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auto"/>
          <w:sz w:val="22"/>
          <w:szCs w:val="20"/>
          <w:lang w:val="en-GB"/>
        </w:rPr>
        <w:id w:val="1737050631"/>
        <w:docPartObj>
          <w:docPartGallery w:val="Table of Contents"/>
          <w:docPartUnique/>
        </w:docPartObj>
      </w:sdtPr>
      <w:sdtEndPr>
        <w:rPr>
          <w:b/>
          <w:bCs/>
          <w:noProof/>
        </w:rPr>
      </w:sdtEndPr>
      <w:sdtContent>
        <w:p w:rsidR="00D77BD2" w:rsidRDefault="00D77BD2">
          <w:pPr>
            <w:pStyle w:val="TOCHeading"/>
          </w:pPr>
          <w:r>
            <w:t>Contents</w:t>
          </w:r>
        </w:p>
        <w:p w:rsidR="00D77BD2" w:rsidRDefault="00D77BD2">
          <w:pPr>
            <w:pStyle w:val="TOC1"/>
            <w:tabs>
              <w:tab w:val="right" w:leader="dot" w:pos="8305"/>
            </w:tabs>
            <w:rPr>
              <w:noProof/>
            </w:rPr>
          </w:pPr>
          <w:r>
            <w:rPr>
              <w:b/>
              <w:bCs/>
              <w:noProof/>
            </w:rPr>
            <w:fldChar w:fldCharType="begin"/>
          </w:r>
          <w:r>
            <w:rPr>
              <w:b/>
              <w:bCs/>
              <w:noProof/>
            </w:rPr>
            <w:instrText xml:space="preserve"> TOC \o "1-3" \h \z \u </w:instrText>
          </w:r>
          <w:r>
            <w:rPr>
              <w:b/>
              <w:bCs/>
              <w:noProof/>
            </w:rPr>
            <w:fldChar w:fldCharType="separate"/>
          </w:r>
        </w:p>
        <w:p w:rsidR="00D77BD2" w:rsidRDefault="00E70DB0">
          <w:pPr>
            <w:pStyle w:val="TOC2"/>
            <w:tabs>
              <w:tab w:val="right" w:leader="dot" w:pos="8305"/>
            </w:tabs>
            <w:rPr>
              <w:noProof/>
            </w:rPr>
          </w:pPr>
          <w:hyperlink w:anchor="_Toc533164913" w:history="1">
            <w:r w:rsidR="00D77BD2" w:rsidRPr="00DF692F">
              <w:rPr>
                <w:rStyle w:val="Hyperlink"/>
                <w:noProof/>
              </w:rPr>
              <w:t>Discussion questions</w:t>
            </w:r>
            <w:r w:rsidR="00D77BD2">
              <w:rPr>
                <w:noProof/>
                <w:webHidden/>
              </w:rPr>
              <w:tab/>
            </w:r>
            <w:r w:rsidR="00D77BD2">
              <w:rPr>
                <w:noProof/>
                <w:webHidden/>
              </w:rPr>
              <w:fldChar w:fldCharType="begin"/>
            </w:r>
            <w:r w:rsidR="00D77BD2">
              <w:rPr>
                <w:noProof/>
                <w:webHidden/>
              </w:rPr>
              <w:instrText xml:space="preserve"> PAGEREF _Toc533164913 \h </w:instrText>
            </w:r>
            <w:r w:rsidR="00D77BD2">
              <w:rPr>
                <w:noProof/>
                <w:webHidden/>
              </w:rPr>
            </w:r>
            <w:r w:rsidR="00D77BD2">
              <w:rPr>
                <w:noProof/>
                <w:webHidden/>
              </w:rPr>
              <w:fldChar w:fldCharType="separate"/>
            </w:r>
            <w:r w:rsidR="00D77BD2">
              <w:rPr>
                <w:noProof/>
                <w:webHidden/>
              </w:rPr>
              <w:t>2</w:t>
            </w:r>
            <w:r w:rsidR="00D77BD2">
              <w:rPr>
                <w:noProof/>
                <w:webHidden/>
              </w:rPr>
              <w:fldChar w:fldCharType="end"/>
            </w:r>
          </w:hyperlink>
        </w:p>
        <w:p w:rsidR="00D77BD2" w:rsidRDefault="00E70DB0">
          <w:pPr>
            <w:pStyle w:val="TOC2"/>
            <w:tabs>
              <w:tab w:val="right" w:leader="dot" w:pos="8305"/>
            </w:tabs>
            <w:rPr>
              <w:noProof/>
            </w:rPr>
          </w:pPr>
          <w:hyperlink w:anchor="_Toc533164914" w:history="1">
            <w:r w:rsidR="00D77BD2" w:rsidRPr="00DF692F">
              <w:rPr>
                <w:rStyle w:val="Hyperlink"/>
                <w:noProof/>
              </w:rPr>
              <w:t>Problems</w:t>
            </w:r>
            <w:r w:rsidR="00D77BD2">
              <w:rPr>
                <w:noProof/>
                <w:webHidden/>
              </w:rPr>
              <w:tab/>
            </w:r>
            <w:r w:rsidR="00D77BD2">
              <w:rPr>
                <w:noProof/>
                <w:webHidden/>
              </w:rPr>
              <w:fldChar w:fldCharType="begin"/>
            </w:r>
            <w:r w:rsidR="00D77BD2">
              <w:rPr>
                <w:noProof/>
                <w:webHidden/>
              </w:rPr>
              <w:instrText xml:space="preserve"> PAGEREF _Toc533164914 \h </w:instrText>
            </w:r>
            <w:r w:rsidR="00D77BD2">
              <w:rPr>
                <w:noProof/>
                <w:webHidden/>
              </w:rPr>
            </w:r>
            <w:r w:rsidR="00D77BD2">
              <w:rPr>
                <w:noProof/>
                <w:webHidden/>
              </w:rPr>
              <w:fldChar w:fldCharType="separate"/>
            </w:r>
            <w:r w:rsidR="00D77BD2">
              <w:rPr>
                <w:noProof/>
                <w:webHidden/>
              </w:rPr>
              <w:t>6</w:t>
            </w:r>
            <w:r w:rsidR="00D77BD2">
              <w:rPr>
                <w:noProof/>
                <w:webHidden/>
              </w:rPr>
              <w:fldChar w:fldCharType="end"/>
            </w:r>
          </w:hyperlink>
        </w:p>
        <w:p w:rsidR="00D77BD2" w:rsidRDefault="00E70DB0">
          <w:pPr>
            <w:pStyle w:val="TOC2"/>
            <w:tabs>
              <w:tab w:val="right" w:leader="dot" w:pos="8305"/>
            </w:tabs>
            <w:rPr>
              <w:noProof/>
            </w:rPr>
          </w:pPr>
          <w:hyperlink w:anchor="_Toc533164915" w:history="1">
            <w:r w:rsidR="00D77BD2" w:rsidRPr="00DF692F">
              <w:rPr>
                <w:rStyle w:val="Hyperlink"/>
                <w:noProof/>
              </w:rPr>
              <w:t>Cases</w:t>
            </w:r>
            <w:r w:rsidR="00D77BD2">
              <w:rPr>
                <w:noProof/>
                <w:webHidden/>
              </w:rPr>
              <w:tab/>
            </w:r>
            <w:r w:rsidR="00D77BD2">
              <w:rPr>
                <w:noProof/>
                <w:webHidden/>
              </w:rPr>
              <w:fldChar w:fldCharType="begin"/>
            </w:r>
            <w:r w:rsidR="00D77BD2">
              <w:rPr>
                <w:noProof/>
                <w:webHidden/>
              </w:rPr>
              <w:instrText xml:space="preserve"> PAGEREF _Toc533164915 \h </w:instrText>
            </w:r>
            <w:r w:rsidR="00D77BD2">
              <w:rPr>
                <w:noProof/>
                <w:webHidden/>
              </w:rPr>
            </w:r>
            <w:r w:rsidR="00D77BD2">
              <w:rPr>
                <w:noProof/>
                <w:webHidden/>
              </w:rPr>
              <w:fldChar w:fldCharType="separate"/>
            </w:r>
            <w:r w:rsidR="00D77BD2">
              <w:rPr>
                <w:noProof/>
                <w:webHidden/>
              </w:rPr>
              <w:t>14</w:t>
            </w:r>
            <w:r w:rsidR="00D77BD2">
              <w:rPr>
                <w:noProof/>
                <w:webHidden/>
              </w:rPr>
              <w:fldChar w:fldCharType="end"/>
            </w:r>
          </w:hyperlink>
        </w:p>
        <w:p w:rsidR="00D77BD2" w:rsidRDefault="00D77BD2">
          <w:r>
            <w:rPr>
              <w:b/>
              <w:bCs/>
              <w:noProof/>
            </w:rPr>
            <w:fldChar w:fldCharType="end"/>
          </w:r>
        </w:p>
      </w:sdtContent>
    </w:sdt>
    <w:p w:rsidR="00D77BD2" w:rsidRDefault="00D77BD2">
      <w:pPr>
        <w:spacing w:after="160" w:line="259" w:lineRule="auto"/>
        <w:rPr>
          <w:rFonts w:ascii="Tahoma" w:hAnsi="Tahoma" w:cs="Arial"/>
          <w:b/>
          <w:bCs/>
          <w:kern w:val="32"/>
          <w:sz w:val="48"/>
          <w:szCs w:val="32"/>
        </w:rPr>
      </w:pPr>
      <w:bookmarkStart w:id="0" w:name="_Toc533164912"/>
      <w:r>
        <w:br w:type="page"/>
      </w:r>
    </w:p>
    <w:p w:rsidR="003B7BF5" w:rsidRPr="000C33A2" w:rsidRDefault="003B7BF5" w:rsidP="003B7BF5">
      <w:pPr>
        <w:pStyle w:val="chapternotitle"/>
      </w:pPr>
      <w:r>
        <w:lastRenderedPageBreak/>
        <w:t>Chapter 2</w:t>
      </w:r>
      <w:r>
        <w:br/>
      </w:r>
      <w:bookmarkStart w:id="1" w:name="_Hlk533166697"/>
      <w:r>
        <w:t>Measuring and evaluating financial position and financial performance</w:t>
      </w:r>
      <w:bookmarkEnd w:id="0"/>
      <w:bookmarkEnd w:id="1"/>
    </w:p>
    <w:p w:rsidR="003B7BF5" w:rsidRDefault="003B7BF5" w:rsidP="003B7BF5">
      <w:pPr>
        <w:pStyle w:val="headingA"/>
      </w:pPr>
      <w:bookmarkStart w:id="2" w:name="_Toc533164913"/>
      <w:r>
        <w:t>Discussion questions</w:t>
      </w:r>
      <w:bookmarkEnd w:id="2"/>
      <w:r>
        <w:t xml:space="preserve"> </w:t>
      </w:r>
    </w:p>
    <w:p w:rsidR="003B7BF5" w:rsidRDefault="003B7BF5" w:rsidP="003B7BF5">
      <w:pPr>
        <w:pStyle w:val="bodytextol"/>
      </w:pPr>
      <w:r>
        <w:rPr>
          <w:b/>
        </w:rPr>
        <w:t>1</w:t>
      </w:r>
      <w:r>
        <w:tab/>
        <w:t xml:space="preserve">If you had trouble with any of the terms, the </w:t>
      </w:r>
      <w:r w:rsidR="000C7335">
        <w:t>G</w:t>
      </w:r>
      <w:r>
        <w:t xml:space="preserve">lossary </w:t>
      </w:r>
      <w:r w:rsidR="000C7335">
        <w:t xml:space="preserve">at the end of the text </w:t>
      </w:r>
      <w:r>
        <w:t>will help you.</w:t>
      </w:r>
    </w:p>
    <w:p w:rsidR="003B7BF5" w:rsidRDefault="003B7BF5" w:rsidP="003B7BF5">
      <w:pPr>
        <w:pStyle w:val="bodytextol"/>
      </w:pPr>
      <w:r>
        <w:rPr>
          <w:b/>
        </w:rPr>
        <w:t>2</w:t>
      </w:r>
      <w:r>
        <w:tab/>
        <w:t>Assets are usually separated into shorter-term (current) and longer-term (noncurrent)</w:t>
      </w:r>
      <w:r w:rsidR="00021F2D">
        <w:t xml:space="preserve"> assets</w:t>
      </w:r>
      <w:r>
        <w:t>. Current assets are those that are expected to be used, sold or collected within the next year</w:t>
      </w:r>
      <w:r w:rsidR="00021F2D">
        <w:t>. N</w:t>
      </w:r>
      <w:r>
        <w:t>oncurrent assets</w:t>
      </w:r>
      <w:r w:rsidR="00021F2D">
        <w:t xml:space="preserve"> are</w:t>
      </w:r>
      <w:r>
        <w:t xml:space="preserve"> therefore expected to have benefits for more than </w:t>
      </w:r>
      <w:r w:rsidR="00792E42">
        <w:t>one</w:t>
      </w:r>
      <w:r>
        <w:t xml:space="preserve"> year into the future.</w:t>
      </w:r>
    </w:p>
    <w:p w:rsidR="003B7BF5" w:rsidRDefault="003B7BF5" w:rsidP="003B7BF5">
      <w:pPr>
        <w:pStyle w:val="bodytextol"/>
      </w:pPr>
      <w:r>
        <w:rPr>
          <w:b/>
        </w:rPr>
        <w:t>3</w:t>
      </w:r>
      <w:r>
        <w:tab/>
        <w:t>Like assets, liabilities are usually separated into shorter-term (current) and longer-term (noncurrent)</w:t>
      </w:r>
      <w:r w:rsidR="00792E42">
        <w:t xml:space="preserve"> liabilities.</w:t>
      </w:r>
      <w:r>
        <w:t xml:space="preserve"> Current liabilities are those that are due (expected to be paid or otherwise discharged) within the next year, and noncurrent liabilities</w:t>
      </w:r>
      <w:r w:rsidR="00792E42">
        <w:t xml:space="preserve"> are</w:t>
      </w:r>
      <w:r>
        <w:t xml:space="preserve"> therefore due more than </w:t>
      </w:r>
      <w:r w:rsidR="00792E42">
        <w:t xml:space="preserve">one </w:t>
      </w:r>
      <w:r>
        <w:t>year into the future. Some liabilities, such</w:t>
      </w:r>
      <w:r>
        <w:rPr>
          <w:lang w:val="en-GB"/>
        </w:rPr>
        <w:t xml:space="preserve"> </w:t>
      </w:r>
      <w:r>
        <w:t>as many loans, extend for years into the future but are partly paid each year, so the balance sheet would show both a current and a noncurrent portion for them.</w:t>
      </w:r>
    </w:p>
    <w:p w:rsidR="003B7BF5" w:rsidRDefault="003B7BF5" w:rsidP="003B7BF5">
      <w:pPr>
        <w:pStyle w:val="bodytextol"/>
      </w:pPr>
      <w:r>
        <w:rPr>
          <w:b/>
        </w:rPr>
        <w:t>4</w:t>
      </w:r>
      <w:r>
        <w:tab/>
        <w:t>Not all liabilities are expected to be paid in cash; some are ‘paid’ by providing goods or services. An example is a deposit received from a customer for goods to be shipped later. The enterprise has the money (an asset) and records a corresponding liability for the deposit, but expects to give the customer the agreed-upon goods to discharge the liability. In the meantime, the customer has a claim on the enterprise, expecting to get</w:t>
      </w:r>
      <w:r w:rsidR="00792E42">
        <w:t xml:space="preserve"> either</w:t>
      </w:r>
      <w:r>
        <w:t xml:space="preserve"> the goods or the cash back if the goods are not supplied.</w:t>
      </w:r>
      <w:r w:rsidR="00CD0F46">
        <w:t xml:space="preserve"> Also</w:t>
      </w:r>
      <w:r w:rsidR="00792E42">
        <w:t>,</w:t>
      </w:r>
      <w:r w:rsidR="00CD0F46">
        <w:t xml:space="preserve"> some liabilities</w:t>
      </w:r>
      <w:r w:rsidR="00792E42">
        <w:t>,</w:t>
      </w:r>
      <w:r w:rsidR="00CD0F46">
        <w:t xml:space="preserve"> such as provision</w:t>
      </w:r>
      <w:r w:rsidR="00B8606D">
        <w:t xml:space="preserve"> for warranty</w:t>
      </w:r>
      <w:r w:rsidR="00792E42">
        <w:t>,</w:t>
      </w:r>
      <w:r w:rsidR="00B8606D">
        <w:t xml:space="preserve"> require future work to be done</w:t>
      </w:r>
      <w:r w:rsidR="00CD0F46">
        <w:t>.</w:t>
      </w:r>
    </w:p>
    <w:p w:rsidR="003B7BF5" w:rsidRDefault="003B7BF5" w:rsidP="003B7BF5">
      <w:pPr>
        <w:pStyle w:val="bodytextol"/>
      </w:pPr>
      <w:r>
        <w:rPr>
          <w:b/>
        </w:rPr>
        <w:t>5</w:t>
      </w:r>
      <w:r>
        <w:tab/>
        <w:t>The company could have paid a dividend, thereby reducing retained profits. Alternatively, retained profits also decrease when the entity makes a loss.</w:t>
      </w:r>
    </w:p>
    <w:p w:rsidR="003B7BF5" w:rsidRDefault="003B7BF5" w:rsidP="003B7BF5">
      <w:pPr>
        <w:pStyle w:val="bodytextolwithbtol2"/>
      </w:pPr>
      <w:r>
        <w:rPr>
          <w:b/>
        </w:rPr>
        <w:t>6</w:t>
      </w:r>
      <w:r>
        <w:rPr>
          <w:rFonts w:ascii="Helvetica" w:hAnsi="Helvetica"/>
        </w:rPr>
        <w:tab/>
      </w:r>
      <w:r>
        <w:rPr>
          <w:b/>
        </w:rPr>
        <w:t>a</w:t>
      </w:r>
      <w:r>
        <w:rPr>
          <w:b/>
        </w:rPr>
        <w:tab/>
      </w:r>
      <w:proofErr w:type="spellStart"/>
      <w:r>
        <w:t>A</w:t>
      </w:r>
      <w:proofErr w:type="spellEnd"/>
      <w:r>
        <w:t xml:space="preserve"> balance sheet can indicate whether a company is financially sound by a comparison of the amount of finance raised by debt with the amount raised from owners. The higher the proportion raised by debt, the higher the risk to the creditors.</w:t>
      </w:r>
    </w:p>
    <w:p w:rsidR="003B7BF5" w:rsidRDefault="003B7BF5" w:rsidP="003B7BF5">
      <w:pPr>
        <w:pStyle w:val="bodytextlist2"/>
        <w:rPr>
          <w:spacing w:val="-3"/>
        </w:rPr>
      </w:pPr>
      <w:r>
        <w:rPr>
          <w:b/>
          <w:spacing w:val="-3"/>
        </w:rPr>
        <w:t>b</w:t>
      </w:r>
      <w:r>
        <w:rPr>
          <w:b/>
          <w:spacing w:val="-3"/>
        </w:rPr>
        <w:tab/>
      </w:r>
      <w:r w:rsidR="003C4028">
        <w:rPr>
          <w:spacing w:val="-3"/>
        </w:rPr>
        <w:t>W</w:t>
      </w:r>
      <w:r>
        <w:rPr>
          <w:spacing w:val="-3"/>
        </w:rPr>
        <w:t>orking capital</w:t>
      </w:r>
      <w:r w:rsidR="00792E42">
        <w:rPr>
          <w:spacing w:val="-3"/>
        </w:rPr>
        <w:t xml:space="preserve"> (</w:t>
      </w:r>
      <w:r>
        <w:rPr>
          <w:spacing w:val="-3"/>
        </w:rPr>
        <w:t>i.e. current assets less current liabilities</w:t>
      </w:r>
      <w:r w:rsidR="00792E42">
        <w:rPr>
          <w:spacing w:val="-3"/>
        </w:rPr>
        <w:t>)</w:t>
      </w:r>
      <w:r>
        <w:rPr>
          <w:spacing w:val="-3"/>
        </w:rPr>
        <w:t xml:space="preserve"> indicates a company’s ability to pay its bills on time. This assumes that the current assets can be readily turned into cash.</w:t>
      </w:r>
    </w:p>
    <w:p w:rsidR="003B7BF5" w:rsidRDefault="003B7BF5" w:rsidP="003B7BF5">
      <w:pPr>
        <w:pStyle w:val="bodytextlist2"/>
        <w:rPr>
          <w:spacing w:val="-3"/>
        </w:rPr>
      </w:pPr>
      <w:r>
        <w:rPr>
          <w:b/>
          <w:spacing w:val="-3"/>
        </w:rPr>
        <w:t>c</w:t>
      </w:r>
      <w:r>
        <w:rPr>
          <w:b/>
          <w:spacing w:val="-3"/>
        </w:rPr>
        <w:tab/>
      </w:r>
      <w:proofErr w:type="gramStart"/>
      <w:r>
        <w:rPr>
          <w:spacing w:val="-3"/>
        </w:rPr>
        <w:t>To</w:t>
      </w:r>
      <w:proofErr w:type="gramEnd"/>
      <w:r>
        <w:rPr>
          <w:spacing w:val="-3"/>
        </w:rPr>
        <w:t xml:space="preserve"> declare a dividend</w:t>
      </w:r>
      <w:r w:rsidR="00857274">
        <w:rPr>
          <w:spacing w:val="-3"/>
        </w:rPr>
        <w:t>,</w:t>
      </w:r>
      <w:r>
        <w:rPr>
          <w:spacing w:val="-3"/>
        </w:rPr>
        <w:t xml:space="preserve"> a company must have adequate cash (or overdraft facilities) and adequate retained profits. The decision will be influenced by shareholder expectations. </w:t>
      </w:r>
    </w:p>
    <w:p w:rsidR="003B7BF5" w:rsidRDefault="003B7BF5" w:rsidP="003B7BF5">
      <w:pPr>
        <w:pStyle w:val="bodytextlist2"/>
        <w:rPr>
          <w:spacing w:val="-3"/>
        </w:rPr>
      </w:pPr>
      <w:r>
        <w:rPr>
          <w:b/>
          <w:spacing w:val="-3"/>
        </w:rPr>
        <w:t>d</w:t>
      </w:r>
      <w:r>
        <w:rPr>
          <w:b/>
          <w:spacing w:val="-3"/>
        </w:rPr>
        <w:tab/>
      </w:r>
      <w:proofErr w:type="gramStart"/>
      <w:r>
        <w:rPr>
          <w:spacing w:val="-3"/>
        </w:rPr>
        <w:t>The</w:t>
      </w:r>
      <w:proofErr w:type="gramEnd"/>
      <w:r>
        <w:rPr>
          <w:spacing w:val="-3"/>
        </w:rPr>
        <w:t xml:space="preserve"> age of equipment can be ascertained by comparing </w:t>
      </w:r>
      <w:r w:rsidR="00857274">
        <w:rPr>
          <w:spacing w:val="-3"/>
        </w:rPr>
        <w:t xml:space="preserve">the </w:t>
      </w:r>
      <w:r>
        <w:rPr>
          <w:spacing w:val="-3"/>
        </w:rPr>
        <w:t>cost of equipment to accumulated depreciation.</w:t>
      </w:r>
    </w:p>
    <w:p w:rsidR="003B7BF5" w:rsidRDefault="003B7BF5" w:rsidP="003B7BF5">
      <w:pPr>
        <w:pStyle w:val="bodytextol"/>
        <w:rPr>
          <w:b/>
        </w:rPr>
      </w:pPr>
      <w:r>
        <w:rPr>
          <w:b/>
        </w:rPr>
        <w:br w:type="page"/>
      </w:r>
      <w:r>
        <w:rPr>
          <w:b/>
        </w:rPr>
        <w:lastRenderedPageBreak/>
        <w:t>7</w:t>
      </w:r>
    </w:p>
    <w:tbl>
      <w:tblPr>
        <w:tblW w:w="0" w:type="auto"/>
        <w:tblLayout w:type="fixed"/>
        <w:tblLook w:val="0000" w:firstRow="0" w:lastRow="0" w:firstColumn="0" w:lastColumn="0" w:noHBand="0" w:noVBand="0"/>
      </w:tblPr>
      <w:tblGrid>
        <w:gridCol w:w="2130"/>
        <w:gridCol w:w="1947"/>
        <w:gridCol w:w="426"/>
        <w:gridCol w:w="850"/>
        <w:gridCol w:w="1985"/>
      </w:tblGrid>
      <w:tr w:rsidR="003B7BF5" w:rsidTr="003C2008">
        <w:trPr>
          <w:cantSplit/>
        </w:trPr>
        <w:tc>
          <w:tcPr>
            <w:tcW w:w="7338" w:type="dxa"/>
            <w:gridSpan w:val="5"/>
          </w:tcPr>
          <w:p w:rsidR="003B7BF5" w:rsidRDefault="003B7BF5" w:rsidP="003C2008">
            <w:pPr>
              <w:pStyle w:val="tablehead"/>
            </w:pPr>
            <w:r>
              <w:t xml:space="preserve">Balance </w:t>
            </w:r>
            <w:r w:rsidR="00BE388E">
              <w:t>s</w:t>
            </w:r>
            <w:r>
              <w:t>heet format</w:t>
            </w:r>
          </w:p>
          <w:p w:rsidR="003B7BF5" w:rsidRDefault="003B7BF5" w:rsidP="003C2008">
            <w:pPr>
              <w:pStyle w:val="tablehead"/>
            </w:pPr>
            <w:r>
              <w:t xml:space="preserve">(all figures are as </w:t>
            </w:r>
            <w:r w:rsidR="00BE388E">
              <w:t>at</w:t>
            </w:r>
            <w:r>
              <w:t xml:space="preserve"> a particular date)</w:t>
            </w:r>
          </w:p>
        </w:tc>
      </w:tr>
      <w:tr w:rsidR="003B7BF5" w:rsidTr="003C2008">
        <w:tc>
          <w:tcPr>
            <w:tcW w:w="2130" w:type="dxa"/>
          </w:tcPr>
          <w:p w:rsidR="003B7BF5" w:rsidRDefault="003B7BF5" w:rsidP="003C2008">
            <w:pPr>
              <w:jc w:val="both"/>
              <w:rPr>
                <w:rFonts w:ascii="Helvetica" w:hAnsi="Helvetica"/>
                <w:b/>
              </w:rPr>
            </w:pPr>
          </w:p>
        </w:tc>
        <w:tc>
          <w:tcPr>
            <w:tcW w:w="1947" w:type="dxa"/>
          </w:tcPr>
          <w:p w:rsidR="003B7BF5" w:rsidRDefault="003B7BF5" w:rsidP="003C2008">
            <w:pPr>
              <w:jc w:val="both"/>
              <w:rPr>
                <w:rFonts w:ascii="Helvetica" w:hAnsi="Helvetica"/>
                <w:b/>
              </w:rPr>
            </w:pPr>
          </w:p>
        </w:tc>
        <w:tc>
          <w:tcPr>
            <w:tcW w:w="1276" w:type="dxa"/>
            <w:gridSpan w:val="2"/>
          </w:tcPr>
          <w:p w:rsidR="003B7BF5" w:rsidRDefault="003B7BF5" w:rsidP="003C2008">
            <w:pPr>
              <w:jc w:val="both"/>
              <w:rPr>
                <w:rFonts w:ascii="Helvetica" w:hAnsi="Helvetica"/>
                <w:b/>
              </w:rPr>
            </w:pPr>
          </w:p>
        </w:tc>
        <w:tc>
          <w:tcPr>
            <w:tcW w:w="1985" w:type="dxa"/>
          </w:tcPr>
          <w:p w:rsidR="003B7BF5" w:rsidRDefault="003B7BF5" w:rsidP="003C2008">
            <w:pPr>
              <w:jc w:val="both"/>
              <w:rPr>
                <w:rFonts w:ascii="Helvetica" w:hAnsi="Helvetica"/>
                <w:b/>
              </w:rPr>
            </w:pPr>
          </w:p>
        </w:tc>
      </w:tr>
      <w:tr w:rsidR="003B7BF5" w:rsidTr="003C2008">
        <w:tc>
          <w:tcPr>
            <w:tcW w:w="2130" w:type="dxa"/>
          </w:tcPr>
          <w:p w:rsidR="003B7BF5" w:rsidRDefault="003B7BF5" w:rsidP="003C2008">
            <w:pPr>
              <w:pStyle w:val="tablehead"/>
            </w:pPr>
            <w:r>
              <w:t>Side-by-side style</w:t>
            </w:r>
          </w:p>
        </w:tc>
        <w:tc>
          <w:tcPr>
            <w:tcW w:w="1947" w:type="dxa"/>
          </w:tcPr>
          <w:p w:rsidR="003B7BF5" w:rsidRDefault="003B7BF5" w:rsidP="003C2008">
            <w:pPr>
              <w:pStyle w:val="tablehead"/>
            </w:pPr>
          </w:p>
        </w:tc>
        <w:tc>
          <w:tcPr>
            <w:tcW w:w="1276" w:type="dxa"/>
            <w:gridSpan w:val="2"/>
          </w:tcPr>
          <w:p w:rsidR="003B7BF5" w:rsidRPr="008046EE" w:rsidRDefault="003B7BF5" w:rsidP="003C2008">
            <w:pPr>
              <w:pStyle w:val="tablehead"/>
              <w:rPr>
                <w:i/>
              </w:rPr>
            </w:pPr>
            <w:r w:rsidRPr="008046EE">
              <w:rPr>
                <w:i/>
              </w:rPr>
              <w:t>OR</w:t>
            </w:r>
          </w:p>
        </w:tc>
        <w:tc>
          <w:tcPr>
            <w:tcW w:w="1985" w:type="dxa"/>
          </w:tcPr>
          <w:p w:rsidR="003B7BF5" w:rsidRDefault="003B7BF5" w:rsidP="003C2008">
            <w:pPr>
              <w:pStyle w:val="tablehead"/>
            </w:pPr>
            <w:r>
              <w:t>Vertical style</w:t>
            </w:r>
          </w:p>
        </w:tc>
      </w:tr>
      <w:tr w:rsidR="003B7BF5" w:rsidTr="003C2008">
        <w:tc>
          <w:tcPr>
            <w:tcW w:w="2130" w:type="dxa"/>
            <w:tcBorders>
              <w:top w:val="single" w:sz="4" w:space="0" w:color="auto"/>
              <w:left w:val="single" w:sz="4" w:space="0" w:color="auto"/>
              <w:right w:val="single" w:sz="4" w:space="0" w:color="auto"/>
            </w:tcBorders>
          </w:tcPr>
          <w:p w:rsidR="003B7BF5" w:rsidRDefault="003B7BF5" w:rsidP="003C2008">
            <w:pPr>
              <w:pStyle w:val="tabletext"/>
              <w:rPr>
                <w:lang w:val="en-AU"/>
              </w:rPr>
            </w:pPr>
            <w:r>
              <w:rPr>
                <w:b/>
                <w:lang w:val="en-AU"/>
              </w:rPr>
              <w:t>Assets</w:t>
            </w:r>
          </w:p>
        </w:tc>
        <w:tc>
          <w:tcPr>
            <w:tcW w:w="1947" w:type="dxa"/>
            <w:tcBorders>
              <w:top w:val="single" w:sz="4" w:space="0" w:color="auto"/>
              <w:left w:val="nil"/>
              <w:right w:val="single" w:sz="4" w:space="0" w:color="auto"/>
            </w:tcBorders>
          </w:tcPr>
          <w:p w:rsidR="003B7BF5" w:rsidRDefault="003B7BF5" w:rsidP="003C2008">
            <w:pPr>
              <w:pStyle w:val="tabletext"/>
              <w:rPr>
                <w:lang w:val="fr-FR"/>
              </w:rPr>
            </w:pPr>
            <w:r>
              <w:rPr>
                <w:b/>
                <w:lang w:val="en-AU"/>
              </w:rPr>
              <w:t>Liabilities</w:t>
            </w:r>
          </w:p>
        </w:tc>
        <w:tc>
          <w:tcPr>
            <w:tcW w:w="1276" w:type="dxa"/>
            <w:gridSpan w:val="2"/>
            <w:tcBorders>
              <w:left w:val="nil"/>
            </w:tcBorders>
          </w:tcPr>
          <w:p w:rsidR="003B7BF5" w:rsidRDefault="003B7BF5" w:rsidP="003C2008">
            <w:pPr>
              <w:jc w:val="both"/>
              <w:rPr>
                <w:rFonts w:ascii="Helvetica" w:hAnsi="Helvetica"/>
                <w:b/>
                <w:lang w:val="fr-FR"/>
              </w:rPr>
            </w:pPr>
          </w:p>
        </w:tc>
        <w:tc>
          <w:tcPr>
            <w:tcW w:w="1985" w:type="dxa"/>
            <w:tcBorders>
              <w:top w:val="single" w:sz="4" w:space="0" w:color="auto"/>
              <w:left w:val="single" w:sz="4" w:space="0" w:color="auto"/>
              <w:right w:val="single" w:sz="4" w:space="0" w:color="auto"/>
            </w:tcBorders>
          </w:tcPr>
          <w:p w:rsidR="003B7BF5" w:rsidRDefault="003B7BF5" w:rsidP="003C2008">
            <w:pPr>
              <w:pStyle w:val="tabletext"/>
              <w:rPr>
                <w:lang w:val="fr-FR"/>
              </w:rPr>
            </w:pPr>
            <w:r>
              <w:rPr>
                <w:b/>
                <w:lang w:val="fr-FR"/>
              </w:rPr>
              <w:t>Assets</w:t>
            </w:r>
          </w:p>
        </w:tc>
      </w:tr>
      <w:tr w:rsidR="003B7BF5" w:rsidTr="003C2008">
        <w:tc>
          <w:tcPr>
            <w:tcW w:w="2130" w:type="dxa"/>
            <w:tcBorders>
              <w:left w:val="single" w:sz="4" w:space="0" w:color="auto"/>
              <w:right w:val="single" w:sz="4" w:space="0" w:color="auto"/>
            </w:tcBorders>
          </w:tcPr>
          <w:p w:rsidR="003B7BF5" w:rsidRDefault="003B7BF5" w:rsidP="003C2008">
            <w:pPr>
              <w:pStyle w:val="tabletext"/>
            </w:pPr>
            <w:r>
              <w:t>Useful financial resources</w:t>
            </w:r>
          </w:p>
        </w:tc>
        <w:tc>
          <w:tcPr>
            <w:tcW w:w="1947" w:type="dxa"/>
            <w:tcBorders>
              <w:left w:val="nil"/>
              <w:right w:val="single" w:sz="4" w:space="0" w:color="auto"/>
            </w:tcBorders>
          </w:tcPr>
          <w:p w:rsidR="003B7BF5" w:rsidRDefault="003B7BF5" w:rsidP="003C2008">
            <w:pPr>
              <w:pStyle w:val="tabletext"/>
            </w:pPr>
            <w:r>
              <w:t>Obligations to be paid</w:t>
            </w:r>
          </w:p>
        </w:tc>
        <w:tc>
          <w:tcPr>
            <w:tcW w:w="1276" w:type="dxa"/>
            <w:gridSpan w:val="2"/>
            <w:tcBorders>
              <w:left w:val="nil"/>
            </w:tcBorders>
          </w:tcPr>
          <w:p w:rsidR="003B7BF5" w:rsidRDefault="003B7BF5" w:rsidP="003C2008">
            <w:pPr>
              <w:jc w:val="both"/>
              <w:rPr>
                <w:rFonts w:ascii="Helvetica" w:hAnsi="Helvetica"/>
              </w:rPr>
            </w:pPr>
          </w:p>
        </w:tc>
        <w:tc>
          <w:tcPr>
            <w:tcW w:w="1985" w:type="dxa"/>
            <w:tcBorders>
              <w:left w:val="single" w:sz="4" w:space="0" w:color="auto"/>
              <w:bottom w:val="single" w:sz="4" w:space="0" w:color="auto"/>
              <w:right w:val="single" w:sz="4" w:space="0" w:color="auto"/>
            </w:tcBorders>
          </w:tcPr>
          <w:p w:rsidR="003B7BF5" w:rsidRDefault="003B7BF5" w:rsidP="003C2008">
            <w:pPr>
              <w:pStyle w:val="tabletext"/>
            </w:pPr>
            <w:r>
              <w:t>Useful financial resources</w:t>
            </w:r>
          </w:p>
        </w:tc>
      </w:tr>
      <w:tr w:rsidR="003B7BF5" w:rsidTr="003C2008">
        <w:tc>
          <w:tcPr>
            <w:tcW w:w="2130" w:type="dxa"/>
            <w:tcBorders>
              <w:left w:val="single" w:sz="4" w:space="0" w:color="auto"/>
              <w:right w:val="single" w:sz="4" w:space="0" w:color="auto"/>
            </w:tcBorders>
          </w:tcPr>
          <w:p w:rsidR="003B7BF5" w:rsidRDefault="003B7BF5" w:rsidP="003C2008">
            <w:pPr>
              <w:pStyle w:val="tabletext"/>
            </w:pPr>
          </w:p>
        </w:tc>
        <w:tc>
          <w:tcPr>
            <w:tcW w:w="1947" w:type="dxa"/>
            <w:tcBorders>
              <w:left w:val="nil"/>
              <w:right w:val="single" w:sz="4" w:space="0" w:color="auto"/>
            </w:tcBorders>
          </w:tcPr>
          <w:p w:rsidR="003B7BF5" w:rsidRDefault="003B7BF5" w:rsidP="003C2008">
            <w:pPr>
              <w:pStyle w:val="tabletext"/>
            </w:pPr>
            <w:r>
              <w:rPr>
                <w:b/>
              </w:rPr>
              <w:t>Equity</w:t>
            </w:r>
          </w:p>
        </w:tc>
        <w:tc>
          <w:tcPr>
            <w:tcW w:w="1276" w:type="dxa"/>
            <w:gridSpan w:val="2"/>
            <w:tcBorders>
              <w:left w:val="nil"/>
            </w:tcBorders>
          </w:tcPr>
          <w:p w:rsidR="003B7BF5" w:rsidRDefault="003B7BF5" w:rsidP="003C2008">
            <w:pPr>
              <w:jc w:val="both"/>
              <w:rPr>
                <w:rFonts w:ascii="Helvetica" w:hAnsi="Helvetica"/>
              </w:rPr>
            </w:pPr>
          </w:p>
        </w:tc>
        <w:tc>
          <w:tcPr>
            <w:tcW w:w="1985" w:type="dxa"/>
            <w:tcBorders>
              <w:left w:val="single" w:sz="4" w:space="0" w:color="auto"/>
              <w:right w:val="single" w:sz="4" w:space="0" w:color="auto"/>
            </w:tcBorders>
          </w:tcPr>
          <w:p w:rsidR="003B7BF5" w:rsidRDefault="003B7BF5" w:rsidP="003C2008">
            <w:pPr>
              <w:pStyle w:val="tabletext"/>
              <w:rPr>
                <w:b/>
              </w:rPr>
            </w:pPr>
            <w:r>
              <w:rPr>
                <w:b/>
              </w:rPr>
              <w:t>Liabilities</w:t>
            </w:r>
          </w:p>
        </w:tc>
      </w:tr>
      <w:tr w:rsidR="003B7BF5" w:rsidTr="003C2008">
        <w:tc>
          <w:tcPr>
            <w:tcW w:w="2130" w:type="dxa"/>
            <w:tcBorders>
              <w:left w:val="single" w:sz="4" w:space="0" w:color="auto"/>
              <w:bottom w:val="single" w:sz="4" w:space="0" w:color="auto"/>
              <w:right w:val="single" w:sz="4" w:space="0" w:color="auto"/>
            </w:tcBorders>
          </w:tcPr>
          <w:p w:rsidR="003B7BF5" w:rsidRDefault="003B7BF5" w:rsidP="003C2008">
            <w:pPr>
              <w:pStyle w:val="tabletext"/>
            </w:pPr>
          </w:p>
        </w:tc>
        <w:tc>
          <w:tcPr>
            <w:tcW w:w="1947" w:type="dxa"/>
            <w:tcBorders>
              <w:left w:val="nil"/>
              <w:bottom w:val="single" w:sz="4" w:space="0" w:color="auto"/>
              <w:right w:val="single" w:sz="4" w:space="0" w:color="auto"/>
            </w:tcBorders>
          </w:tcPr>
          <w:p w:rsidR="003B7BF5" w:rsidRDefault="003B7BF5" w:rsidP="003C2008">
            <w:pPr>
              <w:pStyle w:val="tabletext"/>
            </w:pPr>
            <w:r>
              <w:t>Owners’ investment</w:t>
            </w:r>
          </w:p>
        </w:tc>
        <w:tc>
          <w:tcPr>
            <w:tcW w:w="1276" w:type="dxa"/>
            <w:gridSpan w:val="2"/>
            <w:tcBorders>
              <w:left w:val="nil"/>
            </w:tcBorders>
          </w:tcPr>
          <w:p w:rsidR="003B7BF5" w:rsidRDefault="003B7BF5" w:rsidP="003C2008">
            <w:pPr>
              <w:jc w:val="both"/>
              <w:rPr>
                <w:rFonts w:ascii="Helvetica" w:hAnsi="Helvetica"/>
              </w:rPr>
            </w:pPr>
          </w:p>
        </w:tc>
        <w:tc>
          <w:tcPr>
            <w:tcW w:w="1985" w:type="dxa"/>
            <w:tcBorders>
              <w:left w:val="single" w:sz="4" w:space="0" w:color="auto"/>
              <w:right w:val="single" w:sz="4" w:space="0" w:color="auto"/>
            </w:tcBorders>
          </w:tcPr>
          <w:p w:rsidR="003B7BF5" w:rsidRDefault="003B7BF5" w:rsidP="003C2008">
            <w:pPr>
              <w:pStyle w:val="tabletext"/>
            </w:pPr>
            <w:r>
              <w:t>Obligations to be paid</w:t>
            </w:r>
          </w:p>
        </w:tc>
      </w:tr>
      <w:tr w:rsidR="003B7BF5" w:rsidTr="003C2008">
        <w:tc>
          <w:tcPr>
            <w:tcW w:w="2130" w:type="dxa"/>
          </w:tcPr>
          <w:p w:rsidR="003B7BF5" w:rsidRDefault="003B7BF5" w:rsidP="003C2008">
            <w:pPr>
              <w:jc w:val="both"/>
              <w:rPr>
                <w:rFonts w:ascii="Helvetica" w:hAnsi="Helvetica"/>
              </w:rPr>
            </w:pPr>
            <w:r>
              <w:rPr>
                <w:rFonts w:ascii="Helvetica" w:hAnsi="Helvetica"/>
                <w:noProof/>
                <w:lang w:val="en-AU" w:eastAsia="en-AU"/>
              </w:rPr>
              <mc:AlternateContent>
                <mc:Choice Requires="wps">
                  <w:drawing>
                    <wp:anchor distT="0" distB="0" distL="114300" distR="114300" simplePos="0" relativeHeight="251659264" behindDoc="0" locked="0" layoutInCell="0" allowOverlap="1" wp14:anchorId="58DD85FC" wp14:editId="4569E88B">
                      <wp:simplePos x="0" y="0"/>
                      <wp:positionH relativeFrom="column">
                        <wp:posOffset>-175260</wp:posOffset>
                      </wp:positionH>
                      <wp:positionV relativeFrom="paragraph">
                        <wp:posOffset>6985</wp:posOffset>
                      </wp:positionV>
                      <wp:extent cx="2975610" cy="450850"/>
                      <wp:effectExtent l="13335" t="6985" r="11430" b="889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450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BD1C1" id="Oval 1" o:spid="_x0000_s1026" style="position:absolute;margin-left:-13.8pt;margin-top:.55pt;width:234.3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" o:allowincell="f" filled="f"/>
                  </w:pict>
                </mc:Fallback>
              </mc:AlternateContent>
            </w:r>
          </w:p>
        </w:tc>
        <w:tc>
          <w:tcPr>
            <w:tcW w:w="1947" w:type="dxa"/>
          </w:tcPr>
          <w:p w:rsidR="003B7BF5" w:rsidRDefault="003B7BF5" w:rsidP="003C2008">
            <w:pPr>
              <w:jc w:val="both"/>
              <w:rPr>
                <w:rFonts w:ascii="Helvetica" w:hAnsi="Helvetica"/>
              </w:rPr>
            </w:pPr>
          </w:p>
        </w:tc>
        <w:tc>
          <w:tcPr>
            <w:tcW w:w="1276" w:type="dxa"/>
            <w:gridSpan w:val="2"/>
          </w:tcPr>
          <w:p w:rsidR="003B7BF5" w:rsidRDefault="003B7BF5" w:rsidP="003C2008">
            <w:pPr>
              <w:jc w:val="both"/>
              <w:rPr>
                <w:rFonts w:ascii="Helvetica" w:hAnsi="Helvetica"/>
              </w:rPr>
            </w:pPr>
          </w:p>
        </w:tc>
        <w:tc>
          <w:tcPr>
            <w:tcW w:w="1985" w:type="dxa"/>
            <w:tcBorders>
              <w:left w:val="single" w:sz="4" w:space="0" w:color="auto"/>
              <w:right w:val="single" w:sz="4" w:space="0" w:color="auto"/>
            </w:tcBorders>
          </w:tcPr>
          <w:p w:rsidR="003B7BF5" w:rsidRDefault="003B7BF5" w:rsidP="003C2008">
            <w:pPr>
              <w:pStyle w:val="tabletext"/>
              <w:rPr>
                <w:b/>
              </w:rPr>
            </w:pPr>
            <w:r>
              <w:rPr>
                <w:b/>
              </w:rPr>
              <w:t>Equity</w:t>
            </w:r>
          </w:p>
        </w:tc>
      </w:tr>
      <w:tr w:rsidR="003B7BF5" w:rsidTr="003C2008">
        <w:trPr>
          <w:cantSplit/>
        </w:trPr>
        <w:tc>
          <w:tcPr>
            <w:tcW w:w="4503" w:type="dxa"/>
            <w:gridSpan w:val="3"/>
            <w:vAlign w:val="center"/>
          </w:tcPr>
          <w:p w:rsidR="003B7BF5" w:rsidRDefault="003B7BF5" w:rsidP="003C2008">
            <w:pPr>
              <w:pStyle w:val="tabletext"/>
              <w:jc w:val="center"/>
            </w:pPr>
            <w:r>
              <w:t xml:space="preserve">In both styles, sum A = </w:t>
            </w:r>
            <w:r w:rsidR="00BE388E">
              <w:t>S</w:t>
            </w:r>
            <w:r>
              <w:t xml:space="preserve">um L + </w:t>
            </w:r>
            <w:r w:rsidR="00BE388E">
              <w:t>S</w:t>
            </w:r>
            <w:r>
              <w:t>um E</w:t>
            </w:r>
          </w:p>
        </w:tc>
        <w:tc>
          <w:tcPr>
            <w:tcW w:w="850" w:type="dxa"/>
          </w:tcPr>
          <w:p w:rsidR="003B7BF5" w:rsidRDefault="003B7BF5" w:rsidP="003C2008">
            <w:pPr>
              <w:jc w:val="both"/>
              <w:rPr>
                <w:rFonts w:ascii="Helvetica" w:hAnsi="Helvetica"/>
              </w:rPr>
            </w:pPr>
          </w:p>
        </w:tc>
        <w:tc>
          <w:tcPr>
            <w:tcW w:w="1985" w:type="dxa"/>
            <w:tcBorders>
              <w:left w:val="single" w:sz="4" w:space="0" w:color="auto"/>
              <w:bottom w:val="single" w:sz="4" w:space="0" w:color="auto"/>
              <w:right w:val="single" w:sz="4" w:space="0" w:color="auto"/>
            </w:tcBorders>
          </w:tcPr>
          <w:p w:rsidR="003B7BF5" w:rsidRDefault="003B7BF5" w:rsidP="003C2008">
            <w:pPr>
              <w:pStyle w:val="tabletext"/>
            </w:pPr>
            <w:r>
              <w:t>Owners’ investment</w:t>
            </w:r>
          </w:p>
        </w:tc>
      </w:tr>
    </w:tbl>
    <w:p w:rsidR="003B7BF5" w:rsidRDefault="003B7BF5" w:rsidP="003B7BF5">
      <w:pPr>
        <w:pStyle w:val="bodytextol"/>
        <w:rPr>
          <w:b/>
        </w:rPr>
      </w:pPr>
    </w:p>
    <w:p w:rsidR="003B7BF5" w:rsidRDefault="003B7BF5" w:rsidP="003B7BF5">
      <w:pPr>
        <w:pStyle w:val="bodytextol"/>
        <w:rPr>
          <w:b/>
        </w:rPr>
      </w:pPr>
      <w:r>
        <w:rPr>
          <w:b/>
        </w:rPr>
        <w:t>8</w:t>
      </w:r>
    </w:p>
    <w:p w:rsidR="003B7BF5" w:rsidRPr="00CD0F46" w:rsidRDefault="003B7BF5" w:rsidP="003B7BF5">
      <w:pPr>
        <w:pStyle w:val="bodytextlistbulleted"/>
        <w:numPr>
          <w:ilvl w:val="0"/>
          <w:numId w:val="0"/>
        </w:numPr>
        <w:ind w:left="426" w:hanging="426"/>
        <w:rPr>
          <w:spacing w:val="-3"/>
          <w:u w:val="single"/>
        </w:rPr>
      </w:pPr>
      <w:r w:rsidRPr="00CD0F46">
        <w:t>–</w:t>
      </w:r>
      <w:r w:rsidRPr="00CD0F46">
        <w:tab/>
        <w:t>Some long-term loans have portions that are repayable in the coming year, whil</w:t>
      </w:r>
      <w:r w:rsidR="008046EE">
        <w:t>e</w:t>
      </w:r>
      <w:r w:rsidRPr="00CD0F46">
        <w:t xml:space="preserve"> the remainder is due in the longer term.</w:t>
      </w:r>
    </w:p>
    <w:p w:rsidR="003B7BF5" w:rsidRPr="00CD0F46" w:rsidRDefault="003B7BF5" w:rsidP="00C73278">
      <w:pPr>
        <w:pStyle w:val="bodytextlistbulleted"/>
        <w:numPr>
          <w:ilvl w:val="0"/>
          <w:numId w:val="0"/>
        </w:numPr>
        <w:ind w:left="426" w:hanging="426"/>
        <w:rPr>
          <w:spacing w:val="-3"/>
          <w:u w:val="single"/>
        </w:rPr>
      </w:pPr>
      <w:r w:rsidRPr="00CD0F46">
        <w:t>–</w:t>
      </w:r>
      <w:r w:rsidRPr="00CD0F46">
        <w:tab/>
        <w:t>Employee entitlements may be partly payable within 12 months and partly payable in the longer term.</w:t>
      </w:r>
    </w:p>
    <w:p w:rsidR="003B7BF5" w:rsidRDefault="003B7BF5" w:rsidP="00C73278">
      <w:pPr>
        <w:pStyle w:val="bodytextlistbulleted"/>
        <w:numPr>
          <w:ilvl w:val="0"/>
          <w:numId w:val="0"/>
        </w:numPr>
        <w:ind w:left="426" w:hanging="426"/>
        <w:rPr>
          <w:spacing w:val="-3"/>
          <w:u w:val="single"/>
        </w:rPr>
      </w:pPr>
      <w:r w:rsidRPr="00CD0F46">
        <w:t>–</w:t>
      </w:r>
      <w:r w:rsidRPr="00CD0F46">
        <w:tab/>
        <w:t>Income tax liability may be partly payable in the coming year and partly due in following years.</w:t>
      </w:r>
    </w:p>
    <w:p w:rsidR="003B7BF5" w:rsidRDefault="003B7BF5" w:rsidP="003B7BF5">
      <w:pPr>
        <w:pStyle w:val="bodytextol"/>
      </w:pPr>
      <w:r>
        <w:rPr>
          <w:b/>
        </w:rPr>
        <w:t>9</w:t>
      </w:r>
      <w:r>
        <w:tab/>
        <w:t xml:space="preserve">An asset is defined as a future economic benefit controlled by the entity as a result of a past transaction. It is debatable whether or not staff </w:t>
      </w:r>
      <w:r w:rsidR="008046EE">
        <w:t xml:space="preserve">members </w:t>
      </w:r>
      <w:r>
        <w:t xml:space="preserve">are actually ‘controlled’ by an entity, </w:t>
      </w:r>
      <w:r w:rsidR="007B48B5">
        <w:t xml:space="preserve">since </w:t>
      </w:r>
      <w:r>
        <w:t xml:space="preserve">they could leave if they so </w:t>
      </w:r>
      <w:proofErr w:type="spellStart"/>
      <w:r>
        <w:t>chose</w:t>
      </w:r>
      <w:proofErr w:type="spellEnd"/>
      <w:r>
        <w:t xml:space="preserve">. Also, the criteria </w:t>
      </w:r>
      <w:r w:rsidR="007B48B5">
        <w:t>must be satisfied</w:t>
      </w:r>
      <w:r>
        <w:t xml:space="preserve"> for an asset to be recognised are that the value of the asset can be measured reliably, and </w:t>
      </w:r>
      <w:r w:rsidR="007B48B5">
        <w:t xml:space="preserve">that </w:t>
      </w:r>
      <w:r>
        <w:t>it is probable</w:t>
      </w:r>
      <w:r w:rsidR="00755A99">
        <w:t xml:space="preserve"> that</w:t>
      </w:r>
      <w:r>
        <w:t xml:space="preserve"> future benefits will eventuate. Even though employees may provide future benefits to a business, it is very hard to measure</w:t>
      </w:r>
      <w:r w:rsidR="00755A99">
        <w:t xml:space="preserve"> reliably</w:t>
      </w:r>
      <w:r>
        <w:t xml:space="preserve"> </w:t>
      </w:r>
      <w:r w:rsidR="00755A99">
        <w:t xml:space="preserve">or </w:t>
      </w:r>
      <w:r>
        <w:t xml:space="preserve">with any consistency the benefits they provide to the enterprise. </w:t>
      </w:r>
    </w:p>
    <w:p w:rsidR="003B7BF5" w:rsidRDefault="003B7BF5" w:rsidP="00C93CD4">
      <w:pPr>
        <w:pStyle w:val="bodytextol"/>
      </w:pPr>
      <w:r>
        <w:rPr>
          <w:b/>
        </w:rPr>
        <w:t>10</w:t>
      </w:r>
      <w:r>
        <w:tab/>
        <w:t>Your explanations will have been in your own words</w:t>
      </w:r>
      <w:r w:rsidR="00C93CD4">
        <w:t xml:space="preserve"> –</w:t>
      </w:r>
      <w:r>
        <w:t xml:space="preserve"> perhaps something like the following:</w:t>
      </w:r>
    </w:p>
    <w:p w:rsidR="003B7BF5" w:rsidRDefault="003B7BF5" w:rsidP="003B7BF5">
      <w:pPr>
        <w:pStyle w:val="bodytextlist2"/>
      </w:pPr>
      <w:r>
        <w:rPr>
          <w:b/>
        </w:rPr>
        <w:t>a</w:t>
      </w:r>
      <w:r>
        <w:tab/>
        <w:t>Net profit is part of shareholders’ equity because the increase in resources earned</w:t>
      </w:r>
      <w:r w:rsidR="004E2D9F">
        <w:t>,</w:t>
      </w:r>
      <w:r>
        <w:t xml:space="preserve"> as mentioned above</w:t>
      </w:r>
      <w:r w:rsidR="004E2D9F">
        <w:t>,</w:t>
      </w:r>
      <w:r>
        <w:t xml:space="preserve"> belong to the owners, who may withdraw it as dividends. Until </w:t>
      </w:r>
      <w:r w:rsidR="00972850">
        <w:t>directors declare these dividends</w:t>
      </w:r>
      <w:r>
        <w:t xml:space="preserve">, </w:t>
      </w:r>
      <w:r w:rsidR="004E2D9F">
        <w:t>they are</w:t>
      </w:r>
      <w:r>
        <w:t xml:space="preserve"> part of their ownership interest.</w:t>
      </w:r>
    </w:p>
    <w:p w:rsidR="003B7BF5" w:rsidRDefault="003C2008" w:rsidP="003B7BF5">
      <w:pPr>
        <w:pStyle w:val="bodytextlist2"/>
      </w:pPr>
      <w:r>
        <w:rPr>
          <w:b/>
        </w:rPr>
        <w:t>b</w:t>
      </w:r>
      <w:r w:rsidR="003B7BF5">
        <w:tab/>
        <w:t>Companies earn profits when their revenues are greater than the expenses incurred in earning those revenues. Dividends are a distribution of profit to shareholders, not an expense of running a business.</w:t>
      </w:r>
    </w:p>
    <w:p w:rsidR="003B7BF5" w:rsidRDefault="003B7BF5" w:rsidP="003B7BF5">
      <w:pPr>
        <w:pStyle w:val="bodytextol"/>
      </w:pPr>
      <w:r>
        <w:rPr>
          <w:b/>
        </w:rPr>
        <w:t>11</w:t>
      </w:r>
      <w:r>
        <w:tab/>
        <w:t xml:space="preserve">Inventory and accounts receivable are </w:t>
      </w:r>
      <w:r w:rsidR="00BB7E5D">
        <w:t xml:space="preserve">normally </w:t>
      </w:r>
      <w:r>
        <w:t>current assets, because the inventory is expected to be sold within a year of its purchase and accounts receivable are expected to be collected within a year. These assets would not be current assets if inventory was not expected to be sold within a year, and accounts receivable is not expected to be collected within a year.</w:t>
      </w:r>
    </w:p>
    <w:p w:rsidR="003B7BF5" w:rsidRDefault="003B7BF5" w:rsidP="003B7BF5">
      <w:pPr>
        <w:pStyle w:val="bodytextolwithbtol2"/>
        <w:rPr>
          <w:u w:val="single"/>
        </w:rPr>
      </w:pPr>
      <w:r>
        <w:rPr>
          <w:b/>
        </w:rPr>
        <w:t>12</w:t>
      </w:r>
      <w:r>
        <w:rPr>
          <w:b/>
        </w:rPr>
        <w:tab/>
      </w:r>
      <w:r>
        <w:t>–</w:t>
      </w:r>
      <w:r>
        <w:tab/>
        <w:t>Investments could be shares in other companies (such as BHP, Commonwealth Bank, Woolworths).</w:t>
      </w:r>
    </w:p>
    <w:p w:rsidR="003B7BF5" w:rsidRDefault="003B7BF5" w:rsidP="003B7BF5">
      <w:pPr>
        <w:pStyle w:val="bodytextlist2"/>
        <w:rPr>
          <w:u w:val="single"/>
        </w:rPr>
      </w:pPr>
      <w:r>
        <w:t>–</w:t>
      </w:r>
      <w:r>
        <w:tab/>
        <w:t xml:space="preserve">Prepayments (or ‘prepaid expenses’) are amounts that have been paid in advance but for which the benefits have not yet been received. For example, if we pay a 12-month insurance premium on 1 April </w:t>
      </w:r>
      <w:r w:rsidR="00A12270">
        <w:t>2019</w:t>
      </w:r>
      <w:r>
        <w:t xml:space="preserve">, at 31 May </w:t>
      </w:r>
      <w:r w:rsidR="00A12270">
        <w:t>2019</w:t>
      </w:r>
      <w:r>
        <w:t xml:space="preserve"> we will have a prepayment equal to ten-twelfths of the amount paid. Prepayments are assets because they represent future economic benefits.</w:t>
      </w:r>
    </w:p>
    <w:p w:rsidR="003B7BF5" w:rsidRDefault="003B7BF5" w:rsidP="003B7BF5">
      <w:pPr>
        <w:pStyle w:val="bodytextlist2"/>
        <w:rPr>
          <w:u w:val="single"/>
        </w:rPr>
      </w:pPr>
      <w:r>
        <w:t>–</w:t>
      </w:r>
      <w:r>
        <w:tab/>
        <w:t>Intangible assets are noncurrent assets that have no physical substance, such as copyrights, patents, trademarks, brand names and goodwill.</w:t>
      </w:r>
    </w:p>
    <w:p w:rsidR="003B7BF5" w:rsidRDefault="003B7BF5" w:rsidP="003B7BF5">
      <w:pPr>
        <w:pStyle w:val="bodytextlist2"/>
      </w:pPr>
      <w:r>
        <w:lastRenderedPageBreak/>
        <w:t>–</w:t>
      </w:r>
      <w:r>
        <w:tab/>
        <w:t>Accrued expenses relate to expenses that have been incurred during the year but not yet paid</w:t>
      </w:r>
      <w:r w:rsidR="004E2D9F">
        <w:t xml:space="preserve"> (</w:t>
      </w:r>
      <w:r>
        <w:t>e.g. accrued wages</w:t>
      </w:r>
      <w:r w:rsidR="004E2D9F">
        <w:t>)</w:t>
      </w:r>
      <w:r>
        <w:t>.</w:t>
      </w:r>
    </w:p>
    <w:p w:rsidR="003B7BF5" w:rsidRDefault="003B7BF5" w:rsidP="003B7BF5">
      <w:pPr>
        <w:pStyle w:val="bodytextol"/>
      </w:pPr>
      <w:r>
        <w:rPr>
          <w:b/>
        </w:rPr>
        <w:t>13</w:t>
      </w:r>
      <w:r>
        <w:tab/>
        <w:t>An indicator of whether a company is financially sound is the relationship between borrowed funds and shareholders’ funds. This is known as the debt</w:t>
      </w:r>
      <w:r w:rsidR="008278A2">
        <w:t>-to-</w:t>
      </w:r>
      <w:r>
        <w:t>equity ratio. A higher ratio is a warning about risk.</w:t>
      </w:r>
    </w:p>
    <w:p w:rsidR="003B7BF5" w:rsidRDefault="003B7BF5" w:rsidP="003B7BF5">
      <w:pPr>
        <w:pStyle w:val="bodytextol"/>
      </w:pPr>
      <w:r>
        <w:rPr>
          <w:b/>
        </w:rPr>
        <w:t>14</w:t>
      </w:r>
      <w:r>
        <w:tab/>
        <w:t>To pay its bills on time</w:t>
      </w:r>
      <w:r w:rsidR="00D77DE4">
        <w:t>,</w:t>
      </w:r>
      <w:r>
        <w:t xml:space="preserve"> an organisation will have to collect cash from its customers</w:t>
      </w:r>
      <w:r w:rsidR="00D77DE4">
        <w:t>,</w:t>
      </w:r>
      <w:r>
        <w:t xml:space="preserve"> </w:t>
      </w:r>
      <w:r w:rsidR="00D77DE4">
        <w:t xml:space="preserve">by </w:t>
      </w:r>
      <w:r>
        <w:t>either by getting them to pay what they already owe or selling them some unsold products for cash.</w:t>
      </w:r>
    </w:p>
    <w:p w:rsidR="003B7BF5" w:rsidRDefault="003B7BF5" w:rsidP="003B7BF5">
      <w:pPr>
        <w:pStyle w:val="bodytextolpara2indent"/>
        <w:rPr>
          <w:u w:val="single"/>
        </w:rPr>
      </w:pPr>
      <w:r>
        <w:t>To predict whether an entity will be able to pay its bills on time, a calculation of working capital (</w:t>
      </w:r>
      <w:r w:rsidR="000B2416">
        <w:t>C</w:t>
      </w:r>
      <w:r>
        <w:t xml:space="preserve">urrent assets – </w:t>
      </w:r>
      <w:r w:rsidR="000B2416">
        <w:t>C</w:t>
      </w:r>
      <w:r>
        <w:t xml:space="preserve">urrent liabilities) may provide insight, as would the working capital ratio (also called the current ratio), which is </w:t>
      </w:r>
      <w:r w:rsidR="000B2416">
        <w:t>C</w:t>
      </w:r>
      <w:r>
        <w:t>urrent assets</w:t>
      </w:r>
      <w:r w:rsidR="000B2416">
        <w:t xml:space="preserve"> </w:t>
      </w:r>
      <w:r>
        <w:t>/</w:t>
      </w:r>
      <w:r w:rsidR="000B2416">
        <w:t xml:space="preserve"> C</w:t>
      </w:r>
      <w:r>
        <w:t xml:space="preserve">urrent liabilities. If the working capital is positive and the current ratio indicates there </w:t>
      </w:r>
      <w:r w:rsidR="000B2416">
        <w:t>are</w:t>
      </w:r>
      <w:r>
        <w:t xml:space="preserve"> more current assets than current liabilities (i.e. </w:t>
      </w:r>
      <w:r w:rsidR="00EE6810">
        <w:t xml:space="preserve">if it </w:t>
      </w:r>
      <w:r>
        <w:t>is greater than 1), the entity’s ability to pay bills on time would probably be good.</w:t>
      </w:r>
    </w:p>
    <w:p w:rsidR="003B7BF5" w:rsidRDefault="003B7BF5" w:rsidP="003B7BF5">
      <w:pPr>
        <w:pStyle w:val="bodytextol"/>
      </w:pPr>
      <w:r>
        <w:rPr>
          <w:b/>
        </w:rPr>
        <w:t>15</w:t>
      </w:r>
      <w:r>
        <w:tab/>
        <w:t xml:space="preserve">The list might look something like </w:t>
      </w:r>
      <w:r w:rsidR="00EE6810">
        <w:t>the following:</w:t>
      </w:r>
    </w:p>
    <w:p w:rsidR="003B7BF5" w:rsidRDefault="003B7BF5" w:rsidP="003B7BF5">
      <w:pPr>
        <w:pStyle w:val="bodytextol"/>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820"/>
      </w:tblGrid>
      <w:tr w:rsidR="003B7BF5" w:rsidTr="003C2008">
        <w:tc>
          <w:tcPr>
            <w:tcW w:w="3652" w:type="dxa"/>
            <w:tcBorders>
              <w:bottom w:val="nil"/>
            </w:tcBorders>
          </w:tcPr>
          <w:p w:rsidR="003B7BF5" w:rsidRDefault="003B7BF5" w:rsidP="003C2008">
            <w:pPr>
              <w:pStyle w:val="tablehead"/>
            </w:pPr>
            <w:r>
              <w:t xml:space="preserve"> Person (decision-maker) </w:t>
            </w:r>
          </w:p>
        </w:tc>
        <w:tc>
          <w:tcPr>
            <w:tcW w:w="4820" w:type="dxa"/>
          </w:tcPr>
          <w:p w:rsidR="003B7BF5" w:rsidRDefault="003B7BF5" w:rsidP="003C2008">
            <w:pPr>
              <w:pStyle w:val="tablehead"/>
            </w:pPr>
            <w:r>
              <w:t xml:space="preserve"> Use (decision to be made) </w:t>
            </w:r>
          </w:p>
        </w:tc>
      </w:tr>
      <w:tr w:rsidR="003B7BF5" w:rsidTr="003C2008">
        <w:tc>
          <w:tcPr>
            <w:tcW w:w="3652" w:type="dxa"/>
            <w:tcBorders>
              <w:bottom w:val="nil"/>
            </w:tcBorders>
          </w:tcPr>
          <w:p w:rsidR="003B7BF5" w:rsidRDefault="003B7BF5" w:rsidP="003C2008">
            <w:pPr>
              <w:pStyle w:val="tabletext"/>
              <w:rPr>
                <w:lang w:val="fr-FR"/>
              </w:rPr>
            </w:pPr>
            <w:r>
              <w:rPr>
                <w:lang w:val="fr-FR"/>
              </w:rPr>
              <w:t>Manager</w:t>
            </w:r>
          </w:p>
        </w:tc>
        <w:tc>
          <w:tcPr>
            <w:tcW w:w="4820" w:type="dxa"/>
          </w:tcPr>
          <w:p w:rsidR="003B7BF5" w:rsidRDefault="003B7BF5" w:rsidP="003C2008">
            <w:pPr>
              <w:pStyle w:val="tabletext"/>
              <w:rPr>
                <w:lang w:val="fr-FR"/>
              </w:rPr>
            </w:pPr>
            <w:r>
              <w:rPr>
                <w:lang w:val="fr-FR"/>
              </w:rPr>
              <w:t>Resource acquisition/allocation</w:t>
            </w:r>
          </w:p>
        </w:tc>
      </w:tr>
      <w:tr w:rsidR="003B7BF5" w:rsidTr="003C2008">
        <w:tc>
          <w:tcPr>
            <w:tcW w:w="3652" w:type="dxa"/>
            <w:tcBorders>
              <w:top w:val="nil"/>
              <w:bottom w:val="nil"/>
            </w:tcBorders>
          </w:tcPr>
          <w:p w:rsidR="003B7BF5" w:rsidRDefault="003B7BF5" w:rsidP="003C2008">
            <w:pPr>
              <w:pStyle w:val="tabletext"/>
              <w:rPr>
                <w:lang w:val="fr-FR"/>
              </w:rPr>
            </w:pPr>
          </w:p>
        </w:tc>
        <w:tc>
          <w:tcPr>
            <w:tcW w:w="4820" w:type="dxa"/>
          </w:tcPr>
          <w:p w:rsidR="003B7BF5" w:rsidRDefault="003B7BF5" w:rsidP="003C2008">
            <w:pPr>
              <w:pStyle w:val="tabletext"/>
              <w:rPr>
                <w:lang w:val="fr-FR"/>
              </w:rPr>
            </w:pPr>
            <w:r>
              <w:t xml:space="preserve">Improving </w:t>
            </w:r>
            <w:r w:rsidR="00BB7E5D">
              <w:t xml:space="preserve">the </w:t>
            </w:r>
            <w:r>
              <w:t>way company is managed</w:t>
            </w:r>
          </w:p>
        </w:tc>
      </w:tr>
      <w:tr w:rsidR="003B7BF5" w:rsidTr="003C2008">
        <w:tc>
          <w:tcPr>
            <w:tcW w:w="3652" w:type="dxa"/>
            <w:tcBorders>
              <w:bottom w:val="nil"/>
            </w:tcBorders>
          </w:tcPr>
          <w:p w:rsidR="003B7BF5" w:rsidRDefault="003B7BF5" w:rsidP="003C2008">
            <w:pPr>
              <w:pStyle w:val="tabletext"/>
            </w:pPr>
            <w:r>
              <w:t>Owner (e.g. investor)</w:t>
            </w:r>
          </w:p>
        </w:tc>
        <w:tc>
          <w:tcPr>
            <w:tcW w:w="4820" w:type="dxa"/>
          </w:tcPr>
          <w:p w:rsidR="003B7BF5" w:rsidRDefault="003B7BF5" w:rsidP="003C2008">
            <w:pPr>
              <w:pStyle w:val="tabletext"/>
            </w:pPr>
            <w:r>
              <w:t>Invest/divest/hold</w:t>
            </w:r>
          </w:p>
        </w:tc>
      </w:tr>
      <w:tr w:rsidR="003B7BF5" w:rsidTr="003C2008">
        <w:tc>
          <w:tcPr>
            <w:tcW w:w="3652" w:type="dxa"/>
            <w:tcBorders>
              <w:top w:val="nil"/>
              <w:bottom w:val="nil"/>
            </w:tcBorders>
          </w:tcPr>
          <w:p w:rsidR="003B7BF5" w:rsidRDefault="003B7BF5" w:rsidP="003C2008">
            <w:pPr>
              <w:pStyle w:val="tabletext"/>
            </w:pPr>
          </w:p>
        </w:tc>
        <w:tc>
          <w:tcPr>
            <w:tcW w:w="4820" w:type="dxa"/>
          </w:tcPr>
          <w:p w:rsidR="003B7BF5" w:rsidRDefault="003B7BF5" w:rsidP="003C2008">
            <w:pPr>
              <w:pStyle w:val="tabletext"/>
            </w:pPr>
            <w:r>
              <w:t>Hire/fire managers</w:t>
            </w:r>
          </w:p>
        </w:tc>
      </w:tr>
      <w:tr w:rsidR="003B7BF5" w:rsidTr="003C2008">
        <w:tc>
          <w:tcPr>
            <w:tcW w:w="3652" w:type="dxa"/>
            <w:tcBorders>
              <w:bottom w:val="nil"/>
            </w:tcBorders>
          </w:tcPr>
          <w:p w:rsidR="003B7BF5" w:rsidRDefault="003B7BF5" w:rsidP="003C2008">
            <w:pPr>
              <w:pStyle w:val="tabletext"/>
            </w:pPr>
            <w:r>
              <w:t>Lender (creditor)</w:t>
            </w:r>
          </w:p>
        </w:tc>
        <w:tc>
          <w:tcPr>
            <w:tcW w:w="4820" w:type="dxa"/>
          </w:tcPr>
          <w:p w:rsidR="003B7BF5" w:rsidRDefault="003B7BF5" w:rsidP="003C2008">
            <w:pPr>
              <w:pStyle w:val="tabletext"/>
            </w:pPr>
            <w:r>
              <w:t>New lending, extension of credit</w:t>
            </w:r>
          </w:p>
        </w:tc>
      </w:tr>
      <w:tr w:rsidR="003B7BF5" w:rsidTr="003C2008">
        <w:tc>
          <w:tcPr>
            <w:tcW w:w="3652" w:type="dxa"/>
            <w:tcBorders>
              <w:top w:val="nil"/>
              <w:bottom w:val="nil"/>
            </w:tcBorders>
          </w:tcPr>
          <w:p w:rsidR="003B7BF5" w:rsidRDefault="003B7BF5" w:rsidP="003C2008">
            <w:pPr>
              <w:pStyle w:val="tabletext"/>
            </w:pPr>
          </w:p>
        </w:tc>
        <w:tc>
          <w:tcPr>
            <w:tcW w:w="4820" w:type="dxa"/>
          </w:tcPr>
          <w:p w:rsidR="003B7BF5" w:rsidRDefault="003B7BF5" w:rsidP="003C2008">
            <w:pPr>
              <w:pStyle w:val="tabletext"/>
            </w:pPr>
            <w:r>
              <w:t>Response to inadequate repayment</w:t>
            </w:r>
          </w:p>
        </w:tc>
      </w:tr>
      <w:tr w:rsidR="003B7BF5" w:rsidTr="003C2008">
        <w:tc>
          <w:tcPr>
            <w:tcW w:w="3652" w:type="dxa"/>
            <w:tcBorders>
              <w:bottom w:val="nil"/>
            </w:tcBorders>
          </w:tcPr>
          <w:p w:rsidR="003B7BF5" w:rsidRDefault="003B7BF5" w:rsidP="00BB7E5D">
            <w:pPr>
              <w:pStyle w:val="tabletext"/>
            </w:pPr>
            <w:r>
              <w:t xml:space="preserve">Regulator </w:t>
            </w:r>
          </w:p>
        </w:tc>
        <w:tc>
          <w:tcPr>
            <w:tcW w:w="4820" w:type="dxa"/>
          </w:tcPr>
          <w:p w:rsidR="003B7BF5" w:rsidRDefault="003B7BF5" w:rsidP="003C2008">
            <w:pPr>
              <w:pStyle w:val="tabletext"/>
            </w:pPr>
            <w:r>
              <w:t>Monitoring company’s actions</w:t>
            </w:r>
          </w:p>
        </w:tc>
      </w:tr>
      <w:tr w:rsidR="003B7BF5" w:rsidTr="003C2008">
        <w:tc>
          <w:tcPr>
            <w:tcW w:w="3652" w:type="dxa"/>
            <w:tcBorders>
              <w:top w:val="nil"/>
              <w:bottom w:val="nil"/>
            </w:tcBorders>
          </w:tcPr>
          <w:p w:rsidR="003B7BF5" w:rsidRDefault="003B7BF5" w:rsidP="003C2008">
            <w:pPr>
              <w:pStyle w:val="tabletext"/>
            </w:pPr>
          </w:p>
        </w:tc>
        <w:tc>
          <w:tcPr>
            <w:tcW w:w="4820" w:type="dxa"/>
          </w:tcPr>
          <w:p w:rsidR="003B7BF5" w:rsidRDefault="003B7BF5" w:rsidP="003C2008">
            <w:pPr>
              <w:pStyle w:val="tabletext"/>
            </w:pPr>
            <w:r>
              <w:t>Assessing any needed penalties</w:t>
            </w:r>
          </w:p>
        </w:tc>
      </w:tr>
      <w:tr w:rsidR="003B7BF5" w:rsidTr="003C2008">
        <w:tc>
          <w:tcPr>
            <w:tcW w:w="3652" w:type="dxa"/>
            <w:tcBorders>
              <w:bottom w:val="nil"/>
            </w:tcBorders>
          </w:tcPr>
          <w:p w:rsidR="003B7BF5" w:rsidRDefault="003B7BF5" w:rsidP="003C2008">
            <w:pPr>
              <w:pStyle w:val="tabletext"/>
            </w:pPr>
            <w:r>
              <w:t>Employee (alone or union)</w:t>
            </w:r>
          </w:p>
        </w:tc>
        <w:tc>
          <w:tcPr>
            <w:tcW w:w="4820" w:type="dxa"/>
          </w:tcPr>
          <w:p w:rsidR="003B7BF5" w:rsidRDefault="003B7BF5" w:rsidP="003C2008">
            <w:pPr>
              <w:pStyle w:val="tabletext"/>
            </w:pPr>
            <w:r>
              <w:t>Whether to be/stay employed</w:t>
            </w:r>
          </w:p>
        </w:tc>
      </w:tr>
      <w:tr w:rsidR="003B7BF5" w:rsidTr="003C2008">
        <w:tc>
          <w:tcPr>
            <w:tcW w:w="3652" w:type="dxa"/>
            <w:tcBorders>
              <w:top w:val="nil"/>
              <w:bottom w:val="nil"/>
            </w:tcBorders>
          </w:tcPr>
          <w:p w:rsidR="003B7BF5" w:rsidRDefault="003B7BF5" w:rsidP="003C2008">
            <w:pPr>
              <w:pStyle w:val="tabletext"/>
            </w:pPr>
          </w:p>
        </w:tc>
        <w:tc>
          <w:tcPr>
            <w:tcW w:w="4820" w:type="dxa"/>
          </w:tcPr>
          <w:p w:rsidR="003B7BF5" w:rsidRDefault="003B7BF5" w:rsidP="003C2008">
            <w:pPr>
              <w:pStyle w:val="tabletext"/>
            </w:pPr>
            <w:r>
              <w:t>Contract negotiations</w:t>
            </w:r>
          </w:p>
        </w:tc>
      </w:tr>
      <w:tr w:rsidR="003B7BF5" w:rsidTr="003C2008">
        <w:tc>
          <w:tcPr>
            <w:tcW w:w="3652" w:type="dxa"/>
            <w:tcBorders>
              <w:bottom w:val="nil"/>
            </w:tcBorders>
          </w:tcPr>
          <w:p w:rsidR="003B7BF5" w:rsidRDefault="003B7BF5" w:rsidP="003C2008">
            <w:pPr>
              <w:pStyle w:val="tabletext"/>
            </w:pPr>
            <w:r>
              <w:t>Public interest group</w:t>
            </w:r>
          </w:p>
        </w:tc>
        <w:tc>
          <w:tcPr>
            <w:tcW w:w="4820" w:type="dxa"/>
          </w:tcPr>
          <w:p w:rsidR="003B7BF5" w:rsidRDefault="003B7BF5" w:rsidP="00BB7E5D">
            <w:pPr>
              <w:pStyle w:val="tabletext"/>
            </w:pPr>
            <w:r>
              <w:t xml:space="preserve">Social </w:t>
            </w:r>
            <w:r w:rsidR="00BB7E5D">
              <w:t xml:space="preserve">impact </w:t>
            </w:r>
            <w:r>
              <w:t>of company</w:t>
            </w:r>
          </w:p>
        </w:tc>
      </w:tr>
      <w:tr w:rsidR="003B7BF5" w:rsidTr="003C2008">
        <w:tc>
          <w:tcPr>
            <w:tcW w:w="3652" w:type="dxa"/>
            <w:tcBorders>
              <w:top w:val="nil"/>
              <w:bottom w:val="nil"/>
            </w:tcBorders>
          </w:tcPr>
          <w:p w:rsidR="003B7BF5" w:rsidRDefault="003B7BF5" w:rsidP="003C2008">
            <w:pPr>
              <w:pStyle w:val="tabletext"/>
            </w:pPr>
          </w:p>
        </w:tc>
        <w:tc>
          <w:tcPr>
            <w:tcW w:w="4820" w:type="dxa"/>
          </w:tcPr>
          <w:p w:rsidR="003B7BF5" w:rsidRDefault="003B7BF5" w:rsidP="003C2008">
            <w:pPr>
              <w:pStyle w:val="tabletext"/>
            </w:pPr>
            <w:r>
              <w:t>Cost of improving environment</w:t>
            </w:r>
          </w:p>
        </w:tc>
      </w:tr>
      <w:tr w:rsidR="003B7BF5" w:rsidTr="003C2008">
        <w:tc>
          <w:tcPr>
            <w:tcW w:w="3652" w:type="dxa"/>
            <w:tcBorders>
              <w:bottom w:val="nil"/>
            </w:tcBorders>
          </w:tcPr>
          <w:p w:rsidR="003B7BF5" w:rsidRDefault="003B7BF5" w:rsidP="003C2008">
            <w:pPr>
              <w:pStyle w:val="tabletext"/>
            </w:pPr>
            <w:r>
              <w:t>Competitor</w:t>
            </w:r>
          </w:p>
        </w:tc>
        <w:tc>
          <w:tcPr>
            <w:tcW w:w="4820" w:type="dxa"/>
          </w:tcPr>
          <w:p w:rsidR="003B7BF5" w:rsidRDefault="003B7BF5" w:rsidP="003C2008">
            <w:pPr>
              <w:pStyle w:val="tabletext"/>
            </w:pPr>
            <w:r>
              <w:t>Improve competition strategy</w:t>
            </w:r>
          </w:p>
        </w:tc>
      </w:tr>
      <w:tr w:rsidR="003B7BF5" w:rsidTr="003C2008">
        <w:tc>
          <w:tcPr>
            <w:tcW w:w="3652" w:type="dxa"/>
            <w:tcBorders>
              <w:top w:val="nil"/>
            </w:tcBorders>
          </w:tcPr>
          <w:p w:rsidR="003B7BF5" w:rsidRDefault="003B7BF5" w:rsidP="003C2008">
            <w:pPr>
              <w:pStyle w:val="tabletext"/>
            </w:pPr>
          </w:p>
        </w:tc>
        <w:tc>
          <w:tcPr>
            <w:tcW w:w="4820" w:type="dxa"/>
          </w:tcPr>
          <w:p w:rsidR="003B7BF5" w:rsidRDefault="003B7BF5" w:rsidP="003C2008">
            <w:pPr>
              <w:pStyle w:val="tabletext"/>
            </w:pPr>
            <w:r>
              <w:t>Learn from successes/failures</w:t>
            </w:r>
          </w:p>
        </w:tc>
      </w:tr>
      <w:tr w:rsidR="003B7BF5" w:rsidTr="003C2008">
        <w:tc>
          <w:tcPr>
            <w:tcW w:w="3652" w:type="dxa"/>
          </w:tcPr>
          <w:p w:rsidR="003B7BF5" w:rsidRDefault="003B7BF5" w:rsidP="003C2008">
            <w:pPr>
              <w:pStyle w:val="tabletext"/>
            </w:pPr>
            <w:r>
              <w:t>Customer</w:t>
            </w:r>
          </w:p>
        </w:tc>
        <w:tc>
          <w:tcPr>
            <w:tcW w:w="4820" w:type="dxa"/>
          </w:tcPr>
          <w:p w:rsidR="003B7BF5" w:rsidRDefault="003B7BF5" w:rsidP="003C2008">
            <w:pPr>
              <w:pStyle w:val="tabletext"/>
            </w:pPr>
            <w:r>
              <w:t>Assurance of ability to deliver</w:t>
            </w:r>
            <w:r w:rsidR="00BB7E5D">
              <w:t xml:space="preserve"> services</w:t>
            </w:r>
          </w:p>
        </w:tc>
      </w:tr>
      <w:tr w:rsidR="003B7BF5" w:rsidTr="003C2008">
        <w:tc>
          <w:tcPr>
            <w:tcW w:w="3652" w:type="dxa"/>
          </w:tcPr>
          <w:p w:rsidR="003B7BF5" w:rsidRDefault="003B7BF5" w:rsidP="003C2008">
            <w:pPr>
              <w:pStyle w:val="tabletext"/>
            </w:pPr>
            <w:r>
              <w:t>Supplier</w:t>
            </w:r>
          </w:p>
        </w:tc>
        <w:tc>
          <w:tcPr>
            <w:tcW w:w="4820" w:type="dxa"/>
          </w:tcPr>
          <w:p w:rsidR="003B7BF5" w:rsidRDefault="003B7BF5" w:rsidP="003C2008">
            <w:pPr>
              <w:pStyle w:val="tabletext"/>
            </w:pPr>
            <w:r>
              <w:t>Assurance of ability to pay</w:t>
            </w:r>
          </w:p>
        </w:tc>
      </w:tr>
      <w:tr w:rsidR="003B7BF5" w:rsidTr="003C2008">
        <w:tc>
          <w:tcPr>
            <w:tcW w:w="3652" w:type="dxa"/>
          </w:tcPr>
          <w:p w:rsidR="003B7BF5" w:rsidRDefault="003B7BF5" w:rsidP="003C2008">
            <w:pPr>
              <w:pStyle w:val="tabletext"/>
            </w:pPr>
            <w:r>
              <w:t>Taxation authority</w:t>
            </w:r>
          </w:p>
        </w:tc>
        <w:tc>
          <w:tcPr>
            <w:tcW w:w="4820" w:type="dxa"/>
          </w:tcPr>
          <w:p w:rsidR="003B7BF5" w:rsidRDefault="003B7BF5" w:rsidP="003C2008">
            <w:pPr>
              <w:pStyle w:val="tabletext"/>
            </w:pPr>
            <w:r>
              <w:t>Assessment of some taxes</w:t>
            </w:r>
          </w:p>
        </w:tc>
      </w:tr>
    </w:tbl>
    <w:p w:rsidR="003B7BF5" w:rsidRDefault="003B7BF5" w:rsidP="003B7BF5">
      <w:pPr>
        <w:pStyle w:val="bodytextol"/>
        <w:rPr>
          <w:b/>
          <w:sz w:val="4"/>
        </w:rPr>
      </w:pPr>
    </w:p>
    <w:p w:rsidR="003B7BF5" w:rsidRDefault="003B7BF5" w:rsidP="003B7BF5">
      <w:pPr>
        <w:pStyle w:val="bodytextol"/>
      </w:pPr>
      <w:r>
        <w:rPr>
          <w:b/>
        </w:rPr>
        <w:t>16</w:t>
      </w:r>
      <w:r>
        <w:tab/>
        <w:t>A few centuries ago</w:t>
      </w:r>
      <w:r w:rsidR="00A003A5">
        <w:t>,</w:t>
      </w:r>
      <w:r>
        <w:t xml:space="preserve"> it was common practice to wait until the conclusion of a trading venture before extracting any information regarding the result of the operations. In modern times, however, frequent and regular information is needed by owners, management, leaders and government. To meet these demands</w:t>
      </w:r>
      <w:r w:rsidR="00043FEC">
        <w:t>,</w:t>
      </w:r>
      <w:r>
        <w:t xml:space="preserve"> it is customary to divide the life of accounting entities into a succession of equal periods and to prepare reports for these periods. For some parties, such as taxation authorities and shareholders, annual or six-monthly accounts may be adequate, whereas for others</w:t>
      </w:r>
      <w:r w:rsidR="00043FEC">
        <w:t>,</w:t>
      </w:r>
      <w:r>
        <w:t xml:space="preserve"> such as management, weekly reports may be required. </w:t>
      </w:r>
      <w:r w:rsidR="00043FEC">
        <w:t>T</w:t>
      </w:r>
      <w:r>
        <w:t>here is</w:t>
      </w:r>
      <w:r w:rsidR="00043FEC">
        <w:t xml:space="preserve"> normally</w:t>
      </w:r>
      <w:r>
        <w:t xml:space="preserve"> some delay before such reports are available.</w:t>
      </w:r>
    </w:p>
    <w:p w:rsidR="003B7BF5" w:rsidRDefault="003B7BF5" w:rsidP="003B7BF5">
      <w:pPr>
        <w:pStyle w:val="bodytextolpara2indent"/>
      </w:pPr>
      <w:r>
        <w:t>However</w:t>
      </w:r>
      <w:r w:rsidR="00F5006D">
        <w:t>,</w:t>
      </w:r>
      <w:r>
        <w:t xml:space="preserve"> these reports relate to the past. Financial analysts and the stock market react quickly to information. They are likely to have reacted to any ‘news’ included in the financial statements by the time they are published and analysed. It is difficult to ‘beat the market’ using financial statement information, because the statements reflect business events people already know something about</w:t>
      </w:r>
      <w:r w:rsidR="00373DD3">
        <w:t>,</w:t>
      </w:r>
      <w:r>
        <w:t xml:space="preserve"> and there are many others trying to analyse what is happening.</w:t>
      </w:r>
    </w:p>
    <w:p w:rsidR="003B7BF5" w:rsidRDefault="003B7BF5" w:rsidP="003B7BF5">
      <w:pPr>
        <w:pStyle w:val="bodytextolpara2indent"/>
      </w:pPr>
      <w:r>
        <w:lastRenderedPageBreak/>
        <w:t>Although financial reports may be of limited use in investment decisions</w:t>
      </w:r>
      <w:r w:rsidR="00373DD3">
        <w:t>,</w:t>
      </w:r>
      <w:r>
        <w:t xml:space="preserve"> they do provide a useful way to develop a good understanding of the financial and operating strategy of the company.</w:t>
      </w:r>
    </w:p>
    <w:p w:rsidR="003B7BF5" w:rsidRDefault="003C2008" w:rsidP="00C73278">
      <w:pPr>
        <w:pStyle w:val="bodytextol"/>
      </w:pPr>
      <w:r>
        <w:rPr>
          <w:b/>
        </w:rPr>
        <w:t>17</w:t>
      </w:r>
      <w:r w:rsidR="003B7BF5">
        <w:tab/>
        <w:t xml:space="preserve">There </w:t>
      </w:r>
      <w:r w:rsidR="00DD2EEF">
        <w:t xml:space="preserve">are many approaches that could be used to answer this question. </w:t>
      </w:r>
      <w:r w:rsidR="003B7BF5">
        <w:t>Students’ paragraphs should recognise that there are arguments on both sides</w:t>
      </w:r>
      <w:r w:rsidR="00373DD3">
        <w:t>;</w:t>
      </w:r>
      <w:r w:rsidR="003B7BF5">
        <w:t xml:space="preserve"> for example:</w:t>
      </w:r>
    </w:p>
    <w:p w:rsidR="003B7BF5" w:rsidRDefault="003B7BF5" w:rsidP="003B7BF5">
      <w:pPr>
        <w:pStyle w:val="bodytextlist2"/>
      </w:pPr>
      <w:proofErr w:type="spellStart"/>
      <w:r>
        <w:rPr>
          <w:b/>
        </w:rPr>
        <w:t>i</w:t>
      </w:r>
      <w:proofErr w:type="spellEnd"/>
      <w:r>
        <w:tab/>
        <w:t>Pro</w:t>
      </w:r>
      <w:r w:rsidR="00373DD3">
        <w:t>-</w:t>
      </w:r>
      <w:r>
        <w:t>a single balance sheet</w:t>
      </w:r>
      <w:r w:rsidR="00373DD3">
        <w:t>:</w:t>
      </w:r>
    </w:p>
    <w:p w:rsidR="003B7BF5" w:rsidRDefault="003B7BF5" w:rsidP="003B7BF5">
      <w:pPr>
        <w:pStyle w:val="bodytextlist3"/>
      </w:pPr>
      <w:r>
        <w:t>–</w:t>
      </w:r>
      <w:r>
        <w:tab/>
      </w:r>
      <w:r w:rsidR="00373DD3">
        <w:t>E</w:t>
      </w:r>
      <w:r>
        <w:t>veryone gets the same information</w:t>
      </w:r>
      <w:r w:rsidR="00224F36">
        <w:t>;</w:t>
      </w:r>
      <w:r>
        <w:t xml:space="preserve"> no one gets an advantage </w:t>
      </w:r>
    </w:p>
    <w:p w:rsidR="003B7BF5" w:rsidRDefault="003B7BF5" w:rsidP="003B7BF5">
      <w:pPr>
        <w:pStyle w:val="bodytextlist3"/>
      </w:pPr>
      <w:r>
        <w:t>–</w:t>
      </w:r>
      <w:r>
        <w:tab/>
      </w:r>
      <w:r w:rsidR="00373DD3">
        <w:t>R</w:t>
      </w:r>
      <w:r>
        <w:t>educes cost of preparing and auditing the information</w:t>
      </w:r>
    </w:p>
    <w:p w:rsidR="003B7BF5" w:rsidRDefault="003B7BF5" w:rsidP="003B7BF5">
      <w:pPr>
        <w:pStyle w:val="bodytextlist3"/>
      </w:pPr>
      <w:r>
        <w:t>–</w:t>
      </w:r>
      <w:r>
        <w:tab/>
      </w:r>
      <w:r w:rsidR="00373DD3">
        <w:t>A</w:t>
      </w:r>
      <w:r>
        <w:t>voids making assumptions (possibly paternalistic ones) about who needs what information for what decision</w:t>
      </w:r>
    </w:p>
    <w:p w:rsidR="003B7BF5" w:rsidRDefault="003B7BF5" w:rsidP="003B7BF5">
      <w:pPr>
        <w:pStyle w:val="bodytextlist3"/>
      </w:pPr>
      <w:r>
        <w:t>–</w:t>
      </w:r>
      <w:r>
        <w:tab/>
      </w:r>
      <w:r w:rsidR="00373DD3">
        <w:t>M</w:t>
      </w:r>
      <w:r>
        <w:t>ultiple ‘messages’ would be confusing.</w:t>
      </w:r>
    </w:p>
    <w:p w:rsidR="003B7BF5" w:rsidRDefault="003B7BF5" w:rsidP="003B7BF5">
      <w:pPr>
        <w:pStyle w:val="bodytextlist2"/>
      </w:pPr>
      <w:r>
        <w:rPr>
          <w:b/>
        </w:rPr>
        <w:t>ii</w:t>
      </w:r>
      <w:r>
        <w:tab/>
        <w:t>Pro</w:t>
      </w:r>
      <w:r w:rsidR="00373DD3">
        <w:t>-</w:t>
      </w:r>
      <w:r>
        <w:t>multiple balance sheets</w:t>
      </w:r>
      <w:r w:rsidR="00373DD3">
        <w:t>:</w:t>
      </w:r>
    </w:p>
    <w:p w:rsidR="003B7BF5" w:rsidRDefault="003B7BF5" w:rsidP="003B7BF5">
      <w:pPr>
        <w:pStyle w:val="bodytextlist3"/>
      </w:pPr>
      <w:r>
        <w:t>–</w:t>
      </w:r>
      <w:r>
        <w:tab/>
      </w:r>
      <w:r w:rsidR="00373DD3">
        <w:t>A</w:t>
      </w:r>
      <w:r>
        <w:t>llows information to be designed to suit particular needs</w:t>
      </w:r>
    </w:p>
    <w:p w:rsidR="003B7BF5" w:rsidRDefault="003B7BF5" w:rsidP="003B7BF5">
      <w:pPr>
        <w:pStyle w:val="bodytextlist3"/>
      </w:pPr>
      <w:r>
        <w:t>–</w:t>
      </w:r>
      <w:r>
        <w:tab/>
      </w:r>
      <w:r w:rsidR="00373DD3">
        <w:t>D</w:t>
      </w:r>
      <w:r>
        <w:t>ifferent reports could be released at different times of the year</w:t>
      </w:r>
      <w:r w:rsidR="00224F36">
        <w:t>,</w:t>
      </w:r>
      <w:r>
        <w:t xml:space="preserve"> or as required</w:t>
      </w:r>
    </w:p>
    <w:p w:rsidR="003B7BF5" w:rsidRDefault="003B7BF5" w:rsidP="003B7BF5">
      <w:pPr>
        <w:pStyle w:val="bodytextlist3"/>
      </w:pPr>
      <w:r>
        <w:t>–</w:t>
      </w:r>
      <w:r>
        <w:tab/>
      </w:r>
      <w:r w:rsidR="00373DD3">
        <w:t>M</w:t>
      </w:r>
      <w:r>
        <w:t>ay reduce the cost of transmitting the information (</w:t>
      </w:r>
      <w:r w:rsidR="00224F36">
        <w:t xml:space="preserve">e.g. </w:t>
      </w:r>
      <w:r>
        <w:t xml:space="preserve">annual reports are expensive, and few people may actually pay much attention to them) </w:t>
      </w:r>
    </w:p>
    <w:p w:rsidR="003B7BF5" w:rsidRDefault="003B7BF5" w:rsidP="003B7BF5">
      <w:pPr>
        <w:pStyle w:val="bodytextlist3"/>
      </w:pPr>
      <w:r>
        <w:t>–</w:t>
      </w:r>
      <w:r>
        <w:tab/>
      </w:r>
      <w:r w:rsidR="00373DD3">
        <w:t>T</w:t>
      </w:r>
      <w:r>
        <w:t xml:space="preserve">o serve sophisticated users, balance sheets have become so complex and jargon-laden that most other users </w:t>
      </w:r>
      <w:r w:rsidR="000033FB">
        <w:t xml:space="preserve">cannot </w:t>
      </w:r>
      <w:r>
        <w:t>understand them and so do</w:t>
      </w:r>
      <w:r w:rsidR="000033FB">
        <w:t xml:space="preserve"> </w:t>
      </w:r>
      <w:r>
        <w:t>n</w:t>
      </w:r>
      <w:r w:rsidR="000033FB">
        <w:t>o</w:t>
      </w:r>
      <w:r>
        <w:t>t benefit from them.</w:t>
      </w:r>
    </w:p>
    <w:p w:rsidR="003B7BF5" w:rsidRDefault="003C2008" w:rsidP="003B7BF5">
      <w:pPr>
        <w:pStyle w:val="bodytextol"/>
      </w:pPr>
      <w:r>
        <w:rPr>
          <w:b/>
        </w:rPr>
        <w:t>18</w:t>
      </w:r>
      <w:r w:rsidR="003B7BF5">
        <w:tab/>
        <w:t>A balance sheet is a measure of assets, liabilities and shareholders’ equity at a certain date</w:t>
      </w:r>
      <w:r w:rsidR="004D57F9">
        <w:t>.</w:t>
      </w:r>
      <w:r w:rsidR="003B7BF5">
        <w:t xml:space="preserve"> </w:t>
      </w:r>
      <w:r w:rsidR="004D57F9">
        <w:t>I</w:t>
      </w:r>
      <w:r w:rsidR="003B7BF5">
        <w:t>t is a snapshot of the enterprise, setting out its resources, obligations and ownership interest at that date. Accounting is generally an historical measurement system: it records what has occurred, not what will occur in the future. Thus, asset and liability values are derived from the past. In general, assets are valued at what they cost when they were acquired, and liabilities are valued at what was promised when the obligation arose. In most countries, assets and liabilities are not valued at the current prices they might fetch if</w:t>
      </w:r>
      <w:r w:rsidR="004A4045">
        <w:t xml:space="preserve"> they were</w:t>
      </w:r>
      <w:r w:rsidR="003B7BF5">
        <w:t xml:space="preserve"> sold or marketed right now.</w:t>
      </w:r>
    </w:p>
    <w:p w:rsidR="003B7BF5" w:rsidRDefault="003B7BF5" w:rsidP="003B7BF5">
      <w:pPr>
        <w:pStyle w:val="bodytextol"/>
        <w:rPr>
          <w:rFonts w:eastAsia="MS Mincho"/>
        </w:rPr>
      </w:pPr>
      <w:r>
        <w:tab/>
      </w:r>
      <w:r w:rsidR="004A4045">
        <w:tab/>
      </w:r>
      <w:r>
        <w:t>Thus</w:t>
      </w:r>
      <w:r w:rsidR="004A4045">
        <w:t>,</w:t>
      </w:r>
      <w:r>
        <w:t xml:space="preserve"> a perfectly accurate balance sheet cannot be prepared until the end of the life of assets held and until debts of the business have been paid or otherwise satisfied. This may be many years in the future</w:t>
      </w:r>
      <w:r w:rsidR="004A4045">
        <w:t>,</w:t>
      </w:r>
      <w:r>
        <w:t xml:space="preserve"> and, of course, if the business is continuing, other assets will have </w:t>
      </w:r>
      <w:r w:rsidR="004A4045">
        <w:t xml:space="preserve">since </w:t>
      </w:r>
      <w:r>
        <w:t>been acquired and other obligations entered into. Valuation of these</w:t>
      </w:r>
      <w:r w:rsidR="0031425C">
        <w:t xml:space="preserve"> elements</w:t>
      </w:r>
      <w:r>
        <w:t xml:space="preserve"> will continue to present difficulty even 50 years from now.</w:t>
      </w:r>
    </w:p>
    <w:p w:rsidR="003B7BF5" w:rsidRDefault="003C2008" w:rsidP="003B7BF5">
      <w:pPr>
        <w:pStyle w:val="bodytextol"/>
        <w:rPr>
          <w:szCs w:val="24"/>
        </w:rPr>
      </w:pPr>
      <w:r>
        <w:rPr>
          <w:b/>
        </w:rPr>
        <w:t>19</w:t>
      </w:r>
      <w:r w:rsidR="003B7BF5">
        <w:tab/>
      </w:r>
      <w:r w:rsidR="003B7BF5" w:rsidRPr="00262F81">
        <w:t>Those</w:t>
      </w:r>
      <w:r w:rsidR="003B7BF5" w:rsidRPr="009127CB">
        <w:rPr>
          <w:szCs w:val="24"/>
        </w:rPr>
        <w:t xml:space="preserve"> that are current need to be repaid within one year or refinanced. This is where the immediate pressure is.</w:t>
      </w:r>
    </w:p>
    <w:p w:rsidR="003B7BF5" w:rsidRPr="005E088A" w:rsidRDefault="003C2008" w:rsidP="003B7BF5">
      <w:pPr>
        <w:pStyle w:val="bodytextol"/>
      </w:pPr>
      <w:r w:rsidRPr="005E088A">
        <w:rPr>
          <w:b/>
          <w:szCs w:val="24"/>
        </w:rPr>
        <w:t>2</w:t>
      </w:r>
      <w:r>
        <w:rPr>
          <w:b/>
          <w:szCs w:val="24"/>
        </w:rPr>
        <w:t>0</w:t>
      </w:r>
      <w:r w:rsidR="003B7BF5" w:rsidRPr="005E088A">
        <w:rPr>
          <w:b/>
          <w:szCs w:val="24"/>
        </w:rPr>
        <w:tab/>
      </w:r>
      <w:r w:rsidR="003B7BF5" w:rsidRPr="00054F2D">
        <w:rPr>
          <w:szCs w:val="24"/>
        </w:rPr>
        <w:t>The dollar amounts of</w:t>
      </w:r>
      <w:r w:rsidR="003B7BF5">
        <w:rPr>
          <w:b/>
          <w:szCs w:val="24"/>
        </w:rPr>
        <w:t xml:space="preserve"> </w:t>
      </w:r>
      <w:r w:rsidR="003B7BF5">
        <w:t>a</w:t>
      </w:r>
      <w:r w:rsidR="003B7BF5" w:rsidRPr="005E088A">
        <w:t>ccrued expenses are known</w:t>
      </w:r>
      <w:r w:rsidR="003B7BF5">
        <w:t xml:space="preserve"> or easily calculated</w:t>
      </w:r>
      <w:r w:rsidR="00722F87">
        <w:t>,</w:t>
      </w:r>
      <w:r w:rsidR="003B7BF5" w:rsidRPr="005E088A">
        <w:t xml:space="preserve"> whil</w:t>
      </w:r>
      <w:r w:rsidR="00722F87">
        <w:t>e</w:t>
      </w:r>
      <w:r w:rsidR="003B7BF5" w:rsidRPr="005E088A">
        <w:t xml:space="preserve"> provisions are estimates. For example, accounts such as wages payable or electricity payable can be calculated with a high level of accuracy</w:t>
      </w:r>
      <w:r w:rsidR="00722F87">
        <w:t>, b</w:t>
      </w:r>
      <w:r w:rsidR="003B7BF5" w:rsidRPr="005E088A">
        <w:t xml:space="preserve">ut provisions such as provision for warranty or provision for </w:t>
      </w:r>
      <w:r w:rsidR="00722F87">
        <w:t>l</w:t>
      </w:r>
      <w:r w:rsidR="003B7BF5">
        <w:t xml:space="preserve">ong </w:t>
      </w:r>
      <w:r w:rsidR="00722F87">
        <w:t>s</w:t>
      </w:r>
      <w:r w:rsidR="003B7BF5">
        <w:t xml:space="preserve">ervice </w:t>
      </w:r>
      <w:r w:rsidR="00722F87">
        <w:t>l</w:t>
      </w:r>
      <w:r w:rsidR="003B7BF5">
        <w:t>eave</w:t>
      </w:r>
      <w:r w:rsidR="003B7BF5" w:rsidRPr="005E088A">
        <w:t xml:space="preserve"> can be very difficult to estimate. Sometimes the difference can be subtle</w:t>
      </w:r>
      <w:r w:rsidR="00D93747">
        <w:t>,</w:t>
      </w:r>
      <w:r w:rsidR="003B7BF5" w:rsidRPr="005E088A">
        <w:t xml:space="preserve"> but it </w:t>
      </w:r>
      <w:r w:rsidR="00D93747">
        <w:t>does relate</w:t>
      </w:r>
      <w:r w:rsidR="003B7BF5" w:rsidRPr="005E088A">
        <w:t xml:space="preserve"> to this level of uncertainty. </w:t>
      </w:r>
    </w:p>
    <w:p w:rsidR="003B7BF5" w:rsidRPr="005E088A" w:rsidRDefault="003B7BF5" w:rsidP="003B7BF5">
      <w:pPr>
        <w:pStyle w:val="bodytextol"/>
        <w:rPr>
          <w:b/>
          <w:szCs w:val="24"/>
        </w:rPr>
      </w:pPr>
    </w:p>
    <w:p w:rsidR="003B7BF5" w:rsidRDefault="003B7BF5" w:rsidP="003B7BF5">
      <w:pPr>
        <w:pStyle w:val="bodytextolpara2indent"/>
      </w:pPr>
    </w:p>
    <w:p w:rsidR="003B7BF5" w:rsidRDefault="003B7BF5" w:rsidP="003B7BF5">
      <w:pPr>
        <w:pStyle w:val="headingA"/>
      </w:pPr>
      <w:r>
        <w:br w:type="page"/>
      </w:r>
      <w:bookmarkStart w:id="3" w:name="_Toc533164914"/>
      <w:r>
        <w:lastRenderedPageBreak/>
        <w:t>Problems</w:t>
      </w:r>
      <w:bookmarkEnd w:id="3"/>
      <w:r>
        <w:t xml:space="preserve"> </w:t>
      </w:r>
    </w:p>
    <w:p w:rsidR="003B7BF5" w:rsidRDefault="003B7BF5" w:rsidP="003B7BF5">
      <w:pPr>
        <w:pStyle w:val="headingC"/>
      </w:pPr>
      <w:r>
        <w:rPr>
          <w:rFonts w:ascii="Arial" w:hAnsi="Arial"/>
        </w:rPr>
        <w:t>P</w:t>
      </w:r>
      <w:r w:rsidRPr="00C85B13">
        <w:rPr>
          <w:rFonts w:ascii="Arial" w:hAnsi="Arial"/>
        </w:rPr>
        <w:t xml:space="preserve">roblem </w:t>
      </w:r>
      <w:r w:rsidRPr="008E7E97">
        <w:rPr>
          <w:i w:val="0"/>
        </w:rPr>
        <w:t>2.</w:t>
      </w:r>
      <w:r>
        <w:rPr>
          <w:i w:val="0"/>
        </w:rPr>
        <w:t>1</w:t>
      </w:r>
    </w:p>
    <w:tbl>
      <w:tblPr>
        <w:tblW w:w="0" w:type="auto"/>
        <w:tblLayout w:type="fixed"/>
        <w:tblLook w:val="01E0" w:firstRow="1" w:lastRow="1" w:firstColumn="1" w:lastColumn="1" w:noHBand="0" w:noVBand="0"/>
      </w:tblPr>
      <w:tblGrid>
        <w:gridCol w:w="723"/>
        <w:gridCol w:w="1325"/>
      </w:tblGrid>
      <w:tr w:rsidR="003B7BF5" w:rsidRPr="008E7E97" w:rsidTr="003C2008">
        <w:tc>
          <w:tcPr>
            <w:tcW w:w="723" w:type="dxa"/>
          </w:tcPr>
          <w:p w:rsidR="003B7BF5" w:rsidRPr="00045ADC" w:rsidRDefault="003B7BF5" w:rsidP="003C2008">
            <w:pPr>
              <w:rPr>
                <w:b/>
                <w:lang w:val="en-US"/>
              </w:rPr>
            </w:pPr>
            <w:r w:rsidRPr="00045ADC">
              <w:rPr>
                <w:b/>
                <w:lang w:val="en-US"/>
              </w:rPr>
              <w:t>1</w:t>
            </w:r>
          </w:p>
        </w:tc>
        <w:tc>
          <w:tcPr>
            <w:tcW w:w="1325" w:type="dxa"/>
            <w:shd w:val="clear" w:color="auto" w:fill="auto"/>
          </w:tcPr>
          <w:p w:rsidR="003B7BF5" w:rsidRPr="008E7E97" w:rsidRDefault="00DD2EEF" w:rsidP="00DD2EEF">
            <w:pPr>
              <w:rPr>
                <w:lang w:val="en-US"/>
              </w:rPr>
            </w:pPr>
            <w:r w:rsidRPr="008E7E97">
              <w:rPr>
                <w:lang w:val="en-US"/>
              </w:rPr>
              <w:t xml:space="preserve">SE </w:t>
            </w:r>
          </w:p>
        </w:tc>
      </w:tr>
      <w:tr w:rsidR="003B7BF5" w:rsidRPr="008E7E97" w:rsidTr="003C2008">
        <w:tc>
          <w:tcPr>
            <w:tcW w:w="723" w:type="dxa"/>
          </w:tcPr>
          <w:p w:rsidR="003B7BF5" w:rsidRPr="00045ADC" w:rsidRDefault="003B7BF5" w:rsidP="003C2008">
            <w:pPr>
              <w:rPr>
                <w:b/>
                <w:lang w:val="en-US"/>
              </w:rPr>
            </w:pPr>
            <w:r w:rsidRPr="00045ADC">
              <w:rPr>
                <w:b/>
                <w:lang w:val="en-US"/>
              </w:rPr>
              <w:t>2</w:t>
            </w:r>
          </w:p>
        </w:tc>
        <w:tc>
          <w:tcPr>
            <w:tcW w:w="1325" w:type="dxa"/>
            <w:shd w:val="clear" w:color="auto" w:fill="auto"/>
          </w:tcPr>
          <w:p w:rsidR="003B7BF5" w:rsidRPr="008E7E97" w:rsidRDefault="00DD2EEF" w:rsidP="003C2008">
            <w:pPr>
              <w:rPr>
                <w:lang w:val="en-US"/>
              </w:rPr>
            </w:pPr>
            <w:r w:rsidRPr="008E7E97">
              <w:rPr>
                <w:lang w:val="en-US"/>
              </w:rPr>
              <w:t>L</w:t>
            </w:r>
            <w:r w:rsidRPr="008E7E97" w:rsidDel="00DD2EEF">
              <w:rPr>
                <w:lang w:val="en-US"/>
              </w:rPr>
              <w:t xml:space="preserve"> </w:t>
            </w:r>
          </w:p>
        </w:tc>
      </w:tr>
      <w:tr w:rsidR="003B7BF5" w:rsidRPr="008E7E97" w:rsidTr="003C2008">
        <w:tc>
          <w:tcPr>
            <w:tcW w:w="723" w:type="dxa"/>
          </w:tcPr>
          <w:p w:rsidR="003B7BF5" w:rsidRPr="00045ADC" w:rsidRDefault="003B7BF5" w:rsidP="003C2008">
            <w:pPr>
              <w:rPr>
                <w:b/>
                <w:lang w:val="en-US"/>
              </w:rPr>
            </w:pPr>
            <w:r w:rsidRPr="00045ADC">
              <w:rPr>
                <w:b/>
                <w:lang w:val="en-US"/>
              </w:rPr>
              <w:t>3</w:t>
            </w:r>
          </w:p>
        </w:tc>
        <w:tc>
          <w:tcPr>
            <w:tcW w:w="1325" w:type="dxa"/>
            <w:shd w:val="clear" w:color="auto" w:fill="auto"/>
          </w:tcPr>
          <w:p w:rsidR="003B7BF5" w:rsidRPr="008E7E97" w:rsidRDefault="003B7BF5" w:rsidP="003C2008">
            <w:pPr>
              <w:rPr>
                <w:lang w:val="en-US"/>
              </w:rPr>
            </w:pPr>
            <w:r w:rsidRPr="008E7E97">
              <w:rPr>
                <w:lang w:val="en-US"/>
              </w:rPr>
              <w:t>A</w:t>
            </w:r>
          </w:p>
        </w:tc>
      </w:tr>
      <w:tr w:rsidR="003B7BF5" w:rsidRPr="008E7E97" w:rsidTr="003C2008">
        <w:tc>
          <w:tcPr>
            <w:tcW w:w="723" w:type="dxa"/>
          </w:tcPr>
          <w:p w:rsidR="003B7BF5" w:rsidRPr="00045ADC" w:rsidRDefault="003B7BF5" w:rsidP="003C2008">
            <w:pPr>
              <w:rPr>
                <w:b/>
                <w:lang w:val="en-US"/>
              </w:rPr>
            </w:pPr>
            <w:r w:rsidRPr="00045ADC">
              <w:rPr>
                <w:b/>
                <w:lang w:val="en-US"/>
              </w:rPr>
              <w:t>4</w:t>
            </w:r>
          </w:p>
        </w:tc>
        <w:tc>
          <w:tcPr>
            <w:tcW w:w="1325" w:type="dxa"/>
            <w:shd w:val="clear" w:color="auto" w:fill="auto"/>
          </w:tcPr>
          <w:p w:rsidR="003B7BF5" w:rsidRPr="008E7E97" w:rsidRDefault="003B7BF5" w:rsidP="003C2008">
            <w:pPr>
              <w:rPr>
                <w:lang w:val="en-US"/>
              </w:rPr>
            </w:pPr>
            <w:r w:rsidRPr="008E7E97">
              <w:rPr>
                <w:lang w:val="en-US"/>
              </w:rPr>
              <w:t>A</w:t>
            </w:r>
          </w:p>
        </w:tc>
      </w:tr>
      <w:tr w:rsidR="003B7BF5" w:rsidRPr="008E7E97" w:rsidTr="003C2008">
        <w:tc>
          <w:tcPr>
            <w:tcW w:w="723" w:type="dxa"/>
          </w:tcPr>
          <w:p w:rsidR="003B7BF5" w:rsidRPr="00045ADC" w:rsidRDefault="003B7BF5" w:rsidP="003C2008">
            <w:pPr>
              <w:rPr>
                <w:b/>
                <w:lang w:val="en-US"/>
              </w:rPr>
            </w:pPr>
            <w:r w:rsidRPr="00045ADC">
              <w:rPr>
                <w:b/>
                <w:lang w:val="en-US"/>
              </w:rPr>
              <w:t>5</w:t>
            </w:r>
          </w:p>
        </w:tc>
        <w:tc>
          <w:tcPr>
            <w:tcW w:w="1325" w:type="dxa"/>
            <w:shd w:val="clear" w:color="auto" w:fill="auto"/>
          </w:tcPr>
          <w:p w:rsidR="003B7BF5" w:rsidRPr="008E7E97" w:rsidRDefault="003B7BF5" w:rsidP="003C2008">
            <w:pPr>
              <w:rPr>
                <w:lang w:val="en-US"/>
              </w:rPr>
            </w:pPr>
            <w:r w:rsidRPr="008E7E97">
              <w:rPr>
                <w:lang w:val="en-US"/>
              </w:rPr>
              <w:t>L</w:t>
            </w:r>
          </w:p>
        </w:tc>
      </w:tr>
      <w:tr w:rsidR="003B7BF5" w:rsidRPr="008E7E97" w:rsidTr="003C2008">
        <w:tc>
          <w:tcPr>
            <w:tcW w:w="723" w:type="dxa"/>
          </w:tcPr>
          <w:p w:rsidR="003B7BF5" w:rsidRPr="00045ADC" w:rsidRDefault="003B7BF5" w:rsidP="003C2008">
            <w:pPr>
              <w:rPr>
                <w:b/>
                <w:lang w:val="en-US"/>
              </w:rPr>
            </w:pPr>
            <w:r w:rsidRPr="00045ADC">
              <w:rPr>
                <w:b/>
                <w:lang w:val="en-US"/>
              </w:rPr>
              <w:t>6</w:t>
            </w:r>
          </w:p>
        </w:tc>
        <w:tc>
          <w:tcPr>
            <w:tcW w:w="1325" w:type="dxa"/>
            <w:shd w:val="clear" w:color="auto" w:fill="auto"/>
          </w:tcPr>
          <w:p w:rsidR="003B7BF5" w:rsidRPr="008E7E97" w:rsidRDefault="003B7BF5" w:rsidP="003C2008">
            <w:pPr>
              <w:rPr>
                <w:lang w:val="en-US"/>
              </w:rPr>
            </w:pPr>
            <w:r w:rsidRPr="008E7E97">
              <w:rPr>
                <w:lang w:val="en-US"/>
              </w:rPr>
              <w:t>L</w:t>
            </w:r>
          </w:p>
        </w:tc>
      </w:tr>
      <w:tr w:rsidR="003B7BF5" w:rsidRPr="008E7E97" w:rsidTr="003C2008">
        <w:tc>
          <w:tcPr>
            <w:tcW w:w="723" w:type="dxa"/>
          </w:tcPr>
          <w:p w:rsidR="003B7BF5" w:rsidRPr="00045ADC" w:rsidRDefault="003B7BF5" w:rsidP="003C2008">
            <w:pPr>
              <w:rPr>
                <w:b/>
                <w:lang w:val="en-US"/>
              </w:rPr>
            </w:pPr>
            <w:r w:rsidRPr="00045ADC">
              <w:rPr>
                <w:b/>
                <w:lang w:val="en-US"/>
              </w:rPr>
              <w:t>7</w:t>
            </w:r>
          </w:p>
        </w:tc>
        <w:tc>
          <w:tcPr>
            <w:tcW w:w="1325" w:type="dxa"/>
            <w:shd w:val="clear" w:color="auto" w:fill="auto"/>
          </w:tcPr>
          <w:p w:rsidR="003B7BF5" w:rsidRPr="008E7E97" w:rsidRDefault="003B7BF5" w:rsidP="003C2008">
            <w:pPr>
              <w:rPr>
                <w:lang w:val="en-US"/>
              </w:rPr>
            </w:pPr>
            <w:r w:rsidRPr="008E7E97">
              <w:rPr>
                <w:lang w:val="en-US"/>
              </w:rPr>
              <w:t>L</w:t>
            </w:r>
          </w:p>
        </w:tc>
      </w:tr>
      <w:tr w:rsidR="003B7BF5" w:rsidRPr="008E7E97" w:rsidTr="003C2008">
        <w:tc>
          <w:tcPr>
            <w:tcW w:w="723" w:type="dxa"/>
          </w:tcPr>
          <w:p w:rsidR="003B7BF5" w:rsidRPr="00045ADC" w:rsidRDefault="003B7BF5" w:rsidP="003C2008">
            <w:pPr>
              <w:rPr>
                <w:b/>
                <w:lang w:val="en-US"/>
              </w:rPr>
            </w:pPr>
            <w:r w:rsidRPr="00045ADC">
              <w:rPr>
                <w:b/>
                <w:lang w:val="en-US"/>
              </w:rPr>
              <w:t>8</w:t>
            </w:r>
          </w:p>
        </w:tc>
        <w:tc>
          <w:tcPr>
            <w:tcW w:w="1325" w:type="dxa"/>
            <w:shd w:val="clear" w:color="auto" w:fill="auto"/>
          </w:tcPr>
          <w:p w:rsidR="003B7BF5" w:rsidRPr="008E7E97" w:rsidRDefault="003B7BF5" w:rsidP="003C2008">
            <w:pPr>
              <w:rPr>
                <w:lang w:val="en-US"/>
              </w:rPr>
            </w:pPr>
            <w:r w:rsidRPr="008E7E97">
              <w:rPr>
                <w:lang w:val="en-US"/>
              </w:rPr>
              <w:t>A</w:t>
            </w:r>
          </w:p>
        </w:tc>
      </w:tr>
      <w:tr w:rsidR="003B7BF5" w:rsidRPr="008E7E97" w:rsidTr="003C2008">
        <w:tc>
          <w:tcPr>
            <w:tcW w:w="723" w:type="dxa"/>
          </w:tcPr>
          <w:p w:rsidR="003B7BF5" w:rsidRPr="00045ADC" w:rsidRDefault="003B7BF5" w:rsidP="003C2008">
            <w:pPr>
              <w:rPr>
                <w:b/>
                <w:lang w:val="en-US"/>
              </w:rPr>
            </w:pPr>
            <w:r w:rsidRPr="00045ADC">
              <w:rPr>
                <w:b/>
                <w:lang w:val="en-US"/>
              </w:rPr>
              <w:t>9</w:t>
            </w:r>
          </w:p>
        </w:tc>
        <w:tc>
          <w:tcPr>
            <w:tcW w:w="1325" w:type="dxa"/>
            <w:shd w:val="clear" w:color="auto" w:fill="auto"/>
          </w:tcPr>
          <w:p w:rsidR="003B7BF5" w:rsidRPr="008E7E97" w:rsidRDefault="003B7BF5" w:rsidP="003C2008">
            <w:pPr>
              <w:rPr>
                <w:lang w:val="en-US"/>
              </w:rPr>
            </w:pPr>
            <w:r w:rsidRPr="008E7E97">
              <w:rPr>
                <w:lang w:val="en-US"/>
              </w:rPr>
              <w:t>A</w:t>
            </w:r>
          </w:p>
        </w:tc>
      </w:tr>
      <w:tr w:rsidR="003C2008" w:rsidRPr="008E7E97" w:rsidTr="003C2008">
        <w:tc>
          <w:tcPr>
            <w:tcW w:w="723" w:type="dxa"/>
          </w:tcPr>
          <w:p w:rsidR="003C2008" w:rsidRPr="00045ADC" w:rsidRDefault="003C2008" w:rsidP="003C2008">
            <w:pPr>
              <w:rPr>
                <w:b/>
                <w:lang w:val="en-US"/>
              </w:rPr>
            </w:pPr>
            <w:r>
              <w:rPr>
                <w:b/>
                <w:lang w:val="en-US"/>
              </w:rPr>
              <w:t>10</w:t>
            </w:r>
          </w:p>
        </w:tc>
        <w:tc>
          <w:tcPr>
            <w:tcW w:w="1325" w:type="dxa"/>
            <w:shd w:val="clear" w:color="auto" w:fill="auto"/>
          </w:tcPr>
          <w:p w:rsidR="003C2008" w:rsidRPr="008E7E97" w:rsidRDefault="00DD2EEF" w:rsidP="003C2008">
            <w:pPr>
              <w:rPr>
                <w:lang w:val="en-US"/>
              </w:rPr>
            </w:pPr>
            <w:r>
              <w:rPr>
                <w:lang w:val="en-US"/>
              </w:rPr>
              <w:t>SE</w:t>
            </w:r>
          </w:p>
        </w:tc>
      </w:tr>
    </w:tbl>
    <w:p w:rsidR="003B7BF5" w:rsidRDefault="003B7BF5" w:rsidP="003B7BF5">
      <w:pPr>
        <w:pStyle w:val="headingC"/>
      </w:pPr>
      <w:r w:rsidRPr="00045ADC">
        <w:rPr>
          <w:rFonts w:ascii="Arial" w:hAnsi="Arial"/>
        </w:rPr>
        <w:t xml:space="preserve">Problem </w:t>
      </w:r>
      <w:r w:rsidRPr="00045ADC">
        <w:rPr>
          <w:i w:val="0"/>
        </w:rPr>
        <w:t xml:space="preserve">2.2 </w:t>
      </w:r>
    </w:p>
    <w:p w:rsidR="003B7BF5" w:rsidRPr="0059506F" w:rsidRDefault="00972850" w:rsidP="00C73278">
      <w:pPr>
        <w:pStyle w:val="bodytextfo"/>
      </w:pPr>
      <w:r>
        <w:t>Both</w:t>
      </w:r>
      <w:r w:rsidR="003B7BF5">
        <w:t xml:space="preserve"> statements refer to a strong balance sheet. Recall </w:t>
      </w:r>
      <w:r w:rsidR="0043125A">
        <w:t xml:space="preserve">that </w:t>
      </w:r>
      <w:r w:rsidR="003B7BF5">
        <w:t xml:space="preserve">the basic accounting equation is A = L + SE. A strong balance sheet usually refers to the fact that the percentage of assets financed by debt (liabilities) is relatively small. The lower levels of debt mean it is easier for the company to borrow more if </w:t>
      </w:r>
      <w:r w:rsidR="00AA255A">
        <w:t xml:space="preserve">it </w:t>
      </w:r>
      <w:r w:rsidR="003B7BF5">
        <w:t>wish</w:t>
      </w:r>
      <w:r w:rsidR="00AA255A">
        <w:t>es</w:t>
      </w:r>
      <w:r w:rsidR="003B7BF5">
        <w:t xml:space="preserve"> to expand or buy other companies.</w:t>
      </w:r>
      <w:r w:rsidR="00DD2EEF">
        <w:t xml:space="preserve"> </w:t>
      </w:r>
      <w:r w:rsidR="003B7BF5">
        <w:t>Companies with strong balance sheets are in a better position to acquire other companies</w:t>
      </w:r>
      <w:r w:rsidR="00AA255A">
        <w:t xml:space="preserve"> (</w:t>
      </w:r>
      <w:r w:rsidR="003B7BF5">
        <w:t>e.g. it is easier</w:t>
      </w:r>
      <w:r w:rsidR="00AA255A">
        <w:t xml:space="preserve"> for them</w:t>
      </w:r>
      <w:r w:rsidR="003B7BF5">
        <w:t xml:space="preserve"> to borrow</w:t>
      </w:r>
      <w:r w:rsidR="00AA255A">
        <w:t>)</w:t>
      </w:r>
      <w:r w:rsidR="003B7BF5">
        <w:t>.</w:t>
      </w:r>
    </w:p>
    <w:p w:rsidR="00D50148" w:rsidRDefault="00D50148" w:rsidP="00D50148">
      <w:pPr>
        <w:pStyle w:val="headingC"/>
      </w:pPr>
      <w:r>
        <w:t>Problem 2.3</w:t>
      </w:r>
    </w:p>
    <w:tbl>
      <w:tblPr>
        <w:tblW w:w="0" w:type="auto"/>
        <w:tblInd w:w="1809" w:type="dxa"/>
        <w:tblLook w:val="04A0" w:firstRow="1" w:lastRow="0" w:firstColumn="1" w:lastColumn="0" w:noHBand="0" w:noVBand="1"/>
      </w:tblPr>
      <w:tblGrid>
        <w:gridCol w:w="4111"/>
        <w:gridCol w:w="1418"/>
      </w:tblGrid>
      <w:tr w:rsidR="00D50148" w:rsidRPr="0064133A" w:rsidTr="00B8606D">
        <w:tc>
          <w:tcPr>
            <w:tcW w:w="5529" w:type="dxa"/>
            <w:gridSpan w:val="2"/>
            <w:shd w:val="clear" w:color="auto" w:fill="auto"/>
          </w:tcPr>
          <w:p w:rsidR="00D50148" w:rsidRPr="000B76B7" w:rsidRDefault="00D50148" w:rsidP="00B8606D">
            <w:pPr>
              <w:jc w:val="center"/>
              <w:rPr>
                <w:b/>
              </w:rPr>
            </w:pPr>
            <w:r w:rsidRPr="000B76B7">
              <w:rPr>
                <w:b/>
              </w:rPr>
              <w:t>JKL Limited</w:t>
            </w:r>
          </w:p>
          <w:p w:rsidR="00D50148" w:rsidRPr="0064133A" w:rsidRDefault="00D50148" w:rsidP="00B8606D">
            <w:pPr>
              <w:jc w:val="center"/>
            </w:pPr>
            <w:r w:rsidRPr="000B76B7">
              <w:rPr>
                <w:b/>
              </w:rPr>
              <w:t xml:space="preserve">Statement of financial position as at 30 June </w:t>
            </w:r>
            <w:r>
              <w:rPr>
                <w:b/>
              </w:rPr>
              <w:t>2019</w:t>
            </w:r>
          </w:p>
        </w:tc>
      </w:tr>
      <w:tr w:rsidR="00D50148" w:rsidRPr="0064133A" w:rsidTr="00B8606D">
        <w:tc>
          <w:tcPr>
            <w:tcW w:w="4111" w:type="dxa"/>
            <w:shd w:val="clear" w:color="auto" w:fill="auto"/>
          </w:tcPr>
          <w:p w:rsidR="00D50148" w:rsidRPr="0064133A" w:rsidRDefault="00D50148" w:rsidP="00B8606D"/>
        </w:tc>
        <w:tc>
          <w:tcPr>
            <w:tcW w:w="1418" w:type="dxa"/>
            <w:shd w:val="clear" w:color="auto" w:fill="auto"/>
          </w:tcPr>
          <w:p w:rsidR="00D50148" w:rsidRPr="0064133A" w:rsidRDefault="00D50148" w:rsidP="00B8606D">
            <w:pPr>
              <w:jc w:val="right"/>
            </w:pPr>
            <w:r w:rsidRPr="0064133A">
              <w:t>$000</w:t>
            </w:r>
          </w:p>
        </w:tc>
      </w:tr>
      <w:tr w:rsidR="00D50148" w:rsidRPr="0064133A" w:rsidTr="00B8606D">
        <w:tc>
          <w:tcPr>
            <w:tcW w:w="4111" w:type="dxa"/>
            <w:shd w:val="clear" w:color="auto" w:fill="auto"/>
          </w:tcPr>
          <w:p w:rsidR="00D50148" w:rsidRPr="0064133A" w:rsidRDefault="00D50148" w:rsidP="00B8606D">
            <w:r w:rsidRPr="0064133A">
              <w:t xml:space="preserve">Current </w:t>
            </w:r>
            <w:r w:rsidR="009A7952">
              <w:t>a</w:t>
            </w:r>
            <w:r w:rsidRPr="0064133A">
              <w:t>ssets</w:t>
            </w:r>
          </w:p>
        </w:tc>
        <w:tc>
          <w:tcPr>
            <w:tcW w:w="1418" w:type="dxa"/>
            <w:shd w:val="clear" w:color="auto" w:fill="auto"/>
          </w:tcPr>
          <w:p w:rsidR="00D50148" w:rsidRPr="0064133A" w:rsidRDefault="00D50148" w:rsidP="00B8606D"/>
        </w:tc>
      </w:tr>
      <w:tr w:rsidR="00D50148" w:rsidRPr="0064133A" w:rsidTr="00B8606D">
        <w:tc>
          <w:tcPr>
            <w:tcW w:w="4111" w:type="dxa"/>
            <w:shd w:val="clear" w:color="auto" w:fill="auto"/>
          </w:tcPr>
          <w:p w:rsidR="00D50148" w:rsidRPr="0064133A" w:rsidRDefault="00D50148" w:rsidP="00B8606D">
            <w:r w:rsidRPr="0064133A">
              <w:t>Cash</w:t>
            </w:r>
          </w:p>
        </w:tc>
        <w:tc>
          <w:tcPr>
            <w:tcW w:w="1418" w:type="dxa"/>
            <w:shd w:val="clear" w:color="auto" w:fill="auto"/>
          </w:tcPr>
          <w:p w:rsidR="00D50148" w:rsidRPr="0064133A" w:rsidRDefault="00D50148" w:rsidP="00B8606D">
            <w:pPr>
              <w:jc w:val="right"/>
            </w:pPr>
            <w:r w:rsidRPr="0064133A">
              <w:t>63</w:t>
            </w:r>
            <w:r w:rsidR="009A7952">
              <w:t xml:space="preserve"> </w:t>
            </w:r>
            <w:r w:rsidRPr="0064133A">
              <w:t>382</w:t>
            </w:r>
          </w:p>
        </w:tc>
      </w:tr>
      <w:tr w:rsidR="00D50148" w:rsidRPr="0064133A" w:rsidTr="00B8606D">
        <w:tc>
          <w:tcPr>
            <w:tcW w:w="4111" w:type="dxa"/>
            <w:shd w:val="clear" w:color="auto" w:fill="auto"/>
          </w:tcPr>
          <w:p w:rsidR="00D50148" w:rsidRPr="0064133A" w:rsidRDefault="00D50148" w:rsidP="00B8606D">
            <w:r w:rsidRPr="0064133A">
              <w:t xml:space="preserve">Accounts </w:t>
            </w:r>
            <w:r w:rsidR="009A7952">
              <w:t>r</w:t>
            </w:r>
            <w:r w:rsidRPr="0064133A">
              <w:t>eceivable</w:t>
            </w:r>
          </w:p>
        </w:tc>
        <w:tc>
          <w:tcPr>
            <w:tcW w:w="1418" w:type="dxa"/>
            <w:shd w:val="clear" w:color="auto" w:fill="auto"/>
          </w:tcPr>
          <w:p w:rsidR="00D50148" w:rsidRPr="0064133A" w:rsidRDefault="00D50148" w:rsidP="00B8606D">
            <w:pPr>
              <w:jc w:val="right"/>
            </w:pPr>
            <w:r w:rsidRPr="0064133A">
              <w:t>98</w:t>
            </w:r>
            <w:r w:rsidR="009A7952">
              <w:t xml:space="preserve"> </w:t>
            </w:r>
            <w:r w:rsidRPr="0064133A">
              <w:t>264</w:t>
            </w:r>
          </w:p>
        </w:tc>
      </w:tr>
      <w:tr w:rsidR="00D50148" w:rsidRPr="0064133A" w:rsidTr="00B8606D">
        <w:tc>
          <w:tcPr>
            <w:tcW w:w="4111" w:type="dxa"/>
            <w:shd w:val="clear" w:color="auto" w:fill="auto"/>
          </w:tcPr>
          <w:p w:rsidR="00D50148" w:rsidRPr="0064133A" w:rsidRDefault="00D50148" w:rsidP="00B8606D">
            <w:r w:rsidRPr="0064133A">
              <w:t>Inventory</w:t>
            </w:r>
          </w:p>
        </w:tc>
        <w:tc>
          <w:tcPr>
            <w:tcW w:w="1418" w:type="dxa"/>
            <w:shd w:val="clear" w:color="auto" w:fill="auto"/>
          </w:tcPr>
          <w:p w:rsidR="00D50148" w:rsidRPr="002F3E50" w:rsidRDefault="00D50148" w:rsidP="00B8606D">
            <w:pPr>
              <w:jc w:val="right"/>
              <w:rPr>
                <w:u w:val="single"/>
              </w:rPr>
            </w:pPr>
            <w:r w:rsidRPr="002F3E50">
              <w:rPr>
                <w:u w:val="single"/>
              </w:rPr>
              <w:t>110</w:t>
            </w:r>
            <w:r w:rsidR="009A7952">
              <w:rPr>
                <w:u w:val="single"/>
              </w:rPr>
              <w:t xml:space="preserve"> </w:t>
            </w:r>
            <w:r w:rsidRPr="002F3E50">
              <w:rPr>
                <w:u w:val="single"/>
              </w:rPr>
              <w:t>234</w:t>
            </w:r>
          </w:p>
        </w:tc>
      </w:tr>
      <w:tr w:rsidR="00D50148" w:rsidRPr="0064133A" w:rsidTr="00B8606D">
        <w:tc>
          <w:tcPr>
            <w:tcW w:w="4111" w:type="dxa"/>
            <w:shd w:val="clear" w:color="auto" w:fill="auto"/>
          </w:tcPr>
          <w:p w:rsidR="00D50148" w:rsidRPr="0064133A" w:rsidRDefault="00D50148" w:rsidP="00B8606D"/>
        </w:tc>
        <w:tc>
          <w:tcPr>
            <w:tcW w:w="1418" w:type="dxa"/>
            <w:shd w:val="clear" w:color="auto" w:fill="auto"/>
          </w:tcPr>
          <w:p w:rsidR="00D50148" w:rsidRPr="0064133A" w:rsidRDefault="00D50148" w:rsidP="00B8606D">
            <w:pPr>
              <w:jc w:val="right"/>
            </w:pPr>
            <w:r>
              <w:t>271</w:t>
            </w:r>
            <w:r w:rsidR="009A7952">
              <w:t xml:space="preserve"> </w:t>
            </w:r>
            <w:r>
              <w:t>880</w:t>
            </w:r>
          </w:p>
        </w:tc>
      </w:tr>
      <w:tr w:rsidR="00D50148" w:rsidRPr="0064133A" w:rsidTr="00B8606D">
        <w:tc>
          <w:tcPr>
            <w:tcW w:w="4111" w:type="dxa"/>
            <w:shd w:val="clear" w:color="auto" w:fill="auto"/>
          </w:tcPr>
          <w:p w:rsidR="00D50148" w:rsidRPr="0064133A" w:rsidRDefault="00D50148" w:rsidP="00B8606D">
            <w:r w:rsidRPr="0064133A">
              <w:t>Non-</w:t>
            </w:r>
            <w:r w:rsidR="009A7952">
              <w:t>c</w:t>
            </w:r>
            <w:r w:rsidRPr="0064133A">
              <w:t xml:space="preserve">urrent </w:t>
            </w:r>
            <w:r w:rsidR="009A7952">
              <w:t>a</w:t>
            </w:r>
            <w:r w:rsidRPr="0064133A">
              <w:t>ssets</w:t>
            </w:r>
          </w:p>
        </w:tc>
        <w:tc>
          <w:tcPr>
            <w:tcW w:w="1418" w:type="dxa"/>
            <w:shd w:val="clear" w:color="auto" w:fill="auto"/>
          </w:tcPr>
          <w:p w:rsidR="00D50148" w:rsidRPr="0064133A" w:rsidRDefault="00D50148" w:rsidP="00B8606D">
            <w:pPr>
              <w:jc w:val="right"/>
            </w:pPr>
          </w:p>
        </w:tc>
      </w:tr>
      <w:tr w:rsidR="00D50148" w:rsidRPr="0064133A" w:rsidTr="00B8606D">
        <w:tc>
          <w:tcPr>
            <w:tcW w:w="4111" w:type="dxa"/>
            <w:shd w:val="clear" w:color="auto" w:fill="auto"/>
          </w:tcPr>
          <w:p w:rsidR="00D50148" w:rsidRPr="0064133A" w:rsidRDefault="00D50148" w:rsidP="00B8606D">
            <w:r w:rsidRPr="0064133A">
              <w:t>Property, plant and equipment</w:t>
            </w:r>
          </w:p>
        </w:tc>
        <w:tc>
          <w:tcPr>
            <w:tcW w:w="1418" w:type="dxa"/>
            <w:shd w:val="clear" w:color="auto" w:fill="auto"/>
          </w:tcPr>
          <w:p w:rsidR="00D50148" w:rsidRPr="002F3E50" w:rsidRDefault="00D50148" w:rsidP="00B8606D">
            <w:pPr>
              <w:jc w:val="right"/>
              <w:rPr>
                <w:u w:val="single"/>
              </w:rPr>
            </w:pPr>
            <w:r w:rsidRPr="002F3E50">
              <w:rPr>
                <w:u w:val="single"/>
              </w:rPr>
              <w:t>181</w:t>
            </w:r>
            <w:r w:rsidR="009A7952">
              <w:rPr>
                <w:u w:val="single"/>
              </w:rPr>
              <w:t xml:space="preserve"> </w:t>
            </w:r>
            <w:r w:rsidRPr="002F3E50">
              <w:rPr>
                <w:u w:val="single"/>
              </w:rPr>
              <w:t>148</w:t>
            </w:r>
          </w:p>
        </w:tc>
      </w:tr>
      <w:tr w:rsidR="00D50148" w:rsidRPr="0064133A" w:rsidTr="00B8606D">
        <w:tc>
          <w:tcPr>
            <w:tcW w:w="4111" w:type="dxa"/>
            <w:shd w:val="clear" w:color="auto" w:fill="auto"/>
          </w:tcPr>
          <w:p w:rsidR="00D50148" w:rsidRPr="000B76B7" w:rsidRDefault="00D50148" w:rsidP="00B8606D">
            <w:pPr>
              <w:rPr>
                <w:b/>
              </w:rPr>
            </w:pPr>
            <w:r w:rsidRPr="000B76B7">
              <w:rPr>
                <w:b/>
              </w:rPr>
              <w:t xml:space="preserve">Total </w:t>
            </w:r>
            <w:r w:rsidR="009A7952">
              <w:rPr>
                <w:b/>
              </w:rPr>
              <w:t>a</w:t>
            </w:r>
            <w:r w:rsidRPr="000B76B7">
              <w:rPr>
                <w:b/>
              </w:rPr>
              <w:t>ssets</w:t>
            </w:r>
          </w:p>
        </w:tc>
        <w:tc>
          <w:tcPr>
            <w:tcW w:w="1418" w:type="dxa"/>
            <w:shd w:val="clear" w:color="auto" w:fill="auto"/>
          </w:tcPr>
          <w:p w:rsidR="00D50148" w:rsidRPr="000B76B7" w:rsidRDefault="00D50148" w:rsidP="00B8606D">
            <w:pPr>
              <w:jc w:val="right"/>
              <w:rPr>
                <w:b/>
              </w:rPr>
            </w:pPr>
            <w:r w:rsidRPr="000B76B7">
              <w:rPr>
                <w:b/>
              </w:rPr>
              <w:t>453</w:t>
            </w:r>
            <w:r w:rsidR="009A7952">
              <w:rPr>
                <w:b/>
              </w:rPr>
              <w:t xml:space="preserve"> </w:t>
            </w:r>
            <w:r w:rsidRPr="000B76B7">
              <w:rPr>
                <w:b/>
              </w:rPr>
              <w:t>028</w:t>
            </w:r>
          </w:p>
        </w:tc>
      </w:tr>
      <w:tr w:rsidR="00D50148" w:rsidRPr="0064133A" w:rsidTr="00B8606D">
        <w:tc>
          <w:tcPr>
            <w:tcW w:w="4111" w:type="dxa"/>
            <w:shd w:val="clear" w:color="auto" w:fill="auto"/>
          </w:tcPr>
          <w:p w:rsidR="00D50148" w:rsidRPr="0064133A" w:rsidRDefault="00D50148" w:rsidP="00B8606D"/>
        </w:tc>
        <w:tc>
          <w:tcPr>
            <w:tcW w:w="1418" w:type="dxa"/>
            <w:shd w:val="clear" w:color="auto" w:fill="auto"/>
          </w:tcPr>
          <w:p w:rsidR="00D50148" w:rsidRPr="0064133A" w:rsidRDefault="00D50148" w:rsidP="00B8606D">
            <w:pPr>
              <w:jc w:val="right"/>
            </w:pPr>
          </w:p>
        </w:tc>
      </w:tr>
      <w:tr w:rsidR="00D50148" w:rsidRPr="0064133A" w:rsidTr="00B8606D">
        <w:tc>
          <w:tcPr>
            <w:tcW w:w="4111" w:type="dxa"/>
            <w:shd w:val="clear" w:color="auto" w:fill="auto"/>
          </w:tcPr>
          <w:p w:rsidR="00D50148" w:rsidRPr="0064133A" w:rsidRDefault="00D50148" w:rsidP="00B8606D">
            <w:r w:rsidRPr="0064133A">
              <w:t xml:space="preserve">Current </w:t>
            </w:r>
            <w:r w:rsidR="009A7952">
              <w:t>l</w:t>
            </w:r>
            <w:r w:rsidRPr="0064133A">
              <w:t>iabilities</w:t>
            </w:r>
          </w:p>
        </w:tc>
        <w:tc>
          <w:tcPr>
            <w:tcW w:w="1418" w:type="dxa"/>
            <w:shd w:val="clear" w:color="auto" w:fill="auto"/>
          </w:tcPr>
          <w:p w:rsidR="00D50148" w:rsidRPr="0064133A" w:rsidRDefault="00D50148" w:rsidP="00B8606D">
            <w:pPr>
              <w:jc w:val="right"/>
            </w:pPr>
          </w:p>
        </w:tc>
      </w:tr>
      <w:tr w:rsidR="00D50148" w:rsidRPr="0064133A" w:rsidTr="00B8606D">
        <w:tc>
          <w:tcPr>
            <w:tcW w:w="4111" w:type="dxa"/>
            <w:shd w:val="clear" w:color="auto" w:fill="auto"/>
          </w:tcPr>
          <w:p w:rsidR="00D50148" w:rsidRPr="0064133A" w:rsidRDefault="00D50148" w:rsidP="00B8606D">
            <w:r w:rsidRPr="0064133A">
              <w:t xml:space="preserve">Accounts </w:t>
            </w:r>
            <w:r w:rsidR="009A7952">
              <w:t>p</w:t>
            </w:r>
            <w:r w:rsidRPr="0064133A">
              <w:t>ayable</w:t>
            </w:r>
          </w:p>
        </w:tc>
        <w:tc>
          <w:tcPr>
            <w:tcW w:w="1418" w:type="dxa"/>
            <w:shd w:val="clear" w:color="auto" w:fill="auto"/>
          </w:tcPr>
          <w:p w:rsidR="00D50148" w:rsidRPr="0064133A" w:rsidRDefault="00D50148" w:rsidP="00B8606D">
            <w:pPr>
              <w:jc w:val="right"/>
            </w:pPr>
            <w:r w:rsidRPr="0064133A">
              <w:t>105</w:t>
            </w:r>
            <w:r w:rsidR="009A7952">
              <w:t xml:space="preserve"> </w:t>
            </w:r>
            <w:r w:rsidRPr="0064133A">
              <w:t>344</w:t>
            </w:r>
          </w:p>
        </w:tc>
      </w:tr>
      <w:tr w:rsidR="00D50148" w:rsidRPr="0064133A" w:rsidTr="00B8606D">
        <w:tc>
          <w:tcPr>
            <w:tcW w:w="4111" w:type="dxa"/>
            <w:shd w:val="clear" w:color="auto" w:fill="auto"/>
          </w:tcPr>
          <w:p w:rsidR="00D50148" w:rsidRPr="0064133A" w:rsidRDefault="00D50148" w:rsidP="00B8606D">
            <w:r w:rsidRPr="0064133A">
              <w:t>Interest-bearing liabilities</w:t>
            </w:r>
          </w:p>
        </w:tc>
        <w:tc>
          <w:tcPr>
            <w:tcW w:w="1418" w:type="dxa"/>
            <w:shd w:val="clear" w:color="auto" w:fill="auto"/>
          </w:tcPr>
          <w:p w:rsidR="00D50148" w:rsidRPr="0064133A" w:rsidRDefault="00D50148" w:rsidP="00B8606D">
            <w:pPr>
              <w:jc w:val="right"/>
            </w:pPr>
            <w:r w:rsidRPr="0064133A">
              <w:t>192</w:t>
            </w:r>
            <w:r w:rsidR="009A7952">
              <w:t xml:space="preserve"> </w:t>
            </w:r>
            <w:r w:rsidRPr="0064133A">
              <w:t>370</w:t>
            </w:r>
          </w:p>
        </w:tc>
      </w:tr>
      <w:tr w:rsidR="00D50148" w:rsidRPr="0064133A" w:rsidTr="00B8606D">
        <w:tc>
          <w:tcPr>
            <w:tcW w:w="4111" w:type="dxa"/>
            <w:shd w:val="clear" w:color="auto" w:fill="auto"/>
          </w:tcPr>
          <w:p w:rsidR="00D50148" w:rsidRPr="0064133A" w:rsidRDefault="00D50148" w:rsidP="00B8606D">
            <w:r w:rsidRPr="0064133A">
              <w:t>Provisions</w:t>
            </w:r>
          </w:p>
        </w:tc>
        <w:tc>
          <w:tcPr>
            <w:tcW w:w="1418" w:type="dxa"/>
            <w:shd w:val="clear" w:color="auto" w:fill="auto"/>
          </w:tcPr>
          <w:p w:rsidR="00D50148" w:rsidRPr="002F3E50" w:rsidRDefault="00D50148" w:rsidP="00B8606D">
            <w:pPr>
              <w:jc w:val="right"/>
              <w:rPr>
                <w:u w:val="single"/>
              </w:rPr>
            </w:pPr>
            <w:r w:rsidRPr="002F3E50">
              <w:rPr>
                <w:u w:val="single"/>
              </w:rPr>
              <w:t xml:space="preserve">  70</w:t>
            </w:r>
            <w:r w:rsidR="009A7952">
              <w:rPr>
                <w:u w:val="single"/>
              </w:rPr>
              <w:t xml:space="preserve"> </w:t>
            </w:r>
            <w:r w:rsidRPr="002F3E50">
              <w:rPr>
                <w:u w:val="single"/>
              </w:rPr>
              <w:t>876</w:t>
            </w:r>
          </w:p>
        </w:tc>
      </w:tr>
      <w:tr w:rsidR="00D50148" w:rsidRPr="0064133A" w:rsidTr="00B8606D">
        <w:tc>
          <w:tcPr>
            <w:tcW w:w="4111" w:type="dxa"/>
            <w:shd w:val="clear" w:color="auto" w:fill="auto"/>
          </w:tcPr>
          <w:p w:rsidR="00D50148" w:rsidRDefault="00D50148" w:rsidP="00B8606D"/>
        </w:tc>
        <w:tc>
          <w:tcPr>
            <w:tcW w:w="1418" w:type="dxa"/>
            <w:shd w:val="clear" w:color="auto" w:fill="auto"/>
          </w:tcPr>
          <w:p w:rsidR="00D50148" w:rsidRPr="002F3E50" w:rsidRDefault="00D50148" w:rsidP="00B8606D">
            <w:pPr>
              <w:jc w:val="right"/>
              <w:rPr>
                <w:u w:val="single"/>
              </w:rPr>
            </w:pPr>
            <w:r w:rsidRPr="002F3E50">
              <w:rPr>
                <w:u w:val="single"/>
              </w:rPr>
              <w:t>368</w:t>
            </w:r>
            <w:r w:rsidR="009A7952">
              <w:rPr>
                <w:u w:val="single"/>
              </w:rPr>
              <w:t xml:space="preserve"> </w:t>
            </w:r>
            <w:r w:rsidRPr="002F3E50">
              <w:rPr>
                <w:u w:val="single"/>
              </w:rPr>
              <w:t>590</w:t>
            </w:r>
          </w:p>
        </w:tc>
      </w:tr>
      <w:tr w:rsidR="00D50148" w:rsidRPr="0064133A" w:rsidTr="00B8606D">
        <w:tc>
          <w:tcPr>
            <w:tcW w:w="4111" w:type="dxa"/>
            <w:shd w:val="clear" w:color="auto" w:fill="auto"/>
          </w:tcPr>
          <w:p w:rsidR="00D50148" w:rsidRPr="0064133A" w:rsidRDefault="00D50148" w:rsidP="00B8606D">
            <w:r>
              <w:t>Shareholders’</w:t>
            </w:r>
            <w:r w:rsidRPr="0064133A">
              <w:t xml:space="preserve"> </w:t>
            </w:r>
            <w:r w:rsidR="009A7952">
              <w:t>e</w:t>
            </w:r>
            <w:r w:rsidRPr="0064133A">
              <w:t>quity</w:t>
            </w:r>
          </w:p>
        </w:tc>
        <w:tc>
          <w:tcPr>
            <w:tcW w:w="1418" w:type="dxa"/>
            <w:shd w:val="clear" w:color="auto" w:fill="auto"/>
          </w:tcPr>
          <w:p w:rsidR="00D50148" w:rsidRPr="0064133A" w:rsidRDefault="00D50148" w:rsidP="00B8606D">
            <w:pPr>
              <w:jc w:val="right"/>
            </w:pPr>
          </w:p>
        </w:tc>
      </w:tr>
      <w:tr w:rsidR="00D50148" w:rsidRPr="0064133A" w:rsidTr="00B8606D">
        <w:tc>
          <w:tcPr>
            <w:tcW w:w="4111" w:type="dxa"/>
            <w:shd w:val="clear" w:color="auto" w:fill="auto"/>
          </w:tcPr>
          <w:p w:rsidR="00D50148" w:rsidRPr="0064133A" w:rsidRDefault="00D50148" w:rsidP="00B8606D">
            <w:r w:rsidRPr="0064133A">
              <w:t xml:space="preserve">Share </w:t>
            </w:r>
            <w:r w:rsidR="009A7952">
              <w:t>c</w:t>
            </w:r>
            <w:r w:rsidRPr="0064133A">
              <w:t>apital</w:t>
            </w:r>
          </w:p>
        </w:tc>
        <w:tc>
          <w:tcPr>
            <w:tcW w:w="1418" w:type="dxa"/>
            <w:shd w:val="clear" w:color="auto" w:fill="auto"/>
          </w:tcPr>
          <w:p w:rsidR="00D50148" w:rsidRPr="0064133A" w:rsidRDefault="00D50148" w:rsidP="00B8606D">
            <w:pPr>
              <w:jc w:val="right"/>
            </w:pPr>
            <w:r w:rsidRPr="0064133A">
              <w:t>45</w:t>
            </w:r>
            <w:r w:rsidR="009A7952">
              <w:t xml:space="preserve"> </w:t>
            </w:r>
            <w:r w:rsidRPr="0064133A">
              <w:t>092</w:t>
            </w:r>
          </w:p>
        </w:tc>
      </w:tr>
      <w:tr w:rsidR="00D50148" w:rsidRPr="0064133A" w:rsidTr="00B8606D">
        <w:tc>
          <w:tcPr>
            <w:tcW w:w="4111" w:type="dxa"/>
            <w:shd w:val="clear" w:color="auto" w:fill="auto"/>
          </w:tcPr>
          <w:p w:rsidR="00D50148" w:rsidRPr="0064133A" w:rsidRDefault="00D50148" w:rsidP="00B8606D">
            <w:r w:rsidRPr="0064133A">
              <w:t xml:space="preserve">Retained </w:t>
            </w:r>
            <w:r w:rsidR="009A7952">
              <w:t>p</w:t>
            </w:r>
            <w:r w:rsidRPr="0064133A">
              <w:t>rofits</w:t>
            </w:r>
          </w:p>
        </w:tc>
        <w:tc>
          <w:tcPr>
            <w:tcW w:w="1418" w:type="dxa"/>
            <w:shd w:val="clear" w:color="auto" w:fill="auto"/>
          </w:tcPr>
          <w:p w:rsidR="00D50148" w:rsidRPr="002F3E50" w:rsidRDefault="00D50148" w:rsidP="00B8606D">
            <w:pPr>
              <w:jc w:val="right"/>
              <w:rPr>
                <w:u w:val="single"/>
              </w:rPr>
            </w:pPr>
            <w:r>
              <w:rPr>
                <w:u w:val="single"/>
              </w:rPr>
              <w:t xml:space="preserve">  </w:t>
            </w:r>
            <w:r w:rsidRPr="002F3E50">
              <w:rPr>
                <w:u w:val="single"/>
              </w:rPr>
              <w:t>39</w:t>
            </w:r>
            <w:r w:rsidR="009A7952">
              <w:rPr>
                <w:u w:val="single"/>
              </w:rPr>
              <w:t xml:space="preserve"> </w:t>
            </w:r>
            <w:r w:rsidRPr="002F3E50">
              <w:rPr>
                <w:u w:val="single"/>
              </w:rPr>
              <w:t>346</w:t>
            </w:r>
          </w:p>
        </w:tc>
      </w:tr>
      <w:tr w:rsidR="00D50148" w:rsidTr="00B8606D">
        <w:tc>
          <w:tcPr>
            <w:tcW w:w="4111" w:type="dxa"/>
            <w:shd w:val="clear" w:color="auto" w:fill="auto"/>
          </w:tcPr>
          <w:p w:rsidR="00D50148" w:rsidRPr="000B76B7" w:rsidRDefault="00D50148" w:rsidP="00B8606D">
            <w:pPr>
              <w:rPr>
                <w:b/>
              </w:rPr>
            </w:pPr>
          </w:p>
        </w:tc>
        <w:tc>
          <w:tcPr>
            <w:tcW w:w="1418" w:type="dxa"/>
            <w:shd w:val="clear" w:color="auto" w:fill="auto"/>
          </w:tcPr>
          <w:p w:rsidR="00D50148" w:rsidRPr="002F3E50" w:rsidRDefault="00D50148" w:rsidP="00B8606D">
            <w:pPr>
              <w:jc w:val="right"/>
              <w:rPr>
                <w:u w:val="single"/>
              </w:rPr>
            </w:pPr>
            <w:r w:rsidRPr="002F3E50">
              <w:rPr>
                <w:u w:val="single"/>
              </w:rPr>
              <w:t xml:space="preserve">  84</w:t>
            </w:r>
            <w:r w:rsidR="009A7952">
              <w:rPr>
                <w:u w:val="single"/>
              </w:rPr>
              <w:t xml:space="preserve"> </w:t>
            </w:r>
            <w:r w:rsidRPr="002F3E50">
              <w:rPr>
                <w:u w:val="single"/>
              </w:rPr>
              <w:t>438</w:t>
            </w:r>
          </w:p>
        </w:tc>
      </w:tr>
      <w:tr w:rsidR="00D50148" w:rsidTr="00B8606D">
        <w:tc>
          <w:tcPr>
            <w:tcW w:w="4111" w:type="dxa"/>
            <w:shd w:val="clear" w:color="auto" w:fill="auto"/>
          </w:tcPr>
          <w:p w:rsidR="00D50148" w:rsidRPr="000B76B7" w:rsidRDefault="00D50148" w:rsidP="00B8606D">
            <w:pPr>
              <w:rPr>
                <w:b/>
              </w:rPr>
            </w:pPr>
            <w:r w:rsidRPr="000B76B7">
              <w:rPr>
                <w:b/>
              </w:rPr>
              <w:t xml:space="preserve">Total </w:t>
            </w:r>
            <w:r w:rsidR="009A7952">
              <w:rPr>
                <w:b/>
              </w:rPr>
              <w:t>l</w:t>
            </w:r>
            <w:r w:rsidRPr="000B76B7">
              <w:rPr>
                <w:b/>
              </w:rPr>
              <w:t xml:space="preserve">iabilities and </w:t>
            </w:r>
            <w:r w:rsidR="009A7952">
              <w:rPr>
                <w:b/>
              </w:rPr>
              <w:t>e</w:t>
            </w:r>
            <w:r w:rsidRPr="000B76B7">
              <w:rPr>
                <w:b/>
              </w:rPr>
              <w:t>quity</w:t>
            </w:r>
          </w:p>
        </w:tc>
        <w:tc>
          <w:tcPr>
            <w:tcW w:w="1418" w:type="dxa"/>
            <w:shd w:val="clear" w:color="auto" w:fill="auto"/>
          </w:tcPr>
          <w:p w:rsidR="00D50148" w:rsidRPr="000B76B7" w:rsidRDefault="00D50148" w:rsidP="00B8606D">
            <w:pPr>
              <w:jc w:val="right"/>
              <w:rPr>
                <w:b/>
              </w:rPr>
            </w:pPr>
            <w:r w:rsidRPr="000B76B7">
              <w:rPr>
                <w:b/>
              </w:rPr>
              <w:t>453</w:t>
            </w:r>
            <w:r w:rsidR="009A7952">
              <w:rPr>
                <w:b/>
              </w:rPr>
              <w:t xml:space="preserve"> </w:t>
            </w:r>
            <w:r w:rsidRPr="000B76B7">
              <w:rPr>
                <w:b/>
              </w:rPr>
              <w:t>028</w:t>
            </w:r>
          </w:p>
        </w:tc>
      </w:tr>
    </w:tbl>
    <w:p w:rsidR="00C87E2D" w:rsidRDefault="00C87E2D" w:rsidP="003B7BF5">
      <w:pPr>
        <w:pStyle w:val="headingC"/>
        <w:rPr>
          <w:b w:val="0"/>
        </w:rPr>
      </w:pPr>
    </w:p>
    <w:p w:rsidR="00C87E2D" w:rsidRDefault="00C87E2D">
      <w:pPr>
        <w:spacing w:after="160" w:line="259" w:lineRule="auto"/>
        <w:rPr>
          <w:rFonts w:ascii="Tahoma" w:hAnsi="Tahoma"/>
          <w:i/>
          <w:sz w:val="24"/>
          <w:lang w:val="en-AU"/>
        </w:rPr>
      </w:pPr>
      <w:r>
        <w:rPr>
          <w:b/>
        </w:rPr>
        <w:br w:type="page"/>
      </w:r>
    </w:p>
    <w:p w:rsidR="003B7BF5" w:rsidRDefault="003B7BF5" w:rsidP="003B7BF5">
      <w:pPr>
        <w:pStyle w:val="headingC"/>
      </w:pPr>
      <w:r>
        <w:lastRenderedPageBreak/>
        <w:t>Problem 2.</w:t>
      </w:r>
      <w:r w:rsidR="003C2008">
        <w:t>4</w:t>
      </w:r>
    </w:p>
    <w:p w:rsidR="003B7BF5" w:rsidRDefault="00B96FA9" w:rsidP="003B7BF5">
      <w:pPr>
        <w:pStyle w:val="tablehead"/>
      </w:pPr>
      <w:proofErr w:type="spellStart"/>
      <w:r>
        <w:t>Cobin</w:t>
      </w:r>
      <w:proofErr w:type="spellEnd"/>
      <w:r>
        <w:t xml:space="preserve"> </w:t>
      </w:r>
      <w:r w:rsidR="003B7BF5">
        <w:t>Ltd</w:t>
      </w:r>
    </w:p>
    <w:p w:rsidR="003B7BF5" w:rsidRDefault="003B7BF5" w:rsidP="003B7BF5">
      <w:pPr>
        <w:pStyle w:val="tablehead"/>
      </w:pPr>
      <w:r>
        <w:t xml:space="preserve">Balance </w:t>
      </w:r>
      <w:r w:rsidR="00DC555B">
        <w:t>s</w:t>
      </w:r>
      <w:r>
        <w:t xml:space="preserve">heet as at 30 June </w:t>
      </w:r>
      <w:r w:rsidR="00A12270">
        <w:t>2019</w:t>
      </w:r>
    </w:p>
    <w:tbl>
      <w:tblPr>
        <w:tblW w:w="8956" w:type="dxa"/>
        <w:jc w:val="center"/>
        <w:tblLayout w:type="fixed"/>
        <w:tblLook w:val="0000" w:firstRow="0" w:lastRow="0" w:firstColumn="0" w:lastColumn="0" w:noHBand="0" w:noVBand="0"/>
      </w:tblPr>
      <w:tblGrid>
        <w:gridCol w:w="2731"/>
        <w:gridCol w:w="992"/>
        <w:gridCol w:w="1134"/>
        <w:gridCol w:w="2835"/>
        <w:gridCol w:w="1264"/>
      </w:tblGrid>
      <w:tr w:rsidR="003B7BF5" w:rsidRPr="00273FF8" w:rsidTr="003C2008">
        <w:trPr>
          <w:jc w:val="center"/>
        </w:trPr>
        <w:tc>
          <w:tcPr>
            <w:tcW w:w="2731" w:type="dxa"/>
            <w:tcBorders>
              <w:top w:val="single" w:sz="6" w:space="0" w:color="auto"/>
              <w:right w:val="single" w:sz="4" w:space="0" w:color="auto"/>
            </w:tcBorders>
          </w:tcPr>
          <w:p w:rsidR="003B7BF5" w:rsidRPr="00273FF8" w:rsidRDefault="003B7BF5" w:rsidP="003C2008">
            <w:pPr>
              <w:pStyle w:val="tabletext"/>
              <w:rPr>
                <w:b/>
                <w:sz w:val="20"/>
                <w:lang w:val="fr-FR"/>
              </w:rPr>
            </w:pPr>
            <w:proofErr w:type="spellStart"/>
            <w:r w:rsidRPr="00273FF8">
              <w:rPr>
                <w:b/>
                <w:sz w:val="20"/>
                <w:lang w:val="fr-FR"/>
              </w:rPr>
              <w:t>Current</w:t>
            </w:r>
            <w:proofErr w:type="spellEnd"/>
            <w:r w:rsidRPr="00273FF8">
              <w:rPr>
                <w:b/>
                <w:sz w:val="20"/>
                <w:lang w:val="fr-FR"/>
              </w:rPr>
              <w:t xml:space="preserve"> assets</w:t>
            </w:r>
          </w:p>
        </w:tc>
        <w:tc>
          <w:tcPr>
            <w:tcW w:w="992" w:type="dxa"/>
            <w:tcBorders>
              <w:top w:val="single" w:sz="6" w:space="0" w:color="auto"/>
              <w:left w:val="single" w:sz="4" w:space="0" w:color="auto"/>
            </w:tcBorders>
          </w:tcPr>
          <w:p w:rsidR="003B7BF5" w:rsidRPr="00797339" w:rsidRDefault="003B7BF5" w:rsidP="003C2008">
            <w:pPr>
              <w:pStyle w:val="tabletext"/>
              <w:jc w:val="center"/>
              <w:rPr>
                <w:sz w:val="20"/>
                <w:lang w:val="fr-FR"/>
              </w:rPr>
            </w:pPr>
            <w:r w:rsidRPr="00797339">
              <w:rPr>
                <w:sz w:val="20"/>
                <w:lang w:val="fr-FR"/>
              </w:rPr>
              <w:t>$</w:t>
            </w:r>
          </w:p>
        </w:tc>
        <w:tc>
          <w:tcPr>
            <w:tcW w:w="1134" w:type="dxa"/>
            <w:tcBorders>
              <w:top w:val="single" w:sz="6" w:space="0" w:color="auto"/>
            </w:tcBorders>
          </w:tcPr>
          <w:p w:rsidR="003B7BF5" w:rsidRPr="00273FF8" w:rsidRDefault="003B7BF5" w:rsidP="003C2008">
            <w:pPr>
              <w:pStyle w:val="tabletextnumeric"/>
              <w:ind w:right="68"/>
              <w:jc w:val="center"/>
              <w:rPr>
                <w:sz w:val="20"/>
                <w:lang w:val="fr-FR"/>
              </w:rPr>
            </w:pPr>
            <w:r w:rsidRPr="00273FF8">
              <w:rPr>
                <w:sz w:val="20"/>
                <w:lang w:val="fr-FR"/>
              </w:rPr>
              <w:t>$</w:t>
            </w:r>
          </w:p>
        </w:tc>
        <w:tc>
          <w:tcPr>
            <w:tcW w:w="2835" w:type="dxa"/>
            <w:tcBorders>
              <w:top w:val="single" w:sz="6" w:space="0" w:color="auto"/>
              <w:left w:val="single" w:sz="6" w:space="0" w:color="auto"/>
            </w:tcBorders>
          </w:tcPr>
          <w:p w:rsidR="003B7BF5" w:rsidRPr="00273FF8" w:rsidRDefault="003B7BF5" w:rsidP="003C2008">
            <w:pPr>
              <w:pStyle w:val="tabletext"/>
              <w:rPr>
                <w:b/>
                <w:sz w:val="20"/>
                <w:lang w:val="fr-FR"/>
              </w:rPr>
            </w:pPr>
            <w:proofErr w:type="spellStart"/>
            <w:r w:rsidRPr="00273FF8">
              <w:rPr>
                <w:b/>
                <w:sz w:val="20"/>
                <w:lang w:val="fr-FR"/>
              </w:rPr>
              <w:t>Current</w:t>
            </w:r>
            <w:proofErr w:type="spellEnd"/>
            <w:r w:rsidRPr="00273FF8">
              <w:rPr>
                <w:b/>
                <w:sz w:val="20"/>
                <w:lang w:val="fr-FR"/>
              </w:rPr>
              <w:t xml:space="preserve"> </w:t>
            </w:r>
            <w:proofErr w:type="spellStart"/>
            <w:r w:rsidRPr="00273FF8">
              <w:rPr>
                <w:b/>
                <w:sz w:val="20"/>
                <w:lang w:val="fr-FR"/>
              </w:rPr>
              <w:t>liabilities</w:t>
            </w:r>
            <w:proofErr w:type="spellEnd"/>
          </w:p>
        </w:tc>
        <w:tc>
          <w:tcPr>
            <w:tcW w:w="1264" w:type="dxa"/>
            <w:tcBorders>
              <w:top w:val="single" w:sz="6" w:space="0" w:color="auto"/>
            </w:tcBorders>
          </w:tcPr>
          <w:p w:rsidR="003B7BF5" w:rsidRPr="00273FF8" w:rsidRDefault="003B7BF5" w:rsidP="003C2008">
            <w:pPr>
              <w:pStyle w:val="tabletextnumeric"/>
              <w:ind w:right="104"/>
              <w:jc w:val="center"/>
              <w:rPr>
                <w:sz w:val="20"/>
              </w:rPr>
            </w:pPr>
            <w:r w:rsidRPr="00273FF8">
              <w:rPr>
                <w:sz w:val="20"/>
              </w:rPr>
              <w:t>$</w:t>
            </w:r>
          </w:p>
        </w:tc>
      </w:tr>
      <w:tr w:rsidR="003B7BF5" w:rsidRPr="00273FF8" w:rsidTr="003C2008">
        <w:trPr>
          <w:jc w:val="center"/>
        </w:trPr>
        <w:tc>
          <w:tcPr>
            <w:tcW w:w="2731" w:type="dxa"/>
            <w:tcBorders>
              <w:right w:val="single" w:sz="4" w:space="0" w:color="auto"/>
            </w:tcBorders>
          </w:tcPr>
          <w:p w:rsidR="003B7BF5" w:rsidRPr="00273FF8" w:rsidRDefault="003B7BF5" w:rsidP="003C2008">
            <w:pPr>
              <w:pStyle w:val="tabletext"/>
              <w:rPr>
                <w:sz w:val="20"/>
              </w:rPr>
            </w:pPr>
            <w:r w:rsidRPr="00273FF8">
              <w:rPr>
                <w:sz w:val="20"/>
              </w:rPr>
              <w:t>Cash and cash equivalent</w:t>
            </w:r>
          </w:p>
        </w:tc>
        <w:tc>
          <w:tcPr>
            <w:tcW w:w="992" w:type="dxa"/>
            <w:tcBorders>
              <w:left w:val="single" w:sz="4" w:space="0" w:color="auto"/>
            </w:tcBorders>
          </w:tcPr>
          <w:p w:rsidR="003B7BF5" w:rsidRPr="00273FF8" w:rsidRDefault="003B7BF5" w:rsidP="003C2008">
            <w:pPr>
              <w:pStyle w:val="tabletext"/>
              <w:rPr>
                <w:sz w:val="20"/>
              </w:rPr>
            </w:pPr>
          </w:p>
        </w:tc>
        <w:tc>
          <w:tcPr>
            <w:tcW w:w="1134" w:type="dxa"/>
          </w:tcPr>
          <w:p w:rsidR="003B7BF5" w:rsidRPr="00273FF8" w:rsidRDefault="003B7BF5" w:rsidP="003C2008">
            <w:pPr>
              <w:pStyle w:val="tabletextnumeric"/>
              <w:ind w:right="68"/>
              <w:rPr>
                <w:sz w:val="20"/>
              </w:rPr>
            </w:pPr>
            <w:r w:rsidRPr="00273FF8">
              <w:rPr>
                <w:sz w:val="20"/>
              </w:rPr>
              <w:t>43</w:t>
            </w:r>
            <w:r w:rsidR="00DC555B">
              <w:rPr>
                <w:sz w:val="20"/>
              </w:rPr>
              <w:t xml:space="preserve"> </w:t>
            </w:r>
            <w:r w:rsidRPr="00273FF8">
              <w:rPr>
                <w:sz w:val="20"/>
              </w:rPr>
              <w:t>000</w:t>
            </w:r>
          </w:p>
        </w:tc>
        <w:tc>
          <w:tcPr>
            <w:tcW w:w="2835" w:type="dxa"/>
            <w:tcBorders>
              <w:left w:val="single" w:sz="6" w:space="0" w:color="auto"/>
            </w:tcBorders>
          </w:tcPr>
          <w:p w:rsidR="003B7BF5" w:rsidRPr="00273FF8" w:rsidRDefault="003B7BF5" w:rsidP="003C2008">
            <w:pPr>
              <w:pStyle w:val="tabletext"/>
              <w:rPr>
                <w:sz w:val="20"/>
              </w:rPr>
            </w:pPr>
            <w:r w:rsidRPr="00273FF8">
              <w:rPr>
                <w:sz w:val="20"/>
              </w:rPr>
              <w:t>Accounts payable</w:t>
            </w:r>
          </w:p>
        </w:tc>
        <w:tc>
          <w:tcPr>
            <w:tcW w:w="1264" w:type="dxa"/>
          </w:tcPr>
          <w:p w:rsidR="003B7BF5" w:rsidRPr="00273FF8" w:rsidRDefault="003B7BF5" w:rsidP="003C2008">
            <w:pPr>
              <w:pStyle w:val="tabletextnumeric"/>
              <w:ind w:right="175"/>
              <w:rPr>
                <w:sz w:val="20"/>
              </w:rPr>
            </w:pPr>
            <w:r w:rsidRPr="00273FF8">
              <w:rPr>
                <w:sz w:val="20"/>
              </w:rPr>
              <w:t>61</w:t>
            </w:r>
            <w:r w:rsidR="00DC555B">
              <w:rPr>
                <w:sz w:val="20"/>
              </w:rPr>
              <w:t xml:space="preserve"> </w:t>
            </w:r>
            <w:r w:rsidRPr="00273FF8">
              <w:rPr>
                <w:sz w:val="20"/>
              </w:rPr>
              <w:t>000</w:t>
            </w:r>
          </w:p>
        </w:tc>
      </w:tr>
      <w:tr w:rsidR="003B7BF5" w:rsidRPr="00273FF8" w:rsidTr="003C2008">
        <w:trPr>
          <w:jc w:val="center"/>
        </w:trPr>
        <w:tc>
          <w:tcPr>
            <w:tcW w:w="2731" w:type="dxa"/>
            <w:tcBorders>
              <w:right w:val="single" w:sz="4" w:space="0" w:color="auto"/>
            </w:tcBorders>
          </w:tcPr>
          <w:p w:rsidR="003B7BF5" w:rsidRPr="00273FF8" w:rsidRDefault="003B7BF5" w:rsidP="003C2008">
            <w:pPr>
              <w:pStyle w:val="tabletext"/>
              <w:rPr>
                <w:sz w:val="20"/>
              </w:rPr>
            </w:pPr>
            <w:r w:rsidRPr="00273FF8">
              <w:rPr>
                <w:sz w:val="20"/>
              </w:rPr>
              <w:t>Accounts receivable</w:t>
            </w:r>
          </w:p>
        </w:tc>
        <w:tc>
          <w:tcPr>
            <w:tcW w:w="992" w:type="dxa"/>
            <w:tcBorders>
              <w:left w:val="single" w:sz="4" w:space="0" w:color="auto"/>
            </w:tcBorders>
          </w:tcPr>
          <w:p w:rsidR="003B7BF5" w:rsidRPr="00273FF8" w:rsidRDefault="003B7BF5" w:rsidP="003C2008">
            <w:pPr>
              <w:pStyle w:val="tabletext"/>
              <w:rPr>
                <w:sz w:val="20"/>
              </w:rPr>
            </w:pPr>
          </w:p>
        </w:tc>
        <w:tc>
          <w:tcPr>
            <w:tcW w:w="1134" w:type="dxa"/>
          </w:tcPr>
          <w:p w:rsidR="003B7BF5" w:rsidRPr="00273FF8" w:rsidRDefault="003B7BF5" w:rsidP="003C2008">
            <w:pPr>
              <w:pStyle w:val="tabletextnumeric"/>
              <w:ind w:right="68"/>
              <w:rPr>
                <w:sz w:val="20"/>
              </w:rPr>
            </w:pPr>
            <w:r w:rsidRPr="00273FF8">
              <w:rPr>
                <w:sz w:val="20"/>
              </w:rPr>
              <w:t>68</w:t>
            </w:r>
            <w:r w:rsidR="00DC555B">
              <w:rPr>
                <w:sz w:val="20"/>
              </w:rPr>
              <w:t xml:space="preserve"> </w:t>
            </w:r>
            <w:r w:rsidRPr="00273FF8">
              <w:rPr>
                <w:sz w:val="20"/>
              </w:rPr>
              <w:t>000</w:t>
            </w:r>
          </w:p>
        </w:tc>
        <w:tc>
          <w:tcPr>
            <w:tcW w:w="2835" w:type="dxa"/>
            <w:tcBorders>
              <w:left w:val="single" w:sz="6" w:space="0" w:color="auto"/>
            </w:tcBorders>
          </w:tcPr>
          <w:p w:rsidR="003B7BF5" w:rsidRPr="00273FF8" w:rsidRDefault="003B7BF5" w:rsidP="003C2008">
            <w:pPr>
              <w:pStyle w:val="tabletext"/>
              <w:rPr>
                <w:sz w:val="20"/>
              </w:rPr>
            </w:pPr>
            <w:r w:rsidRPr="00273FF8">
              <w:rPr>
                <w:sz w:val="20"/>
              </w:rPr>
              <w:t>Notes payable</w:t>
            </w:r>
          </w:p>
        </w:tc>
        <w:tc>
          <w:tcPr>
            <w:tcW w:w="1264" w:type="dxa"/>
          </w:tcPr>
          <w:p w:rsidR="003B7BF5" w:rsidRPr="00273FF8" w:rsidRDefault="003B7BF5" w:rsidP="003C2008">
            <w:pPr>
              <w:pStyle w:val="tabletextnumeric"/>
              <w:ind w:right="175"/>
              <w:rPr>
                <w:sz w:val="20"/>
              </w:rPr>
            </w:pPr>
            <w:r w:rsidRPr="00273FF8">
              <w:rPr>
                <w:sz w:val="20"/>
              </w:rPr>
              <w:t>30</w:t>
            </w:r>
            <w:r w:rsidR="00DC555B">
              <w:rPr>
                <w:sz w:val="20"/>
              </w:rPr>
              <w:t xml:space="preserve"> </w:t>
            </w:r>
            <w:r w:rsidRPr="00273FF8">
              <w:rPr>
                <w:sz w:val="20"/>
              </w:rPr>
              <w:t>000</w:t>
            </w:r>
          </w:p>
        </w:tc>
      </w:tr>
      <w:tr w:rsidR="003B7BF5" w:rsidRPr="00273FF8" w:rsidTr="003C2008">
        <w:trPr>
          <w:jc w:val="center"/>
        </w:trPr>
        <w:tc>
          <w:tcPr>
            <w:tcW w:w="2731" w:type="dxa"/>
            <w:tcBorders>
              <w:right w:val="single" w:sz="4" w:space="0" w:color="auto"/>
            </w:tcBorders>
          </w:tcPr>
          <w:p w:rsidR="003B7BF5" w:rsidRPr="00273FF8" w:rsidRDefault="003B7BF5" w:rsidP="003C2008">
            <w:pPr>
              <w:pStyle w:val="tabletext"/>
              <w:rPr>
                <w:sz w:val="20"/>
              </w:rPr>
            </w:pPr>
            <w:r w:rsidRPr="00273FF8">
              <w:rPr>
                <w:sz w:val="20"/>
              </w:rPr>
              <w:t>Inventory</w:t>
            </w:r>
          </w:p>
        </w:tc>
        <w:tc>
          <w:tcPr>
            <w:tcW w:w="992" w:type="dxa"/>
            <w:tcBorders>
              <w:left w:val="single" w:sz="4" w:space="0" w:color="auto"/>
            </w:tcBorders>
          </w:tcPr>
          <w:p w:rsidR="003B7BF5" w:rsidRPr="00273FF8" w:rsidRDefault="003B7BF5" w:rsidP="003C2008">
            <w:pPr>
              <w:pStyle w:val="tabletext"/>
              <w:rPr>
                <w:sz w:val="20"/>
              </w:rPr>
            </w:pPr>
          </w:p>
        </w:tc>
        <w:tc>
          <w:tcPr>
            <w:tcW w:w="1134" w:type="dxa"/>
          </w:tcPr>
          <w:p w:rsidR="003B7BF5" w:rsidRPr="00273FF8" w:rsidRDefault="003B7BF5" w:rsidP="003C2008">
            <w:pPr>
              <w:pStyle w:val="tabletextnumeric"/>
              <w:ind w:right="68"/>
              <w:rPr>
                <w:sz w:val="20"/>
              </w:rPr>
            </w:pPr>
            <w:r w:rsidRPr="00273FF8">
              <w:rPr>
                <w:sz w:val="20"/>
              </w:rPr>
              <w:t>81</w:t>
            </w:r>
            <w:r w:rsidR="00DC555B">
              <w:rPr>
                <w:sz w:val="20"/>
              </w:rPr>
              <w:t xml:space="preserve"> </w:t>
            </w:r>
            <w:r w:rsidRPr="00273FF8">
              <w:rPr>
                <w:sz w:val="20"/>
              </w:rPr>
              <w:t>000</w:t>
            </w:r>
          </w:p>
        </w:tc>
        <w:tc>
          <w:tcPr>
            <w:tcW w:w="2835" w:type="dxa"/>
            <w:tcBorders>
              <w:left w:val="single" w:sz="6" w:space="0" w:color="auto"/>
            </w:tcBorders>
          </w:tcPr>
          <w:p w:rsidR="003B7BF5" w:rsidRPr="00273FF8" w:rsidRDefault="003B7BF5" w:rsidP="003C2008">
            <w:pPr>
              <w:pStyle w:val="tabletext"/>
              <w:rPr>
                <w:sz w:val="20"/>
              </w:rPr>
            </w:pPr>
            <w:r w:rsidRPr="00273FF8">
              <w:rPr>
                <w:sz w:val="20"/>
              </w:rPr>
              <w:t>Income taxes payable</w:t>
            </w:r>
          </w:p>
        </w:tc>
        <w:tc>
          <w:tcPr>
            <w:tcW w:w="1264" w:type="dxa"/>
          </w:tcPr>
          <w:p w:rsidR="003B7BF5" w:rsidRPr="00273FF8" w:rsidRDefault="003B7BF5" w:rsidP="003C2008">
            <w:pPr>
              <w:pStyle w:val="tabletextnumeric"/>
              <w:ind w:right="175"/>
              <w:rPr>
                <w:sz w:val="20"/>
              </w:rPr>
            </w:pPr>
            <w:r w:rsidRPr="00273FF8">
              <w:rPr>
                <w:sz w:val="20"/>
              </w:rPr>
              <w:t>32</w:t>
            </w:r>
            <w:r w:rsidR="00DC555B">
              <w:rPr>
                <w:sz w:val="20"/>
              </w:rPr>
              <w:t xml:space="preserve"> </w:t>
            </w:r>
            <w:r w:rsidRPr="00273FF8">
              <w:rPr>
                <w:sz w:val="20"/>
              </w:rPr>
              <w:t>000</w:t>
            </w:r>
          </w:p>
        </w:tc>
      </w:tr>
      <w:tr w:rsidR="003B7BF5" w:rsidRPr="00273FF8" w:rsidTr="003C2008">
        <w:trPr>
          <w:jc w:val="center"/>
        </w:trPr>
        <w:tc>
          <w:tcPr>
            <w:tcW w:w="2731" w:type="dxa"/>
            <w:tcBorders>
              <w:right w:val="single" w:sz="4" w:space="0" w:color="auto"/>
            </w:tcBorders>
          </w:tcPr>
          <w:p w:rsidR="003B7BF5" w:rsidRPr="00273FF8" w:rsidRDefault="003B7BF5" w:rsidP="003C2008">
            <w:pPr>
              <w:pStyle w:val="tabletext"/>
              <w:rPr>
                <w:sz w:val="20"/>
              </w:rPr>
            </w:pPr>
            <w:r w:rsidRPr="00273FF8">
              <w:rPr>
                <w:sz w:val="20"/>
              </w:rPr>
              <w:t>Prepayments</w:t>
            </w:r>
          </w:p>
        </w:tc>
        <w:tc>
          <w:tcPr>
            <w:tcW w:w="992" w:type="dxa"/>
            <w:tcBorders>
              <w:left w:val="single" w:sz="4" w:space="0" w:color="auto"/>
            </w:tcBorders>
          </w:tcPr>
          <w:p w:rsidR="003B7BF5" w:rsidRPr="00273FF8" w:rsidRDefault="003B7BF5" w:rsidP="003C2008">
            <w:pPr>
              <w:pStyle w:val="tabletext"/>
              <w:rPr>
                <w:sz w:val="20"/>
              </w:rPr>
            </w:pPr>
          </w:p>
        </w:tc>
        <w:tc>
          <w:tcPr>
            <w:tcW w:w="1134" w:type="dxa"/>
          </w:tcPr>
          <w:p w:rsidR="003B7BF5" w:rsidRPr="00273FF8" w:rsidRDefault="003B7BF5" w:rsidP="003C2008">
            <w:pPr>
              <w:pStyle w:val="tabletextnumeric"/>
              <w:ind w:right="68"/>
              <w:rPr>
                <w:sz w:val="20"/>
                <w:u w:val="single"/>
              </w:rPr>
            </w:pPr>
            <w:r>
              <w:rPr>
                <w:sz w:val="20"/>
                <w:u w:val="single"/>
              </w:rPr>
              <w:t xml:space="preserve">  </w:t>
            </w:r>
            <w:r w:rsidRPr="00273FF8">
              <w:rPr>
                <w:sz w:val="20"/>
                <w:u w:val="single"/>
              </w:rPr>
              <w:t>10</w:t>
            </w:r>
            <w:r w:rsidR="00DC555B">
              <w:rPr>
                <w:sz w:val="20"/>
                <w:u w:val="single"/>
              </w:rPr>
              <w:t xml:space="preserve"> </w:t>
            </w:r>
            <w:r w:rsidRPr="00273FF8">
              <w:rPr>
                <w:sz w:val="20"/>
                <w:u w:val="single"/>
              </w:rPr>
              <w:t>000</w:t>
            </w:r>
          </w:p>
          <w:p w:rsidR="003B7BF5" w:rsidRPr="00273FF8" w:rsidRDefault="003B7BF5" w:rsidP="003C2008">
            <w:pPr>
              <w:pStyle w:val="tabletextnumeric"/>
              <w:ind w:right="68"/>
              <w:rPr>
                <w:sz w:val="20"/>
              </w:rPr>
            </w:pPr>
            <w:r w:rsidRPr="00273FF8">
              <w:rPr>
                <w:sz w:val="20"/>
              </w:rPr>
              <w:t>202</w:t>
            </w:r>
            <w:r w:rsidR="00DC555B">
              <w:rPr>
                <w:sz w:val="20"/>
              </w:rPr>
              <w:t xml:space="preserve"> </w:t>
            </w:r>
            <w:r w:rsidRPr="00273FF8">
              <w:rPr>
                <w:sz w:val="20"/>
              </w:rPr>
              <w:t>000</w:t>
            </w:r>
          </w:p>
        </w:tc>
        <w:tc>
          <w:tcPr>
            <w:tcW w:w="2835" w:type="dxa"/>
            <w:tcBorders>
              <w:left w:val="single" w:sz="6" w:space="0" w:color="auto"/>
            </w:tcBorders>
          </w:tcPr>
          <w:p w:rsidR="003B7BF5" w:rsidRPr="00273FF8" w:rsidRDefault="003B7BF5" w:rsidP="003C2008">
            <w:pPr>
              <w:pStyle w:val="tabletext"/>
              <w:rPr>
                <w:sz w:val="20"/>
              </w:rPr>
            </w:pPr>
            <w:r w:rsidRPr="00273FF8">
              <w:rPr>
                <w:sz w:val="20"/>
              </w:rPr>
              <w:t>Current portion of long-term debt</w:t>
            </w:r>
          </w:p>
        </w:tc>
        <w:tc>
          <w:tcPr>
            <w:tcW w:w="1264" w:type="dxa"/>
          </w:tcPr>
          <w:p w:rsidR="003B7BF5" w:rsidRDefault="003B7BF5" w:rsidP="003C2008">
            <w:pPr>
              <w:pStyle w:val="tabletextnumeric"/>
              <w:ind w:right="175"/>
              <w:rPr>
                <w:sz w:val="20"/>
                <w:u w:val="single"/>
                <w:lang w:val="fr-FR"/>
              </w:rPr>
            </w:pPr>
            <w:r>
              <w:rPr>
                <w:sz w:val="20"/>
                <w:u w:val="single"/>
                <w:lang w:val="fr-FR"/>
              </w:rPr>
              <w:t xml:space="preserve">  </w:t>
            </w:r>
            <w:r w:rsidRPr="00273FF8">
              <w:rPr>
                <w:sz w:val="20"/>
                <w:u w:val="single"/>
                <w:lang w:val="fr-FR"/>
              </w:rPr>
              <w:t>25</w:t>
            </w:r>
            <w:r w:rsidR="00DC555B">
              <w:rPr>
                <w:sz w:val="20"/>
                <w:u w:val="single"/>
                <w:lang w:val="fr-FR"/>
              </w:rPr>
              <w:t xml:space="preserve"> </w:t>
            </w:r>
            <w:r w:rsidRPr="00273FF8">
              <w:rPr>
                <w:sz w:val="20"/>
                <w:u w:val="single"/>
                <w:lang w:val="fr-FR"/>
              </w:rPr>
              <w:t>000</w:t>
            </w:r>
          </w:p>
          <w:p w:rsidR="003B7BF5" w:rsidRPr="00273FF8" w:rsidRDefault="003B7BF5" w:rsidP="003C2008">
            <w:pPr>
              <w:pStyle w:val="tabletextnumeric"/>
              <w:ind w:right="175"/>
              <w:rPr>
                <w:sz w:val="20"/>
                <w:lang w:val="fr-FR"/>
              </w:rPr>
            </w:pPr>
            <w:r w:rsidRPr="00273FF8">
              <w:rPr>
                <w:sz w:val="20"/>
                <w:lang w:val="fr-FR"/>
              </w:rPr>
              <w:t>148</w:t>
            </w:r>
            <w:r w:rsidR="00DC555B">
              <w:rPr>
                <w:sz w:val="20"/>
                <w:lang w:val="fr-FR"/>
              </w:rPr>
              <w:t xml:space="preserve"> </w:t>
            </w:r>
            <w:r w:rsidRPr="00273FF8">
              <w:rPr>
                <w:sz w:val="20"/>
                <w:lang w:val="fr-FR"/>
              </w:rPr>
              <w:t>000</w:t>
            </w:r>
          </w:p>
        </w:tc>
      </w:tr>
      <w:tr w:rsidR="003B7BF5" w:rsidRPr="00273FF8" w:rsidTr="003C2008">
        <w:trPr>
          <w:jc w:val="center"/>
        </w:trPr>
        <w:tc>
          <w:tcPr>
            <w:tcW w:w="2731" w:type="dxa"/>
            <w:tcBorders>
              <w:right w:val="single" w:sz="4" w:space="0" w:color="auto"/>
            </w:tcBorders>
          </w:tcPr>
          <w:p w:rsidR="003B7BF5" w:rsidRPr="00273FF8" w:rsidRDefault="003B7BF5" w:rsidP="003C2008">
            <w:pPr>
              <w:pStyle w:val="tabletext"/>
              <w:rPr>
                <w:b/>
                <w:sz w:val="20"/>
                <w:lang w:val="fr-FR"/>
              </w:rPr>
            </w:pPr>
            <w:proofErr w:type="spellStart"/>
            <w:r w:rsidRPr="00273FF8">
              <w:rPr>
                <w:b/>
                <w:sz w:val="20"/>
                <w:lang w:val="fr-FR"/>
              </w:rPr>
              <w:t>Noncurrent</w:t>
            </w:r>
            <w:proofErr w:type="spellEnd"/>
            <w:r w:rsidRPr="00273FF8">
              <w:rPr>
                <w:b/>
                <w:sz w:val="20"/>
                <w:lang w:val="fr-FR"/>
              </w:rPr>
              <w:t xml:space="preserve"> assets</w:t>
            </w:r>
          </w:p>
        </w:tc>
        <w:tc>
          <w:tcPr>
            <w:tcW w:w="992" w:type="dxa"/>
            <w:tcBorders>
              <w:left w:val="single" w:sz="4" w:space="0" w:color="auto"/>
            </w:tcBorders>
          </w:tcPr>
          <w:p w:rsidR="003B7BF5" w:rsidRPr="00273FF8" w:rsidRDefault="003B7BF5" w:rsidP="003C2008">
            <w:pPr>
              <w:pStyle w:val="tabletext"/>
              <w:rPr>
                <w:b/>
                <w:sz w:val="20"/>
                <w:lang w:val="fr-FR"/>
              </w:rPr>
            </w:pPr>
          </w:p>
        </w:tc>
        <w:tc>
          <w:tcPr>
            <w:tcW w:w="1134" w:type="dxa"/>
          </w:tcPr>
          <w:p w:rsidR="003B7BF5" w:rsidRPr="00273FF8" w:rsidRDefault="003B7BF5" w:rsidP="003C2008">
            <w:pPr>
              <w:pStyle w:val="tabletext"/>
              <w:rPr>
                <w:sz w:val="20"/>
                <w:u w:val="single"/>
                <w:lang w:val="fr-FR"/>
              </w:rPr>
            </w:pPr>
          </w:p>
        </w:tc>
        <w:tc>
          <w:tcPr>
            <w:tcW w:w="2835" w:type="dxa"/>
            <w:tcBorders>
              <w:left w:val="single" w:sz="6" w:space="0" w:color="auto"/>
            </w:tcBorders>
          </w:tcPr>
          <w:p w:rsidR="003B7BF5" w:rsidRPr="00273FF8" w:rsidRDefault="003B7BF5" w:rsidP="003C2008">
            <w:pPr>
              <w:pStyle w:val="tabletext"/>
              <w:rPr>
                <w:b/>
                <w:sz w:val="20"/>
                <w:lang w:val="fr-FR"/>
              </w:rPr>
            </w:pPr>
            <w:proofErr w:type="spellStart"/>
            <w:r w:rsidRPr="00273FF8">
              <w:rPr>
                <w:b/>
                <w:sz w:val="20"/>
                <w:lang w:val="fr-FR"/>
              </w:rPr>
              <w:t>Noncurrent</w:t>
            </w:r>
            <w:proofErr w:type="spellEnd"/>
            <w:r w:rsidRPr="00273FF8">
              <w:rPr>
                <w:b/>
                <w:sz w:val="20"/>
                <w:lang w:val="fr-FR"/>
              </w:rPr>
              <w:t xml:space="preserve"> </w:t>
            </w:r>
            <w:proofErr w:type="spellStart"/>
            <w:r w:rsidRPr="00273FF8">
              <w:rPr>
                <w:b/>
                <w:sz w:val="20"/>
                <w:lang w:val="fr-FR"/>
              </w:rPr>
              <w:t>liabilities</w:t>
            </w:r>
            <w:proofErr w:type="spellEnd"/>
          </w:p>
        </w:tc>
        <w:tc>
          <w:tcPr>
            <w:tcW w:w="1264" w:type="dxa"/>
          </w:tcPr>
          <w:p w:rsidR="003B7BF5" w:rsidRPr="00273FF8" w:rsidRDefault="003B7BF5" w:rsidP="003C2008">
            <w:pPr>
              <w:pStyle w:val="tabletextnumeric"/>
              <w:ind w:right="175"/>
              <w:rPr>
                <w:sz w:val="20"/>
                <w:u w:val="single"/>
                <w:lang w:val="fr-FR"/>
              </w:rPr>
            </w:pPr>
          </w:p>
        </w:tc>
      </w:tr>
      <w:tr w:rsidR="003B7BF5" w:rsidRPr="00273FF8" w:rsidTr="003C2008">
        <w:trPr>
          <w:jc w:val="center"/>
        </w:trPr>
        <w:tc>
          <w:tcPr>
            <w:tcW w:w="2731" w:type="dxa"/>
            <w:tcBorders>
              <w:right w:val="single" w:sz="4" w:space="0" w:color="auto"/>
            </w:tcBorders>
          </w:tcPr>
          <w:p w:rsidR="003B7BF5" w:rsidRPr="00273FF8" w:rsidRDefault="003B7BF5" w:rsidP="003C2008">
            <w:pPr>
              <w:pStyle w:val="tabletext"/>
              <w:rPr>
                <w:sz w:val="20"/>
              </w:rPr>
            </w:pPr>
            <w:r w:rsidRPr="00273FF8">
              <w:rPr>
                <w:sz w:val="20"/>
              </w:rPr>
              <w:t>Long-term investments</w:t>
            </w:r>
          </w:p>
        </w:tc>
        <w:tc>
          <w:tcPr>
            <w:tcW w:w="992" w:type="dxa"/>
            <w:tcBorders>
              <w:left w:val="single" w:sz="4" w:space="0" w:color="auto"/>
            </w:tcBorders>
          </w:tcPr>
          <w:p w:rsidR="003B7BF5" w:rsidRPr="00273FF8" w:rsidRDefault="003B7BF5" w:rsidP="003C2008">
            <w:pPr>
              <w:pStyle w:val="tabletext"/>
              <w:rPr>
                <w:sz w:val="20"/>
              </w:rPr>
            </w:pPr>
          </w:p>
        </w:tc>
        <w:tc>
          <w:tcPr>
            <w:tcW w:w="1134" w:type="dxa"/>
          </w:tcPr>
          <w:p w:rsidR="003B7BF5" w:rsidRPr="00273FF8" w:rsidRDefault="003B7BF5" w:rsidP="003C2008">
            <w:pPr>
              <w:pStyle w:val="tabletextnumeric"/>
              <w:ind w:right="68"/>
              <w:rPr>
                <w:sz w:val="20"/>
                <w:u w:val="single"/>
              </w:rPr>
            </w:pPr>
            <w:r w:rsidRPr="00273FF8">
              <w:rPr>
                <w:sz w:val="20"/>
              </w:rPr>
              <w:t>110</w:t>
            </w:r>
            <w:r w:rsidR="00DC555B">
              <w:rPr>
                <w:sz w:val="20"/>
              </w:rPr>
              <w:t xml:space="preserve"> </w:t>
            </w:r>
            <w:r w:rsidRPr="00273FF8">
              <w:rPr>
                <w:sz w:val="20"/>
              </w:rPr>
              <w:t>000</w:t>
            </w:r>
          </w:p>
        </w:tc>
        <w:tc>
          <w:tcPr>
            <w:tcW w:w="2835" w:type="dxa"/>
            <w:tcBorders>
              <w:left w:val="single" w:sz="6" w:space="0" w:color="auto"/>
            </w:tcBorders>
          </w:tcPr>
          <w:p w:rsidR="003B7BF5" w:rsidRPr="00273FF8" w:rsidRDefault="003B7BF5" w:rsidP="003C2008">
            <w:pPr>
              <w:pStyle w:val="tabletext"/>
              <w:rPr>
                <w:sz w:val="20"/>
              </w:rPr>
            </w:pPr>
            <w:r w:rsidRPr="00273FF8">
              <w:rPr>
                <w:sz w:val="20"/>
              </w:rPr>
              <w:t>Long-term debt</w:t>
            </w:r>
          </w:p>
        </w:tc>
        <w:tc>
          <w:tcPr>
            <w:tcW w:w="1264" w:type="dxa"/>
          </w:tcPr>
          <w:p w:rsidR="003B7BF5" w:rsidRPr="00273FF8" w:rsidRDefault="003B7BF5" w:rsidP="003C2008">
            <w:pPr>
              <w:pStyle w:val="tabletextnumeric"/>
              <w:ind w:right="175"/>
              <w:rPr>
                <w:sz w:val="20"/>
                <w:u w:val="single"/>
              </w:rPr>
            </w:pPr>
            <w:r w:rsidRPr="00273FF8">
              <w:rPr>
                <w:sz w:val="20"/>
              </w:rPr>
              <w:t>200</w:t>
            </w:r>
            <w:r w:rsidR="00DC555B">
              <w:rPr>
                <w:sz w:val="20"/>
              </w:rPr>
              <w:t xml:space="preserve"> </w:t>
            </w:r>
            <w:r w:rsidRPr="00273FF8">
              <w:rPr>
                <w:sz w:val="20"/>
              </w:rPr>
              <w:t>000</w:t>
            </w:r>
          </w:p>
        </w:tc>
      </w:tr>
      <w:tr w:rsidR="003B7BF5" w:rsidRPr="00273FF8" w:rsidTr="003C2008">
        <w:trPr>
          <w:jc w:val="center"/>
        </w:trPr>
        <w:tc>
          <w:tcPr>
            <w:tcW w:w="2731" w:type="dxa"/>
            <w:tcBorders>
              <w:right w:val="single" w:sz="4" w:space="0" w:color="auto"/>
            </w:tcBorders>
          </w:tcPr>
          <w:p w:rsidR="003B7BF5" w:rsidRDefault="003B7BF5" w:rsidP="003C2008">
            <w:pPr>
              <w:pStyle w:val="tabletext"/>
              <w:rPr>
                <w:sz w:val="20"/>
              </w:rPr>
            </w:pPr>
            <w:r w:rsidRPr="00273FF8">
              <w:rPr>
                <w:sz w:val="20"/>
              </w:rPr>
              <w:t>Property, plant and equipment</w:t>
            </w:r>
          </w:p>
          <w:p w:rsidR="003B7BF5" w:rsidRPr="00273FF8" w:rsidRDefault="003B7BF5" w:rsidP="003C2008">
            <w:pPr>
              <w:pStyle w:val="tabletext"/>
              <w:rPr>
                <w:sz w:val="20"/>
              </w:rPr>
            </w:pPr>
            <w:r w:rsidRPr="00273FF8">
              <w:rPr>
                <w:sz w:val="20"/>
              </w:rPr>
              <w:t>Less accumulated depreciation</w:t>
            </w:r>
          </w:p>
        </w:tc>
        <w:tc>
          <w:tcPr>
            <w:tcW w:w="992" w:type="dxa"/>
            <w:tcBorders>
              <w:left w:val="single" w:sz="4" w:space="0" w:color="auto"/>
            </w:tcBorders>
          </w:tcPr>
          <w:p w:rsidR="003B7BF5" w:rsidRDefault="003B7BF5" w:rsidP="003C2008">
            <w:pPr>
              <w:pStyle w:val="tabletext"/>
              <w:jc w:val="right"/>
              <w:rPr>
                <w:sz w:val="20"/>
              </w:rPr>
            </w:pPr>
            <w:r w:rsidRPr="00273FF8">
              <w:rPr>
                <w:sz w:val="20"/>
              </w:rPr>
              <w:t>550</w:t>
            </w:r>
            <w:r w:rsidR="00DC555B">
              <w:rPr>
                <w:sz w:val="20"/>
              </w:rPr>
              <w:t xml:space="preserve"> </w:t>
            </w:r>
            <w:r w:rsidRPr="00273FF8">
              <w:rPr>
                <w:sz w:val="20"/>
              </w:rPr>
              <w:t>000</w:t>
            </w:r>
          </w:p>
          <w:p w:rsidR="003B7BF5" w:rsidRPr="00273FF8" w:rsidRDefault="003B7BF5" w:rsidP="003C2008">
            <w:pPr>
              <w:pStyle w:val="tabletext"/>
              <w:jc w:val="right"/>
              <w:rPr>
                <w:sz w:val="20"/>
              </w:rPr>
            </w:pPr>
            <w:r w:rsidRPr="00273FF8">
              <w:rPr>
                <w:sz w:val="20"/>
                <w:u w:val="single"/>
              </w:rPr>
              <w:t>190</w:t>
            </w:r>
            <w:r w:rsidR="00DC555B">
              <w:rPr>
                <w:sz w:val="20"/>
                <w:u w:val="single"/>
              </w:rPr>
              <w:t xml:space="preserve"> </w:t>
            </w:r>
            <w:r w:rsidRPr="00273FF8">
              <w:rPr>
                <w:sz w:val="20"/>
                <w:u w:val="single"/>
              </w:rPr>
              <w:t>000</w:t>
            </w:r>
          </w:p>
        </w:tc>
        <w:tc>
          <w:tcPr>
            <w:tcW w:w="1134" w:type="dxa"/>
          </w:tcPr>
          <w:p w:rsidR="003B7BF5" w:rsidRDefault="003B7BF5" w:rsidP="003C2008">
            <w:pPr>
              <w:pStyle w:val="tabletextnumeric"/>
              <w:ind w:right="68"/>
              <w:rPr>
                <w:sz w:val="20"/>
                <w:u w:val="single"/>
              </w:rPr>
            </w:pPr>
          </w:p>
          <w:p w:rsidR="003B7BF5" w:rsidRPr="00273FF8" w:rsidRDefault="003B7BF5" w:rsidP="003C2008">
            <w:pPr>
              <w:pStyle w:val="tabletextnumeric"/>
              <w:ind w:right="68"/>
              <w:rPr>
                <w:sz w:val="20"/>
                <w:u w:val="single"/>
              </w:rPr>
            </w:pPr>
            <w:r w:rsidRPr="002F3E50">
              <w:rPr>
                <w:sz w:val="20"/>
              </w:rPr>
              <w:t>360</w:t>
            </w:r>
            <w:r w:rsidR="00DC555B">
              <w:rPr>
                <w:sz w:val="20"/>
              </w:rPr>
              <w:t xml:space="preserve"> </w:t>
            </w:r>
            <w:r w:rsidRPr="002F3E50">
              <w:rPr>
                <w:sz w:val="20"/>
              </w:rPr>
              <w:t>000</w:t>
            </w:r>
          </w:p>
        </w:tc>
        <w:tc>
          <w:tcPr>
            <w:tcW w:w="2835" w:type="dxa"/>
            <w:tcBorders>
              <w:left w:val="single" w:sz="6" w:space="0" w:color="auto"/>
            </w:tcBorders>
          </w:tcPr>
          <w:p w:rsidR="003B7BF5" w:rsidRPr="00273FF8" w:rsidRDefault="003B7BF5" w:rsidP="003C2008">
            <w:pPr>
              <w:pStyle w:val="tabletext"/>
              <w:rPr>
                <w:sz w:val="20"/>
              </w:rPr>
            </w:pPr>
            <w:r w:rsidRPr="00273FF8">
              <w:rPr>
                <w:sz w:val="20"/>
              </w:rPr>
              <w:t>Provision for employee entitlements</w:t>
            </w:r>
          </w:p>
        </w:tc>
        <w:tc>
          <w:tcPr>
            <w:tcW w:w="1264" w:type="dxa"/>
          </w:tcPr>
          <w:p w:rsidR="003B7BF5" w:rsidRDefault="003B7BF5" w:rsidP="003C2008">
            <w:pPr>
              <w:pStyle w:val="tabletextnumeric"/>
              <w:ind w:right="175"/>
              <w:rPr>
                <w:sz w:val="20"/>
                <w:u w:val="single"/>
              </w:rPr>
            </w:pPr>
            <w:r>
              <w:rPr>
                <w:sz w:val="20"/>
                <w:u w:val="single"/>
              </w:rPr>
              <w:t xml:space="preserve">  </w:t>
            </w:r>
            <w:r w:rsidRPr="00273FF8">
              <w:rPr>
                <w:sz w:val="20"/>
                <w:u w:val="single"/>
              </w:rPr>
              <w:t>34</w:t>
            </w:r>
            <w:r w:rsidR="00DC555B">
              <w:rPr>
                <w:sz w:val="20"/>
                <w:u w:val="single"/>
              </w:rPr>
              <w:t xml:space="preserve"> </w:t>
            </w:r>
            <w:r w:rsidRPr="00273FF8">
              <w:rPr>
                <w:sz w:val="20"/>
                <w:u w:val="single"/>
              </w:rPr>
              <w:t>000</w:t>
            </w:r>
          </w:p>
          <w:p w:rsidR="003B7BF5" w:rsidRPr="00273FF8" w:rsidRDefault="003B7BF5" w:rsidP="003C2008">
            <w:pPr>
              <w:pStyle w:val="tabletextnumeric"/>
              <w:ind w:right="175"/>
              <w:rPr>
                <w:sz w:val="20"/>
                <w:u w:val="single"/>
              </w:rPr>
            </w:pPr>
            <w:r w:rsidRPr="00273FF8">
              <w:rPr>
                <w:sz w:val="20"/>
                <w:u w:val="single"/>
              </w:rPr>
              <w:t>234</w:t>
            </w:r>
            <w:r w:rsidR="00DC555B">
              <w:rPr>
                <w:sz w:val="20"/>
                <w:u w:val="single"/>
              </w:rPr>
              <w:t xml:space="preserve"> </w:t>
            </w:r>
            <w:r w:rsidRPr="00273FF8">
              <w:rPr>
                <w:sz w:val="20"/>
                <w:u w:val="single"/>
              </w:rPr>
              <w:t>000</w:t>
            </w:r>
          </w:p>
        </w:tc>
      </w:tr>
      <w:tr w:rsidR="003B7BF5" w:rsidRPr="00273FF8" w:rsidTr="003C2008">
        <w:trPr>
          <w:jc w:val="center"/>
        </w:trPr>
        <w:tc>
          <w:tcPr>
            <w:tcW w:w="2731" w:type="dxa"/>
            <w:tcBorders>
              <w:right w:val="single" w:sz="4" w:space="0" w:color="auto"/>
            </w:tcBorders>
          </w:tcPr>
          <w:p w:rsidR="003B7BF5" w:rsidRPr="00273FF8" w:rsidRDefault="003B7BF5" w:rsidP="003C2008">
            <w:pPr>
              <w:pStyle w:val="tabletext"/>
              <w:rPr>
                <w:sz w:val="20"/>
              </w:rPr>
            </w:pPr>
            <w:r w:rsidRPr="00273FF8">
              <w:rPr>
                <w:sz w:val="20"/>
              </w:rPr>
              <w:t>Patents and trademarks</w:t>
            </w:r>
          </w:p>
        </w:tc>
        <w:tc>
          <w:tcPr>
            <w:tcW w:w="992" w:type="dxa"/>
            <w:tcBorders>
              <w:left w:val="single" w:sz="4" w:space="0" w:color="auto"/>
            </w:tcBorders>
          </w:tcPr>
          <w:p w:rsidR="003B7BF5" w:rsidRPr="00273FF8" w:rsidRDefault="003B7BF5" w:rsidP="003C2008">
            <w:pPr>
              <w:pStyle w:val="tabletext"/>
              <w:jc w:val="right"/>
              <w:rPr>
                <w:sz w:val="20"/>
              </w:rPr>
            </w:pPr>
          </w:p>
        </w:tc>
        <w:tc>
          <w:tcPr>
            <w:tcW w:w="1134" w:type="dxa"/>
          </w:tcPr>
          <w:p w:rsidR="003B7BF5" w:rsidRPr="00273FF8" w:rsidRDefault="003B7BF5" w:rsidP="00DD2EEF">
            <w:pPr>
              <w:pStyle w:val="tabletextnumeric"/>
              <w:ind w:right="68"/>
              <w:rPr>
                <w:sz w:val="20"/>
                <w:u w:val="single"/>
              </w:rPr>
            </w:pPr>
            <w:r w:rsidRPr="00273FF8">
              <w:rPr>
                <w:sz w:val="20"/>
                <w:u w:val="single"/>
              </w:rPr>
              <w:t xml:space="preserve"> </w:t>
            </w:r>
            <w:r>
              <w:rPr>
                <w:sz w:val="20"/>
                <w:u w:val="single"/>
              </w:rPr>
              <w:t xml:space="preserve"> </w:t>
            </w:r>
            <w:r w:rsidR="00DD2EEF">
              <w:rPr>
                <w:sz w:val="20"/>
                <w:u w:val="single"/>
              </w:rPr>
              <w:t>44</w:t>
            </w:r>
            <w:r w:rsidR="00DC555B">
              <w:rPr>
                <w:sz w:val="20"/>
                <w:u w:val="single"/>
              </w:rPr>
              <w:t xml:space="preserve"> </w:t>
            </w:r>
            <w:r w:rsidRPr="00273FF8">
              <w:rPr>
                <w:sz w:val="20"/>
                <w:u w:val="single"/>
              </w:rPr>
              <w:t>000</w:t>
            </w:r>
          </w:p>
        </w:tc>
        <w:tc>
          <w:tcPr>
            <w:tcW w:w="2835" w:type="dxa"/>
            <w:tcBorders>
              <w:left w:val="single" w:sz="6" w:space="0" w:color="auto"/>
            </w:tcBorders>
          </w:tcPr>
          <w:p w:rsidR="003B7BF5" w:rsidRPr="00273FF8" w:rsidRDefault="003B7BF5" w:rsidP="003C2008">
            <w:pPr>
              <w:pStyle w:val="tabletext"/>
              <w:rPr>
                <w:sz w:val="20"/>
              </w:rPr>
            </w:pPr>
            <w:r w:rsidRPr="00273FF8">
              <w:rPr>
                <w:sz w:val="20"/>
              </w:rPr>
              <w:t>Total liabilities</w:t>
            </w:r>
          </w:p>
        </w:tc>
        <w:tc>
          <w:tcPr>
            <w:tcW w:w="1264" w:type="dxa"/>
          </w:tcPr>
          <w:p w:rsidR="003B7BF5" w:rsidRPr="00273FF8" w:rsidRDefault="003B7BF5" w:rsidP="003C2008">
            <w:pPr>
              <w:pStyle w:val="tabletextnumeric"/>
              <w:ind w:right="175"/>
              <w:rPr>
                <w:sz w:val="20"/>
              </w:rPr>
            </w:pPr>
            <w:r w:rsidRPr="00273FF8">
              <w:rPr>
                <w:sz w:val="20"/>
              </w:rPr>
              <w:t>382</w:t>
            </w:r>
            <w:r w:rsidR="00DC555B">
              <w:rPr>
                <w:sz w:val="20"/>
              </w:rPr>
              <w:t xml:space="preserve"> </w:t>
            </w:r>
            <w:r w:rsidRPr="00273FF8">
              <w:rPr>
                <w:sz w:val="20"/>
              </w:rPr>
              <w:t>000</w:t>
            </w:r>
          </w:p>
        </w:tc>
      </w:tr>
      <w:tr w:rsidR="003B7BF5" w:rsidRPr="00273FF8" w:rsidTr="003C2008">
        <w:trPr>
          <w:jc w:val="center"/>
        </w:trPr>
        <w:tc>
          <w:tcPr>
            <w:tcW w:w="2731" w:type="dxa"/>
            <w:tcBorders>
              <w:right w:val="single" w:sz="4" w:space="0" w:color="auto"/>
            </w:tcBorders>
          </w:tcPr>
          <w:p w:rsidR="003B7BF5" w:rsidRPr="00273FF8" w:rsidRDefault="003B7BF5" w:rsidP="003C2008">
            <w:pPr>
              <w:pStyle w:val="tabletext"/>
              <w:rPr>
                <w:sz w:val="20"/>
              </w:rPr>
            </w:pPr>
          </w:p>
        </w:tc>
        <w:tc>
          <w:tcPr>
            <w:tcW w:w="992" w:type="dxa"/>
            <w:tcBorders>
              <w:left w:val="single" w:sz="4" w:space="0" w:color="auto"/>
            </w:tcBorders>
          </w:tcPr>
          <w:p w:rsidR="003B7BF5" w:rsidRPr="00273FF8" w:rsidRDefault="003B7BF5" w:rsidP="003C2008">
            <w:pPr>
              <w:pStyle w:val="tabletext"/>
              <w:rPr>
                <w:sz w:val="20"/>
              </w:rPr>
            </w:pPr>
          </w:p>
        </w:tc>
        <w:tc>
          <w:tcPr>
            <w:tcW w:w="1134" w:type="dxa"/>
          </w:tcPr>
          <w:p w:rsidR="003B7BF5" w:rsidRPr="00273FF8" w:rsidRDefault="00972850" w:rsidP="00972850">
            <w:pPr>
              <w:pStyle w:val="tabletextnumeric"/>
              <w:ind w:right="68"/>
              <w:rPr>
                <w:sz w:val="20"/>
                <w:u w:val="single"/>
              </w:rPr>
            </w:pPr>
            <w:r w:rsidRPr="00273FF8">
              <w:rPr>
                <w:sz w:val="20"/>
              </w:rPr>
              <w:t>5</w:t>
            </w:r>
            <w:r>
              <w:rPr>
                <w:sz w:val="20"/>
              </w:rPr>
              <w:t>14</w:t>
            </w:r>
            <w:r w:rsidR="00DC555B">
              <w:rPr>
                <w:sz w:val="20"/>
              </w:rPr>
              <w:t xml:space="preserve"> </w:t>
            </w:r>
            <w:r w:rsidR="003B7BF5" w:rsidRPr="00273FF8">
              <w:rPr>
                <w:sz w:val="20"/>
              </w:rPr>
              <w:t>000</w:t>
            </w:r>
          </w:p>
        </w:tc>
        <w:tc>
          <w:tcPr>
            <w:tcW w:w="2835" w:type="dxa"/>
            <w:tcBorders>
              <w:left w:val="single" w:sz="6" w:space="0" w:color="auto"/>
            </w:tcBorders>
          </w:tcPr>
          <w:p w:rsidR="003B7BF5" w:rsidRDefault="003B7BF5" w:rsidP="003C2008">
            <w:pPr>
              <w:pStyle w:val="tabletext"/>
              <w:rPr>
                <w:b/>
                <w:sz w:val="20"/>
              </w:rPr>
            </w:pPr>
            <w:r w:rsidRPr="00273FF8">
              <w:rPr>
                <w:b/>
                <w:sz w:val="20"/>
              </w:rPr>
              <w:t>Shareholders’ equity</w:t>
            </w:r>
          </w:p>
          <w:p w:rsidR="003B7BF5" w:rsidRPr="00273FF8" w:rsidRDefault="003B7BF5" w:rsidP="003C2008">
            <w:pPr>
              <w:pStyle w:val="tabletext"/>
              <w:rPr>
                <w:b/>
                <w:sz w:val="20"/>
              </w:rPr>
            </w:pPr>
            <w:r w:rsidRPr="00273FF8">
              <w:rPr>
                <w:sz w:val="20"/>
              </w:rPr>
              <w:t>Share capital</w:t>
            </w:r>
          </w:p>
        </w:tc>
        <w:tc>
          <w:tcPr>
            <w:tcW w:w="1264" w:type="dxa"/>
          </w:tcPr>
          <w:p w:rsidR="003B7BF5" w:rsidRDefault="003B7BF5" w:rsidP="003C2008">
            <w:pPr>
              <w:pStyle w:val="tabletextnumeric"/>
              <w:ind w:right="175"/>
              <w:rPr>
                <w:sz w:val="20"/>
              </w:rPr>
            </w:pPr>
          </w:p>
          <w:p w:rsidR="003B7BF5" w:rsidRPr="00273FF8" w:rsidRDefault="00DD2EEF" w:rsidP="00DD2EEF">
            <w:pPr>
              <w:pStyle w:val="tabletextnumeric"/>
              <w:ind w:right="175"/>
              <w:rPr>
                <w:sz w:val="20"/>
              </w:rPr>
            </w:pPr>
            <w:r w:rsidRPr="00273FF8">
              <w:rPr>
                <w:sz w:val="20"/>
              </w:rPr>
              <w:t>1</w:t>
            </w:r>
            <w:r>
              <w:rPr>
                <w:sz w:val="20"/>
              </w:rPr>
              <w:t>50</w:t>
            </w:r>
            <w:r w:rsidR="00DC555B">
              <w:rPr>
                <w:sz w:val="20"/>
              </w:rPr>
              <w:t xml:space="preserve"> </w:t>
            </w:r>
            <w:r w:rsidR="003B7BF5" w:rsidRPr="00273FF8">
              <w:rPr>
                <w:sz w:val="20"/>
              </w:rPr>
              <w:t>000</w:t>
            </w:r>
          </w:p>
        </w:tc>
      </w:tr>
      <w:tr w:rsidR="003B7BF5" w:rsidRPr="00273FF8" w:rsidTr="003C2008">
        <w:trPr>
          <w:jc w:val="center"/>
        </w:trPr>
        <w:tc>
          <w:tcPr>
            <w:tcW w:w="2731" w:type="dxa"/>
            <w:tcBorders>
              <w:right w:val="single" w:sz="4" w:space="0" w:color="auto"/>
            </w:tcBorders>
          </w:tcPr>
          <w:p w:rsidR="003B7BF5" w:rsidRPr="00273FF8" w:rsidRDefault="003B7BF5" w:rsidP="003C2008">
            <w:pPr>
              <w:pStyle w:val="tabletext"/>
              <w:rPr>
                <w:sz w:val="20"/>
              </w:rPr>
            </w:pPr>
          </w:p>
        </w:tc>
        <w:tc>
          <w:tcPr>
            <w:tcW w:w="992" w:type="dxa"/>
            <w:tcBorders>
              <w:left w:val="single" w:sz="4" w:space="0" w:color="auto"/>
            </w:tcBorders>
          </w:tcPr>
          <w:p w:rsidR="003B7BF5" w:rsidRPr="00273FF8" w:rsidRDefault="003B7BF5" w:rsidP="003C2008">
            <w:pPr>
              <w:pStyle w:val="tabletext"/>
              <w:rPr>
                <w:sz w:val="20"/>
              </w:rPr>
            </w:pPr>
          </w:p>
        </w:tc>
        <w:tc>
          <w:tcPr>
            <w:tcW w:w="1134" w:type="dxa"/>
          </w:tcPr>
          <w:p w:rsidR="003B7BF5" w:rsidRPr="00273FF8" w:rsidRDefault="003B7BF5" w:rsidP="003C2008">
            <w:pPr>
              <w:pStyle w:val="tabletext"/>
              <w:rPr>
                <w:sz w:val="20"/>
                <w:u w:val="single"/>
              </w:rPr>
            </w:pPr>
          </w:p>
        </w:tc>
        <w:tc>
          <w:tcPr>
            <w:tcW w:w="2835" w:type="dxa"/>
            <w:tcBorders>
              <w:left w:val="single" w:sz="6" w:space="0" w:color="auto"/>
            </w:tcBorders>
          </w:tcPr>
          <w:p w:rsidR="003B7BF5" w:rsidRPr="00273FF8" w:rsidRDefault="003B7BF5" w:rsidP="003C2008">
            <w:pPr>
              <w:pStyle w:val="tabletext"/>
              <w:rPr>
                <w:sz w:val="20"/>
              </w:rPr>
            </w:pPr>
            <w:r w:rsidRPr="00273FF8">
              <w:rPr>
                <w:sz w:val="20"/>
              </w:rPr>
              <w:t>Retained profits</w:t>
            </w:r>
          </w:p>
        </w:tc>
        <w:tc>
          <w:tcPr>
            <w:tcW w:w="1264" w:type="dxa"/>
          </w:tcPr>
          <w:p w:rsidR="003B7BF5" w:rsidRPr="00273FF8" w:rsidRDefault="003B7BF5" w:rsidP="003C2008">
            <w:pPr>
              <w:pStyle w:val="tabletextnumeric"/>
              <w:ind w:right="175"/>
              <w:rPr>
                <w:sz w:val="20"/>
              </w:rPr>
            </w:pPr>
            <w:r w:rsidRPr="00273FF8">
              <w:rPr>
                <w:sz w:val="20"/>
                <w:u w:val="single"/>
              </w:rPr>
              <w:t>184</w:t>
            </w:r>
            <w:r w:rsidR="00DC555B">
              <w:rPr>
                <w:sz w:val="20"/>
                <w:u w:val="single"/>
              </w:rPr>
              <w:t xml:space="preserve"> </w:t>
            </w:r>
            <w:r w:rsidRPr="00273FF8">
              <w:rPr>
                <w:sz w:val="20"/>
                <w:u w:val="single"/>
              </w:rPr>
              <w:t>000</w:t>
            </w:r>
          </w:p>
        </w:tc>
      </w:tr>
      <w:tr w:rsidR="003B7BF5" w:rsidRPr="00273FF8" w:rsidTr="003C2008">
        <w:trPr>
          <w:jc w:val="center"/>
        </w:trPr>
        <w:tc>
          <w:tcPr>
            <w:tcW w:w="2731" w:type="dxa"/>
            <w:tcBorders>
              <w:right w:val="single" w:sz="4" w:space="0" w:color="auto"/>
            </w:tcBorders>
          </w:tcPr>
          <w:p w:rsidR="003B7BF5" w:rsidRPr="00273FF8" w:rsidRDefault="003B7BF5" w:rsidP="003C2008">
            <w:pPr>
              <w:pStyle w:val="tabletext"/>
              <w:rPr>
                <w:sz w:val="20"/>
              </w:rPr>
            </w:pPr>
          </w:p>
        </w:tc>
        <w:tc>
          <w:tcPr>
            <w:tcW w:w="992" w:type="dxa"/>
            <w:tcBorders>
              <w:left w:val="single" w:sz="4" w:space="0" w:color="auto"/>
            </w:tcBorders>
          </w:tcPr>
          <w:p w:rsidR="003B7BF5" w:rsidRPr="00273FF8" w:rsidRDefault="003B7BF5" w:rsidP="003C2008">
            <w:pPr>
              <w:pStyle w:val="tabletext"/>
              <w:rPr>
                <w:sz w:val="20"/>
              </w:rPr>
            </w:pPr>
          </w:p>
        </w:tc>
        <w:tc>
          <w:tcPr>
            <w:tcW w:w="1134" w:type="dxa"/>
          </w:tcPr>
          <w:p w:rsidR="003B7BF5" w:rsidRPr="00B80FF8" w:rsidRDefault="003B7BF5" w:rsidP="003C2008">
            <w:pPr>
              <w:pStyle w:val="tabletextnumeric"/>
              <w:ind w:right="68"/>
              <w:rPr>
                <w:sz w:val="20"/>
                <w:u w:val="single"/>
              </w:rPr>
            </w:pPr>
            <w:r w:rsidRPr="00B80FF8">
              <w:rPr>
                <w:sz w:val="20"/>
                <w:u w:val="single"/>
              </w:rPr>
              <w:t>             </w:t>
            </w:r>
          </w:p>
        </w:tc>
        <w:tc>
          <w:tcPr>
            <w:tcW w:w="2835" w:type="dxa"/>
            <w:tcBorders>
              <w:left w:val="single" w:sz="6" w:space="0" w:color="auto"/>
            </w:tcBorders>
          </w:tcPr>
          <w:p w:rsidR="003B7BF5" w:rsidRPr="00273FF8" w:rsidRDefault="003B7BF5" w:rsidP="003C2008">
            <w:pPr>
              <w:pStyle w:val="tabletext"/>
              <w:rPr>
                <w:sz w:val="20"/>
              </w:rPr>
            </w:pPr>
          </w:p>
        </w:tc>
        <w:tc>
          <w:tcPr>
            <w:tcW w:w="1264" w:type="dxa"/>
          </w:tcPr>
          <w:p w:rsidR="003B7BF5" w:rsidRPr="00273FF8" w:rsidRDefault="00DD2EEF" w:rsidP="00DD2EEF">
            <w:pPr>
              <w:pStyle w:val="tabletextnumeric"/>
              <w:ind w:right="175"/>
              <w:rPr>
                <w:sz w:val="20"/>
                <w:u w:val="single"/>
              </w:rPr>
            </w:pPr>
            <w:r w:rsidRPr="00273FF8">
              <w:rPr>
                <w:sz w:val="20"/>
                <w:u w:val="single"/>
              </w:rPr>
              <w:t>3</w:t>
            </w:r>
            <w:r>
              <w:rPr>
                <w:sz w:val="20"/>
                <w:u w:val="single"/>
              </w:rPr>
              <w:t>34</w:t>
            </w:r>
            <w:r w:rsidR="00DC555B">
              <w:rPr>
                <w:sz w:val="20"/>
                <w:u w:val="single"/>
              </w:rPr>
              <w:t xml:space="preserve"> </w:t>
            </w:r>
            <w:r w:rsidR="003B7BF5" w:rsidRPr="00273FF8">
              <w:rPr>
                <w:sz w:val="20"/>
                <w:u w:val="single"/>
              </w:rPr>
              <w:t>000</w:t>
            </w:r>
          </w:p>
        </w:tc>
      </w:tr>
      <w:tr w:rsidR="003B7BF5" w:rsidRPr="00273FF8" w:rsidTr="003C2008">
        <w:trPr>
          <w:jc w:val="center"/>
        </w:trPr>
        <w:tc>
          <w:tcPr>
            <w:tcW w:w="2731" w:type="dxa"/>
            <w:tcBorders>
              <w:bottom w:val="single" w:sz="6" w:space="0" w:color="auto"/>
              <w:right w:val="single" w:sz="4" w:space="0" w:color="auto"/>
            </w:tcBorders>
          </w:tcPr>
          <w:p w:rsidR="003B7BF5" w:rsidRPr="00273FF8" w:rsidRDefault="003B7BF5" w:rsidP="003C2008">
            <w:pPr>
              <w:pStyle w:val="tabletext"/>
              <w:rPr>
                <w:sz w:val="20"/>
              </w:rPr>
            </w:pPr>
          </w:p>
        </w:tc>
        <w:tc>
          <w:tcPr>
            <w:tcW w:w="992" w:type="dxa"/>
            <w:tcBorders>
              <w:left w:val="single" w:sz="4" w:space="0" w:color="auto"/>
              <w:bottom w:val="single" w:sz="6" w:space="0" w:color="auto"/>
            </w:tcBorders>
          </w:tcPr>
          <w:p w:rsidR="003B7BF5" w:rsidRPr="00273FF8" w:rsidRDefault="003B7BF5" w:rsidP="003C2008">
            <w:pPr>
              <w:pStyle w:val="tabletext"/>
              <w:rPr>
                <w:sz w:val="20"/>
              </w:rPr>
            </w:pPr>
          </w:p>
        </w:tc>
        <w:tc>
          <w:tcPr>
            <w:tcW w:w="1134" w:type="dxa"/>
            <w:tcBorders>
              <w:bottom w:val="single" w:sz="6" w:space="0" w:color="auto"/>
            </w:tcBorders>
          </w:tcPr>
          <w:p w:rsidR="003B7BF5" w:rsidRPr="00273FF8" w:rsidRDefault="00DD2EEF" w:rsidP="00DD2EEF">
            <w:pPr>
              <w:pStyle w:val="tabletextnumeric"/>
              <w:ind w:right="68"/>
              <w:rPr>
                <w:sz w:val="20"/>
              </w:rPr>
            </w:pPr>
            <w:r w:rsidRPr="00273FF8">
              <w:rPr>
                <w:sz w:val="20"/>
                <w:u w:val="single"/>
              </w:rPr>
              <w:t>7</w:t>
            </w:r>
            <w:r>
              <w:rPr>
                <w:sz w:val="20"/>
                <w:u w:val="single"/>
              </w:rPr>
              <w:t>16</w:t>
            </w:r>
            <w:r w:rsidR="00DC555B">
              <w:rPr>
                <w:sz w:val="20"/>
                <w:u w:val="single"/>
              </w:rPr>
              <w:t xml:space="preserve"> </w:t>
            </w:r>
            <w:r w:rsidR="003B7BF5" w:rsidRPr="00273FF8">
              <w:rPr>
                <w:sz w:val="20"/>
                <w:u w:val="single"/>
              </w:rPr>
              <w:t>000</w:t>
            </w:r>
          </w:p>
        </w:tc>
        <w:tc>
          <w:tcPr>
            <w:tcW w:w="2835" w:type="dxa"/>
            <w:tcBorders>
              <w:left w:val="single" w:sz="6" w:space="0" w:color="auto"/>
              <w:bottom w:val="single" w:sz="6" w:space="0" w:color="auto"/>
            </w:tcBorders>
          </w:tcPr>
          <w:p w:rsidR="003B7BF5" w:rsidRPr="00273FF8" w:rsidRDefault="003B7BF5" w:rsidP="003C2008">
            <w:pPr>
              <w:pStyle w:val="tabletext"/>
              <w:rPr>
                <w:sz w:val="20"/>
              </w:rPr>
            </w:pPr>
          </w:p>
        </w:tc>
        <w:tc>
          <w:tcPr>
            <w:tcW w:w="1264" w:type="dxa"/>
            <w:tcBorders>
              <w:bottom w:val="single" w:sz="6" w:space="0" w:color="auto"/>
            </w:tcBorders>
          </w:tcPr>
          <w:p w:rsidR="003B7BF5" w:rsidRPr="00273FF8" w:rsidRDefault="00DD2EEF" w:rsidP="00DD2EEF">
            <w:pPr>
              <w:pStyle w:val="tabletextnumeric"/>
              <w:ind w:right="175"/>
              <w:rPr>
                <w:sz w:val="20"/>
              </w:rPr>
            </w:pPr>
            <w:r w:rsidRPr="00273FF8">
              <w:rPr>
                <w:sz w:val="20"/>
                <w:u w:val="single"/>
              </w:rPr>
              <w:t>7</w:t>
            </w:r>
            <w:r>
              <w:rPr>
                <w:sz w:val="20"/>
                <w:u w:val="single"/>
              </w:rPr>
              <w:t>16</w:t>
            </w:r>
            <w:r w:rsidR="00DC555B">
              <w:rPr>
                <w:sz w:val="20"/>
                <w:u w:val="single"/>
              </w:rPr>
              <w:t xml:space="preserve"> </w:t>
            </w:r>
            <w:r w:rsidR="003B7BF5" w:rsidRPr="00273FF8">
              <w:rPr>
                <w:sz w:val="20"/>
                <w:u w:val="single"/>
              </w:rPr>
              <w:t>000</w:t>
            </w:r>
          </w:p>
        </w:tc>
      </w:tr>
    </w:tbl>
    <w:p w:rsidR="003B7BF5" w:rsidRDefault="003B7BF5" w:rsidP="00D50148">
      <w:pPr>
        <w:pStyle w:val="headingC"/>
      </w:pPr>
      <w:r>
        <w:t xml:space="preserve">Problem 2.5 </w:t>
      </w:r>
    </w:p>
    <w:p w:rsidR="003B7BF5" w:rsidRDefault="003B7BF5" w:rsidP="003B7BF5">
      <w:pPr>
        <w:pStyle w:val="bodytextfo"/>
      </w:pPr>
      <w:r>
        <w:t xml:space="preserve">In this question, something of </w:t>
      </w:r>
      <w:proofErr w:type="spellStart"/>
      <w:r>
        <w:t>Solden’s</w:t>
      </w:r>
      <w:proofErr w:type="spellEnd"/>
      <w:r>
        <w:t xml:space="preserve"> personality was indicated. The outline below takes </w:t>
      </w:r>
      <w:r w:rsidR="006E3FE2">
        <w:t xml:space="preserve">this </w:t>
      </w:r>
      <w:r>
        <w:t xml:space="preserve">into account and answers </w:t>
      </w:r>
      <w:proofErr w:type="spellStart"/>
      <w:r>
        <w:t>Solden</w:t>
      </w:r>
      <w:proofErr w:type="spellEnd"/>
      <w:r>
        <w:t xml:space="preserve"> directly, though informally.</w:t>
      </w:r>
    </w:p>
    <w:p w:rsidR="003B7BF5" w:rsidRDefault="003B7BF5" w:rsidP="003B7BF5">
      <w:pPr>
        <w:pStyle w:val="bodytextol"/>
      </w:pPr>
      <w:r>
        <w:rPr>
          <w:b/>
        </w:rPr>
        <w:t>1</w:t>
      </w:r>
      <w:r>
        <w:tab/>
        <w:t xml:space="preserve">The idea of ‘balancing’ the accounting figures arose hundreds of years ago. Recording each transaction twice provided some arithmetic control over the records, because the two sides of the records should be equal. </w:t>
      </w:r>
      <w:r w:rsidR="004966F2">
        <w:t xml:space="preserve">This </w:t>
      </w:r>
      <w:r w:rsidR="0074102A">
        <w:t xml:space="preserve">step </w:t>
      </w:r>
      <w:r w:rsidR="004966F2">
        <w:t xml:space="preserve">is </w:t>
      </w:r>
      <w:r w:rsidR="00921026">
        <w:t>perhaps less</w:t>
      </w:r>
      <w:r w:rsidR="004966F2">
        <w:t xml:space="preserve"> important</w:t>
      </w:r>
      <w:r>
        <w:t xml:space="preserve"> </w:t>
      </w:r>
      <w:r w:rsidR="006C1140">
        <w:t>today</w:t>
      </w:r>
      <w:r>
        <w:t xml:space="preserve">, </w:t>
      </w:r>
      <w:r w:rsidR="006C1140">
        <w:t xml:space="preserve">when there are </w:t>
      </w:r>
      <w:r>
        <w:t>more accurate</w:t>
      </w:r>
      <w:r w:rsidR="006C1140">
        <w:t xml:space="preserve"> methods</w:t>
      </w:r>
      <w:r>
        <w:t xml:space="preserve"> </w:t>
      </w:r>
      <w:r w:rsidR="006C1140">
        <w:t xml:space="preserve">of </w:t>
      </w:r>
      <w:r>
        <w:t>record</w:t>
      </w:r>
      <w:r w:rsidR="00C10C23">
        <w:t>-</w:t>
      </w:r>
      <w:r>
        <w:t>keeping, including computers to keep track of amounts</w:t>
      </w:r>
      <w:r w:rsidR="007F7ADC">
        <w:t>;</w:t>
      </w:r>
      <w:r>
        <w:t xml:space="preserve"> </w:t>
      </w:r>
      <w:r w:rsidR="007F7ADC">
        <w:t>however,</w:t>
      </w:r>
      <w:r>
        <w:t xml:space="preserve"> errors are </w:t>
      </w:r>
      <w:r w:rsidR="007F7ADC">
        <w:t xml:space="preserve">still occasionally </w:t>
      </w:r>
      <w:r>
        <w:t>discovered because the figures do</w:t>
      </w:r>
      <w:r w:rsidR="007F7ADC">
        <w:t xml:space="preserve"> </w:t>
      </w:r>
      <w:r>
        <w:t>n</w:t>
      </w:r>
      <w:r w:rsidR="007F7ADC">
        <w:t>o</w:t>
      </w:r>
      <w:r>
        <w:t>t balance. More important</w:t>
      </w:r>
      <w:r w:rsidR="00E227E2">
        <w:t>ly,</w:t>
      </w:r>
      <w:r>
        <w:t xml:space="preserve"> to you, the balanced balance sheet shows how all of your resources (assets) have been financed. It provides a handy comparison: </w:t>
      </w:r>
      <w:r w:rsidR="007A63CB">
        <w:t xml:space="preserve">dollar amount of </w:t>
      </w:r>
      <w:r>
        <w:t xml:space="preserve">assets </w:t>
      </w:r>
      <w:r w:rsidR="007A63CB">
        <w:t>equals</w:t>
      </w:r>
      <w:r>
        <w:t xml:space="preserve"> financing sources (liabilities and equity).</w:t>
      </w:r>
    </w:p>
    <w:p w:rsidR="003B7BF5" w:rsidRDefault="003B7BF5" w:rsidP="003B7BF5">
      <w:pPr>
        <w:pStyle w:val="bodytextol"/>
      </w:pPr>
      <w:r>
        <w:rPr>
          <w:b/>
        </w:rPr>
        <w:t>2</w:t>
      </w:r>
      <w:r>
        <w:tab/>
        <w:t xml:space="preserve">The balance sheet is a history: it reports the assets, liabilities and equity that have built up over time until the date of balance sheet. Such a history is useful mainly if it indicates things that will affect the future. Two examples of such </w:t>
      </w:r>
      <w:r w:rsidR="00FC0643">
        <w:t xml:space="preserve">factors </w:t>
      </w:r>
      <w:r>
        <w:t>might be: (1) if your company has a lot of debt, which</w:t>
      </w:r>
      <w:r w:rsidR="009E0E48">
        <w:t xml:space="preserve"> will be shown in</w:t>
      </w:r>
      <w:r>
        <w:t xml:space="preserve"> the balance sheet</w:t>
      </w:r>
      <w:r w:rsidR="009E0E48">
        <w:t>, and which</w:t>
      </w:r>
      <w:r>
        <w:t xml:space="preserve"> will affect your ability to operate in the future</w:t>
      </w:r>
      <w:r w:rsidR="001F34DA">
        <w:t>,</w:t>
      </w:r>
      <w:r>
        <w:t xml:space="preserve"> because the debt has to be repaid;</w:t>
      </w:r>
      <w:r w:rsidR="001F34DA">
        <w:t xml:space="preserve"> and</w:t>
      </w:r>
      <w:r>
        <w:t xml:space="preserve"> (2) if the balance sheet indicates you</w:t>
      </w:r>
      <w:r w:rsidR="00AC4FD6">
        <w:t xml:space="preserve"> ha</w:t>
      </w:r>
      <w:r>
        <w:t xml:space="preserve">ve been a good </w:t>
      </w:r>
      <w:r w:rsidR="00AC4FD6">
        <w:t xml:space="preserve">(or bad) </w:t>
      </w:r>
      <w:r>
        <w:t>financial manager</w:t>
      </w:r>
      <w:r w:rsidR="00AC4FD6">
        <w:t>, this</w:t>
      </w:r>
      <w:r>
        <w:t xml:space="preserve"> might suggest you will continue to be</w:t>
      </w:r>
      <w:r w:rsidR="00AC4FD6">
        <w:t xml:space="preserve"> a</w:t>
      </w:r>
      <w:r>
        <w:t xml:space="preserve"> good (or bad) </w:t>
      </w:r>
      <w:r w:rsidR="00CE632B">
        <w:t xml:space="preserve">financial </w:t>
      </w:r>
      <w:r w:rsidR="00AC4FD6">
        <w:t xml:space="preserve">manager </w:t>
      </w:r>
      <w:r>
        <w:t>in the future.</w:t>
      </w:r>
    </w:p>
    <w:p w:rsidR="003B7BF5" w:rsidRDefault="003B7BF5" w:rsidP="003B7BF5">
      <w:pPr>
        <w:pStyle w:val="bodytextol"/>
      </w:pPr>
      <w:r>
        <w:rPr>
          <w:b/>
        </w:rPr>
        <w:t>3</w:t>
      </w:r>
      <w:r>
        <w:tab/>
        <w:t xml:space="preserve">The accountants and auditors were probably thinking of the accounting definition of an asset as being something owned or controlled that will provide future benefit. </w:t>
      </w:r>
      <w:r w:rsidR="00364B45">
        <w:t xml:space="preserve">Since </w:t>
      </w:r>
      <w:r>
        <w:t>we do</w:t>
      </w:r>
      <w:r w:rsidR="00364B45">
        <w:t xml:space="preserve"> </w:t>
      </w:r>
      <w:r>
        <w:t>n</w:t>
      </w:r>
      <w:r w:rsidR="00364B45">
        <w:t>o</w:t>
      </w:r>
      <w:r>
        <w:t xml:space="preserve">t </w:t>
      </w:r>
      <w:r w:rsidR="00E35CB8">
        <w:t xml:space="preserve">practise </w:t>
      </w:r>
      <w:r>
        <w:t>slavery</w:t>
      </w:r>
      <w:r w:rsidR="00E35CB8">
        <w:t>,</w:t>
      </w:r>
      <w:r>
        <w:t xml:space="preserve"> it is hard to count people as assets, because </w:t>
      </w:r>
      <w:r w:rsidR="007A63CB">
        <w:t xml:space="preserve">people </w:t>
      </w:r>
      <w:r>
        <w:t>can leave any time they like. Employment contracts do</w:t>
      </w:r>
      <w:r w:rsidR="00390689">
        <w:t xml:space="preserve"> </w:t>
      </w:r>
      <w:r>
        <w:t>n</w:t>
      </w:r>
      <w:r w:rsidR="00390689">
        <w:t>o</w:t>
      </w:r>
      <w:r>
        <w:t>t amount to ownership of the person</w:t>
      </w:r>
      <w:r w:rsidR="00390689">
        <w:t>,</w:t>
      </w:r>
      <w:r>
        <w:t xml:space="preserve"> because it is difficult to force productive effort on a reluctant person who wants to leave. (You might be interested to know that some sports teams do show </w:t>
      </w:r>
      <w:r w:rsidR="00FD32A0">
        <w:t xml:space="preserve">as assets </w:t>
      </w:r>
      <w:r>
        <w:t xml:space="preserve">amounts spent to acquire or develop players, because players can be </w:t>
      </w:r>
      <w:r w:rsidR="00C45B87">
        <w:t>‘</w:t>
      </w:r>
      <w:r>
        <w:t>sold</w:t>
      </w:r>
      <w:r w:rsidR="00C45B87">
        <w:t>’</w:t>
      </w:r>
      <w:r>
        <w:t xml:space="preserve"> or traded.)</w:t>
      </w:r>
    </w:p>
    <w:p w:rsidR="004F7ACA" w:rsidRDefault="004F7ACA" w:rsidP="003B7BF5">
      <w:pPr>
        <w:pStyle w:val="headingC"/>
      </w:pPr>
    </w:p>
    <w:p w:rsidR="004F7ACA" w:rsidRDefault="004F7ACA">
      <w:pPr>
        <w:spacing w:after="160" w:line="259" w:lineRule="auto"/>
        <w:rPr>
          <w:rFonts w:ascii="Tahoma" w:hAnsi="Tahoma"/>
          <w:b/>
          <w:i/>
          <w:sz w:val="24"/>
          <w:lang w:val="en-AU"/>
        </w:rPr>
      </w:pPr>
      <w:r>
        <w:br w:type="page"/>
      </w:r>
    </w:p>
    <w:p w:rsidR="003B7BF5" w:rsidRDefault="003B7BF5" w:rsidP="003B7BF5">
      <w:pPr>
        <w:pStyle w:val="headingC"/>
      </w:pPr>
      <w:r>
        <w:lastRenderedPageBreak/>
        <w:t>Problem 2.</w:t>
      </w:r>
      <w:r w:rsidR="00D50148">
        <w:t>6</w:t>
      </w:r>
    </w:p>
    <w:p w:rsidR="003B7BF5" w:rsidRDefault="00B96FA9" w:rsidP="003B7BF5">
      <w:pPr>
        <w:pStyle w:val="tablehead"/>
      </w:pPr>
      <w:r>
        <w:t xml:space="preserve">SPOM </w:t>
      </w:r>
      <w:r w:rsidR="003B7BF5">
        <w:t>Ltd</w:t>
      </w:r>
    </w:p>
    <w:p w:rsidR="003B7BF5" w:rsidRDefault="003B7BF5" w:rsidP="006C7A88">
      <w:pPr>
        <w:pStyle w:val="tablehead"/>
        <w:pBdr>
          <w:bottom w:val="single" w:sz="4" w:space="1" w:color="auto"/>
        </w:pBdr>
      </w:pPr>
      <w:r>
        <w:t xml:space="preserve">Balance </w:t>
      </w:r>
      <w:r w:rsidR="00181B94">
        <w:t>s</w:t>
      </w:r>
      <w:r>
        <w:t xml:space="preserve">heet as at 30 June </w:t>
      </w:r>
      <w:r w:rsidR="00A12270">
        <w:t>2019</w:t>
      </w:r>
    </w:p>
    <w:tbl>
      <w:tblPr>
        <w:tblW w:w="9640" w:type="dxa"/>
        <w:tblInd w:w="-743" w:type="dxa"/>
        <w:tblLayout w:type="fixed"/>
        <w:tblLook w:val="0000" w:firstRow="0" w:lastRow="0" w:firstColumn="0" w:lastColumn="0" w:noHBand="0" w:noVBand="0"/>
      </w:tblPr>
      <w:tblGrid>
        <w:gridCol w:w="3261"/>
        <w:gridCol w:w="1701"/>
        <w:gridCol w:w="3260"/>
        <w:gridCol w:w="1418"/>
      </w:tblGrid>
      <w:tr w:rsidR="003B7BF5" w:rsidTr="006C7A88">
        <w:tc>
          <w:tcPr>
            <w:tcW w:w="3261" w:type="dxa"/>
          </w:tcPr>
          <w:p w:rsidR="003B7BF5" w:rsidRDefault="003B7BF5" w:rsidP="003C2008">
            <w:pPr>
              <w:pStyle w:val="tabletext"/>
              <w:rPr>
                <w:b/>
                <w:lang w:val="fr-FR"/>
              </w:rPr>
            </w:pPr>
            <w:proofErr w:type="spellStart"/>
            <w:r>
              <w:rPr>
                <w:b/>
                <w:lang w:val="fr-FR"/>
              </w:rPr>
              <w:t>Current</w:t>
            </w:r>
            <w:proofErr w:type="spellEnd"/>
            <w:r>
              <w:rPr>
                <w:b/>
                <w:lang w:val="fr-FR"/>
              </w:rPr>
              <w:t xml:space="preserve"> assets</w:t>
            </w:r>
          </w:p>
        </w:tc>
        <w:tc>
          <w:tcPr>
            <w:tcW w:w="1701" w:type="dxa"/>
            <w:tcBorders>
              <w:right w:val="single" w:sz="4" w:space="0" w:color="auto"/>
            </w:tcBorders>
          </w:tcPr>
          <w:p w:rsidR="003B7BF5" w:rsidRDefault="003B7BF5" w:rsidP="003C2008">
            <w:pPr>
              <w:pStyle w:val="tabletextnumeric"/>
              <w:rPr>
                <w:lang w:val="fr-FR"/>
              </w:rPr>
            </w:pPr>
            <w:r>
              <w:rPr>
                <w:lang w:val="fr-FR"/>
              </w:rPr>
              <w:t>$000</w:t>
            </w:r>
          </w:p>
        </w:tc>
        <w:tc>
          <w:tcPr>
            <w:tcW w:w="3260" w:type="dxa"/>
            <w:tcBorders>
              <w:left w:val="single" w:sz="4" w:space="0" w:color="auto"/>
            </w:tcBorders>
          </w:tcPr>
          <w:p w:rsidR="003B7BF5" w:rsidRDefault="003B7BF5" w:rsidP="003C2008">
            <w:pPr>
              <w:pStyle w:val="tabletext"/>
              <w:rPr>
                <w:b/>
                <w:lang w:val="fr-FR"/>
              </w:rPr>
            </w:pPr>
            <w:proofErr w:type="spellStart"/>
            <w:r>
              <w:rPr>
                <w:b/>
                <w:lang w:val="fr-FR"/>
              </w:rPr>
              <w:t>Current</w:t>
            </w:r>
            <w:proofErr w:type="spellEnd"/>
            <w:r>
              <w:rPr>
                <w:b/>
                <w:lang w:val="fr-FR"/>
              </w:rPr>
              <w:t xml:space="preserve"> </w:t>
            </w:r>
            <w:proofErr w:type="spellStart"/>
            <w:r>
              <w:rPr>
                <w:b/>
                <w:lang w:val="fr-FR"/>
              </w:rPr>
              <w:t>liabilities</w:t>
            </w:r>
            <w:proofErr w:type="spellEnd"/>
          </w:p>
        </w:tc>
        <w:tc>
          <w:tcPr>
            <w:tcW w:w="1418" w:type="dxa"/>
          </w:tcPr>
          <w:p w:rsidR="003B7BF5" w:rsidRDefault="003B7BF5" w:rsidP="003C2008">
            <w:pPr>
              <w:pStyle w:val="tabletextnumeric"/>
              <w:rPr>
                <w:lang w:val="en-AU"/>
              </w:rPr>
            </w:pPr>
            <w:r>
              <w:rPr>
                <w:lang w:val="fr-FR"/>
              </w:rPr>
              <w:t xml:space="preserve"> </w:t>
            </w:r>
            <w:r>
              <w:rPr>
                <w:lang w:val="en-AU"/>
              </w:rPr>
              <w:t>$000</w:t>
            </w:r>
          </w:p>
        </w:tc>
      </w:tr>
      <w:tr w:rsidR="003B7BF5" w:rsidTr="006C7A88">
        <w:tc>
          <w:tcPr>
            <w:tcW w:w="3261" w:type="dxa"/>
          </w:tcPr>
          <w:p w:rsidR="003B7BF5" w:rsidRDefault="003B7BF5" w:rsidP="003C2008">
            <w:pPr>
              <w:pStyle w:val="tabletext"/>
            </w:pPr>
            <w:r>
              <w:t>Cash</w:t>
            </w:r>
          </w:p>
        </w:tc>
        <w:tc>
          <w:tcPr>
            <w:tcW w:w="1701" w:type="dxa"/>
            <w:tcBorders>
              <w:right w:val="single" w:sz="4" w:space="0" w:color="auto"/>
            </w:tcBorders>
          </w:tcPr>
          <w:p w:rsidR="003B7BF5" w:rsidRDefault="00773F5F" w:rsidP="003C2008">
            <w:pPr>
              <w:pStyle w:val="tabletextnumeric"/>
            </w:pPr>
            <w:r>
              <w:t>32</w:t>
            </w:r>
            <w:r w:rsidR="00181B94">
              <w:t xml:space="preserve"> </w:t>
            </w:r>
            <w:r>
              <w:t>000</w:t>
            </w:r>
          </w:p>
        </w:tc>
        <w:tc>
          <w:tcPr>
            <w:tcW w:w="3260" w:type="dxa"/>
            <w:tcBorders>
              <w:left w:val="single" w:sz="4" w:space="0" w:color="auto"/>
            </w:tcBorders>
          </w:tcPr>
          <w:p w:rsidR="003B7BF5" w:rsidRDefault="003B7BF5" w:rsidP="003C2008">
            <w:pPr>
              <w:pStyle w:val="tabletext"/>
            </w:pPr>
            <w:r>
              <w:t xml:space="preserve">Accounts </w:t>
            </w:r>
            <w:r w:rsidR="00865D96">
              <w:t>p</w:t>
            </w:r>
            <w:r>
              <w:t>ayable</w:t>
            </w:r>
          </w:p>
        </w:tc>
        <w:tc>
          <w:tcPr>
            <w:tcW w:w="1418" w:type="dxa"/>
          </w:tcPr>
          <w:p w:rsidR="003B7BF5" w:rsidRDefault="00773F5F" w:rsidP="003C2008">
            <w:pPr>
              <w:pStyle w:val="tabletextnumeric"/>
            </w:pPr>
            <w:r>
              <w:t>57</w:t>
            </w:r>
            <w:r w:rsidR="00181B94">
              <w:t xml:space="preserve"> </w:t>
            </w:r>
            <w:r>
              <w:t>634</w:t>
            </w:r>
          </w:p>
        </w:tc>
      </w:tr>
      <w:tr w:rsidR="00B8606D" w:rsidTr="006C7A88">
        <w:tc>
          <w:tcPr>
            <w:tcW w:w="3261" w:type="dxa"/>
          </w:tcPr>
          <w:p w:rsidR="00B8606D" w:rsidRDefault="00B8606D" w:rsidP="003C2008">
            <w:pPr>
              <w:pStyle w:val="tabletext"/>
            </w:pPr>
            <w:r>
              <w:t xml:space="preserve">Accounts </w:t>
            </w:r>
            <w:r w:rsidR="00FF4C03">
              <w:t>r</w:t>
            </w:r>
            <w:r>
              <w:t xml:space="preserve">eceivable </w:t>
            </w:r>
            <w:r w:rsidRPr="00220197">
              <w:rPr>
                <w:sz w:val="20"/>
              </w:rPr>
              <w:t>(49,132 – 1,549)</w:t>
            </w:r>
          </w:p>
        </w:tc>
        <w:tc>
          <w:tcPr>
            <w:tcW w:w="1701" w:type="dxa"/>
            <w:tcBorders>
              <w:right w:val="single" w:sz="4" w:space="0" w:color="auto"/>
            </w:tcBorders>
          </w:tcPr>
          <w:p w:rsidR="00B8606D" w:rsidRDefault="00B8606D" w:rsidP="003C2008">
            <w:pPr>
              <w:pStyle w:val="tabletextnumeric"/>
            </w:pPr>
            <w:r>
              <w:t>47</w:t>
            </w:r>
            <w:r w:rsidR="00181B94">
              <w:t xml:space="preserve"> </w:t>
            </w:r>
            <w:r>
              <w:t>583</w:t>
            </w:r>
          </w:p>
        </w:tc>
        <w:tc>
          <w:tcPr>
            <w:tcW w:w="3260" w:type="dxa"/>
            <w:tcBorders>
              <w:left w:val="single" w:sz="4" w:space="0" w:color="auto"/>
            </w:tcBorders>
          </w:tcPr>
          <w:p w:rsidR="00B8606D" w:rsidRDefault="0087111C" w:rsidP="003C2008">
            <w:pPr>
              <w:pStyle w:val="tabletext"/>
            </w:pPr>
            <w:r>
              <w:t>Interest bearing liabilities</w:t>
            </w:r>
          </w:p>
        </w:tc>
        <w:tc>
          <w:tcPr>
            <w:tcW w:w="1418" w:type="dxa"/>
          </w:tcPr>
          <w:p w:rsidR="00B8606D" w:rsidRPr="0087111C" w:rsidRDefault="0087111C" w:rsidP="003C2008">
            <w:pPr>
              <w:pStyle w:val="tabletextnumeric"/>
            </w:pPr>
            <w:r w:rsidRPr="00C73278">
              <w:rPr>
                <w:lang w:val="fr-FR"/>
              </w:rPr>
              <w:t>8</w:t>
            </w:r>
            <w:r w:rsidR="00181B94">
              <w:rPr>
                <w:lang w:val="fr-FR"/>
              </w:rPr>
              <w:t xml:space="preserve"> </w:t>
            </w:r>
            <w:r w:rsidRPr="00C73278">
              <w:rPr>
                <w:lang w:val="fr-FR"/>
              </w:rPr>
              <w:t>732</w:t>
            </w:r>
          </w:p>
        </w:tc>
      </w:tr>
      <w:tr w:rsidR="00B8606D" w:rsidRPr="0029090A" w:rsidTr="006C7A88">
        <w:tc>
          <w:tcPr>
            <w:tcW w:w="3261" w:type="dxa"/>
          </w:tcPr>
          <w:p w:rsidR="00B8606D" w:rsidRDefault="00B8606D" w:rsidP="003C2008">
            <w:pPr>
              <w:pStyle w:val="tabletext"/>
            </w:pPr>
            <w:r w:rsidRPr="0029090A">
              <w:rPr>
                <w:lang w:val="en-AU"/>
              </w:rPr>
              <w:t>Inventory</w:t>
            </w:r>
          </w:p>
        </w:tc>
        <w:tc>
          <w:tcPr>
            <w:tcW w:w="1701" w:type="dxa"/>
            <w:tcBorders>
              <w:right w:val="single" w:sz="4" w:space="0" w:color="auto"/>
            </w:tcBorders>
          </w:tcPr>
          <w:p w:rsidR="00B8606D" w:rsidRPr="0087111C" w:rsidRDefault="00B8606D" w:rsidP="003C2008">
            <w:pPr>
              <w:pStyle w:val="tabletextnumeric"/>
            </w:pPr>
            <w:r w:rsidRPr="00C73278">
              <w:rPr>
                <w:lang w:val="fr-FR"/>
              </w:rPr>
              <w:t xml:space="preserve">  55</w:t>
            </w:r>
            <w:r w:rsidR="00181B94">
              <w:rPr>
                <w:lang w:val="fr-FR"/>
              </w:rPr>
              <w:t xml:space="preserve"> </w:t>
            </w:r>
            <w:r w:rsidRPr="00C73278">
              <w:rPr>
                <w:lang w:val="fr-FR"/>
              </w:rPr>
              <w:t>117</w:t>
            </w:r>
          </w:p>
        </w:tc>
        <w:tc>
          <w:tcPr>
            <w:tcW w:w="3260" w:type="dxa"/>
            <w:tcBorders>
              <w:left w:val="single" w:sz="4" w:space="0" w:color="auto"/>
            </w:tcBorders>
          </w:tcPr>
          <w:p w:rsidR="00B8606D" w:rsidRDefault="0087111C" w:rsidP="003C2008">
            <w:pPr>
              <w:pStyle w:val="tabletext"/>
            </w:pPr>
            <w:r>
              <w:t>Provisions</w:t>
            </w:r>
            <w:r w:rsidDel="0087111C">
              <w:t xml:space="preserve"> </w:t>
            </w:r>
          </w:p>
        </w:tc>
        <w:tc>
          <w:tcPr>
            <w:tcW w:w="1418" w:type="dxa"/>
          </w:tcPr>
          <w:p w:rsidR="00B8606D" w:rsidRPr="00B366DE" w:rsidRDefault="0087111C" w:rsidP="0087111C">
            <w:pPr>
              <w:pStyle w:val="tabletextnumeric"/>
              <w:rPr>
                <w:u w:val="single"/>
                <w:lang w:val="fr-FR"/>
              </w:rPr>
            </w:pPr>
            <w:r w:rsidRPr="00C73278">
              <w:rPr>
                <w:u w:val="single"/>
              </w:rPr>
              <w:t>31</w:t>
            </w:r>
            <w:r w:rsidR="00181B94">
              <w:rPr>
                <w:u w:val="single"/>
              </w:rPr>
              <w:t xml:space="preserve"> </w:t>
            </w:r>
            <w:r w:rsidRPr="00C73278">
              <w:rPr>
                <w:u w:val="single"/>
              </w:rPr>
              <w:t>704</w:t>
            </w:r>
            <w:r w:rsidR="00B8606D" w:rsidRPr="0087111C">
              <w:rPr>
                <w:u w:val="single"/>
              </w:rPr>
              <w:t xml:space="preserve">  </w:t>
            </w:r>
          </w:p>
        </w:tc>
      </w:tr>
      <w:tr w:rsidR="00B8606D" w:rsidTr="006C7A88">
        <w:tc>
          <w:tcPr>
            <w:tcW w:w="3261" w:type="dxa"/>
          </w:tcPr>
          <w:p w:rsidR="00B8606D" w:rsidRDefault="00B8606D" w:rsidP="003C2008">
            <w:pPr>
              <w:pStyle w:val="tabletext"/>
              <w:rPr>
                <w:lang w:val="fr-FR"/>
              </w:rPr>
            </w:pPr>
            <w:r>
              <w:rPr>
                <w:lang w:val="en-AU"/>
              </w:rPr>
              <w:t>Prepayments</w:t>
            </w:r>
          </w:p>
        </w:tc>
        <w:tc>
          <w:tcPr>
            <w:tcW w:w="1701" w:type="dxa"/>
            <w:tcBorders>
              <w:right w:val="single" w:sz="4" w:space="0" w:color="auto"/>
            </w:tcBorders>
          </w:tcPr>
          <w:p w:rsidR="00B8606D" w:rsidRDefault="0087111C" w:rsidP="003C2008">
            <w:pPr>
              <w:pStyle w:val="tabletextnumeric"/>
              <w:rPr>
                <w:u w:val="single"/>
                <w:lang w:val="fr-FR"/>
              </w:rPr>
            </w:pPr>
            <w:r>
              <w:rPr>
                <w:u w:val="single"/>
                <w:lang w:val="fr-FR"/>
              </w:rPr>
              <w:t xml:space="preserve">    8</w:t>
            </w:r>
            <w:r w:rsidR="00181B94">
              <w:rPr>
                <w:u w:val="single"/>
                <w:lang w:val="fr-FR"/>
              </w:rPr>
              <w:t xml:space="preserve"> </w:t>
            </w:r>
            <w:r>
              <w:rPr>
                <w:u w:val="single"/>
                <w:lang w:val="fr-FR"/>
              </w:rPr>
              <w:t>324</w:t>
            </w:r>
          </w:p>
        </w:tc>
        <w:tc>
          <w:tcPr>
            <w:tcW w:w="3260" w:type="dxa"/>
            <w:tcBorders>
              <w:left w:val="single" w:sz="4" w:space="0" w:color="auto"/>
            </w:tcBorders>
          </w:tcPr>
          <w:p w:rsidR="00B8606D" w:rsidRDefault="00B8606D" w:rsidP="003C2008">
            <w:pPr>
              <w:pStyle w:val="tabletext"/>
              <w:rPr>
                <w:lang w:val="fr-FR"/>
              </w:rPr>
            </w:pPr>
          </w:p>
        </w:tc>
        <w:tc>
          <w:tcPr>
            <w:tcW w:w="1418" w:type="dxa"/>
          </w:tcPr>
          <w:p w:rsidR="00B8606D" w:rsidRDefault="00B8606D" w:rsidP="003C2008">
            <w:pPr>
              <w:pStyle w:val="tabletextnumeric"/>
              <w:rPr>
                <w:u w:val="single"/>
                <w:lang w:val="fr-FR"/>
              </w:rPr>
            </w:pPr>
            <w:r>
              <w:rPr>
                <w:u w:val="single"/>
                <w:lang w:val="fr-FR"/>
              </w:rPr>
              <w:t>98</w:t>
            </w:r>
            <w:r w:rsidR="00181B94">
              <w:rPr>
                <w:u w:val="single"/>
                <w:lang w:val="fr-FR"/>
              </w:rPr>
              <w:t xml:space="preserve"> </w:t>
            </w:r>
            <w:r>
              <w:rPr>
                <w:u w:val="single"/>
                <w:lang w:val="fr-FR"/>
              </w:rPr>
              <w:t>070</w:t>
            </w:r>
          </w:p>
        </w:tc>
      </w:tr>
      <w:tr w:rsidR="00B8606D" w:rsidTr="006C7A88">
        <w:tc>
          <w:tcPr>
            <w:tcW w:w="3261" w:type="dxa"/>
          </w:tcPr>
          <w:p w:rsidR="00B8606D" w:rsidRDefault="00B8606D" w:rsidP="003C2008">
            <w:pPr>
              <w:pStyle w:val="tabletext"/>
              <w:rPr>
                <w:lang w:val="fr-FR"/>
              </w:rPr>
            </w:pPr>
          </w:p>
        </w:tc>
        <w:tc>
          <w:tcPr>
            <w:tcW w:w="1701" w:type="dxa"/>
            <w:tcBorders>
              <w:right w:val="single" w:sz="4" w:space="0" w:color="auto"/>
            </w:tcBorders>
          </w:tcPr>
          <w:p w:rsidR="00B8606D" w:rsidRDefault="00B8606D" w:rsidP="003C2008">
            <w:pPr>
              <w:pStyle w:val="tabletextnumeric"/>
              <w:rPr>
                <w:u w:val="single"/>
                <w:lang w:val="fr-FR"/>
              </w:rPr>
            </w:pPr>
            <w:r>
              <w:rPr>
                <w:u w:val="single"/>
                <w:lang w:val="fr-FR"/>
              </w:rPr>
              <w:t>143</w:t>
            </w:r>
            <w:r w:rsidR="00181B94">
              <w:rPr>
                <w:u w:val="single"/>
                <w:lang w:val="fr-FR"/>
              </w:rPr>
              <w:t xml:space="preserve"> </w:t>
            </w:r>
            <w:r>
              <w:rPr>
                <w:u w:val="single"/>
                <w:lang w:val="fr-FR"/>
              </w:rPr>
              <w:t>024</w:t>
            </w:r>
          </w:p>
        </w:tc>
        <w:tc>
          <w:tcPr>
            <w:tcW w:w="3260" w:type="dxa"/>
            <w:tcBorders>
              <w:left w:val="single" w:sz="4" w:space="0" w:color="auto"/>
            </w:tcBorders>
          </w:tcPr>
          <w:p w:rsidR="00B8606D" w:rsidRDefault="00B8606D" w:rsidP="003C2008">
            <w:pPr>
              <w:pStyle w:val="tabletext"/>
              <w:rPr>
                <w:b/>
                <w:lang w:val="fr-FR"/>
              </w:rPr>
            </w:pPr>
            <w:proofErr w:type="spellStart"/>
            <w:r>
              <w:rPr>
                <w:b/>
                <w:lang w:val="fr-FR"/>
              </w:rPr>
              <w:t>Noncurrent</w:t>
            </w:r>
            <w:proofErr w:type="spellEnd"/>
            <w:r>
              <w:rPr>
                <w:b/>
                <w:lang w:val="fr-FR"/>
              </w:rPr>
              <w:t xml:space="preserve"> </w:t>
            </w:r>
            <w:proofErr w:type="spellStart"/>
            <w:r>
              <w:rPr>
                <w:b/>
                <w:lang w:val="fr-FR"/>
              </w:rPr>
              <w:t>liabilities</w:t>
            </w:r>
            <w:proofErr w:type="spellEnd"/>
          </w:p>
        </w:tc>
        <w:tc>
          <w:tcPr>
            <w:tcW w:w="1418" w:type="dxa"/>
          </w:tcPr>
          <w:p w:rsidR="00B8606D" w:rsidRDefault="00B8606D" w:rsidP="003C2008">
            <w:pPr>
              <w:pStyle w:val="tabletextnumeric"/>
              <w:rPr>
                <w:lang w:val="fr-FR"/>
              </w:rPr>
            </w:pPr>
          </w:p>
        </w:tc>
      </w:tr>
      <w:tr w:rsidR="00B8606D" w:rsidTr="006C7A88">
        <w:tc>
          <w:tcPr>
            <w:tcW w:w="3261" w:type="dxa"/>
          </w:tcPr>
          <w:p w:rsidR="00B8606D" w:rsidRDefault="00B8606D" w:rsidP="003C2008">
            <w:pPr>
              <w:pStyle w:val="tabletext"/>
              <w:rPr>
                <w:lang w:val="fr-FR"/>
              </w:rPr>
            </w:pPr>
          </w:p>
        </w:tc>
        <w:tc>
          <w:tcPr>
            <w:tcW w:w="1701" w:type="dxa"/>
            <w:tcBorders>
              <w:right w:val="single" w:sz="4" w:space="0" w:color="auto"/>
            </w:tcBorders>
          </w:tcPr>
          <w:p w:rsidR="00B8606D" w:rsidRDefault="00B8606D" w:rsidP="003C2008">
            <w:pPr>
              <w:pStyle w:val="tabletextnumeric"/>
              <w:rPr>
                <w:u w:val="single"/>
                <w:lang w:val="fr-FR"/>
              </w:rPr>
            </w:pPr>
          </w:p>
        </w:tc>
        <w:tc>
          <w:tcPr>
            <w:tcW w:w="3260" w:type="dxa"/>
            <w:tcBorders>
              <w:left w:val="single" w:sz="4" w:space="0" w:color="auto"/>
            </w:tcBorders>
          </w:tcPr>
          <w:p w:rsidR="00B8606D" w:rsidRDefault="00B8606D" w:rsidP="003C2008">
            <w:pPr>
              <w:pStyle w:val="tabletext"/>
              <w:rPr>
                <w:lang w:val="fr-FR"/>
              </w:rPr>
            </w:pPr>
            <w:r>
              <w:rPr>
                <w:lang w:val="fr-FR"/>
              </w:rPr>
              <w:t>Provisions (35,438 – 31,704)</w:t>
            </w:r>
          </w:p>
        </w:tc>
        <w:tc>
          <w:tcPr>
            <w:tcW w:w="1418" w:type="dxa"/>
          </w:tcPr>
          <w:p w:rsidR="00B8606D" w:rsidRDefault="00B8606D" w:rsidP="003C2008">
            <w:pPr>
              <w:pStyle w:val="tabletextnumeric"/>
              <w:rPr>
                <w:lang w:val="fr-FR"/>
              </w:rPr>
            </w:pPr>
            <w:r>
              <w:rPr>
                <w:lang w:val="fr-FR"/>
              </w:rPr>
              <w:t xml:space="preserve"> 3</w:t>
            </w:r>
            <w:r w:rsidR="00181B94">
              <w:rPr>
                <w:lang w:val="fr-FR"/>
              </w:rPr>
              <w:t xml:space="preserve"> </w:t>
            </w:r>
            <w:r>
              <w:rPr>
                <w:lang w:val="fr-FR"/>
              </w:rPr>
              <w:t>734</w:t>
            </w:r>
          </w:p>
        </w:tc>
      </w:tr>
      <w:tr w:rsidR="00B8606D" w:rsidTr="006C7A88">
        <w:tc>
          <w:tcPr>
            <w:tcW w:w="3261" w:type="dxa"/>
          </w:tcPr>
          <w:p w:rsidR="00B8606D" w:rsidRDefault="00B8606D" w:rsidP="003C2008">
            <w:pPr>
              <w:pStyle w:val="tabletext"/>
              <w:rPr>
                <w:b/>
                <w:lang w:val="fr-FR"/>
              </w:rPr>
            </w:pPr>
            <w:proofErr w:type="spellStart"/>
            <w:r>
              <w:rPr>
                <w:b/>
                <w:lang w:val="fr-FR"/>
              </w:rPr>
              <w:t>Noncurrent</w:t>
            </w:r>
            <w:proofErr w:type="spellEnd"/>
            <w:r>
              <w:rPr>
                <w:b/>
                <w:lang w:val="fr-FR"/>
              </w:rPr>
              <w:t xml:space="preserve"> assets</w:t>
            </w:r>
          </w:p>
        </w:tc>
        <w:tc>
          <w:tcPr>
            <w:tcW w:w="1701" w:type="dxa"/>
            <w:tcBorders>
              <w:right w:val="single" w:sz="4" w:space="0" w:color="auto"/>
            </w:tcBorders>
          </w:tcPr>
          <w:p w:rsidR="00B8606D" w:rsidRDefault="00B8606D" w:rsidP="003C2008">
            <w:pPr>
              <w:pStyle w:val="tabletextnumeric"/>
              <w:rPr>
                <w:u w:val="single"/>
                <w:lang w:val="fr-FR"/>
              </w:rPr>
            </w:pPr>
          </w:p>
        </w:tc>
        <w:tc>
          <w:tcPr>
            <w:tcW w:w="3260" w:type="dxa"/>
            <w:tcBorders>
              <w:left w:val="single" w:sz="4" w:space="0" w:color="auto"/>
            </w:tcBorders>
          </w:tcPr>
          <w:p w:rsidR="00B8606D" w:rsidRDefault="00B8606D" w:rsidP="003C2008">
            <w:pPr>
              <w:pStyle w:val="tabletext"/>
            </w:pPr>
            <w:r>
              <w:t>Interest bearing liabilities</w:t>
            </w:r>
          </w:p>
        </w:tc>
        <w:tc>
          <w:tcPr>
            <w:tcW w:w="1418" w:type="dxa"/>
          </w:tcPr>
          <w:p w:rsidR="00B8606D" w:rsidRPr="00C73278" w:rsidRDefault="00972850" w:rsidP="003C2008">
            <w:pPr>
              <w:pStyle w:val="tabletextnumeric"/>
              <w:rPr>
                <w:u w:val="single"/>
              </w:rPr>
            </w:pPr>
            <w:r>
              <w:rPr>
                <w:u w:val="single"/>
              </w:rPr>
              <w:t xml:space="preserve">  </w:t>
            </w:r>
            <w:r w:rsidR="00B8606D" w:rsidRPr="00C73278">
              <w:rPr>
                <w:u w:val="single"/>
              </w:rPr>
              <w:t>87</w:t>
            </w:r>
            <w:r w:rsidR="00181B94">
              <w:rPr>
                <w:u w:val="single"/>
              </w:rPr>
              <w:t xml:space="preserve"> </w:t>
            </w:r>
            <w:r w:rsidR="00B8606D" w:rsidRPr="00C73278">
              <w:rPr>
                <w:u w:val="single"/>
              </w:rPr>
              <w:t>453</w:t>
            </w:r>
          </w:p>
        </w:tc>
      </w:tr>
      <w:tr w:rsidR="0087111C" w:rsidTr="006C7A88">
        <w:tc>
          <w:tcPr>
            <w:tcW w:w="3261" w:type="dxa"/>
          </w:tcPr>
          <w:p w:rsidR="0087111C" w:rsidRDefault="0087111C" w:rsidP="003C2008">
            <w:pPr>
              <w:pStyle w:val="tabletext"/>
            </w:pPr>
            <w:r>
              <w:t>Property plant and equipment</w:t>
            </w:r>
          </w:p>
        </w:tc>
        <w:tc>
          <w:tcPr>
            <w:tcW w:w="1701" w:type="dxa"/>
            <w:tcBorders>
              <w:right w:val="single" w:sz="4" w:space="0" w:color="auto"/>
            </w:tcBorders>
          </w:tcPr>
          <w:p w:rsidR="0087111C" w:rsidRDefault="0087111C" w:rsidP="003C2008">
            <w:pPr>
              <w:pStyle w:val="tabletextnumeric"/>
            </w:pPr>
            <w:r>
              <w:t>90</w:t>
            </w:r>
            <w:r w:rsidR="00181B94">
              <w:t xml:space="preserve"> </w:t>
            </w:r>
            <w:r>
              <w:t>574</w:t>
            </w:r>
          </w:p>
        </w:tc>
        <w:tc>
          <w:tcPr>
            <w:tcW w:w="3260" w:type="dxa"/>
            <w:tcBorders>
              <w:left w:val="single" w:sz="4" w:space="0" w:color="auto"/>
            </w:tcBorders>
          </w:tcPr>
          <w:p w:rsidR="0087111C" w:rsidRDefault="0087111C" w:rsidP="003C2008">
            <w:pPr>
              <w:pStyle w:val="tabletext"/>
            </w:pPr>
          </w:p>
        </w:tc>
        <w:tc>
          <w:tcPr>
            <w:tcW w:w="1418" w:type="dxa"/>
          </w:tcPr>
          <w:p w:rsidR="0087111C" w:rsidRDefault="0087111C" w:rsidP="003C2008">
            <w:pPr>
              <w:pStyle w:val="tabletextnumeric"/>
              <w:rPr>
                <w:u w:val="single"/>
              </w:rPr>
            </w:pPr>
            <w:r>
              <w:rPr>
                <w:u w:val="single"/>
              </w:rPr>
              <w:t xml:space="preserve">  91</w:t>
            </w:r>
            <w:r w:rsidR="00181B94">
              <w:rPr>
                <w:u w:val="single"/>
              </w:rPr>
              <w:t xml:space="preserve"> </w:t>
            </w:r>
            <w:r>
              <w:rPr>
                <w:u w:val="single"/>
              </w:rPr>
              <w:t>187</w:t>
            </w:r>
          </w:p>
        </w:tc>
      </w:tr>
      <w:tr w:rsidR="0087111C" w:rsidTr="006C7A88">
        <w:tc>
          <w:tcPr>
            <w:tcW w:w="3261" w:type="dxa"/>
          </w:tcPr>
          <w:p w:rsidR="0087111C" w:rsidRDefault="0087111C" w:rsidP="003C2008">
            <w:pPr>
              <w:pStyle w:val="tabletext"/>
            </w:pPr>
            <w:r>
              <w:t>Accounts receivable</w:t>
            </w:r>
          </w:p>
        </w:tc>
        <w:tc>
          <w:tcPr>
            <w:tcW w:w="1701" w:type="dxa"/>
            <w:tcBorders>
              <w:right w:val="single" w:sz="4" w:space="0" w:color="auto"/>
            </w:tcBorders>
          </w:tcPr>
          <w:p w:rsidR="0087111C" w:rsidRDefault="0087111C" w:rsidP="003C2008">
            <w:pPr>
              <w:pStyle w:val="tabletextnumeric"/>
            </w:pPr>
            <w:r>
              <w:t>1</w:t>
            </w:r>
            <w:r w:rsidR="00181B94">
              <w:t xml:space="preserve"> </w:t>
            </w:r>
            <w:r>
              <w:t>549</w:t>
            </w:r>
          </w:p>
        </w:tc>
        <w:tc>
          <w:tcPr>
            <w:tcW w:w="3260" w:type="dxa"/>
            <w:tcBorders>
              <w:left w:val="single" w:sz="4" w:space="0" w:color="auto"/>
            </w:tcBorders>
          </w:tcPr>
          <w:p w:rsidR="0087111C" w:rsidRDefault="0087111C" w:rsidP="003C2008">
            <w:pPr>
              <w:pStyle w:val="tabletext"/>
            </w:pPr>
            <w:r>
              <w:rPr>
                <w:b/>
              </w:rPr>
              <w:t>Total liabilities</w:t>
            </w:r>
          </w:p>
        </w:tc>
        <w:tc>
          <w:tcPr>
            <w:tcW w:w="1418" w:type="dxa"/>
          </w:tcPr>
          <w:p w:rsidR="0087111C" w:rsidRDefault="0087111C" w:rsidP="00773F5F">
            <w:pPr>
              <w:pStyle w:val="tabletextnumeric"/>
              <w:rPr>
                <w:u w:val="single"/>
              </w:rPr>
            </w:pPr>
            <w:r>
              <w:rPr>
                <w:u w:val="single"/>
              </w:rPr>
              <w:t>189</w:t>
            </w:r>
            <w:r w:rsidR="00181B94">
              <w:rPr>
                <w:u w:val="single"/>
              </w:rPr>
              <w:t xml:space="preserve"> </w:t>
            </w:r>
            <w:r>
              <w:rPr>
                <w:u w:val="single"/>
              </w:rPr>
              <w:t>257</w:t>
            </w:r>
          </w:p>
        </w:tc>
      </w:tr>
      <w:tr w:rsidR="0087111C" w:rsidTr="006C7A88">
        <w:tc>
          <w:tcPr>
            <w:tcW w:w="3261" w:type="dxa"/>
          </w:tcPr>
          <w:p w:rsidR="0087111C" w:rsidRDefault="0087111C" w:rsidP="003C2008">
            <w:pPr>
              <w:pStyle w:val="tabletext"/>
            </w:pPr>
            <w:r>
              <w:t>Intangibles</w:t>
            </w:r>
          </w:p>
        </w:tc>
        <w:tc>
          <w:tcPr>
            <w:tcW w:w="1701" w:type="dxa"/>
            <w:tcBorders>
              <w:right w:val="single" w:sz="4" w:space="0" w:color="auto"/>
            </w:tcBorders>
          </w:tcPr>
          <w:p w:rsidR="0087111C" w:rsidRPr="0087111C" w:rsidRDefault="0087111C" w:rsidP="003C2008">
            <w:pPr>
              <w:pStyle w:val="tabletextnumeric"/>
            </w:pPr>
            <w:r w:rsidRPr="00C73278">
              <w:t>49</w:t>
            </w:r>
            <w:r w:rsidR="00181B94">
              <w:t xml:space="preserve"> </w:t>
            </w:r>
            <w:r w:rsidRPr="00C73278">
              <w:t>053</w:t>
            </w:r>
          </w:p>
        </w:tc>
        <w:tc>
          <w:tcPr>
            <w:tcW w:w="3260" w:type="dxa"/>
            <w:tcBorders>
              <w:left w:val="single" w:sz="4" w:space="0" w:color="auto"/>
            </w:tcBorders>
          </w:tcPr>
          <w:p w:rsidR="0087111C" w:rsidRDefault="0087111C" w:rsidP="003C2008">
            <w:pPr>
              <w:pStyle w:val="tabletext"/>
              <w:rPr>
                <w:b/>
              </w:rPr>
            </w:pPr>
          </w:p>
        </w:tc>
        <w:tc>
          <w:tcPr>
            <w:tcW w:w="1418" w:type="dxa"/>
          </w:tcPr>
          <w:p w:rsidR="0087111C" w:rsidRDefault="0087111C" w:rsidP="003C2008">
            <w:pPr>
              <w:pStyle w:val="tabletextnumeric"/>
              <w:rPr>
                <w:u w:val="single"/>
              </w:rPr>
            </w:pPr>
          </w:p>
        </w:tc>
      </w:tr>
      <w:tr w:rsidR="0087111C" w:rsidTr="006C7A88">
        <w:tc>
          <w:tcPr>
            <w:tcW w:w="3261" w:type="dxa"/>
          </w:tcPr>
          <w:p w:rsidR="0087111C" w:rsidRDefault="0087111C" w:rsidP="0087111C">
            <w:pPr>
              <w:pStyle w:val="tabletext"/>
            </w:pPr>
            <w:r>
              <w:t>Other financial assets</w:t>
            </w:r>
            <w:r w:rsidDel="0087111C">
              <w:t xml:space="preserve"> </w:t>
            </w:r>
          </w:p>
        </w:tc>
        <w:tc>
          <w:tcPr>
            <w:tcW w:w="1701" w:type="dxa"/>
            <w:tcBorders>
              <w:right w:val="single" w:sz="4" w:space="0" w:color="auto"/>
            </w:tcBorders>
          </w:tcPr>
          <w:p w:rsidR="0087111C" w:rsidRPr="006C7A88" w:rsidRDefault="0087111C" w:rsidP="003C2008">
            <w:pPr>
              <w:pStyle w:val="tabletextnumeric"/>
              <w:rPr>
                <w:u w:val="single"/>
              </w:rPr>
            </w:pPr>
            <w:r>
              <w:rPr>
                <w:u w:val="single"/>
              </w:rPr>
              <w:t xml:space="preserve">  19</w:t>
            </w:r>
            <w:r w:rsidR="00181B94">
              <w:rPr>
                <w:u w:val="single"/>
              </w:rPr>
              <w:t xml:space="preserve"> </w:t>
            </w:r>
            <w:r>
              <w:rPr>
                <w:u w:val="single"/>
              </w:rPr>
              <w:t>390</w:t>
            </w:r>
          </w:p>
        </w:tc>
        <w:tc>
          <w:tcPr>
            <w:tcW w:w="3260" w:type="dxa"/>
            <w:tcBorders>
              <w:left w:val="single" w:sz="4" w:space="0" w:color="auto"/>
            </w:tcBorders>
          </w:tcPr>
          <w:p w:rsidR="0087111C" w:rsidRDefault="0087111C" w:rsidP="003C2008">
            <w:pPr>
              <w:pStyle w:val="tabletext"/>
              <w:rPr>
                <w:b/>
              </w:rPr>
            </w:pPr>
            <w:r>
              <w:rPr>
                <w:b/>
              </w:rPr>
              <w:t>Shareholders’ equity</w:t>
            </w:r>
          </w:p>
        </w:tc>
        <w:tc>
          <w:tcPr>
            <w:tcW w:w="1418" w:type="dxa"/>
          </w:tcPr>
          <w:p w:rsidR="0087111C" w:rsidRDefault="0087111C" w:rsidP="003C2008">
            <w:pPr>
              <w:pStyle w:val="tabletextnumeric"/>
              <w:rPr>
                <w:u w:val="single"/>
              </w:rPr>
            </w:pPr>
          </w:p>
        </w:tc>
      </w:tr>
      <w:tr w:rsidR="0087111C" w:rsidTr="006C7A88">
        <w:tc>
          <w:tcPr>
            <w:tcW w:w="3261" w:type="dxa"/>
          </w:tcPr>
          <w:p w:rsidR="0087111C" w:rsidRDefault="0087111C" w:rsidP="003C2008">
            <w:pPr>
              <w:pStyle w:val="tabletext"/>
            </w:pPr>
          </w:p>
        </w:tc>
        <w:tc>
          <w:tcPr>
            <w:tcW w:w="1701" w:type="dxa"/>
            <w:tcBorders>
              <w:right w:val="single" w:sz="4" w:space="0" w:color="auto"/>
            </w:tcBorders>
          </w:tcPr>
          <w:p w:rsidR="0087111C" w:rsidRDefault="0087111C" w:rsidP="003C2008">
            <w:pPr>
              <w:pStyle w:val="tabletextnumeric"/>
              <w:rPr>
                <w:u w:val="single"/>
              </w:rPr>
            </w:pPr>
            <w:r>
              <w:rPr>
                <w:u w:val="single"/>
              </w:rPr>
              <w:t>160</w:t>
            </w:r>
            <w:r w:rsidR="00181B94">
              <w:rPr>
                <w:u w:val="single"/>
              </w:rPr>
              <w:t xml:space="preserve"> </w:t>
            </w:r>
            <w:r>
              <w:rPr>
                <w:u w:val="single"/>
              </w:rPr>
              <w:t>566</w:t>
            </w:r>
          </w:p>
        </w:tc>
        <w:tc>
          <w:tcPr>
            <w:tcW w:w="3260" w:type="dxa"/>
            <w:tcBorders>
              <w:left w:val="single" w:sz="4" w:space="0" w:color="auto"/>
            </w:tcBorders>
          </w:tcPr>
          <w:p w:rsidR="0087111C" w:rsidRDefault="0087111C" w:rsidP="003C2008">
            <w:pPr>
              <w:pStyle w:val="tabletext"/>
            </w:pPr>
            <w:r>
              <w:t>Share capital</w:t>
            </w:r>
          </w:p>
        </w:tc>
        <w:tc>
          <w:tcPr>
            <w:tcW w:w="1418" w:type="dxa"/>
          </w:tcPr>
          <w:p w:rsidR="0087111C" w:rsidRDefault="0087111C" w:rsidP="003C2008">
            <w:pPr>
              <w:pStyle w:val="tabletextnumeric"/>
            </w:pPr>
            <w:r>
              <w:t>71</w:t>
            </w:r>
            <w:r w:rsidR="00181B94">
              <w:t xml:space="preserve"> </w:t>
            </w:r>
            <w:r>
              <w:t>667</w:t>
            </w:r>
          </w:p>
        </w:tc>
      </w:tr>
      <w:tr w:rsidR="0087111C" w:rsidTr="006C7A88">
        <w:tc>
          <w:tcPr>
            <w:tcW w:w="3261" w:type="dxa"/>
          </w:tcPr>
          <w:p w:rsidR="0087111C" w:rsidRDefault="0087111C" w:rsidP="003C2008">
            <w:pPr>
              <w:pStyle w:val="tabletext"/>
            </w:pPr>
          </w:p>
        </w:tc>
        <w:tc>
          <w:tcPr>
            <w:tcW w:w="1701" w:type="dxa"/>
            <w:tcBorders>
              <w:right w:val="single" w:sz="4" w:space="0" w:color="auto"/>
            </w:tcBorders>
          </w:tcPr>
          <w:p w:rsidR="0087111C" w:rsidRDefault="0087111C" w:rsidP="003C2008">
            <w:pPr>
              <w:pStyle w:val="tabletextnumeric"/>
              <w:rPr>
                <w:u w:val="single"/>
              </w:rPr>
            </w:pPr>
          </w:p>
        </w:tc>
        <w:tc>
          <w:tcPr>
            <w:tcW w:w="3260" w:type="dxa"/>
            <w:tcBorders>
              <w:left w:val="single" w:sz="4" w:space="0" w:color="auto"/>
            </w:tcBorders>
          </w:tcPr>
          <w:p w:rsidR="0087111C" w:rsidRDefault="0087111C" w:rsidP="003C2008">
            <w:pPr>
              <w:pStyle w:val="tabletext"/>
            </w:pPr>
            <w:r>
              <w:t>Retained profits</w:t>
            </w:r>
          </w:p>
        </w:tc>
        <w:tc>
          <w:tcPr>
            <w:tcW w:w="1418" w:type="dxa"/>
          </w:tcPr>
          <w:p w:rsidR="0087111C" w:rsidRDefault="0087111C" w:rsidP="003C2008">
            <w:pPr>
              <w:pStyle w:val="tabletextnumeric"/>
            </w:pPr>
            <w:r>
              <w:t>42</w:t>
            </w:r>
            <w:r w:rsidR="00181B94">
              <w:t xml:space="preserve"> </w:t>
            </w:r>
            <w:r>
              <w:t>666</w:t>
            </w:r>
          </w:p>
        </w:tc>
      </w:tr>
      <w:tr w:rsidR="0087111C" w:rsidTr="006C7A88">
        <w:tc>
          <w:tcPr>
            <w:tcW w:w="3261" w:type="dxa"/>
          </w:tcPr>
          <w:p w:rsidR="0087111C" w:rsidRDefault="0087111C" w:rsidP="003C2008">
            <w:pPr>
              <w:pStyle w:val="tabletext"/>
            </w:pPr>
          </w:p>
        </w:tc>
        <w:tc>
          <w:tcPr>
            <w:tcW w:w="1701" w:type="dxa"/>
            <w:tcBorders>
              <w:right w:val="single" w:sz="4" w:space="0" w:color="auto"/>
            </w:tcBorders>
          </w:tcPr>
          <w:p w:rsidR="0087111C" w:rsidRDefault="0087111C" w:rsidP="003C2008">
            <w:pPr>
              <w:pStyle w:val="tabletextnumeric"/>
              <w:rPr>
                <w:u w:val="single"/>
              </w:rPr>
            </w:pPr>
          </w:p>
        </w:tc>
        <w:tc>
          <w:tcPr>
            <w:tcW w:w="3260" w:type="dxa"/>
            <w:tcBorders>
              <w:left w:val="single" w:sz="4" w:space="0" w:color="auto"/>
            </w:tcBorders>
          </w:tcPr>
          <w:p w:rsidR="0087111C" w:rsidRDefault="0087111C" w:rsidP="003C2008">
            <w:pPr>
              <w:pStyle w:val="tabletext"/>
            </w:pPr>
          </w:p>
        </w:tc>
        <w:tc>
          <w:tcPr>
            <w:tcW w:w="1418" w:type="dxa"/>
          </w:tcPr>
          <w:p w:rsidR="0087111C" w:rsidRDefault="0087111C" w:rsidP="003C2008">
            <w:pPr>
              <w:pStyle w:val="tabletextnumeric"/>
              <w:rPr>
                <w:u w:val="single"/>
              </w:rPr>
            </w:pPr>
            <w:r>
              <w:rPr>
                <w:u w:val="single"/>
              </w:rPr>
              <w:t>114</w:t>
            </w:r>
            <w:r w:rsidR="00181B94">
              <w:rPr>
                <w:u w:val="single"/>
              </w:rPr>
              <w:t xml:space="preserve"> </w:t>
            </w:r>
            <w:r>
              <w:rPr>
                <w:u w:val="single"/>
              </w:rPr>
              <w:t>333</w:t>
            </w:r>
          </w:p>
        </w:tc>
      </w:tr>
      <w:tr w:rsidR="0087111C" w:rsidTr="00846AE3">
        <w:tc>
          <w:tcPr>
            <w:tcW w:w="3261" w:type="dxa"/>
            <w:vAlign w:val="bottom"/>
          </w:tcPr>
          <w:p w:rsidR="0087111C" w:rsidRDefault="0087111C" w:rsidP="00846AE3">
            <w:pPr>
              <w:pStyle w:val="tabletext"/>
            </w:pPr>
            <w:r>
              <w:rPr>
                <w:b/>
              </w:rPr>
              <w:t>Total assets</w:t>
            </w:r>
          </w:p>
        </w:tc>
        <w:tc>
          <w:tcPr>
            <w:tcW w:w="1701" w:type="dxa"/>
            <w:tcBorders>
              <w:right w:val="single" w:sz="4" w:space="0" w:color="auto"/>
            </w:tcBorders>
            <w:vAlign w:val="bottom"/>
          </w:tcPr>
          <w:p w:rsidR="0087111C" w:rsidRDefault="0087111C" w:rsidP="00846AE3">
            <w:pPr>
              <w:pStyle w:val="tabletextnumeric"/>
              <w:rPr>
                <w:u w:val="single"/>
              </w:rPr>
            </w:pPr>
            <w:r>
              <w:rPr>
                <w:u w:val="single"/>
              </w:rPr>
              <w:t>303</w:t>
            </w:r>
            <w:r w:rsidR="00181B94">
              <w:rPr>
                <w:u w:val="single"/>
              </w:rPr>
              <w:t xml:space="preserve"> </w:t>
            </w:r>
            <w:r>
              <w:rPr>
                <w:u w:val="single"/>
              </w:rPr>
              <w:t>590</w:t>
            </w:r>
          </w:p>
        </w:tc>
        <w:tc>
          <w:tcPr>
            <w:tcW w:w="3260" w:type="dxa"/>
            <w:tcBorders>
              <w:left w:val="single" w:sz="4" w:space="0" w:color="auto"/>
            </w:tcBorders>
          </w:tcPr>
          <w:p w:rsidR="0087111C" w:rsidRDefault="0087111C" w:rsidP="003C2008">
            <w:pPr>
              <w:pStyle w:val="tabletext"/>
            </w:pPr>
            <w:r>
              <w:rPr>
                <w:b/>
              </w:rPr>
              <w:t>Total liabilities and shareholders’ equity</w:t>
            </w:r>
          </w:p>
        </w:tc>
        <w:tc>
          <w:tcPr>
            <w:tcW w:w="1418" w:type="dxa"/>
            <w:vAlign w:val="bottom"/>
          </w:tcPr>
          <w:p w:rsidR="0087111C" w:rsidRDefault="0087111C" w:rsidP="00846AE3">
            <w:pPr>
              <w:pStyle w:val="tabletextnumeric"/>
            </w:pPr>
            <w:r>
              <w:rPr>
                <w:u w:val="single"/>
              </w:rPr>
              <w:t>303</w:t>
            </w:r>
            <w:r w:rsidR="00181B94">
              <w:rPr>
                <w:u w:val="single"/>
              </w:rPr>
              <w:t xml:space="preserve"> </w:t>
            </w:r>
            <w:r>
              <w:rPr>
                <w:u w:val="single"/>
              </w:rPr>
              <w:t>590</w:t>
            </w:r>
          </w:p>
        </w:tc>
      </w:tr>
    </w:tbl>
    <w:p w:rsidR="003B7BF5" w:rsidRPr="001F33BE" w:rsidRDefault="003B7BF5" w:rsidP="003B7BF5">
      <w:pPr>
        <w:pStyle w:val="headingC"/>
      </w:pPr>
      <w:r w:rsidRPr="002050F1">
        <w:t xml:space="preserve">Problem </w:t>
      </w:r>
      <w:r w:rsidRPr="001F33BE">
        <w:t>2.</w:t>
      </w:r>
      <w:r w:rsidR="00D50148">
        <w:t xml:space="preserve">7 </w:t>
      </w:r>
    </w:p>
    <w:p w:rsidR="003B7BF5" w:rsidRPr="00322E3C" w:rsidRDefault="00A87888" w:rsidP="003B7BF5">
      <w:pPr>
        <w:pStyle w:val="Bodylist"/>
        <w:spacing w:after="60" w:line="250" w:lineRule="exact"/>
        <w:ind w:left="720" w:hanging="720"/>
        <w:rPr>
          <w:rFonts w:ascii="Times New Roman" w:hAnsi="Times New Roman"/>
          <w:sz w:val="24"/>
          <w:szCs w:val="24"/>
          <w:lang w:val="en-AU"/>
        </w:rPr>
      </w:pPr>
      <w:r>
        <w:rPr>
          <w:rFonts w:ascii="Times New Roman" w:hAnsi="Times New Roman"/>
          <w:b/>
          <w:sz w:val="24"/>
          <w:szCs w:val="24"/>
          <w:lang w:val="en-AU"/>
        </w:rPr>
        <w:t>1</w:t>
      </w:r>
      <w:r w:rsidR="003B7BF5" w:rsidRPr="00322E3C">
        <w:rPr>
          <w:rFonts w:ascii="Times New Roman" w:hAnsi="Times New Roman"/>
          <w:sz w:val="24"/>
          <w:szCs w:val="24"/>
          <w:lang w:val="en-AU"/>
        </w:rPr>
        <w:tab/>
        <w:t>Retained profits is the accumulation of net profit minus dividends for each year of the company’s history. It is the accumulated residual undistributed earnings of the company</w:t>
      </w:r>
      <w:r w:rsidR="00E4364B">
        <w:rPr>
          <w:rFonts w:ascii="Times New Roman" w:hAnsi="Times New Roman"/>
          <w:sz w:val="24"/>
          <w:szCs w:val="24"/>
          <w:lang w:val="en-AU"/>
        </w:rPr>
        <w:t>,</w:t>
      </w:r>
      <w:r w:rsidR="003B7BF5" w:rsidRPr="00322E3C">
        <w:rPr>
          <w:rFonts w:ascii="Times New Roman" w:hAnsi="Times New Roman"/>
          <w:sz w:val="24"/>
          <w:szCs w:val="24"/>
          <w:lang w:val="en-AU"/>
        </w:rPr>
        <w:t xml:space="preserve"> and is on the balance sheet because it is a source of present assets (because assets created in the process of earning profit were not all distributed to owners).</w:t>
      </w:r>
    </w:p>
    <w:p w:rsidR="003B7BF5" w:rsidRPr="00322E3C" w:rsidRDefault="00A87888" w:rsidP="00E4364B">
      <w:pPr>
        <w:pStyle w:val="Bodylist"/>
        <w:tabs>
          <w:tab w:val="left" w:pos="720"/>
        </w:tabs>
        <w:spacing w:after="60" w:line="250" w:lineRule="exact"/>
        <w:ind w:left="720" w:hanging="720"/>
        <w:rPr>
          <w:rFonts w:ascii="Times New Roman" w:hAnsi="Times New Roman"/>
          <w:sz w:val="24"/>
          <w:szCs w:val="24"/>
          <w:lang w:val="en-AU"/>
        </w:rPr>
      </w:pPr>
      <w:r>
        <w:rPr>
          <w:rFonts w:ascii="Times New Roman" w:hAnsi="Times New Roman"/>
          <w:b/>
          <w:sz w:val="24"/>
          <w:szCs w:val="24"/>
          <w:lang w:val="en-AU"/>
        </w:rPr>
        <w:t>2</w:t>
      </w:r>
      <w:r w:rsidR="003B7BF5" w:rsidRPr="00322E3C">
        <w:rPr>
          <w:rFonts w:ascii="Times New Roman" w:hAnsi="Times New Roman"/>
          <w:sz w:val="24"/>
          <w:szCs w:val="24"/>
          <w:lang w:val="en-AU"/>
        </w:rPr>
        <w:tab/>
        <w:t>Ending retained profits were $12</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22</w:t>
      </w:r>
      <w:r>
        <w:rPr>
          <w:rFonts w:ascii="Times New Roman" w:hAnsi="Times New Roman"/>
          <w:sz w:val="24"/>
          <w:szCs w:val="24"/>
          <w:lang w:val="en-AU"/>
        </w:rPr>
        <w:t>0</w:t>
      </w:r>
      <w:r w:rsidR="003B7BF5" w:rsidRPr="00322E3C">
        <w:rPr>
          <w:rFonts w:ascii="Times New Roman" w:hAnsi="Times New Roman"/>
          <w:sz w:val="24"/>
          <w:szCs w:val="24"/>
          <w:lang w:val="en-AU"/>
        </w:rPr>
        <w:t>. Subtracting profit that had been added ($2</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35</w:t>
      </w:r>
      <w:r>
        <w:rPr>
          <w:rFonts w:ascii="Times New Roman" w:hAnsi="Times New Roman"/>
          <w:sz w:val="24"/>
          <w:szCs w:val="24"/>
          <w:lang w:val="en-AU"/>
        </w:rPr>
        <w:t>0</w:t>
      </w:r>
      <w:r w:rsidR="003B7BF5" w:rsidRPr="00322E3C">
        <w:rPr>
          <w:rFonts w:ascii="Times New Roman" w:hAnsi="Times New Roman"/>
          <w:sz w:val="24"/>
          <w:szCs w:val="24"/>
          <w:lang w:val="en-AU"/>
        </w:rPr>
        <w:t>) and adding back dividends that had been deducted ($1</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20</w:t>
      </w:r>
      <w:r>
        <w:rPr>
          <w:rFonts w:ascii="Times New Roman" w:hAnsi="Times New Roman"/>
          <w:sz w:val="24"/>
          <w:szCs w:val="24"/>
          <w:lang w:val="en-AU"/>
        </w:rPr>
        <w:t>0</w:t>
      </w:r>
      <w:r w:rsidR="003B7BF5" w:rsidRPr="00322E3C">
        <w:rPr>
          <w:rFonts w:ascii="Times New Roman" w:hAnsi="Times New Roman"/>
          <w:sz w:val="24"/>
          <w:szCs w:val="24"/>
          <w:lang w:val="en-AU"/>
        </w:rPr>
        <w:t>) gives beginning retained profits of $11</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07</w:t>
      </w:r>
      <w:r>
        <w:rPr>
          <w:rFonts w:ascii="Times New Roman" w:hAnsi="Times New Roman"/>
          <w:sz w:val="24"/>
          <w:szCs w:val="24"/>
          <w:lang w:val="en-AU"/>
        </w:rPr>
        <w:t>0</w:t>
      </w:r>
      <w:r w:rsidR="003B7BF5" w:rsidRPr="00322E3C">
        <w:rPr>
          <w:rFonts w:ascii="Times New Roman" w:hAnsi="Times New Roman"/>
          <w:sz w:val="24"/>
          <w:szCs w:val="24"/>
          <w:lang w:val="en-AU"/>
        </w:rPr>
        <w:t>. To check this, going the other way gives $11</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07</w:t>
      </w:r>
      <w:r>
        <w:rPr>
          <w:rFonts w:ascii="Times New Roman" w:hAnsi="Times New Roman"/>
          <w:sz w:val="24"/>
          <w:szCs w:val="24"/>
          <w:lang w:val="en-AU"/>
        </w:rPr>
        <w:t>0</w:t>
      </w:r>
      <w:r w:rsidR="003B7BF5" w:rsidRPr="00322E3C">
        <w:rPr>
          <w:rFonts w:ascii="Times New Roman" w:hAnsi="Times New Roman"/>
          <w:sz w:val="24"/>
          <w:szCs w:val="24"/>
          <w:lang w:val="en-AU"/>
        </w:rPr>
        <w:t xml:space="preserve"> + $2</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35</w:t>
      </w:r>
      <w:r>
        <w:rPr>
          <w:rFonts w:ascii="Times New Roman" w:hAnsi="Times New Roman"/>
          <w:sz w:val="24"/>
          <w:szCs w:val="24"/>
          <w:lang w:val="en-AU"/>
        </w:rPr>
        <w:t>0</w:t>
      </w:r>
      <w:r w:rsidR="003B7BF5" w:rsidRPr="00322E3C">
        <w:rPr>
          <w:rFonts w:ascii="Times New Roman" w:hAnsi="Times New Roman"/>
          <w:sz w:val="24"/>
          <w:szCs w:val="24"/>
          <w:lang w:val="en-AU"/>
        </w:rPr>
        <w:t xml:space="preserve"> – $1</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20</w:t>
      </w:r>
      <w:r>
        <w:rPr>
          <w:rFonts w:ascii="Times New Roman" w:hAnsi="Times New Roman"/>
          <w:sz w:val="24"/>
          <w:szCs w:val="24"/>
          <w:lang w:val="en-AU"/>
        </w:rPr>
        <w:t>0</w:t>
      </w:r>
      <w:r w:rsidR="003B7BF5" w:rsidRPr="00322E3C">
        <w:rPr>
          <w:rFonts w:ascii="Times New Roman" w:hAnsi="Times New Roman"/>
          <w:sz w:val="24"/>
          <w:szCs w:val="24"/>
          <w:lang w:val="en-AU"/>
        </w:rPr>
        <w:t xml:space="preserve"> = $12</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22</w:t>
      </w:r>
      <w:r>
        <w:rPr>
          <w:rFonts w:ascii="Times New Roman" w:hAnsi="Times New Roman"/>
          <w:sz w:val="24"/>
          <w:szCs w:val="24"/>
          <w:lang w:val="en-AU"/>
        </w:rPr>
        <w:t>0</w:t>
      </w:r>
      <w:r w:rsidR="003B7BF5" w:rsidRPr="00322E3C">
        <w:rPr>
          <w:rFonts w:ascii="Times New Roman" w:hAnsi="Times New Roman"/>
          <w:sz w:val="24"/>
          <w:szCs w:val="24"/>
          <w:lang w:val="en-AU"/>
        </w:rPr>
        <w:t>.</w:t>
      </w:r>
    </w:p>
    <w:p w:rsidR="003B7BF5" w:rsidRPr="00322E3C" w:rsidRDefault="00A87888" w:rsidP="003B7BF5">
      <w:pPr>
        <w:pStyle w:val="Bodylist"/>
        <w:tabs>
          <w:tab w:val="left" w:pos="720"/>
        </w:tabs>
        <w:spacing w:after="60" w:line="250" w:lineRule="exact"/>
        <w:ind w:left="720" w:hanging="720"/>
        <w:rPr>
          <w:rFonts w:ascii="Times New Roman" w:hAnsi="Times New Roman"/>
          <w:sz w:val="24"/>
          <w:szCs w:val="24"/>
          <w:lang w:val="en-AU"/>
        </w:rPr>
      </w:pPr>
      <w:r>
        <w:rPr>
          <w:rFonts w:ascii="Times New Roman" w:hAnsi="Times New Roman"/>
          <w:b/>
          <w:sz w:val="24"/>
          <w:szCs w:val="24"/>
          <w:lang w:val="en-AU"/>
        </w:rPr>
        <w:t>3</w:t>
      </w:r>
      <w:r w:rsidR="003B7BF5" w:rsidRPr="00322E3C">
        <w:rPr>
          <w:rFonts w:ascii="Times New Roman" w:hAnsi="Times New Roman"/>
          <w:sz w:val="24"/>
          <w:szCs w:val="24"/>
          <w:lang w:val="en-AU"/>
        </w:rPr>
        <w:tab/>
        <w:t>Ending retained profits would be $11</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07</w:t>
      </w:r>
      <w:r>
        <w:rPr>
          <w:rFonts w:ascii="Times New Roman" w:hAnsi="Times New Roman"/>
          <w:sz w:val="24"/>
          <w:szCs w:val="24"/>
          <w:lang w:val="en-AU"/>
        </w:rPr>
        <w:t>0</w:t>
      </w:r>
      <w:r w:rsidR="003B7BF5" w:rsidRPr="00322E3C">
        <w:rPr>
          <w:rFonts w:ascii="Times New Roman" w:hAnsi="Times New Roman"/>
          <w:sz w:val="24"/>
          <w:szCs w:val="24"/>
          <w:lang w:val="en-AU"/>
        </w:rPr>
        <w:t xml:space="preserve"> + $101</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16</w:t>
      </w:r>
      <w:r>
        <w:rPr>
          <w:rFonts w:ascii="Times New Roman" w:hAnsi="Times New Roman"/>
          <w:sz w:val="24"/>
          <w:szCs w:val="24"/>
          <w:lang w:val="en-AU"/>
        </w:rPr>
        <w:t>0</w:t>
      </w:r>
      <w:r w:rsidR="003B7BF5" w:rsidRPr="00322E3C">
        <w:rPr>
          <w:rFonts w:ascii="Times New Roman" w:hAnsi="Times New Roman"/>
          <w:sz w:val="24"/>
          <w:szCs w:val="24"/>
          <w:lang w:val="en-AU"/>
        </w:rPr>
        <w:t xml:space="preserve"> </w:t>
      </w:r>
      <w:r w:rsidR="00E4364B">
        <w:rPr>
          <w:rFonts w:ascii="Times New Roman" w:hAnsi="Times New Roman"/>
          <w:sz w:val="24"/>
          <w:szCs w:val="24"/>
          <w:lang w:val="en-AU"/>
        </w:rPr>
        <w:t>–</w:t>
      </w:r>
      <w:r w:rsidR="003B7BF5" w:rsidRPr="00322E3C">
        <w:rPr>
          <w:rFonts w:ascii="Times New Roman" w:hAnsi="Times New Roman"/>
          <w:sz w:val="24"/>
          <w:szCs w:val="24"/>
          <w:lang w:val="en-AU"/>
        </w:rPr>
        <w:t xml:space="preserve"> $116</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00</w:t>
      </w:r>
      <w:r>
        <w:rPr>
          <w:rFonts w:ascii="Times New Roman" w:hAnsi="Times New Roman"/>
          <w:sz w:val="24"/>
          <w:szCs w:val="24"/>
          <w:lang w:val="en-AU"/>
        </w:rPr>
        <w:t>0</w:t>
      </w:r>
      <w:r w:rsidR="003B7BF5" w:rsidRPr="00322E3C">
        <w:rPr>
          <w:rFonts w:ascii="Times New Roman" w:hAnsi="Times New Roman"/>
          <w:sz w:val="24"/>
          <w:szCs w:val="24"/>
          <w:lang w:val="en-AU"/>
        </w:rPr>
        <w:t xml:space="preserve"> = ($3</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77</w:t>
      </w:r>
      <w:r>
        <w:rPr>
          <w:rFonts w:ascii="Times New Roman" w:hAnsi="Times New Roman"/>
          <w:sz w:val="24"/>
          <w:szCs w:val="24"/>
          <w:lang w:val="en-AU"/>
        </w:rPr>
        <w:t>0</w:t>
      </w:r>
      <w:r w:rsidR="003B7BF5" w:rsidRPr="00322E3C">
        <w:rPr>
          <w:rFonts w:ascii="Times New Roman" w:hAnsi="Times New Roman"/>
          <w:sz w:val="24"/>
          <w:szCs w:val="24"/>
          <w:lang w:val="en-AU"/>
        </w:rPr>
        <w:t>). There would have been a net loss for the year of $14</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84</w:t>
      </w:r>
      <w:r>
        <w:rPr>
          <w:rFonts w:ascii="Times New Roman" w:hAnsi="Times New Roman"/>
          <w:sz w:val="24"/>
          <w:szCs w:val="24"/>
          <w:lang w:val="en-AU"/>
        </w:rPr>
        <w:t>0</w:t>
      </w:r>
      <w:r w:rsidR="003B7BF5" w:rsidRPr="00322E3C">
        <w:rPr>
          <w:rFonts w:ascii="Times New Roman" w:hAnsi="Times New Roman"/>
          <w:sz w:val="24"/>
          <w:szCs w:val="24"/>
          <w:lang w:val="en-AU"/>
        </w:rPr>
        <w:t>, and that would have turned the retained profit at the beginning into a deficit at the end of $3</w:t>
      </w:r>
      <w:r w:rsidR="00E4364B">
        <w:rPr>
          <w:rFonts w:ascii="Times New Roman" w:hAnsi="Times New Roman"/>
          <w:sz w:val="24"/>
          <w:szCs w:val="24"/>
          <w:lang w:val="en-AU"/>
        </w:rPr>
        <w:t xml:space="preserve"> </w:t>
      </w:r>
      <w:r w:rsidR="003B7BF5" w:rsidRPr="00322E3C">
        <w:rPr>
          <w:rFonts w:ascii="Times New Roman" w:hAnsi="Times New Roman"/>
          <w:sz w:val="24"/>
          <w:szCs w:val="24"/>
          <w:lang w:val="en-AU"/>
        </w:rPr>
        <w:t>77</w:t>
      </w:r>
      <w:r>
        <w:rPr>
          <w:rFonts w:ascii="Times New Roman" w:hAnsi="Times New Roman"/>
          <w:sz w:val="24"/>
          <w:szCs w:val="24"/>
          <w:lang w:val="en-AU"/>
        </w:rPr>
        <w:t>0</w:t>
      </w:r>
      <w:r w:rsidR="003B7BF5" w:rsidRPr="00322E3C">
        <w:rPr>
          <w:rFonts w:ascii="Times New Roman" w:hAnsi="Times New Roman"/>
          <w:sz w:val="24"/>
          <w:szCs w:val="24"/>
          <w:lang w:val="en-AU"/>
        </w:rPr>
        <w:t>.</w:t>
      </w:r>
    </w:p>
    <w:p w:rsidR="003B7BF5" w:rsidRDefault="003B7BF5" w:rsidP="003B7BF5">
      <w:pPr>
        <w:pStyle w:val="headingC"/>
      </w:pPr>
      <w:r>
        <w:t>Problem 2.</w:t>
      </w:r>
      <w:r w:rsidR="00D50148">
        <w:t>8</w:t>
      </w:r>
    </w:p>
    <w:p w:rsidR="003B7BF5" w:rsidRDefault="003B7BF5" w:rsidP="003B7BF5">
      <w:pPr>
        <w:pStyle w:val="figurecaption"/>
      </w:pPr>
      <w:r>
        <w:t>1</w:t>
      </w:r>
    </w:p>
    <w:p w:rsidR="003B7BF5" w:rsidRDefault="003B7BF5" w:rsidP="003B7BF5">
      <w:pPr>
        <w:pStyle w:val="tablehead"/>
      </w:pPr>
      <w:r>
        <w:t>Century Cinemas</w:t>
      </w:r>
    </w:p>
    <w:p w:rsidR="003B7BF5" w:rsidRDefault="003B7BF5" w:rsidP="003B7BF5">
      <w:pPr>
        <w:pStyle w:val="tablehead"/>
      </w:pPr>
      <w:r>
        <w:t xml:space="preserve">Income </w:t>
      </w:r>
      <w:r w:rsidR="00E4364B">
        <w:t>s</w:t>
      </w:r>
      <w:r>
        <w:t xml:space="preserve">tatement </w:t>
      </w:r>
    </w:p>
    <w:p w:rsidR="003B7BF5" w:rsidRDefault="003B7BF5" w:rsidP="003B7BF5">
      <w:pPr>
        <w:pStyle w:val="tablehead"/>
      </w:pPr>
      <w:r>
        <w:t xml:space="preserve">For the year ended 31 December </w:t>
      </w:r>
      <w:r w:rsidR="00A12270">
        <w:t>2019</w:t>
      </w:r>
    </w:p>
    <w:tbl>
      <w:tblPr>
        <w:tblW w:w="0" w:type="auto"/>
        <w:tblInd w:w="1440" w:type="dxa"/>
        <w:tblLayout w:type="fixed"/>
        <w:tblLook w:val="0000" w:firstRow="0" w:lastRow="0" w:firstColumn="0" w:lastColumn="0" w:noHBand="0" w:noVBand="0"/>
      </w:tblPr>
      <w:tblGrid>
        <w:gridCol w:w="2843"/>
        <w:gridCol w:w="1234"/>
        <w:gridCol w:w="1418"/>
      </w:tblGrid>
      <w:tr w:rsidR="003B7BF5" w:rsidTr="003C2008">
        <w:tc>
          <w:tcPr>
            <w:tcW w:w="2843" w:type="dxa"/>
          </w:tcPr>
          <w:p w:rsidR="003B7BF5" w:rsidRDefault="003B7BF5" w:rsidP="003C2008">
            <w:pPr>
              <w:pStyle w:val="tabletext"/>
            </w:pPr>
          </w:p>
        </w:tc>
        <w:tc>
          <w:tcPr>
            <w:tcW w:w="1234" w:type="dxa"/>
          </w:tcPr>
          <w:p w:rsidR="003B7BF5" w:rsidRDefault="003B7BF5" w:rsidP="003C2008">
            <w:pPr>
              <w:pStyle w:val="tabletextnumeric"/>
            </w:pPr>
            <w:r>
              <w:t>$</w:t>
            </w:r>
          </w:p>
        </w:tc>
        <w:tc>
          <w:tcPr>
            <w:tcW w:w="1418" w:type="dxa"/>
          </w:tcPr>
          <w:p w:rsidR="003B7BF5" w:rsidRDefault="003B7BF5" w:rsidP="003C2008">
            <w:pPr>
              <w:pStyle w:val="tabletextnumeric"/>
            </w:pPr>
            <w:r>
              <w:t>$</w:t>
            </w:r>
          </w:p>
        </w:tc>
      </w:tr>
      <w:tr w:rsidR="003B7BF5" w:rsidTr="003C2008">
        <w:tc>
          <w:tcPr>
            <w:tcW w:w="2843" w:type="dxa"/>
          </w:tcPr>
          <w:p w:rsidR="003B7BF5" w:rsidRDefault="003B7BF5" w:rsidP="003C2008">
            <w:pPr>
              <w:pStyle w:val="tabletext"/>
              <w:rPr>
                <w:b/>
              </w:rPr>
            </w:pPr>
            <w:r>
              <w:rPr>
                <w:b/>
              </w:rPr>
              <w:t>Ticket revenue</w:t>
            </w:r>
          </w:p>
        </w:tc>
        <w:tc>
          <w:tcPr>
            <w:tcW w:w="1234" w:type="dxa"/>
          </w:tcPr>
          <w:p w:rsidR="003B7BF5" w:rsidRDefault="003B7BF5" w:rsidP="003C2008">
            <w:pPr>
              <w:pStyle w:val="tabletextnumeric"/>
              <w:rPr>
                <w:b/>
              </w:rPr>
            </w:pPr>
          </w:p>
        </w:tc>
        <w:tc>
          <w:tcPr>
            <w:tcW w:w="1418" w:type="dxa"/>
          </w:tcPr>
          <w:p w:rsidR="003B7BF5" w:rsidRDefault="003B7BF5" w:rsidP="003C2008">
            <w:pPr>
              <w:pStyle w:val="tabletextnumeric"/>
              <w:tabs>
                <w:tab w:val="decimal" w:pos="1004"/>
              </w:tabs>
              <w:ind w:right="0"/>
              <w:jc w:val="left"/>
              <w:rPr>
                <w:b/>
              </w:rPr>
            </w:pPr>
            <w:r>
              <w:rPr>
                <w:b/>
              </w:rPr>
              <w:t>81</w:t>
            </w:r>
            <w:r w:rsidR="008C2C25">
              <w:rPr>
                <w:b/>
              </w:rPr>
              <w:t xml:space="preserve"> </w:t>
            </w:r>
            <w:r>
              <w:rPr>
                <w:b/>
              </w:rPr>
              <w:t>700</w:t>
            </w:r>
          </w:p>
        </w:tc>
      </w:tr>
      <w:tr w:rsidR="003B7BF5" w:rsidTr="003C2008">
        <w:tc>
          <w:tcPr>
            <w:tcW w:w="2843" w:type="dxa"/>
          </w:tcPr>
          <w:p w:rsidR="003B7BF5" w:rsidRDefault="003B7BF5" w:rsidP="003C2008">
            <w:pPr>
              <w:pStyle w:val="tabletext"/>
            </w:pPr>
            <w:r>
              <w:t>Confectionery sales</w:t>
            </w:r>
          </w:p>
        </w:tc>
        <w:tc>
          <w:tcPr>
            <w:tcW w:w="1234" w:type="dxa"/>
          </w:tcPr>
          <w:p w:rsidR="003B7BF5" w:rsidRDefault="003B7BF5" w:rsidP="003C2008">
            <w:pPr>
              <w:pStyle w:val="tabletextnumeric"/>
            </w:pPr>
          </w:p>
        </w:tc>
        <w:tc>
          <w:tcPr>
            <w:tcW w:w="1418" w:type="dxa"/>
          </w:tcPr>
          <w:p w:rsidR="003B7BF5" w:rsidRDefault="003B7BF5" w:rsidP="003C2008">
            <w:pPr>
              <w:pStyle w:val="tabletextnumeric"/>
              <w:tabs>
                <w:tab w:val="decimal" w:pos="1004"/>
              </w:tabs>
              <w:ind w:right="0"/>
              <w:jc w:val="left"/>
            </w:pPr>
            <w:r>
              <w:t>12</w:t>
            </w:r>
            <w:r w:rsidR="008C2C25">
              <w:t xml:space="preserve"> </w:t>
            </w:r>
            <w:r>
              <w:t>300</w:t>
            </w:r>
          </w:p>
        </w:tc>
      </w:tr>
      <w:tr w:rsidR="003B7BF5" w:rsidTr="003C2008">
        <w:tc>
          <w:tcPr>
            <w:tcW w:w="2843" w:type="dxa"/>
          </w:tcPr>
          <w:p w:rsidR="003B7BF5" w:rsidRDefault="003B7BF5" w:rsidP="003C2008">
            <w:pPr>
              <w:pStyle w:val="tabletext"/>
            </w:pPr>
            <w:r>
              <w:t xml:space="preserve">Less </w:t>
            </w:r>
            <w:r w:rsidR="0071046A">
              <w:t>c</w:t>
            </w:r>
            <w:r>
              <w:t>ost of confectionery sold</w:t>
            </w:r>
          </w:p>
        </w:tc>
        <w:tc>
          <w:tcPr>
            <w:tcW w:w="1234" w:type="dxa"/>
          </w:tcPr>
          <w:p w:rsidR="003B7BF5" w:rsidRDefault="003B7BF5" w:rsidP="003C2008">
            <w:pPr>
              <w:pStyle w:val="tabletextnumeric"/>
            </w:pPr>
          </w:p>
        </w:tc>
        <w:tc>
          <w:tcPr>
            <w:tcW w:w="1418" w:type="dxa"/>
          </w:tcPr>
          <w:p w:rsidR="003B7BF5" w:rsidRDefault="003B7BF5" w:rsidP="003C2008">
            <w:pPr>
              <w:pStyle w:val="tabletextnumeric"/>
              <w:tabs>
                <w:tab w:val="decimal" w:pos="1004"/>
              </w:tabs>
              <w:ind w:right="0"/>
              <w:jc w:val="left"/>
              <w:rPr>
                <w:u w:val="single"/>
              </w:rPr>
            </w:pPr>
            <w:r>
              <w:rPr>
                <w:u w:val="single"/>
              </w:rPr>
              <w:t>(10</w:t>
            </w:r>
            <w:r w:rsidR="008C2C25">
              <w:rPr>
                <w:u w:val="single"/>
              </w:rPr>
              <w:t xml:space="preserve"> </w:t>
            </w:r>
            <w:r>
              <w:rPr>
                <w:u w:val="single"/>
              </w:rPr>
              <w:t>500)</w:t>
            </w:r>
          </w:p>
        </w:tc>
      </w:tr>
      <w:tr w:rsidR="003B7BF5" w:rsidTr="003C2008">
        <w:tc>
          <w:tcPr>
            <w:tcW w:w="2843" w:type="dxa"/>
          </w:tcPr>
          <w:p w:rsidR="003B7BF5" w:rsidRDefault="003B7BF5" w:rsidP="003C2008">
            <w:pPr>
              <w:pStyle w:val="tabletext"/>
              <w:rPr>
                <w:b/>
              </w:rPr>
            </w:pPr>
            <w:r>
              <w:rPr>
                <w:b/>
              </w:rPr>
              <w:t>Gross profit</w:t>
            </w:r>
          </w:p>
        </w:tc>
        <w:tc>
          <w:tcPr>
            <w:tcW w:w="1234" w:type="dxa"/>
          </w:tcPr>
          <w:p w:rsidR="003B7BF5" w:rsidRDefault="003B7BF5" w:rsidP="003C2008">
            <w:pPr>
              <w:pStyle w:val="tabletextnumeric"/>
              <w:rPr>
                <w:b/>
              </w:rPr>
            </w:pPr>
          </w:p>
        </w:tc>
        <w:tc>
          <w:tcPr>
            <w:tcW w:w="1418" w:type="dxa"/>
          </w:tcPr>
          <w:p w:rsidR="003B7BF5" w:rsidRDefault="003B7BF5" w:rsidP="003C2008">
            <w:pPr>
              <w:pStyle w:val="tabletextnumeric"/>
              <w:tabs>
                <w:tab w:val="decimal" w:pos="1004"/>
              </w:tabs>
              <w:ind w:right="0"/>
              <w:jc w:val="left"/>
              <w:rPr>
                <w:b/>
              </w:rPr>
            </w:pPr>
            <w:r>
              <w:rPr>
                <w:b/>
              </w:rPr>
              <w:t>83</w:t>
            </w:r>
            <w:r w:rsidR="008C2C25">
              <w:rPr>
                <w:b/>
              </w:rPr>
              <w:t xml:space="preserve"> </w:t>
            </w:r>
            <w:r>
              <w:rPr>
                <w:b/>
              </w:rPr>
              <w:t>500</w:t>
            </w:r>
          </w:p>
        </w:tc>
      </w:tr>
      <w:tr w:rsidR="003B7BF5" w:rsidTr="003C2008">
        <w:tc>
          <w:tcPr>
            <w:tcW w:w="2843" w:type="dxa"/>
          </w:tcPr>
          <w:p w:rsidR="003B7BF5" w:rsidRDefault="003B7BF5" w:rsidP="003C2008">
            <w:pPr>
              <w:pStyle w:val="tabletext"/>
            </w:pPr>
            <w:r>
              <w:t>Less operating expenses</w:t>
            </w:r>
          </w:p>
        </w:tc>
        <w:tc>
          <w:tcPr>
            <w:tcW w:w="1234" w:type="dxa"/>
          </w:tcPr>
          <w:p w:rsidR="003B7BF5" w:rsidRDefault="003B7BF5" w:rsidP="003C2008">
            <w:pPr>
              <w:pStyle w:val="tabletextnumeric"/>
            </w:pPr>
          </w:p>
        </w:tc>
        <w:tc>
          <w:tcPr>
            <w:tcW w:w="1418" w:type="dxa"/>
          </w:tcPr>
          <w:p w:rsidR="003B7BF5" w:rsidRDefault="003B7BF5" w:rsidP="003C2008">
            <w:pPr>
              <w:pStyle w:val="tabletextnumeric"/>
              <w:tabs>
                <w:tab w:val="decimal" w:pos="1004"/>
              </w:tabs>
              <w:ind w:right="0"/>
              <w:jc w:val="left"/>
            </w:pPr>
          </w:p>
        </w:tc>
      </w:tr>
      <w:tr w:rsidR="003B7BF5" w:rsidTr="003C2008">
        <w:tc>
          <w:tcPr>
            <w:tcW w:w="2843" w:type="dxa"/>
          </w:tcPr>
          <w:p w:rsidR="003B7BF5" w:rsidRDefault="003B7BF5" w:rsidP="003C2008">
            <w:pPr>
              <w:pStyle w:val="tabletext"/>
            </w:pPr>
            <w:r>
              <w:t>Advertising expense</w:t>
            </w:r>
          </w:p>
        </w:tc>
        <w:tc>
          <w:tcPr>
            <w:tcW w:w="1234" w:type="dxa"/>
          </w:tcPr>
          <w:p w:rsidR="003B7BF5" w:rsidRDefault="003B7BF5" w:rsidP="003C2008">
            <w:pPr>
              <w:pStyle w:val="tabletextnumeric"/>
            </w:pPr>
            <w:r>
              <w:t>42</w:t>
            </w:r>
            <w:r w:rsidR="008C2C25">
              <w:t xml:space="preserve"> </w:t>
            </w:r>
            <w:r>
              <w:t>780</w:t>
            </w:r>
          </w:p>
        </w:tc>
        <w:tc>
          <w:tcPr>
            <w:tcW w:w="1418" w:type="dxa"/>
          </w:tcPr>
          <w:p w:rsidR="003B7BF5" w:rsidRDefault="003B7BF5" w:rsidP="003C2008">
            <w:pPr>
              <w:pStyle w:val="tabletextnumeric"/>
              <w:tabs>
                <w:tab w:val="decimal" w:pos="1004"/>
              </w:tabs>
              <w:ind w:right="0"/>
              <w:jc w:val="left"/>
            </w:pPr>
          </w:p>
        </w:tc>
      </w:tr>
      <w:tr w:rsidR="003B7BF5" w:rsidTr="003C2008">
        <w:tc>
          <w:tcPr>
            <w:tcW w:w="2843" w:type="dxa"/>
          </w:tcPr>
          <w:p w:rsidR="003B7BF5" w:rsidRDefault="003B7BF5" w:rsidP="003C2008">
            <w:pPr>
              <w:pStyle w:val="tabletext"/>
            </w:pPr>
            <w:r>
              <w:t>Rent expense</w:t>
            </w:r>
          </w:p>
        </w:tc>
        <w:tc>
          <w:tcPr>
            <w:tcW w:w="1234" w:type="dxa"/>
          </w:tcPr>
          <w:p w:rsidR="003B7BF5" w:rsidRDefault="003B7BF5" w:rsidP="003C2008">
            <w:pPr>
              <w:pStyle w:val="tabletextnumeric"/>
            </w:pPr>
            <w:r>
              <w:t>33</w:t>
            </w:r>
            <w:r w:rsidR="008C2C25">
              <w:t xml:space="preserve"> </w:t>
            </w:r>
            <w:r>
              <w:t>200</w:t>
            </w:r>
          </w:p>
        </w:tc>
        <w:tc>
          <w:tcPr>
            <w:tcW w:w="1418" w:type="dxa"/>
          </w:tcPr>
          <w:p w:rsidR="003B7BF5" w:rsidRDefault="003B7BF5" w:rsidP="003C2008">
            <w:pPr>
              <w:pStyle w:val="tabletextnumeric"/>
              <w:tabs>
                <w:tab w:val="decimal" w:pos="1004"/>
              </w:tabs>
              <w:ind w:right="0"/>
              <w:jc w:val="left"/>
            </w:pPr>
          </w:p>
        </w:tc>
      </w:tr>
      <w:tr w:rsidR="003B7BF5" w:rsidTr="003C2008">
        <w:tc>
          <w:tcPr>
            <w:tcW w:w="2843" w:type="dxa"/>
          </w:tcPr>
          <w:p w:rsidR="003B7BF5" w:rsidRDefault="003B7BF5" w:rsidP="003C2008">
            <w:pPr>
              <w:pStyle w:val="tabletext"/>
            </w:pPr>
            <w:r>
              <w:t>Electricity expense</w:t>
            </w:r>
          </w:p>
        </w:tc>
        <w:tc>
          <w:tcPr>
            <w:tcW w:w="1234" w:type="dxa"/>
          </w:tcPr>
          <w:p w:rsidR="003B7BF5" w:rsidRDefault="003B7BF5" w:rsidP="003C2008">
            <w:pPr>
              <w:pStyle w:val="tabletextnumeric"/>
            </w:pPr>
            <w:r>
              <w:t>5</w:t>
            </w:r>
            <w:r w:rsidR="008C2C25">
              <w:t xml:space="preserve"> </w:t>
            </w:r>
            <w:r>
              <w:t>090</w:t>
            </w:r>
          </w:p>
        </w:tc>
        <w:tc>
          <w:tcPr>
            <w:tcW w:w="1418" w:type="dxa"/>
          </w:tcPr>
          <w:p w:rsidR="003B7BF5" w:rsidRDefault="003B7BF5" w:rsidP="003C2008">
            <w:pPr>
              <w:pStyle w:val="tabletextnumeric"/>
              <w:tabs>
                <w:tab w:val="decimal" w:pos="1004"/>
              </w:tabs>
              <w:ind w:right="0"/>
              <w:jc w:val="left"/>
              <w:rPr>
                <w:u w:val="single"/>
              </w:rPr>
            </w:pPr>
            <w:r>
              <w:rPr>
                <w:u w:val="single"/>
              </w:rPr>
              <w:t>(81</w:t>
            </w:r>
            <w:r w:rsidR="008C2C25">
              <w:rPr>
                <w:u w:val="single"/>
              </w:rPr>
              <w:t xml:space="preserve"> </w:t>
            </w:r>
            <w:r>
              <w:rPr>
                <w:u w:val="single"/>
              </w:rPr>
              <w:t>070)</w:t>
            </w:r>
          </w:p>
        </w:tc>
      </w:tr>
      <w:tr w:rsidR="003B7BF5" w:rsidTr="003C2008">
        <w:tc>
          <w:tcPr>
            <w:tcW w:w="2843" w:type="dxa"/>
          </w:tcPr>
          <w:p w:rsidR="003B7BF5" w:rsidRDefault="003B7BF5" w:rsidP="003C2008">
            <w:pPr>
              <w:pStyle w:val="tabletext"/>
              <w:rPr>
                <w:b/>
              </w:rPr>
            </w:pPr>
            <w:r>
              <w:rPr>
                <w:b/>
              </w:rPr>
              <w:t>Net profit</w:t>
            </w:r>
          </w:p>
        </w:tc>
        <w:tc>
          <w:tcPr>
            <w:tcW w:w="1234" w:type="dxa"/>
          </w:tcPr>
          <w:p w:rsidR="003B7BF5" w:rsidRDefault="003B7BF5" w:rsidP="003C2008">
            <w:pPr>
              <w:pStyle w:val="tabletextnumeric"/>
              <w:rPr>
                <w:b/>
              </w:rPr>
            </w:pPr>
          </w:p>
        </w:tc>
        <w:tc>
          <w:tcPr>
            <w:tcW w:w="1418" w:type="dxa"/>
          </w:tcPr>
          <w:p w:rsidR="003B7BF5" w:rsidRDefault="003B7BF5" w:rsidP="003C2008">
            <w:pPr>
              <w:pStyle w:val="tabletextnumeric"/>
              <w:tabs>
                <w:tab w:val="decimal" w:pos="1004"/>
              </w:tabs>
              <w:ind w:right="0"/>
              <w:jc w:val="left"/>
              <w:rPr>
                <w:b/>
              </w:rPr>
            </w:pPr>
            <w:r>
              <w:rPr>
                <w:b/>
              </w:rPr>
              <w:t>2</w:t>
            </w:r>
            <w:r w:rsidR="008C2C25">
              <w:rPr>
                <w:b/>
              </w:rPr>
              <w:t xml:space="preserve"> </w:t>
            </w:r>
            <w:r>
              <w:rPr>
                <w:b/>
              </w:rPr>
              <w:t>430</w:t>
            </w:r>
          </w:p>
        </w:tc>
      </w:tr>
    </w:tbl>
    <w:p w:rsidR="00DC53CF" w:rsidRDefault="00DC53CF">
      <w:pPr>
        <w:spacing w:after="160" w:line="259" w:lineRule="auto"/>
        <w:rPr>
          <w:rFonts w:ascii="Tahoma" w:hAnsi="Tahoma"/>
          <w:b/>
          <w:i/>
          <w:sz w:val="24"/>
          <w:lang w:val="en-AU"/>
        </w:rPr>
      </w:pPr>
      <w:r>
        <w:br w:type="page"/>
      </w:r>
    </w:p>
    <w:p w:rsidR="004F7ACA" w:rsidRDefault="004F7ACA" w:rsidP="004F7ACA">
      <w:pPr>
        <w:pStyle w:val="headingC"/>
      </w:pPr>
      <w:r>
        <w:lastRenderedPageBreak/>
        <w:t>Problem 2.8 (</w:t>
      </w:r>
      <w:r w:rsidR="0066593F">
        <w:t>cont.</w:t>
      </w:r>
      <w:r>
        <w:t>)</w:t>
      </w:r>
    </w:p>
    <w:p w:rsidR="003B7BF5" w:rsidRDefault="003B7BF5" w:rsidP="003B7BF5">
      <w:pPr>
        <w:pStyle w:val="figurecaption"/>
      </w:pPr>
    </w:p>
    <w:p w:rsidR="003B7BF5" w:rsidRDefault="003B7BF5" w:rsidP="003B7BF5">
      <w:pPr>
        <w:pStyle w:val="figurecaption"/>
        <w:rPr>
          <w:rFonts w:ascii="Helvetica" w:hAnsi="Helvetica"/>
        </w:rPr>
      </w:pPr>
      <w:r>
        <w:t>2</w:t>
      </w:r>
    </w:p>
    <w:p w:rsidR="003B7BF5" w:rsidRDefault="003B7BF5" w:rsidP="003B7BF5">
      <w:pPr>
        <w:pStyle w:val="tablehead"/>
      </w:pPr>
      <w:r>
        <w:t>Century Cinemas</w:t>
      </w:r>
    </w:p>
    <w:p w:rsidR="003B7BF5" w:rsidRDefault="003B7BF5" w:rsidP="003B7BF5">
      <w:pPr>
        <w:pStyle w:val="tablehead"/>
      </w:pPr>
      <w:r>
        <w:t>Statement of retained profits</w:t>
      </w:r>
    </w:p>
    <w:p w:rsidR="003B7BF5" w:rsidRDefault="003B7BF5" w:rsidP="003B7BF5">
      <w:pPr>
        <w:pStyle w:val="tablehead"/>
      </w:pPr>
      <w:r>
        <w:t xml:space="preserve">For the year ended 31 December </w:t>
      </w:r>
      <w:r w:rsidR="00A12270">
        <w:t>2019</w:t>
      </w:r>
    </w:p>
    <w:tbl>
      <w:tblPr>
        <w:tblW w:w="0" w:type="auto"/>
        <w:tblInd w:w="1440" w:type="dxa"/>
        <w:tblLayout w:type="fixed"/>
        <w:tblLook w:val="0000" w:firstRow="0" w:lastRow="0" w:firstColumn="0" w:lastColumn="0" w:noHBand="0" w:noVBand="0"/>
      </w:tblPr>
      <w:tblGrid>
        <w:gridCol w:w="3630"/>
        <w:gridCol w:w="2056"/>
      </w:tblGrid>
      <w:tr w:rsidR="003B7BF5" w:rsidTr="003C2008">
        <w:tc>
          <w:tcPr>
            <w:tcW w:w="3630" w:type="dxa"/>
          </w:tcPr>
          <w:p w:rsidR="003B7BF5" w:rsidRDefault="003B7BF5" w:rsidP="003C2008">
            <w:pPr>
              <w:pStyle w:val="tabletext"/>
            </w:pPr>
          </w:p>
        </w:tc>
        <w:tc>
          <w:tcPr>
            <w:tcW w:w="2056" w:type="dxa"/>
          </w:tcPr>
          <w:p w:rsidR="003B7BF5" w:rsidRDefault="003B7BF5" w:rsidP="003C2008">
            <w:pPr>
              <w:pStyle w:val="tabletextnumeric"/>
            </w:pPr>
            <w:r>
              <w:t>$</w:t>
            </w:r>
          </w:p>
        </w:tc>
      </w:tr>
      <w:tr w:rsidR="003B7BF5" w:rsidTr="003C2008">
        <w:tc>
          <w:tcPr>
            <w:tcW w:w="3630" w:type="dxa"/>
          </w:tcPr>
          <w:p w:rsidR="003B7BF5" w:rsidRDefault="003B7BF5" w:rsidP="003C2008">
            <w:pPr>
              <w:pStyle w:val="tabletext"/>
            </w:pPr>
            <w:r>
              <w:t xml:space="preserve">Retained profits, 1 January </w:t>
            </w:r>
            <w:r w:rsidR="00A12270">
              <w:t>2019</w:t>
            </w:r>
          </w:p>
        </w:tc>
        <w:tc>
          <w:tcPr>
            <w:tcW w:w="2056" w:type="dxa"/>
          </w:tcPr>
          <w:p w:rsidR="003B7BF5" w:rsidRDefault="003B7BF5" w:rsidP="003C2008">
            <w:pPr>
              <w:pStyle w:val="tabletextnumeric"/>
            </w:pPr>
            <w:r>
              <w:t>59</w:t>
            </w:r>
            <w:r w:rsidR="00463D57">
              <w:t xml:space="preserve"> </w:t>
            </w:r>
            <w:r>
              <w:t>720</w:t>
            </w:r>
          </w:p>
        </w:tc>
      </w:tr>
      <w:tr w:rsidR="003B7BF5" w:rsidTr="003C2008">
        <w:tc>
          <w:tcPr>
            <w:tcW w:w="3630" w:type="dxa"/>
          </w:tcPr>
          <w:p w:rsidR="003B7BF5" w:rsidRDefault="003B7BF5" w:rsidP="003C2008">
            <w:pPr>
              <w:pStyle w:val="tabletext"/>
            </w:pPr>
            <w:r>
              <w:t xml:space="preserve">Net profit for </w:t>
            </w:r>
            <w:r w:rsidR="00A12270">
              <w:t>2019</w:t>
            </w:r>
          </w:p>
        </w:tc>
        <w:tc>
          <w:tcPr>
            <w:tcW w:w="2056" w:type="dxa"/>
          </w:tcPr>
          <w:p w:rsidR="003B7BF5" w:rsidRDefault="003B7BF5" w:rsidP="003C2008">
            <w:pPr>
              <w:pStyle w:val="tabletextnumeric"/>
            </w:pPr>
            <w:r>
              <w:rPr>
                <w:u w:val="single"/>
              </w:rPr>
              <w:t xml:space="preserve">  2</w:t>
            </w:r>
            <w:r w:rsidR="00463D57">
              <w:rPr>
                <w:u w:val="single"/>
              </w:rPr>
              <w:t xml:space="preserve"> </w:t>
            </w:r>
            <w:r>
              <w:rPr>
                <w:u w:val="single"/>
              </w:rPr>
              <w:t>430</w:t>
            </w:r>
          </w:p>
        </w:tc>
      </w:tr>
      <w:tr w:rsidR="003B7BF5" w:rsidTr="003C2008">
        <w:tc>
          <w:tcPr>
            <w:tcW w:w="3630" w:type="dxa"/>
          </w:tcPr>
          <w:p w:rsidR="003B7BF5" w:rsidRDefault="003B7BF5" w:rsidP="003C2008">
            <w:pPr>
              <w:pStyle w:val="tabletext"/>
            </w:pPr>
          </w:p>
        </w:tc>
        <w:tc>
          <w:tcPr>
            <w:tcW w:w="2056" w:type="dxa"/>
          </w:tcPr>
          <w:p w:rsidR="003B7BF5" w:rsidRDefault="003B7BF5" w:rsidP="003C2008">
            <w:pPr>
              <w:pStyle w:val="tabletextnumeric"/>
            </w:pPr>
          </w:p>
        </w:tc>
      </w:tr>
      <w:tr w:rsidR="003B7BF5" w:rsidTr="003C2008">
        <w:tc>
          <w:tcPr>
            <w:tcW w:w="3630" w:type="dxa"/>
          </w:tcPr>
          <w:p w:rsidR="003B7BF5" w:rsidRDefault="003B7BF5" w:rsidP="003C2008">
            <w:pPr>
              <w:pStyle w:val="tabletext"/>
              <w:rPr>
                <w:i/>
              </w:rPr>
            </w:pPr>
            <w:r>
              <w:t xml:space="preserve">Retained profits, </w:t>
            </w:r>
            <w:r w:rsidRPr="00005B2A">
              <w:t>31 December</w:t>
            </w:r>
            <w:r>
              <w:t xml:space="preserve"> </w:t>
            </w:r>
            <w:r w:rsidR="00A12270">
              <w:t>2019</w:t>
            </w:r>
          </w:p>
        </w:tc>
        <w:tc>
          <w:tcPr>
            <w:tcW w:w="2056" w:type="dxa"/>
          </w:tcPr>
          <w:p w:rsidR="003B7BF5" w:rsidRDefault="003B7BF5" w:rsidP="003C2008">
            <w:pPr>
              <w:pStyle w:val="tabletextnumeric"/>
              <w:rPr>
                <w:u w:val="single"/>
              </w:rPr>
            </w:pPr>
            <w:r>
              <w:rPr>
                <w:u w:val="single"/>
              </w:rPr>
              <w:t>62</w:t>
            </w:r>
            <w:r w:rsidR="00463D57">
              <w:rPr>
                <w:u w:val="single"/>
              </w:rPr>
              <w:t xml:space="preserve"> </w:t>
            </w:r>
            <w:r>
              <w:rPr>
                <w:u w:val="single"/>
              </w:rPr>
              <w:t>150</w:t>
            </w:r>
          </w:p>
        </w:tc>
      </w:tr>
    </w:tbl>
    <w:p w:rsidR="003B7BF5" w:rsidRDefault="003B7BF5" w:rsidP="003B7BF5">
      <w:pPr>
        <w:pStyle w:val="figurecaption"/>
      </w:pPr>
    </w:p>
    <w:p w:rsidR="003B7BF5" w:rsidRDefault="003B7BF5" w:rsidP="003B7BF5">
      <w:pPr>
        <w:pStyle w:val="figurecaption"/>
        <w:rPr>
          <w:rFonts w:ascii="Helvetica" w:hAnsi="Helvetica"/>
          <w:spacing w:val="-3"/>
        </w:rPr>
      </w:pPr>
      <w:r>
        <w:t>3</w:t>
      </w:r>
    </w:p>
    <w:p w:rsidR="003B7BF5" w:rsidRDefault="003B7BF5" w:rsidP="003B7BF5">
      <w:pPr>
        <w:pStyle w:val="tablehead"/>
      </w:pPr>
      <w:r>
        <w:t>Century Cinemas</w:t>
      </w:r>
    </w:p>
    <w:p w:rsidR="003B7BF5" w:rsidRDefault="003B7BF5" w:rsidP="003B7BF5">
      <w:pPr>
        <w:pStyle w:val="tablehead"/>
        <w:rPr>
          <w:u w:val="single"/>
        </w:rPr>
      </w:pPr>
      <w:r>
        <w:t xml:space="preserve">Balance </w:t>
      </w:r>
      <w:r w:rsidR="00463D57">
        <w:t>s</w:t>
      </w:r>
      <w:r>
        <w:t xml:space="preserve">heet as at 31 December </w:t>
      </w:r>
      <w:r w:rsidR="00A12270">
        <w:t>2019</w:t>
      </w:r>
    </w:p>
    <w:tbl>
      <w:tblPr>
        <w:tblW w:w="5222" w:type="dxa"/>
        <w:jc w:val="center"/>
        <w:tblLayout w:type="fixed"/>
        <w:tblLook w:val="0000" w:firstRow="0" w:lastRow="0" w:firstColumn="0" w:lastColumn="0" w:noHBand="0" w:noVBand="0"/>
      </w:tblPr>
      <w:tblGrid>
        <w:gridCol w:w="3663"/>
        <w:gridCol w:w="1559"/>
      </w:tblGrid>
      <w:tr w:rsidR="005A4AD6" w:rsidTr="00C73278">
        <w:trPr>
          <w:jc w:val="center"/>
        </w:trPr>
        <w:tc>
          <w:tcPr>
            <w:tcW w:w="3663" w:type="dxa"/>
            <w:tcBorders>
              <w:top w:val="single" w:sz="6" w:space="0" w:color="auto"/>
            </w:tcBorders>
          </w:tcPr>
          <w:p w:rsidR="005A4AD6" w:rsidRDefault="005A4AD6" w:rsidP="003C2008">
            <w:pPr>
              <w:pStyle w:val="tabletext"/>
              <w:rPr>
                <w:b/>
                <w:lang w:val="fr-FR"/>
              </w:rPr>
            </w:pPr>
            <w:proofErr w:type="spellStart"/>
            <w:r>
              <w:rPr>
                <w:b/>
                <w:lang w:val="fr-FR"/>
              </w:rPr>
              <w:t>Current</w:t>
            </w:r>
            <w:proofErr w:type="spellEnd"/>
            <w:r>
              <w:rPr>
                <w:b/>
                <w:lang w:val="fr-FR"/>
              </w:rPr>
              <w:t xml:space="preserve"> assets</w:t>
            </w:r>
          </w:p>
        </w:tc>
        <w:tc>
          <w:tcPr>
            <w:tcW w:w="1559" w:type="dxa"/>
            <w:tcBorders>
              <w:top w:val="single" w:sz="6" w:space="0" w:color="auto"/>
            </w:tcBorders>
          </w:tcPr>
          <w:p w:rsidR="005A4AD6" w:rsidRDefault="005A4AD6" w:rsidP="003C2008">
            <w:pPr>
              <w:pStyle w:val="tabletextnumeric"/>
              <w:rPr>
                <w:lang w:val="fr-FR"/>
              </w:rPr>
            </w:pPr>
            <w:r>
              <w:rPr>
                <w:lang w:val="fr-FR"/>
              </w:rPr>
              <w:t>$</w:t>
            </w:r>
          </w:p>
        </w:tc>
      </w:tr>
      <w:tr w:rsidR="005A4AD6" w:rsidTr="00C73278">
        <w:trPr>
          <w:jc w:val="center"/>
        </w:trPr>
        <w:tc>
          <w:tcPr>
            <w:tcW w:w="3663" w:type="dxa"/>
          </w:tcPr>
          <w:p w:rsidR="005A4AD6" w:rsidRDefault="005A4AD6" w:rsidP="003C2008">
            <w:pPr>
              <w:pStyle w:val="tabletext"/>
            </w:pPr>
            <w:r>
              <w:t xml:space="preserve">  Cash</w:t>
            </w:r>
          </w:p>
        </w:tc>
        <w:tc>
          <w:tcPr>
            <w:tcW w:w="1559" w:type="dxa"/>
          </w:tcPr>
          <w:p w:rsidR="005A4AD6" w:rsidRDefault="005A4AD6" w:rsidP="003C2008">
            <w:pPr>
              <w:pStyle w:val="tabletextnumeric"/>
            </w:pPr>
            <w:r>
              <w:t>4</w:t>
            </w:r>
            <w:r w:rsidR="00463D57">
              <w:t xml:space="preserve"> </w:t>
            </w:r>
            <w:r>
              <w:t>610</w:t>
            </w:r>
          </w:p>
        </w:tc>
      </w:tr>
      <w:tr w:rsidR="005A4AD6" w:rsidTr="00C73278">
        <w:trPr>
          <w:jc w:val="center"/>
        </w:trPr>
        <w:tc>
          <w:tcPr>
            <w:tcW w:w="3663" w:type="dxa"/>
          </w:tcPr>
          <w:p w:rsidR="005A4AD6" w:rsidRDefault="005A4AD6" w:rsidP="003C2008">
            <w:pPr>
              <w:pStyle w:val="tabletext"/>
            </w:pPr>
            <w:r>
              <w:t xml:space="preserve">  Accounts receivable</w:t>
            </w:r>
          </w:p>
        </w:tc>
        <w:tc>
          <w:tcPr>
            <w:tcW w:w="1559" w:type="dxa"/>
          </w:tcPr>
          <w:p w:rsidR="005A4AD6" w:rsidRDefault="005A4AD6" w:rsidP="003C2008">
            <w:pPr>
              <w:pStyle w:val="tabletextnumeric"/>
            </w:pPr>
            <w:r>
              <w:t>13</w:t>
            </w:r>
            <w:r w:rsidR="00463D57">
              <w:t xml:space="preserve"> </w:t>
            </w:r>
            <w:r>
              <w:t>450</w:t>
            </w:r>
          </w:p>
        </w:tc>
      </w:tr>
      <w:tr w:rsidR="005A4AD6" w:rsidTr="00C73278">
        <w:trPr>
          <w:jc w:val="center"/>
        </w:trPr>
        <w:tc>
          <w:tcPr>
            <w:tcW w:w="3663" w:type="dxa"/>
          </w:tcPr>
          <w:p w:rsidR="005A4AD6" w:rsidRDefault="005A4AD6" w:rsidP="003C2008">
            <w:pPr>
              <w:pStyle w:val="tabletext"/>
            </w:pPr>
            <w:r>
              <w:t xml:space="preserve">  Inventory</w:t>
            </w:r>
          </w:p>
        </w:tc>
        <w:tc>
          <w:tcPr>
            <w:tcW w:w="1559" w:type="dxa"/>
          </w:tcPr>
          <w:p w:rsidR="005A4AD6" w:rsidRDefault="005A4AD6" w:rsidP="003C2008">
            <w:pPr>
              <w:pStyle w:val="tabletextnumeric"/>
              <w:rPr>
                <w:lang w:val="fr-FR"/>
              </w:rPr>
            </w:pPr>
            <w:r>
              <w:rPr>
                <w:u w:val="single"/>
              </w:rPr>
              <w:t xml:space="preserve"> </w:t>
            </w:r>
            <w:r>
              <w:rPr>
                <w:u w:val="single"/>
                <w:lang w:val="fr-FR"/>
              </w:rPr>
              <w:t>18</w:t>
            </w:r>
            <w:r w:rsidR="00463D57">
              <w:rPr>
                <w:u w:val="single"/>
                <w:lang w:val="fr-FR"/>
              </w:rPr>
              <w:t xml:space="preserve"> </w:t>
            </w:r>
            <w:r>
              <w:rPr>
                <w:u w:val="single"/>
                <w:lang w:val="fr-FR"/>
              </w:rPr>
              <w:t>000</w:t>
            </w:r>
          </w:p>
        </w:tc>
      </w:tr>
      <w:tr w:rsidR="005A4AD6" w:rsidTr="00C73278">
        <w:trPr>
          <w:jc w:val="center"/>
        </w:trPr>
        <w:tc>
          <w:tcPr>
            <w:tcW w:w="3663" w:type="dxa"/>
          </w:tcPr>
          <w:p w:rsidR="005A4AD6" w:rsidRDefault="005A4AD6" w:rsidP="003C2008">
            <w:pPr>
              <w:pStyle w:val="tabletext"/>
              <w:rPr>
                <w:lang w:val="fr-FR"/>
              </w:rPr>
            </w:pPr>
          </w:p>
        </w:tc>
        <w:tc>
          <w:tcPr>
            <w:tcW w:w="1559" w:type="dxa"/>
          </w:tcPr>
          <w:p w:rsidR="005A4AD6" w:rsidRDefault="005A4AD6" w:rsidP="003C2008">
            <w:pPr>
              <w:pStyle w:val="tabletextnumeric"/>
              <w:rPr>
                <w:u w:val="single"/>
                <w:lang w:val="fr-FR"/>
              </w:rPr>
            </w:pPr>
            <w:r>
              <w:rPr>
                <w:u w:val="single"/>
                <w:lang w:val="fr-FR"/>
              </w:rPr>
              <w:t>36</w:t>
            </w:r>
            <w:r w:rsidR="00463D57">
              <w:rPr>
                <w:u w:val="single"/>
                <w:lang w:val="fr-FR"/>
              </w:rPr>
              <w:t xml:space="preserve"> </w:t>
            </w:r>
            <w:r>
              <w:rPr>
                <w:u w:val="single"/>
                <w:lang w:val="fr-FR"/>
              </w:rPr>
              <w:t>060</w:t>
            </w:r>
          </w:p>
        </w:tc>
      </w:tr>
      <w:tr w:rsidR="005A4AD6" w:rsidTr="00C73278">
        <w:trPr>
          <w:jc w:val="center"/>
        </w:trPr>
        <w:tc>
          <w:tcPr>
            <w:tcW w:w="3663" w:type="dxa"/>
          </w:tcPr>
          <w:p w:rsidR="005A4AD6" w:rsidRDefault="005A4AD6" w:rsidP="003C2008">
            <w:pPr>
              <w:pStyle w:val="tabletext"/>
              <w:rPr>
                <w:b/>
                <w:lang w:val="fr-FR"/>
              </w:rPr>
            </w:pPr>
            <w:proofErr w:type="spellStart"/>
            <w:r>
              <w:rPr>
                <w:b/>
                <w:lang w:val="fr-FR"/>
              </w:rPr>
              <w:t>Noncurrent</w:t>
            </w:r>
            <w:proofErr w:type="spellEnd"/>
            <w:r>
              <w:rPr>
                <w:b/>
                <w:lang w:val="fr-FR"/>
              </w:rPr>
              <w:t xml:space="preserve"> assets</w:t>
            </w:r>
          </w:p>
        </w:tc>
        <w:tc>
          <w:tcPr>
            <w:tcW w:w="1559" w:type="dxa"/>
          </w:tcPr>
          <w:p w:rsidR="005A4AD6" w:rsidRDefault="005A4AD6" w:rsidP="003C2008">
            <w:pPr>
              <w:pStyle w:val="tabletextnumeric"/>
              <w:rPr>
                <w:u w:val="single"/>
                <w:lang w:val="fr-FR"/>
              </w:rPr>
            </w:pPr>
          </w:p>
        </w:tc>
      </w:tr>
      <w:tr w:rsidR="005A4AD6" w:rsidTr="00C73278">
        <w:trPr>
          <w:jc w:val="center"/>
        </w:trPr>
        <w:tc>
          <w:tcPr>
            <w:tcW w:w="3663" w:type="dxa"/>
          </w:tcPr>
          <w:p w:rsidR="005A4AD6" w:rsidRDefault="005A4AD6" w:rsidP="003C2008">
            <w:pPr>
              <w:pStyle w:val="tabletext"/>
            </w:pPr>
            <w:r>
              <w:t xml:space="preserve">  Furniture </w:t>
            </w:r>
            <w:r w:rsidRPr="00DB2221">
              <w:t>and fittings</w:t>
            </w:r>
          </w:p>
        </w:tc>
        <w:tc>
          <w:tcPr>
            <w:tcW w:w="1559" w:type="dxa"/>
          </w:tcPr>
          <w:p w:rsidR="005A4AD6" w:rsidRDefault="005A4AD6" w:rsidP="003C2008">
            <w:pPr>
              <w:pStyle w:val="tabletextnumeric"/>
            </w:pPr>
            <w:r>
              <w:t>34</w:t>
            </w:r>
            <w:r w:rsidR="00463D57">
              <w:t xml:space="preserve"> </w:t>
            </w:r>
            <w:r>
              <w:t>000</w:t>
            </w:r>
          </w:p>
        </w:tc>
      </w:tr>
      <w:tr w:rsidR="005A4AD6" w:rsidTr="00C73278">
        <w:trPr>
          <w:jc w:val="center"/>
        </w:trPr>
        <w:tc>
          <w:tcPr>
            <w:tcW w:w="3663" w:type="dxa"/>
          </w:tcPr>
          <w:p w:rsidR="005A4AD6" w:rsidRDefault="005A4AD6" w:rsidP="003C2008">
            <w:pPr>
              <w:pStyle w:val="tabletext"/>
            </w:pPr>
            <w:r>
              <w:t xml:space="preserve">  Land and buildings</w:t>
            </w:r>
          </w:p>
        </w:tc>
        <w:tc>
          <w:tcPr>
            <w:tcW w:w="1559" w:type="dxa"/>
          </w:tcPr>
          <w:p w:rsidR="005A4AD6" w:rsidRDefault="005A4AD6" w:rsidP="003C2008">
            <w:pPr>
              <w:pStyle w:val="tabletextnumeric"/>
            </w:pPr>
            <w:r>
              <w:t>60</w:t>
            </w:r>
            <w:r w:rsidR="00463D57">
              <w:t xml:space="preserve"> </w:t>
            </w:r>
            <w:r>
              <w:t>000</w:t>
            </w:r>
          </w:p>
        </w:tc>
      </w:tr>
      <w:tr w:rsidR="005A4AD6" w:rsidTr="00C73278">
        <w:trPr>
          <w:jc w:val="center"/>
        </w:trPr>
        <w:tc>
          <w:tcPr>
            <w:tcW w:w="3663" w:type="dxa"/>
          </w:tcPr>
          <w:p w:rsidR="005A4AD6" w:rsidRDefault="005A4AD6" w:rsidP="003C2008">
            <w:pPr>
              <w:pStyle w:val="tabletext"/>
            </w:pPr>
            <w:r>
              <w:t xml:space="preserve">  Projection equipment</w:t>
            </w:r>
          </w:p>
        </w:tc>
        <w:tc>
          <w:tcPr>
            <w:tcW w:w="1559" w:type="dxa"/>
          </w:tcPr>
          <w:p w:rsidR="005A4AD6" w:rsidRDefault="005A4AD6" w:rsidP="003C2008">
            <w:pPr>
              <w:pStyle w:val="tabletextnumeric"/>
              <w:rPr>
                <w:u w:val="single"/>
              </w:rPr>
            </w:pPr>
            <w:r>
              <w:rPr>
                <w:u w:val="single"/>
              </w:rPr>
              <w:t xml:space="preserve">  41</w:t>
            </w:r>
            <w:r w:rsidR="00463D57">
              <w:rPr>
                <w:u w:val="single"/>
              </w:rPr>
              <w:t xml:space="preserve"> </w:t>
            </w:r>
            <w:r>
              <w:rPr>
                <w:u w:val="single"/>
              </w:rPr>
              <w:t>000</w:t>
            </w:r>
          </w:p>
        </w:tc>
      </w:tr>
      <w:tr w:rsidR="005A4AD6" w:rsidTr="00C73278">
        <w:trPr>
          <w:jc w:val="center"/>
        </w:trPr>
        <w:tc>
          <w:tcPr>
            <w:tcW w:w="3663" w:type="dxa"/>
          </w:tcPr>
          <w:p w:rsidR="005A4AD6" w:rsidRDefault="005A4AD6" w:rsidP="003C2008">
            <w:pPr>
              <w:pStyle w:val="tabletext"/>
            </w:pPr>
          </w:p>
        </w:tc>
        <w:tc>
          <w:tcPr>
            <w:tcW w:w="1559" w:type="dxa"/>
          </w:tcPr>
          <w:p w:rsidR="005A4AD6" w:rsidRDefault="005A4AD6" w:rsidP="003C2008">
            <w:pPr>
              <w:pStyle w:val="tabletextnumeric"/>
              <w:rPr>
                <w:u w:val="single"/>
              </w:rPr>
            </w:pPr>
            <w:r>
              <w:rPr>
                <w:u w:val="single"/>
              </w:rPr>
              <w:t>135</w:t>
            </w:r>
            <w:r w:rsidR="00463D57">
              <w:rPr>
                <w:u w:val="single"/>
              </w:rPr>
              <w:t xml:space="preserve"> </w:t>
            </w:r>
            <w:r>
              <w:rPr>
                <w:u w:val="single"/>
              </w:rPr>
              <w:t>000</w:t>
            </w:r>
          </w:p>
        </w:tc>
      </w:tr>
      <w:tr w:rsidR="005A4AD6" w:rsidTr="00C73278">
        <w:trPr>
          <w:jc w:val="center"/>
        </w:trPr>
        <w:tc>
          <w:tcPr>
            <w:tcW w:w="3663" w:type="dxa"/>
          </w:tcPr>
          <w:p w:rsidR="005A4AD6" w:rsidRDefault="005A4AD6" w:rsidP="003C2008">
            <w:pPr>
              <w:pStyle w:val="tabletext"/>
            </w:pPr>
          </w:p>
        </w:tc>
        <w:tc>
          <w:tcPr>
            <w:tcW w:w="1559" w:type="dxa"/>
          </w:tcPr>
          <w:p w:rsidR="005A4AD6" w:rsidRDefault="005A4AD6" w:rsidP="003C2008">
            <w:pPr>
              <w:pStyle w:val="tabletextnumeric"/>
              <w:rPr>
                <w:u w:val="single"/>
              </w:rPr>
            </w:pPr>
            <w:r>
              <w:rPr>
                <w:u w:val="single"/>
              </w:rPr>
              <w:t xml:space="preserve">  </w:t>
            </w:r>
          </w:p>
        </w:tc>
      </w:tr>
      <w:tr w:rsidR="005A4AD6" w:rsidTr="00C73278">
        <w:trPr>
          <w:jc w:val="center"/>
        </w:trPr>
        <w:tc>
          <w:tcPr>
            <w:tcW w:w="3663" w:type="dxa"/>
          </w:tcPr>
          <w:p w:rsidR="005A4AD6" w:rsidRDefault="005A4AD6" w:rsidP="003C2008">
            <w:pPr>
              <w:pStyle w:val="tabletext"/>
              <w:rPr>
                <w:b/>
              </w:rPr>
            </w:pPr>
            <w:r>
              <w:rPr>
                <w:b/>
              </w:rPr>
              <w:t>Total assets</w:t>
            </w:r>
          </w:p>
        </w:tc>
        <w:tc>
          <w:tcPr>
            <w:tcW w:w="1559" w:type="dxa"/>
          </w:tcPr>
          <w:p w:rsidR="005A4AD6" w:rsidRDefault="005A4AD6" w:rsidP="003C2008">
            <w:pPr>
              <w:pStyle w:val="tabletextnumeric"/>
              <w:rPr>
                <w:u w:val="single"/>
              </w:rPr>
            </w:pPr>
            <w:r>
              <w:rPr>
                <w:u w:val="single"/>
              </w:rPr>
              <w:t>171</w:t>
            </w:r>
            <w:r w:rsidR="00463D57">
              <w:rPr>
                <w:u w:val="single"/>
              </w:rPr>
              <w:t xml:space="preserve"> </w:t>
            </w:r>
            <w:r>
              <w:rPr>
                <w:u w:val="single"/>
              </w:rPr>
              <w:t>060</w:t>
            </w:r>
          </w:p>
        </w:tc>
      </w:tr>
      <w:tr w:rsidR="005A4AD6" w:rsidTr="005A4AD6">
        <w:trPr>
          <w:jc w:val="center"/>
        </w:trPr>
        <w:tc>
          <w:tcPr>
            <w:tcW w:w="3663" w:type="dxa"/>
          </w:tcPr>
          <w:p w:rsidR="005A4AD6" w:rsidRDefault="005A4AD6" w:rsidP="003C2008">
            <w:pPr>
              <w:pStyle w:val="tabletext"/>
              <w:rPr>
                <w:b/>
                <w:lang w:val="fr-FR"/>
              </w:rPr>
            </w:pPr>
          </w:p>
        </w:tc>
        <w:tc>
          <w:tcPr>
            <w:tcW w:w="1559" w:type="dxa"/>
          </w:tcPr>
          <w:p w:rsidR="005A4AD6" w:rsidRDefault="005A4AD6" w:rsidP="003C2008">
            <w:pPr>
              <w:pStyle w:val="tabletextnumeric"/>
              <w:rPr>
                <w:u w:val="single"/>
              </w:rPr>
            </w:pPr>
          </w:p>
        </w:tc>
      </w:tr>
      <w:tr w:rsidR="005A4AD6" w:rsidTr="00C73278">
        <w:trPr>
          <w:jc w:val="center"/>
        </w:trPr>
        <w:tc>
          <w:tcPr>
            <w:tcW w:w="3663" w:type="dxa"/>
          </w:tcPr>
          <w:p w:rsidR="005A4AD6" w:rsidRDefault="005A4AD6" w:rsidP="003C2008">
            <w:pPr>
              <w:pStyle w:val="tabletext"/>
              <w:rPr>
                <w:b/>
              </w:rPr>
            </w:pPr>
            <w:proofErr w:type="spellStart"/>
            <w:r>
              <w:rPr>
                <w:b/>
                <w:lang w:val="fr-FR"/>
              </w:rPr>
              <w:t>Current</w:t>
            </w:r>
            <w:proofErr w:type="spellEnd"/>
            <w:r>
              <w:rPr>
                <w:b/>
                <w:lang w:val="fr-FR"/>
              </w:rPr>
              <w:t xml:space="preserve"> </w:t>
            </w:r>
            <w:proofErr w:type="spellStart"/>
            <w:r>
              <w:rPr>
                <w:b/>
                <w:lang w:val="fr-FR"/>
              </w:rPr>
              <w:t>liabilities</w:t>
            </w:r>
            <w:proofErr w:type="spellEnd"/>
          </w:p>
        </w:tc>
        <w:tc>
          <w:tcPr>
            <w:tcW w:w="1559" w:type="dxa"/>
          </w:tcPr>
          <w:p w:rsidR="005A4AD6" w:rsidRDefault="005A4AD6" w:rsidP="003C2008">
            <w:pPr>
              <w:pStyle w:val="tabletextnumeric"/>
              <w:rPr>
                <w:u w:val="single"/>
              </w:rPr>
            </w:pPr>
          </w:p>
        </w:tc>
      </w:tr>
      <w:tr w:rsidR="005A4AD6" w:rsidTr="00C73278">
        <w:trPr>
          <w:jc w:val="center"/>
        </w:trPr>
        <w:tc>
          <w:tcPr>
            <w:tcW w:w="3663" w:type="dxa"/>
          </w:tcPr>
          <w:p w:rsidR="005A4AD6" w:rsidRDefault="005A4AD6" w:rsidP="003C2008">
            <w:pPr>
              <w:pStyle w:val="tabletext"/>
              <w:rPr>
                <w:b/>
              </w:rPr>
            </w:pPr>
            <w:r>
              <w:t xml:space="preserve">  Accounts payable</w:t>
            </w:r>
          </w:p>
        </w:tc>
        <w:tc>
          <w:tcPr>
            <w:tcW w:w="1559" w:type="dxa"/>
          </w:tcPr>
          <w:p w:rsidR="005A4AD6" w:rsidRDefault="005A4AD6" w:rsidP="003C2008">
            <w:pPr>
              <w:pStyle w:val="tabletextnumeric"/>
              <w:rPr>
                <w:u w:val="single"/>
              </w:rPr>
            </w:pPr>
            <w:r>
              <w:rPr>
                <w:u w:val="single"/>
              </w:rPr>
              <w:t>13</w:t>
            </w:r>
            <w:r w:rsidR="00463D57">
              <w:rPr>
                <w:u w:val="single"/>
              </w:rPr>
              <w:t xml:space="preserve"> </w:t>
            </w:r>
            <w:r>
              <w:rPr>
                <w:u w:val="single"/>
              </w:rPr>
              <w:t>910</w:t>
            </w:r>
          </w:p>
        </w:tc>
      </w:tr>
      <w:tr w:rsidR="005A4AD6" w:rsidTr="00C73278">
        <w:trPr>
          <w:jc w:val="center"/>
        </w:trPr>
        <w:tc>
          <w:tcPr>
            <w:tcW w:w="3663" w:type="dxa"/>
          </w:tcPr>
          <w:p w:rsidR="005A4AD6" w:rsidRDefault="005A4AD6" w:rsidP="003C2008">
            <w:pPr>
              <w:pStyle w:val="tabletext"/>
              <w:rPr>
                <w:b/>
              </w:rPr>
            </w:pPr>
          </w:p>
        </w:tc>
        <w:tc>
          <w:tcPr>
            <w:tcW w:w="1559" w:type="dxa"/>
          </w:tcPr>
          <w:p w:rsidR="005A4AD6" w:rsidRDefault="005A4AD6" w:rsidP="003C2008">
            <w:pPr>
              <w:pStyle w:val="tabletextnumeric"/>
              <w:rPr>
                <w:u w:val="single"/>
              </w:rPr>
            </w:pPr>
          </w:p>
        </w:tc>
      </w:tr>
      <w:tr w:rsidR="005A4AD6" w:rsidTr="00C73278">
        <w:trPr>
          <w:jc w:val="center"/>
        </w:trPr>
        <w:tc>
          <w:tcPr>
            <w:tcW w:w="3663" w:type="dxa"/>
          </w:tcPr>
          <w:p w:rsidR="005A4AD6" w:rsidRDefault="005A4AD6" w:rsidP="003C2008">
            <w:pPr>
              <w:pStyle w:val="tabletext"/>
              <w:rPr>
                <w:b/>
              </w:rPr>
            </w:pPr>
            <w:proofErr w:type="spellStart"/>
            <w:r>
              <w:rPr>
                <w:b/>
                <w:lang w:val="fr-FR"/>
              </w:rPr>
              <w:t>Noncurrent</w:t>
            </w:r>
            <w:proofErr w:type="spellEnd"/>
            <w:r>
              <w:rPr>
                <w:b/>
                <w:lang w:val="fr-FR"/>
              </w:rPr>
              <w:t xml:space="preserve"> </w:t>
            </w:r>
            <w:proofErr w:type="spellStart"/>
            <w:r>
              <w:rPr>
                <w:b/>
                <w:lang w:val="fr-FR"/>
              </w:rPr>
              <w:t>liabilities</w:t>
            </w:r>
            <w:proofErr w:type="spellEnd"/>
          </w:p>
        </w:tc>
        <w:tc>
          <w:tcPr>
            <w:tcW w:w="1559" w:type="dxa"/>
          </w:tcPr>
          <w:p w:rsidR="005A4AD6" w:rsidRDefault="005A4AD6" w:rsidP="003C2008">
            <w:pPr>
              <w:pStyle w:val="tabletextnumeric"/>
              <w:rPr>
                <w:u w:val="single"/>
              </w:rPr>
            </w:pPr>
          </w:p>
        </w:tc>
      </w:tr>
      <w:tr w:rsidR="005A4AD6" w:rsidTr="00C73278">
        <w:trPr>
          <w:jc w:val="center"/>
        </w:trPr>
        <w:tc>
          <w:tcPr>
            <w:tcW w:w="3663" w:type="dxa"/>
          </w:tcPr>
          <w:p w:rsidR="005A4AD6" w:rsidRDefault="005A4AD6" w:rsidP="003C2008">
            <w:pPr>
              <w:pStyle w:val="tabletext"/>
              <w:rPr>
                <w:b/>
              </w:rPr>
            </w:pPr>
            <w:r>
              <w:rPr>
                <w:lang w:val="fr-FR"/>
              </w:rPr>
              <w:t xml:space="preserve">  Loan payable</w:t>
            </w:r>
          </w:p>
        </w:tc>
        <w:tc>
          <w:tcPr>
            <w:tcW w:w="1559" w:type="dxa"/>
          </w:tcPr>
          <w:p w:rsidR="005A4AD6" w:rsidRDefault="005A4AD6" w:rsidP="003C2008">
            <w:pPr>
              <w:pStyle w:val="tabletextnumeric"/>
              <w:rPr>
                <w:u w:val="single"/>
              </w:rPr>
            </w:pPr>
            <w:r>
              <w:rPr>
                <w:u w:val="single"/>
                <w:lang w:val="fr-FR"/>
              </w:rPr>
              <w:t>35</w:t>
            </w:r>
            <w:r w:rsidR="00463D57">
              <w:rPr>
                <w:u w:val="single"/>
                <w:lang w:val="fr-FR"/>
              </w:rPr>
              <w:t xml:space="preserve"> </w:t>
            </w:r>
            <w:r>
              <w:rPr>
                <w:u w:val="single"/>
                <w:lang w:val="fr-FR"/>
              </w:rPr>
              <w:t>000</w:t>
            </w:r>
          </w:p>
        </w:tc>
      </w:tr>
      <w:tr w:rsidR="005A4AD6" w:rsidTr="00C73278">
        <w:trPr>
          <w:jc w:val="center"/>
        </w:trPr>
        <w:tc>
          <w:tcPr>
            <w:tcW w:w="3663" w:type="dxa"/>
          </w:tcPr>
          <w:p w:rsidR="005A4AD6" w:rsidRDefault="005A4AD6" w:rsidP="003C2008">
            <w:pPr>
              <w:pStyle w:val="tabletext"/>
              <w:rPr>
                <w:b/>
              </w:rPr>
            </w:pPr>
            <w:r>
              <w:t xml:space="preserve">  </w:t>
            </w:r>
            <w:r>
              <w:rPr>
                <w:b/>
              </w:rPr>
              <w:t>Total liabilities</w:t>
            </w:r>
          </w:p>
        </w:tc>
        <w:tc>
          <w:tcPr>
            <w:tcW w:w="1559" w:type="dxa"/>
          </w:tcPr>
          <w:p w:rsidR="005A4AD6" w:rsidRDefault="005A4AD6" w:rsidP="003C2008">
            <w:pPr>
              <w:pStyle w:val="tabletextnumeric"/>
              <w:rPr>
                <w:u w:val="single"/>
              </w:rPr>
            </w:pPr>
            <w:r>
              <w:rPr>
                <w:u w:val="single"/>
              </w:rPr>
              <w:t>48</w:t>
            </w:r>
            <w:r w:rsidR="00463D57">
              <w:rPr>
                <w:u w:val="single"/>
              </w:rPr>
              <w:t xml:space="preserve"> </w:t>
            </w:r>
            <w:r>
              <w:rPr>
                <w:u w:val="single"/>
              </w:rPr>
              <w:t>910</w:t>
            </w:r>
          </w:p>
        </w:tc>
      </w:tr>
      <w:tr w:rsidR="005A4AD6" w:rsidTr="00C73278">
        <w:trPr>
          <w:jc w:val="center"/>
        </w:trPr>
        <w:tc>
          <w:tcPr>
            <w:tcW w:w="3663" w:type="dxa"/>
          </w:tcPr>
          <w:p w:rsidR="005A4AD6" w:rsidRDefault="005A4AD6" w:rsidP="003C2008">
            <w:pPr>
              <w:pStyle w:val="tabletext"/>
              <w:rPr>
                <w:b/>
              </w:rPr>
            </w:pPr>
            <w:r>
              <w:rPr>
                <w:b/>
              </w:rPr>
              <w:t>Shareholders’ equity</w:t>
            </w:r>
          </w:p>
        </w:tc>
        <w:tc>
          <w:tcPr>
            <w:tcW w:w="1559" w:type="dxa"/>
          </w:tcPr>
          <w:p w:rsidR="005A4AD6" w:rsidRDefault="005A4AD6" w:rsidP="003C2008">
            <w:pPr>
              <w:pStyle w:val="tabletextnumeric"/>
              <w:rPr>
                <w:u w:val="single"/>
              </w:rPr>
            </w:pPr>
          </w:p>
        </w:tc>
      </w:tr>
      <w:tr w:rsidR="005A4AD6" w:rsidTr="00C73278">
        <w:trPr>
          <w:jc w:val="center"/>
        </w:trPr>
        <w:tc>
          <w:tcPr>
            <w:tcW w:w="3663" w:type="dxa"/>
          </w:tcPr>
          <w:p w:rsidR="005A4AD6" w:rsidRDefault="005A4AD6" w:rsidP="003C2008">
            <w:pPr>
              <w:pStyle w:val="tabletext"/>
              <w:rPr>
                <w:b/>
              </w:rPr>
            </w:pPr>
            <w:r>
              <w:t xml:space="preserve">  Share capital</w:t>
            </w:r>
          </w:p>
        </w:tc>
        <w:tc>
          <w:tcPr>
            <w:tcW w:w="1559" w:type="dxa"/>
          </w:tcPr>
          <w:p w:rsidR="005A4AD6" w:rsidRDefault="005A4AD6" w:rsidP="003C2008">
            <w:pPr>
              <w:pStyle w:val="tabletextnumeric"/>
              <w:rPr>
                <w:u w:val="single"/>
              </w:rPr>
            </w:pPr>
            <w:r>
              <w:t>60</w:t>
            </w:r>
            <w:r w:rsidR="00463D57">
              <w:t xml:space="preserve"> </w:t>
            </w:r>
            <w:r>
              <w:t>000</w:t>
            </w:r>
          </w:p>
        </w:tc>
      </w:tr>
      <w:tr w:rsidR="005A4AD6" w:rsidTr="00C73278">
        <w:trPr>
          <w:jc w:val="center"/>
        </w:trPr>
        <w:tc>
          <w:tcPr>
            <w:tcW w:w="3663" w:type="dxa"/>
          </w:tcPr>
          <w:p w:rsidR="005A4AD6" w:rsidRDefault="005A4AD6" w:rsidP="003C2008">
            <w:pPr>
              <w:pStyle w:val="tabletext"/>
              <w:rPr>
                <w:b/>
              </w:rPr>
            </w:pPr>
            <w:r>
              <w:t xml:space="preserve">  Retained profits</w:t>
            </w:r>
          </w:p>
        </w:tc>
        <w:tc>
          <w:tcPr>
            <w:tcW w:w="1559" w:type="dxa"/>
          </w:tcPr>
          <w:p w:rsidR="005A4AD6" w:rsidRDefault="005A4AD6" w:rsidP="003C2008">
            <w:pPr>
              <w:pStyle w:val="tabletextnumeric"/>
              <w:rPr>
                <w:u w:val="single"/>
              </w:rPr>
            </w:pPr>
            <w:r>
              <w:rPr>
                <w:u w:val="single"/>
              </w:rPr>
              <w:t xml:space="preserve">  62</w:t>
            </w:r>
            <w:r w:rsidR="00463D57">
              <w:rPr>
                <w:u w:val="single"/>
              </w:rPr>
              <w:t xml:space="preserve"> </w:t>
            </w:r>
            <w:r>
              <w:rPr>
                <w:u w:val="single"/>
              </w:rPr>
              <w:t>150</w:t>
            </w:r>
          </w:p>
        </w:tc>
      </w:tr>
      <w:tr w:rsidR="005A4AD6" w:rsidTr="00C73278">
        <w:trPr>
          <w:jc w:val="center"/>
        </w:trPr>
        <w:tc>
          <w:tcPr>
            <w:tcW w:w="3663" w:type="dxa"/>
          </w:tcPr>
          <w:p w:rsidR="005A4AD6" w:rsidRDefault="005A4AD6" w:rsidP="003C2008">
            <w:pPr>
              <w:pStyle w:val="tabletext"/>
              <w:rPr>
                <w:b/>
              </w:rPr>
            </w:pPr>
          </w:p>
        </w:tc>
        <w:tc>
          <w:tcPr>
            <w:tcW w:w="1559" w:type="dxa"/>
          </w:tcPr>
          <w:p w:rsidR="005A4AD6" w:rsidRDefault="005A4AD6" w:rsidP="003C2008">
            <w:pPr>
              <w:pStyle w:val="tabletextnumeric"/>
              <w:rPr>
                <w:u w:val="single"/>
              </w:rPr>
            </w:pPr>
            <w:r>
              <w:rPr>
                <w:u w:val="single"/>
              </w:rPr>
              <w:t>122</w:t>
            </w:r>
            <w:r w:rsidR="00463D57">
              <w:rPr>
                <w:u w:val="single"/>
              </w:rPr>
              <w:t xml:space="preserve"> </w:t>
            </w:r>
            <w:r>
              <w:rPr>
                <w:u w:val="single"/>
              </w:rPr>
              <w:t>150</w:t>
            </w:r>
          </w:p>
        </w:tc>
      </w:tr>
      <w:tr w:rsidR="005A4AD6" w:rsidTr="00C73278">
        <w:trPr>
          <w:jc w:val="center"/>
        </w:trPr>
        <w:tc>
          <w:tcPr>
            <w:tcW w:w="3663" w:type="dxa"/>
          </w:tcPr>
          <w:p w:rsidR="005A4AD6" w:rsidRDefault="005A4AD6" w:rsidP="003C2008">
            <w:pPr>
              <w:pStyle w:val="tabletext"/>
              <w:rPr>
                <w:b/>
              </w:rPr>
            </w:pPr>
          </w:p>
        </w:tc>
        <w:tc>
          <w:tcPr>
            <w:tcW w:w="1559" w:type="dxa"/>
          </w:tcPr>
          <w:p w:rsidR="005A4AD6" w:rsidRDefault="005A4AD6" w:rsidP="003C2008">
            <w:pPr>
              <w:pStyle w:val="tabletextnumeric"/>
              <w:rPr>
                <w:u w:val="single"/>
              </w:rPr>
            </w:pPr>
          </w:p>
        </w:tc>
      </w:tr>
      <w:tr w:rsidR="005A4AD6" w:rsidTr="00C73278">
        <w:trPr>
          <w:jc w:val="center"/>
        </w:trPr>
        <w:tc>
          <w:tcPr>
            <w:tcW w:w="3663" w:type="dxa"/>
          </w:tcPr>
          <w:p w:rsidR="005A4AD6" w:rsidRDefault="005A4AD6" w:rsidP="003C2008">
            <w:pPr>
              <w:pStyle w:val="tabletext"/>
              <w:rPr>
                <w:b/>
              </w:rPr>
            </w:pPr>
            <w:r>
              <w:rPr>
                <w:b/>
              </w:rPr>
              <w:t>Total liabilities and shareholders’ equity</w:t>
            </w:r>
          </w:p>
        </w:tc>
        <w:tc>
          <w:tcPr>
            <w:tcW w:w="1559" w:type="dxa"/>
          </w:tcPr>
          <w:p w:rsidR="005A4AD6" w:rsidRDefault="005A4AD6" w:rsidP="003C2008">
            <w:pPr>
              <w:pStyle w:val="tabletextnumeric"/>
              <w:rPr>
                <w:u w:val="single"/>
              </w:rPr>
            </w:pPr>
            <w:r>
              <w:rPr>
                <w:u w:val="single"/>
              </w:rPr>
              <w:t>171</w:t>
            </w:r>
            <w:r w:rsidR="00463D57">
              <w:rPr>
                <w:u w:val="single"/>
              </w:rPr>
              <w:t xml:space="preserve"> </w:t>
            </w:r>
            <w:r>
              <w:rPr>
                <w:u w:val="single"/>
              </w:rPr>
              <w:t>060</w:t>
            </w:r>
          </w:p>
        </w:tc>
      </w:tr>
      <w:tr w:rsidR="005A4AD6" w:rsidTr="00C73278">
        <w:trPr>
          <w:jc w:val="center"/>
        </w:trPr>
        <w:tc>
          <w:tcPr>
            <w:tcW w:w="3663" w:type="dxa"/>
          </w:tcPr>
          <w:p w:rsidR="005A4AD6" w:rsidRDefault="005A4AD6" w:rsidP="003C2008">
            <w:pPr>
              <w:pStyle w:val="tabletext"/>
              <w:rPr>
                <w:b/>
              </w:rPr>
            </w:pPr>
          </w:p>
        </w:tc>
        <w:tc>
          <w:tcPr>
            <w:tcW w:w="1559" w:type="dxa"/>
          </w:tcPr>
          <w:p w:rsidR="005A4AD6" w:rsidRDefault="005A4AD6" w:rsidP="003C2008">
            <w:pPr>
              <w:pStyle w:val="tabletextnumeric"/>
              <w:rPr>
                <w:u w:val="single"/>
              </w:rPr>
            </w:pPr>
          </w:p>
        </w:tc>
      </w:tr>
      <w:tr w:rsidR="005A4AD6" w:rsidTr="00C73278">
        <w:trPr>
          <w:jc w:val="center"/>
        </w:trPr>
        <w:tc>
          <w:tcPr>
            <w:tcW w:w="3663" w:type="dxa"/>
          </w:tcPr>
          <w:p w:rsidR="005A4AD6" w:rsidRDefault="005A4AD6" w:rsidP="003C2008">
            <w:pPr>
              <w:pStyle w:val="tabletext"/>
              <w:rPr>
                <w:b/>
              </w:rPr>
            </w:pPr>
          </w:p>
        </w:tc>
        <w:tc>
          <w:tcPr>
            <w:tcW w:w="1559" w:type="dxa"/>
          </w:tcPr>
          <w:p w:rsidR="005A4AD6" w:rsidRDefault="005A4AD6" w:rsidP="003C2008">
            <w:pPr>
              <w:pStyle w:val="tabletextnumeric"/>
              <w:rPr>
                <w:u w:val="single"/>
              </w:rPr>
            </w:pPr>
          </w:p>
        </w:tc>
      </w:tr>
      <w:tr w:rsidR="005A4AD6" w:rsidTr="00C73278">
        <w:trPr>
          <w:jc w:val="center"/>
        </w:trPr>
        <w:tc>
          <w:tcPr>
            <w:tcW w:w="3663" w:type="dxa"/>
            <w:tcBorders>
              <w:bottom w:val="single" w:sz="6" w:space="0" w:color="auto"/>
            </w:tcBorders>
          </w:tcPr>
          <w:p w:rsidR="005A4AD6" w:rsidRDefault="005A4AD6" w:rsidP="003C2008">
            <w:pPr>
              <w:pStyle w:val="tabletext"/>
              <w:rPr>
                <w:b/>
              </w:rPr>
            </w:pPr>
          </w:p>
        </w:tc>
        <w:tc>
          <w:tcPr>
            <w:tcW w:w="1559" w:type="dxa"/>
            <w:tcBorders>
              <w:bottom w:val="single" w:sz="6" w:space="0" w:color="auto"/>
            </w:tcBorders>
          </w:tcPr>
          <w:p w:rsidR="005A4AD6" w:rsidRDefault="005A4AD6" w:rsidP="003C2008">
            <w:pPr>
              <w:pStyle w:val="tabletextnumeric"/>
              <w:rPr>
                <w:u w:val="single"/>
              </w:rPr>
            </w:pPr>
          </w:p>
        </w:tc>
      </w:tr>
    </w:tbl>
    <w:p w:rsidR="004F7ACA" w:rsidRDefault="004F7ACA" w:rsidP="00521E87">
      <w:pPr>
        <w:pStyle w:val="headingC"/>
      </w:pPr>
    </w:p>
    <w:p w:rsidR="004F7ACA" w:rsidRDefault="004F7ACA">
      <w:pPr>
        <w:spacing w:after="160" w:line="259" w:lineRule="auto"/>
        <w:rPr>
          <w:rFonts w:ascii="Tahoma" w:hAnsi="Tahoma"/>
          <w:b/>
          <w:i/>
          <w:sz w:val="24"/>
          <w:lang w:val="en-AU"/>
        </w:rPr>
      </w:pPr>
      <w:r>
        <w:br w:type="page"/>
      </w:r>
    </w:p>
    <w:p w:rsidR="003B7BF5" w:rsidRDefault="003B7BF5" w:rsidP="00521E87">
      <w:pPr>
        <w:pStyle w:val="headingC"/>
      </w:pPr>
      <w:r>
        <w:lastRenderedPageBreak/>
        <w:t>Problem 2.</w:t>
      </w:r>
      <w:r w:rsidR="00D50148">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10"/>
        <w:gridCol w:w="2410"/>
      </w:tblGrid>
      <w:tr w:rsidR="00560AE0" w:rsidTr="00972850">
        <w:tc>
          <w:tcPr>
            <w:tcW w:w="534" w:type="dxa"/>
            <w:shd w:val="clear" w:color="auto" w:fill="auto"/>
          </w:tcPr>
          <w:p w:rsidR="00560AE0" w:rsidRPr="00C05BD6" w:rsidRDefault="00560AE0" w:rsidP="003C2008">
            <w:pPr>
              <w:rPr>
                <w:b/>
                <w:sz w:val="24"/>
                <w:szCs w:val="24"/>
              </w:rPr>
            </w:pPr>
          </w:p>
        </w:tc>
        <w:tc>
          <w:tcPr>
            <w:tcW w:w="2410" w:type="dxa"/>
            <w:shd w:val="clear" w:color="auto" w:fill="auto"/>
          </w:tcPr>
          <w:p w:rsidR="00560AE0" w:rsidRPr="00C05BD6" w:rsidRDefault="00560AE0" w:rsidP="003C2008">
            <w:pPr>
              <w:tabs>
                <w:tab w:val="left" w:pos="315"/>
                <w:tab w:val="center" w:pos="934"/>
              </w:tabs>
              <w:jc w:val="center"/>
              <w:rPr>
                <w:b/>
                <w:sz w:val="24"/>
                <w:szCs w:val="24"/>
              </w:rPr>
            </w:pPr>
            <w:r w:rsidRPr="00C05BD6">
              <w:rPr>
                <w:b/>
                <w:sz w:val="24"/>
                <w:szCs w:val="24"/>
              </w:rPr>
              <w:t>Profit</w:t>
            </w:r>
          </w:p>
        </w:tc>
        <w:tc>
          <w:tcPr>
            <w:tcW w:w="2410" w:type="dxa"/>
          </w:tcPr>
          <w:p w:rsidR="00560AE0" w:rsidRPr="00C05BD6" w:rsidRDefault="00560AE0" w:rsidP="003C2008">
            <w:pPr>
              <w:tabs>
                <w:tab w:val="left" w:pos="315"/>
                <w:tab w:val="center" w:pos="934"/>
              </w:tabs>
              <w:jc w:val="center"/>
              <w:rPr>
                <w:b/>
                <w:sz w:val="24"/>
                <w:szCs w:val="24"/>
              </w:rPr>
            </w:pPr>
            <w:r w:rsidRPr="00C05BD6">
              <w:rPr>
                <w:b/>
                <w:sz w:val="24"/>
                <w:szCs w:val="24"/>
              </w:rPr>
              <w:t>Cash</w:t>
            </w:r>
          </w:p>
        </w:tc>
      </w:tr>
      <w:tr w:rsidR="00560AE0" w:rsidTr="00972850">
        <w:tc>
          <w:tcPr>
            <w:tcW w:w="534" w:type="dxa"/>
            <w:shd w:val="clear" w:color="auto" w:fill="auto"/>
          </w:tcPr>
          <w:p w:rsidR="00560AE0" w:rsidRPr="00C05BD6" w:rsidRDefault="00560AE0" w:rsidP="003C2008">
            <w:pPr>
              <w:jc w:val="center"/>
              <w:rPr>
                <w:b/>
                <w:sz w:val="24"/>
                <w:szCs w:val="24"/>
              </w:rPr>
            </w:pPr>
            <w:r w:rsidRPr="00C05BD6">
              <w:rPr>
                <w:b/>
                <w:sz w:val="24"/>
                <w:szCs w:val="24"/>
              </w:rPr>
              <w:t>1</w:t>
            </w:r>
          </w:p>
        </w:tc>
        <w:tc>
          <w:tcPr>
            <w:tcW w:w="2410" w:type="dxa"/>
            <w:shd w:val="clear" w:color="auto" w:fill="auto"/>
          </w:tcPr>
          <w:p w:rsidR="00560AE0" w:rsidRPr="00C05BD6" w:rsidRDefault="00560AE0" w:rsidP="003C2008">
            <w:pPr>
              <w:jc w:val="center"/>
              <w:rPr>
                <w:sz w:val="24"/>
                <w:szCs w:val="24"/>
              </w:rPr>
            </w:pPr>
            <w:r w:rsidRPr="00C05BD6">
              <w:rPr>
                <w:sz w:val="24"/>
                <w:szCs w:val="24"/>
              </w:rPr>
              <w:t>NE</w:t>
            </w:r>
          </w:p>
        </w:tc>
        <w:tc>
          <w:tcPr>
            <w:tcW w:w="2410" w:type="dxa"/>
          </w:tcPr>
          <w:p w:rsidR="00560AE0" w:rsidRPr="00C05BD6" w:rsidRDefault="0075135E" w:rsidP="003C2008">
            <w:pPr>
              <w:jc w:val="center"/>
              <w:rPr>
                <w:sz w:val="24"/>
                <w:szCs w:val="24"/>
              </w:rPr>
            </w:pPr>
            <w:r w:rsidRPr="0075135E">
              <w:rPr>
                <w:sz w:val="24"/>
                <w:szCs w:val="24"/>
                <w:lang w:val="en-AU"/>
              </w:rPr>
              <w:t>–</w:t>
            </w:r>
            <w:r w:rsidR="00560AE0" w:rsidRPr="00C05BD6">
              <w:rPr>
                <w:sz w:val="24"/>
                <w:szCs w:val="24"/>
              </w:rPr>
              <w:t>$40</w:t>
            </w:r>
            <w:r>
              <w:rPr>
                <w:sz w:val="24"/>
                <w:szCs w:val="24"/>
              </w:rPr>
              <w:t xml:space="preserve"> </w:t>
            </w:r>
            <w:r w:rsidR="00560AE0" w:rsidRPr="00C05BD6">
              <w:rPr>
                <w:sz w:val="24"/>
                <w:szCs w:val="24"/>
              </w:rPr>
              <w:t>000</w:t>
            </w:r>
          </w:p>
        </w:tc>
      </w:tr>
      <w:tr w:rsidR="00560AE0" w:rsidTr="00972850">
        <w:tc>
          <w:tcPr>
            <w:tcW w:w="534" w:type="dxa"/>
            <w:shd w:val="clear" w:color="auto" w:fill="auto"/>
          </w:tcPr>
          <w:p w:rsidR="00560AE0" w:rsidRPr="00C05BD6" w:rsidRDefault="00560AE0" w:rsidP="003C2008">
            <w:pPr>
              <w:jc w:val="center"/>
              <w:rPr>
                <w:b/>
                <w:sz w:val="24"/>
                <w:szCs w:val="24"/>
              </w:rPr>
            </w:pPr>
            <w:r w:rsidRPr="00C05BD6">
              <w:rPr>
                <w:b/>
                <w:sz w:val="24"/>
                <w:szCs w:val="24"/>
              </w:rPr>
              <w:t>2</w:t>
            </w:r>
          </w:p>
        </w:tc>
        <w:tc>
          <w:tcPr>
            <w:tcW w:w="2410" w:type="dxa"/>
            <w:shd w:val="clear" w:color="auto" w:fill="auto"/>
          </w:tcPr>
          <w:p w:rsidR="00560AE0" w:rsidRPr="00C05BD6" w:rsidRDefault="0075135E" w:rsidP="003C2008">
            <w:pPr>
              <w:jc w:val="center"/>
              <w:rPr>
                <w:sz w:val="24"/>
                <w:szCs w:val="24"/>
              </w:rPr>
            </w:pPr>
            <w:r w:rsidRPr="0075135E">
              <w:rPr>
                <w:sz w:val="24"/>
                <w:szCs w:val="24"/>
                <w:lang w:val="en-AU"/>
              </w:rPr>
              <w:t>–</w:t>
            </w:r>
            <w:r w:rsidR="00560AE0" w:rsidRPr="00C05BD6">
              <w:rPr>
                <w:sz w:val="24"/>
                <w:szCs w:val="24"/>
              </w:rPr>
              <w:t>$10</w:t>
            </w:r>
            <w:r>
              <w:rPr>
                <w:sz w:val="24"/>
                <w:szCs w:val="24"/>
              </w:rPr>
              <w:t xml:space="preserve"> </w:t>
            </w:r>
            <w:r w:rsidR="00560AE0" w:rsidRPr="00C05BD6">
              <w:rPr>
                <w:sz w:val="24"/>
                <w:szCs w:val="24"/>
              </w:rPr>
              <w:t>000</w:t>
            </w:r>
          </w:p>
        </w:tc>
        <w:tc>
          <w:tcPr>
            <w:tcW w:w="2410" w:type="dxa"/>
          </w:tcPr>
          <w:p w:rsidR="00560AE0" w:rsidRPr="00C05BD6" w:rsidRDefault="00560AE0" w:rsidP="003C2008">
            <w:pPr>
              <w:jc w:val="center"/>
              <w:rPr>
                <w:sz w:val="24"/>
                <w:szCs w:val="24"/>
              </w:rPr>
            </w:pPr>
            <w:r w:rsidRPr="00C05BD6">
              <w:rPr>
                <w:sz w:val="24"/>
                <w:szCs w:val="24"/>
              </w:rPr>
              <w:t>NE</w:t>
            </w:r>
          </w:p>
        </w:tc>
      </w:tr>
      <w:tr w:rsidR="00560AE0" w:rsidTr="00972850">
        <w:tc>
          <w:tcPr>
            <w:tcW w:w="534" w:type="dxa"/>
            <w:shd w:val="clear" w:color="auto" w:fill="auto"/>
          </w:tcPr>
          <w:p w:rsidR="00560AE0" w:rsidRPr="00C05BD6" w:rsidRDefault="00560AE0" w:rsidP="003C2008">
            <w:pPr>
              <w:jc w:val="center"/>
              <w:rPr>
                <w:b/>
                <w:sz w:val="24"/>
                <w:szCs w:val="24"/>
              </w:rPr>
            </w:pPr>
            <w:r w:rsidRPr="00C05BD6">
              <w:rPr>
                <w:b/>
                <w:sz w:val="24"/>
                <w:szCs w:val="24"/>
              </w:rPr>
              <w:t>3</w:t>
            </w:r>
          </w:p>
        </w:tc>
        <w:tc>
          <w:tcPr>
            <w:tcW w:w="2410" w:type="dxa"/>
            <w:shd w:val="clear" w:color="auto" w:fill="auto"/>
          </w:tcPr>
          <w:p w:rsidR="00560AE0" w:rsidRPr="00C05BD6" w:rsidRDefault="00560AE0" w:rsidP="003C2008">
            <w:pPr>
              <w:jc w:val="center"/>
              <w:rPr>
                <w:sz w:val="24"/>
                <w:szCs w:val="24"/>
              </w:rPr>
            </w:pPr>
            <w:r w:rsidRPr="00C05BD6">
              <w:rPr>
                <w:sz w:val="24"/>
                <w:szCs w:val="24"/>
              </w:rPr>
              <w:t>+$30</w:t>
            </w:r>
            <w:r w:rsidR="0075135E">
              <w:rPr>
                <w:sz w:val="24"/>
                <w:szCs w:val="24"/>
              </w:rPr>
              <w:t xml:space="preserve"> </w:t>
            </w:r>
            <w:r w:rsidRPr="00C05BD6">
              <w:rPr>
                <w:sz w:val="24"/>
                <w:szCs w:val="24"/>
              </w:rPr>
              <w:t>000</w:t>
            </w:r>
          </w:p>
        </w:tc>
        <w:tc>
          <w:tcPr>
            <w:tcW w:w="2410" w:type="dxa"/>
          </w:tcPr>
          <w:p w:rsidR="00560AE0" w:rsidRPr="00C05BD6" w:rsidRDefault="00560AE0" w:rsidP="003C2008">
            <w:pPr>
              <w:jc w:val="center"/>
              <w:rPr>
                <w:sz w:val="24"/>
                <w:szCs w:val="24"/>
              </w:rPr>
            </w:pPr>
            <w:r w:rsidRPr="00C05BD6">
              <w:rPr>
                <w:sz w:val="24"/>
                <w:szCs w:val="24"/>
              </w:rPr>
              <w:t>NE</w:t>
            </w:r>
          </w:p>
        </w:tc>
      </w:tr>
      <w:tr w:rsidR="00560AE0" w:rsidTr="00972850">
        <w:tc>
          <w:tcPr>
            <w:tcW w:w="534" w:type="dxa"/>
            <w:shd w:val="clear" w:color="auto" w:fill="auto"/>
          </w:tcPr>
          <w:p w:rsidR="00560AE0" w:rsidRPr="00C05BD6" w:rsidRDefault="00560AE0" w:rsidP="003C2008">
            <w:pPr>
              <w:jc w:val="center"/>
              <w:rPr>
                <w:b/>
                <w:sz w:val="24"/>
                <w:szCs w:val="24"/>
              </w:rPr>
            </w:pPr>
            <w:r w:rsidRPr="00C05BD6">
              <w:rPr>
                <w:b/>
                <w:sz w:val="24"/>
                <w:szCs w:val="24"/>
              </w:rPr>
              <w:t>4</w:t>
            </w:r>
          </w:p>
        </w:tc>
        <w:tc>
          <w:tcPr>
            <w:tcW w:w="2410" w:type="dxa"/>
            <w:shd w:val="clear" w:color="auto" w:fill="auto"/>
          </w:tcPr>
          <w:p w:rsidR="00560AE0" w:rsidRPr="00C05BD6" w:rsidRDefault="00560AE0" w:rsidP="003C2008">
            <w:pPr>
              <w:jc w:val="center"/>
              <w:rPr>
                <w:sz w:val="24"/>
                <w:szCs w:val="24"/>
              </w:rPr>
            </w:pPr>
            <w:r w:rsidRPr="00C05BD6">
              <w:rPr>
                <w:sz w:val="24"/>
                <w:szCs w:val="24"/>
              </w:rPr>
              <w:t>NE</w:t>
            </w:r>
          </w:p>
        </w:tc>
        <w:tc>
          <w:tcPr>
            <w:tcW w:w="2410" w:type="dxa"/>
          </w:tcPr>
          <w:p w:rsidR="00560AE0" w:rsidRPr="00C05BD6" w:rsidRDefault="0075135E" w:rsidP="003C2008">
            <w:pPr>
              <w:jc w:val="center"/>
              <w:rPr>
                <w:sz w:val="24"/>
                <w:szCs w:val="24"/>
              </w:rPr>
            </w:pPr>
            <w:r w:rsidRPr="0075135E">
              <w:rPr>
                <w:sz w:val="24"/>
                <w:szCs w:val="24"/>
                <w:lang w:val="en-AU"/>
              </w:rPr>
              <w:t>–</w:t>
            </w:r>
            <w:r w:rsidR="00560AE0" w:rsidRPr="00C05BD6">
              <w:rPr>
                <w:sz w:val="24"/>
                <w:szCs w:val="24"/>
              </w:rPr>
              <w:t>$8</w:t>
            </w:r>
            <w:r>
              <w:rPr>
                <w:sz w:val="24"/>
                <w:szCs w:val="24"/>
              </w:rPr>
              <w:t xml:space="preserve"> </w:t>
            </w:r>
            <w:r w:rsidR="00560AE0" w:rsidRPr="00C05BD6">
              <w:rPr>
                <w:sz w:val="24"/>
                <w:szCs w:val="24"/>
              </w:rPr>
              <w:t>000</w:t>
            </w:r>
          </w:p>
        </w:tc>
      </w:tr>
      <w:tr w:rsidR="00560AE0" w:rsidTr="00972850">
        <w:tc>
          <w:tcPr>
            <w:tcW w:w="534" w:type="dxa"/>
            <w:shd w:val="clear" w:color="auto" w:fill="auto"/>
          </w:tcPr>
          <w:p w:rsidR="00560AE0" w:rsidRPr="00C05BD6" w:rsidRDefault="00560AE0" w:rsidP="003C2008">
            <w:pPr>
              <w:jc w:val="center"/>
              <w:rPr>
                <w:b/>
                <w:sz w:val="24"/>
                <w:szCs w:val="24"/>
              </w:rPr>
            </w:pPr>
            <w:r w:rsidRPr="00C05BD6">
              <w:rPr>
                <w:b/>
                <w:sz w:val="24"/>
                <w:szCs w:val="24"/>
              </w:rPr>
              <w:t>5</w:t>
            </w:r>
          </w:p>
        </w:tc>
        <w:tc>
          <w:tcPr>
            <w:tcW w:w="2410" w:type="dxa"/>
            <w:shd w:val="clear" w:color="auto" w:fill="auto"/>
          </w:tcPr>
          <w:p w:rsidR="00560AE0" w:rsidRPr="00C05BD6" w:rsidRDefault="0075135E" w:rsidP="003C2008">
            <w:pPr>
              <w:jc w:val="center"/>
              <w:rPr>
                <w:sz w:val="24"/>
                <w:szCs w:val="24"/>
              </w:rPr>
            </w:pPr>
            <w:r w:rsidRPr="0075135E">
              <w:rPr>
                <w:sz w:val="24"/>
                <w:szCs w:val="24"/>
                <w:lang w:val="en-AU"/>
              </w:rPr>
              <w:t>–</w:t>
            </w:r>
            <w:r w:rsidR="00560AE0" w:rsidRPr="00C05BD6">
              <w:rPr>
                <w:sz w:val="24"/>
                <w:szCs w:val="24"/>
              </w:rPr>
              <w:t>$20</w:t>
            </w:r>
            <w:r>
              <w:rPr>
                <w:sz w:val="24"/>
                <w:szCs w:val="24"/>
              </w:rPr>
              <w:t xml:space="preserve"> </w:t>
            </w:r>
            <w:r w:rsidR="00560AE0" w:rsidRPr="00C05BD6">
              <w:rPr>
                <w:sz w:val="24"/>
                <w:szCs w:val="24"/>
              </w:rPr>
              <w:t>000</w:t>
            </w:r>
          </w:p>
        </w:tc>
        <w:tc>
          <w:tcPr>
            <w:tcW w:w="2410" w:type="dxa"/>
          </w:tcPr>
          <w:p w:rsidR="00560AE0" w:rsidRPr="00C05BD6" w:rsidRDefault="0075135E" w:rsidP="003C2008">
            <w:pPr>
              <w:jc w:val="center"/>
              <w:rPr>
                <w:sz w:val="24"/>
                <w:szCs w:val="24"/>
              </w:rPr>
            </w:pPr>
            <w:r w:rsidRPr="0075135E">
              <w:rPr>
                <w:sz w:val="24"/>
                <w:szCs w:val="24"/>
                <w:lang w:val="en-AU"/>
              </w:rPr>
              <w:t>–</w:t>
            </w:r>
            <w:r w:rsidR="00560AE0" w:rsidRPr="00C05BD6">
              <w:rPr>
                <w:sz w:val="24"/>
                <w:szCs w:val="24"/>
              </w:rPr>
              <w:t>$20</w:t>
            </w:r>
            <w:r>
              <w:rPr>
                <w:sz w:val="24"/>
                <w:szCs w:val="24"/>
              </w:rPr>
              <w:t xml:space="preserve"> </w:t>
            </w:r>
            <w:r w:rsidR="00560AE0" w:rsidRPr="00C05BD6">
              <w:rPr>
                <w:sz w:val="24"/>
                <w:szCs w:val="24"/>
              </w:rPr>
              <w:t>000</w:t>
            </w:r>
          </w:p>
        </w:tc>
      </w:tr>
      <w:tr w:rsidR="00560AE0" w:rsidTr="00972850">
        <w:tc>
          <w:tcPr>
            <w:tcW w:w="534" w:type="dxa"/>
            <w:shd w:val="clear" w:color="auto" w:fill="auto"/>
          </w:tcPr>
          <w:p w:rsidR="00560AE0" w:rsidRPr="00C05BD6" w:rsidRDefault="00560AE0" w:rsidP="003C2008">
            <w:pPr>
              <w:jc w:val="center"/>
              <w:rPr>
                <w:b/>
                <w:sz w:val="24"/>
                <w:szCs w:val="24"/>
              </w:rPr>
            </w:pPr>
            <w:r w:rsidRPr="00C05BD6">
              <w:rPr>
                <w:b/>
                <w:sz w:val="24"/>
                <w:szCs w:val="24"/>
              </w:rPr>
              <w:t>6</w:t>
            </w:r>
          </w:p>
        </w:tc>
        <w:tc>
          <w:tcPr>
            <w:tcW w:w="2410" w:type="dxa"/>
            <w:shd w:val="clear" w:color="auto" w:fill="auto"/>
          </w:tcPr>
          <w:p w:rsidR="00560AE0" w:rsidRPr="00C05BD6" w:rsidRDefault="0075135E" w:rsidP="003C2008">
            <w:pPr>
              <w:tabs>
                <w:tab w:val="left" w:pos="315"/>
                <w:tab w:val="center" w:pos="934"/>
              </w:tabs>
              <w:jc w:val="center"/>
              <w:rPr>
                <w:sz w:val="24"/>
                <w:szCs w:val="24"/>
              </w:rPr>
            </w:pPr>
            <w:r w:rsidRPr="0075135E">
              <w:rPr>
                <w:sz w:val="24"/>
                <w:szCs w:val="24"/>
                <w:lang w:val="en-AU"/>
              </w:rPr>
              <w:t>–</w:t>
            </w:r>
            <w:r w:rsidR="00560AE0" w:rsidRPr="00C05BD6">
              <w:rPr>
                <w:sz w:val="24"/>
                <w:szCs w:val="24"/>
              </w:rPr>
              <w:t>$7</w:t>
            </w:r>
            <w:r>
              <w:rPr>
                <w:sz w:val="24"/>
                <w:szCs w:val="24"/>
              </w:rPr>
              <w:t xml:space="preserve"> </w:t>
            </w:r>
            <w:r w:rsidR="00560AE0" w:rsidRPr="00C05BD6">
              <w:rPr>
                <w:sz w:val="24"/>
                <w:szCs w:val="24"/>
              </w:rPr>
              <w:t>000</w:t>
            </w:r>
          </w:p>
        </w:tc>
        <w:tc>
          <w:tcPr>
            <w:tcW w:w="2410" w:type="dxa"/>
          </w:tcPr>
          <w:p w:rsidR="00560AE0" w:rsidRPr="00C05BD6" w:rsidRDefault="0075135E" w:rsidP="003C2008">
            <w:pPr>
              <w:tabs>
                <w:tab w:val="left" w:pos="315"/>
                <w:tab w:val="center" w:pos="934"/>
              </w:tabs>
              <w:jc w:val="center"/>
              <w:rPr>
                <w:sz w:val="24"/>
                <w:szCs w:val="24"/>
              </w:rPr>
            </w:pPr>
            <w:r w:rsidRPr="0075135E">
              <w:rPr>
                <w:sz w:val="24"/>
                <w:szCs w:val="24"/>
                <w:lang w:val="en-AU"/>
              </w:rPr>
              <w:t>–</w:t>
            </w:r>
            <w:r w:rsidR="00560AE0" w:rsidRPr="00C05BD6">
              <w:rPr>
                <w:sz w:val="24"/>
                <w:szCs w:val="24"/>
              </w:rPr>
              <w:t>$7</w:t>
            </w:r>
            <w:r>
              <w:rPr>
                <w:sz w:val="24"/>
                <w:szCs w:val="24"/>
              </w:rPr>
              <w:t xml:space="preserve"> </w:t>
            </w:r>
            <w:r w:rsidR="00560AE0" w:rsidRPr="00C05BD6">
              <w:rPr>
                <w:sz w:val="24"/>
                <w:szCs w:val="24"/>
              </w:rPr>
              <w:t>000</w:t>
            </w:r>
          </w:p>
        </w:tc>
      </w:tr>
      <w:tr w:rsidR="00560AE0" w:rsidTr="00972850">
        <w:tc>
          <w:tcPr>
            <w:tcW w:w="534" w:type="dxa"/>
            <w:shd w:val="clear" w:color="auto" w:fill="auto"/>
          </w:tcPr>
          <w:p w:rsidR="00560AE0" w:rsidRPr="00C05BD6" w:rsidRDefault="00560AE0" w:rsidP="003C2008">
            <w:pPr>
              <w:jc w:val="center"/>
              <w:rPr>
                <w:b/>
                <w:sz w:val="24"/>
                <w:szCs w:val="24"/>
              </w:rPr>
            </w:pPr>
            <w:r w:rsidRPr="00C05BD6">
              <w:rPr>
                <w:b/>
                <w:sz w:val="24"/>
                <w:szCs w:val="24"/>
              </w:rPr>
              <w:t>7</w:t>
            </w:r>
          </w:p>
        </w:tc>
        <w:tc>
          <w:tcPr>
            <w:tcW w:w="2410" w:type="dxa"/>
            <w:shd w:val="clear" w:color="auto" w:fill="auto"/>
          </w:tcPr>
          <w:p w:rsidR="00560AE0" w:rsidRPr="00C05BD6" w:rsidRDefault="00560AE0" w:rsidP="003C2008">
            <w:pPr>
              <w:jc w:val="center"/>
              <w:rPr>
                <w:sz w:val="24"/>
                <w:szCs w:val="24"/>
              </w:rPr>
            </w:pPr>
            <w:r w:rsidRPr="00C05BD6">
              <w:rPr>
                <w:sz w:val="24"/>
                <w:szCs w:val="24"/>
              </w:rPr>
              <w:t>NE</w:t>
            </w:r>
          </w:p>
        </w:tc>
        <w:tc>
          <w:tcPr>
            <w:tcW w:w="2410" w:type="dxa"/>
          </w:tcPr>
          <w:p w:rsidR="00560AE0" w:rsidRPr="00C05BD6" w:rsidRDefault="0075135E" w:rsidP="003C2008">
            <w:pPr>
              <w:jc w:val="center"/>
              <w:rPr>
                <w:sz w:val="24"/>
                <w:szCs w:val="24"/>
              </w:rPr>
            </w:pPr>
            <w:r w:rsidRPr="0075135E">
              <w:rPr>
                <w:sz w:val="24"/>
                <w:szCs w:val="24"/>
                <w:lang w:val="en-AU"/>
              </w:rPr>
              <w:t>–</w:t>
            </w:r>
            <w:r w:rsidR="00560AE0" w:rsidRPr="00C05BD6">
              <w:rPr>
                <w:sz w:val="24"/>
                <w:szCs w:val="24"/>
              </w:rPr>
              <w:t>$100</w:t>
            </w:r>
            <w:r>
              <w:rPr>
                <w:sz w:val="24"/>
                <w:szCs w:val="24"/>
              </w:rPr>
              <w:t xml:space="preserve"> </w:t>
            </w:r>
            <w:r w:rsidR="00560AE0" w:rsidRPr="00C05BD6">
              <w:rPr>
                <w:sz w:val="24"/>
                <w:szCs w:val="24"/>
              </w:rPr>
              <w:t>000</w:t>
            </w:r>
          </w:p>
        </w:tc>
      </w:tr>
      <w:tr w:rsidR="00560AE0" w:rsidTr="00972850">
        <w:tc>
          <w:tcPr>
            <w:tcW w:w="534" w:type="dxa"/>
            <w:shd w:val="clear" w:color="auto" w:fill="auto"/>
          </w:tcPr>
          <w:p w:rsidR="00560AE0" w:rsidRPr="00C05BD6" w:rsidRDefault="00560AE0" w:rsidP="003C2008">
            <w:pPr>
              <w:jc w:val="center"/>
              <w:rPr>
                <w:b/>
                <w:sz w:val="24"/>
                <w:szCs w:val="24"/>
              </w:rPr>
            </w:pPr>
            <w:r w:rsidRPr="00C05BD6">
              <w:rPr>
                <w:b/>
                <w:sz w:val="24"/>
                <w:szCs w:val="24"/>
              </w:rPr>
              <w:t>8</w:t>
            </w:r>
          </w:p>
        </w:tc>
        <w:tc>
          <w:tcPr>
            <w:tcW w:w="2410" w:type="dxa"/>
            <w:shd w:val="clear" w:color="auto" w:fill="auto"/>
          </w:tcPr>
          <w:p w:rsidR="00560AE0" w:rsidRPr="00C05BD6" w:rsidRDefault="00560AE0" w:rsidP="003C2008">
            <w:pPr>
              <w:jc w:val="center"/>
              <w:rPr>
                <w:sz w:val="24"/>
                <w:szCs w:val="24"/>
              </w:rPr>
            </w:pPr>
            <w:r w:rsidRPr="00C05BD6">
              <w:rPr>
                <w:sz w:val="24"/>
                <w:szCs w:val="24"/>
              </w:rPr>
              <w:t>NE</w:t>
            </w:r>
          </w:p>
        </w:tc>
        <w:tc>
          <w:tcPr>
            <w:tcW w:w="2410" w:type="dxa"/>
          </w:tcPr>
          <w:p w:rsidR="00560AE0" w:rsidRPr="00C05BD6" w:rsidRDefault="0075135E" w:rsidP="003C2008">
            <w:pPr>
              <w:jc w:val="center"/>
              <w:rPr>
                <w:sz w:val="24"/>
                <w:szCs w:val="24"/>
              </w:rPr>
            </w:pPr>
            <w:r w:rsidRPr="0075135E">
              <w:rPr>
                <w:sz w:val="24"/>
                <w:szCs w:val="24"/>
                <w:lang w:val="en-AU"/>
              </w:rPr>
              <w:t>–</w:t>
            </w:r>
            <w:r w:rsidR="00560AE0" w:rsidRPr="00C05BD6">
              <w:rPr>
                <w:sz w:val="24"/>
                <w:szCs w:val="24"/>
              </w:rPr>
              <w:t>$13</w:t>
            </w:r>
            <w:r>
              <w:rPr>
                <w:sz w:val="24"/>
                <w:szCs w:val="24"/>
              </w:rPr>
              <w:t xml:space="preserve"> </w:t>
            </w:r>
            <w:r w:rsidR="00560AE0" w:rsidRPr="00C05BD6">
              <w:rPr>
                <w:sz w:val="24"/>
                <w:szCs w:val="24"/>
              </w:rPr>
              <w:t>000</w:t>
            </w:r>
          </w:p>
        </w:tc>
      </w:tr>
    </w:tbl>
    <w:p w:rsidR="003B7BF5" w:rsidRDefault="003B7BF5" w:rsidP="003B7BF5">
      <w:pPr>
        <w:pStyle w:val="headingC"/>
      </w:pPr>
      <w:r>
        <w:t>Problem 2.</w:t>
      </w:r>
      <w:r w:rsidR="00D50148">
        <w:t>10</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276"/>
        <w:gridCol w:w="2410"/>
        <w:gridCol w:w="3451"/>
      </w:tblGrid>
      <w:tr w:rsidR="003B7BF5" w:rsidTr="003C2008">
        <w:tc>
          <w:tcPr>
            <w:tcW w:w="534" w:type="dxa"/>
          </w:tcPr>
          <w:p w:rsidR="003B7BF5" w:rsidRPr="00C05BD6" w:rsidRDefault="003B7BF5" w:rsidP="003C2008">
            <w:pPr>
              <w:pStyle w:val="tablehead"/>
              <w:jc w:val="left"/>
              <w:rPr>
                <w:rFonts w:ascii="Times New Roman" w:hAnsi="Times New Roman"/>
                <w:sz w:val="24"/>
                <w:szCs w:val="24"/>
              </w:rPr>
            </w:pPr>
          </w:p>
        </w:tc>
        <w:tc>
          <w:tcPr>
            <w:tcW w:w="1275" w:type="dxa"/>
          </w:tcPr>
          <w:p w:rsidR="003B7BF5" w:rsidRPr="00C05BD6" w:rsidRDefault="003B7BF5" w:rsidP="003C2008">
            <w:pPr>
              <w:pStyle w:val="tablehead"/>
              <w:rPr>
                <w:rFonts w:ascii="Times New Roman" w:hAnsi="Times New Roman"/>
                <w:sz w:val="24"/>
                <w:szCs w:val="24"/>
              </w:rPr>
            </w:pPr>
            <w:r w:rsidRPr="00C05BD6">
              <w:rPr>
                <w:rFonts w:ascii="Times New Roman" w:hAnsi="Times New Roman"/>
                <w:sz w:val="24"/>
                <w:szCs w:val="24"/>
              </w:rPr>
              <w:t>Assets</w:t>
            </w:r>
          </w:p>
        </w:tc>
        <w:tc>
          <w:tcPr>
            <w:tcW w:w="1276" w:type="dxa"/>
          </w:tcPr>
          <w:p w:rsidR="003B7BF5" w:rsidRPr="00C05BD6" w:rsidRDefault="003B7BF5" w:rsidP="003C2008">
            <w:pPr>
              <w:pStyle w:val="tablehead"/>
              <w:jc w:val="left"/>
              <w:rPr>
                <w:rFonts w:ascii="Times New Roman" w:hAnsi="Times New Roman"/>
                <w:sz w:val="24"/>
                <w:szCs w:val="24"/>
              </w:rPr>
            </w:pPr>
            <w:r w:rsidRPr="00C05BD6">
              <w:rPr>
                <w:rFonts w:ascii="Times New Roman" w:hAnsi="Times New Roman"/>
                <w:sz w:val="24"/>
                <w:szCs w:val="24"/>
              </w:rPr>
              <w:t>Liabilities</w:t>
            </w:r>
          </w:p>
        </w:tc>
        <w:tc>
          <w:tcPr>
            <w:tcW w:w="2410" w:type="dxa"/>
          </w:tcPr>
          <w:p w:rsidR="003B7BF5" w:rsidRPr="00C05BD6" w:rsidRDefault="003B7BF5" w:rsidP="003C2008">
            <w:pPr>
              <w:pStyle w:val="tablehead"/>
              <w:jc w:val="left"/>
              <w:rPr>
                <w:rFonts w:ascii="Times New Roman" w:hAnsi="Times New Roman"/>
                <w:sz w:val="24"/>
                <w:szCs w:val="24"/>
              </w:rPr>
            </w:pPr>
            <w:r w:rsidRPr="00C05BD6">
              <w:rPr>
                <w:rFonts w:ascii="Times New Roman" w:hAnsi="Times New Roman"/>
                <w:sz w:val="24"/>
                <w:szCs w:val="24"/>
              </w:rPr>
              <w:t>Shareholders’ equity</w:t>
            </w:r>
          </w:p>
        </w:tc>
        <w:tc>
          <w:tcPr>
            <w:tcW w:w="3451" w:type="dxa"/>
          </w:tcPr>
          <w:p w:rsidR="003B7BF5" w:rsidRPr="00C05BD6" w:rsidRDefault="003B7BF5" w:rsidP="003C2008">
            <w:pPr>
              <w:pStyle w:val="tablehead"/>
              <w:jc w:val="left"/>
              <w:rPr>
                <w:rFonts w:ascii="Times New Roman" w:hAnsi="Times New Roman"/>
                <w:sz w:val="24"/>
                <w:szCs w:val="24"/>
              </w:rPr>
            </w:pPr>
            <w:r w:rsidRPr="00C05BD6">
              <w:rPr>
                <w:rFonts w:ascii="Times New Roman" w:hAnsi="Times New Roman"/>
                <w:sz w:val="24"/>
                <w:szCs w:val="24"/>
              </w:rPr>
              <w:t>Notes</w:t>
            </w:r>
          </w:p>
        </w:tc>
      </w:tr>
      <w:tr w:rsidR="003B7BF5" w:rsidTr="003C2008">
        <w:tc>
          <w:tcPr>
            <w:tcW w:w="534" w:type="dxa"/>
          </w:tcPr>
          <w:p w:rsidR="003B7BF5" w:rsidRPr="00C05BD6" w:rsidRDefault="003B7BF5" w:rsidP="003C2008">
            <w:pPr>
              <w:pStyle w:val="tabletext"/>
              <w:jc w:val="center"/>
              <w:rPr>
                <w:rFonts w:ascii="Times New Roman" w:hAnsi="Times New Roman"/>
                <w:b/>
                <w:sz w:val="24"/>
                <w:szCs w:val="24"/>
              </w:rPr>
            </w:pPr>
            <w:r w:rsidRPr="00C05BD6">
              <w:rPr>
                <w:rFonts w:ascii="Times New Roman" w:hAnsi="Times New Roman"/>
                <w:b/>
                <w:sz w:val="24"/>
                <w:szCs w:val="24"/>
              </w:rPr>
              <w:t>1</w:t>
            </w:r>
          </w:p>
        </w:tc>
        <w:tc>
          <w:tcPr>
            <w:tcW w:w="1275"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Increase</w:t>
            </w:r>
          </w:p>
        </w:tc>
        <w:tc>
          <w:tcPr>
            <w:tcW w:w="1276"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2410"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Increase</w:t>
            </w:r>
          </w:p>
        </w:tc>
        <w:tc>
          <w:tcPr>
            <w:tcW w:w="3451" w:type="dxa"/>
          </w:tcPr>
          <w:p w:rsidR="003B7BF5" w:rsidRPr="00C05BD6" w:rsidRDefault="003B7BF5" w:rsidP="003C2008">
            <w:pPr>
              <w:pStyle w:val="tabletext"/>
              <w:rPr>
                <w:rFonts w:ascii="Times New Roman" w:hAnsi="Times New Roman"/>
                <w:sz w:val="24"/>
                <w:szCs w:val="24"/>
              </w:rPr>
            </w:pPr>
          </w:p>
        </w:tc>
      </w:tr>
      <w:tr w:rsidR="003B7BF5" w:rsidTr="003C2008">
        <w:tc>
          <w:tcPr>
            <w:tcW w:w="534" w:type="dxa"/>
          </w:tcPr>
          <w:p w:rsidR="003B7BF5" w:rsidRPr="00C05BD6" w:rsidRDefault="003B7BF5" w:rsidP="003C2008">
            <w:pPr>
              <w:pStyle w:val="tabletext"/>
              <w:jc w:val="center"/>
              <w:rPr>
                <w:rFonts w:ascii="Times New Roman" w:hAnsi="Times New Roman"/>
                <w:b/>
                <w:sz w:val="24"/>
                <w:szCs w:val="24"/>
              </w:rPr>
            </w:pPr>
            <w:r w:rsidRPr="00C05BD6">
              <w:rPr>
                <w:rFonts w:ascii="Times New Roman" w:hAnsi="Times New Roman"/>
                <w:b/>
                <w:sz w:val="24"/>
                <w:szCs w:val="24"/>
              </w:rPr>
              <w:t>2</w:t>
            </w:r>
          </w:p>
        </w:tc>
        <w:tc>
          <w:tcPr>
            <w:tcW w:w="1275"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Increase</w:t>
            </w:r>
          </w:p>
        </w:tc>
        <w:tc>
          <w:tcPr>
            <w:tcW w:w="1276"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Increase</w:t>
            </w:r>
          </w:p>
        </w:tc>
        <w:tc>
          <w:tcPr>
            <w:tcW w:w="2410"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3451" w:type="dxa"/>
          </w:tcPr>
          <w:p w:rsidR="003B7BF5" w:rsidRPr="00C05BD6" w:rsidRDefault="003B7BF5" w:rsidP="003C2008">
            <w:pPr>
              <w:pStyle w:val="tabletext"/>
              <w:rPr>
                <w:rFonts w:ascii="Times New Roman" w:hAnsi="Times New Roman"/>
                <w:sz w:val="24"/>
                <w:szCs w:val="24"/>
              </w:rPr>
            </w:pPr>
          </w:p>
        </w:tc>
      </w:tr>
      <w:tr w:rsidR="003B7BF5" w:rsidTr="003C2008">
        <w:tc>
          <w:tcPr>
            <w:tcW w:w="534" w:type="dxa"/>
          </w:tcPr>
          <w:p w:rsidR="003B7BF5" w:rsidRPr="00C05BD6" w:rsidRDefault="003B7BF5" w:rsidP="003C2008">
            <w:pPr>
              <w:pStyle w:val="tabletext"/>
              <w:jc w:val="center"/>
              <w:rPr>
                <w:rFonts w:ascii="Times New Roman" w:hAnsi="Times New Roman"/>
                <w:b/>
                <w:sz w:val="24"/>
                <w:szCs w:val="24"/>
              </w:rPr>
            </w:pPr>
            <w:r w:rsidRPr="00C05BD6">
              <w:rPr>
                <w:rFonts w:ascii="Times New Roman" w:hAnsi="Times New Roman"/>
                <w:b/>
                <w:sz w:val="24"/>
                <w:szCs w:val="24"/>
              </w:rPr>
              <w:t>3</w:t>
            </w:r>
          </w:p>
        </w:tc>
        <w:tc>
          <w:tcPr>
            <w:tcW w:w="1275"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1276"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2410"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3451" w:type="dxa"/>
          </w:tcPr>
          <w:p w:rsidR="003B7BF5" w:rsidRPr="00C05BD6" w:rsidRDefault="003B7BF5" w:rsidP="003C2008">
            <w:pPr>
              <w:pStyle w:val="tabletext"/>
              <w:rPr>
                <w:rFonts w:ascii="Times New Roman" w:hAnsi="Times New Roman"/>
                <w:sz w:val="24"/>
                <w:szCs w:val="24"/>
              </w:rPr>
            </w:pPr>
            <w:r w:rsidRPr="00C05BD6">
              <w:rPr>
                <w:rFonts w:ascii="Times New Roman" w:hAnsi="Times New Roman"/>
                <w:sz w:val="24"/>
                <w:szCs w:val="24"/>
              </w:rPr>
              <w:t>Assets increased and decreased</w:t>
            </w:r>
          </w:p>
        </w:tc>
      </w:tr>
      <w:tr w:rsidR="003B7BF5" w:rsidTr="003C2008">
        <w:tc>
          <w:tcPr>
            <w:tcW w:w="534" w:type="dxa"/>
          </w:tcPr>
          <w:p w:rsidR="003B7BF5" w:rsidRPr="00C05BD6" w:rsidRDefault="003B7BF5" w:rsidP="003C2008">
            <w:pPr>
              <w:pStyle w:val="tabletext"/>
              <w:jc w:val="center"/>
              <w:rPr>
                <w:rFonts w:ascii="Times New Roman" w:hAnsi="Times New Roman"/>
                <w:b/>
                <w:sz w:val="24"/>
                <w:szCs w:val="24"/>
              </w:rPr>
            </w:pPr>
            <w:r w:rsidRPr="00C05BD6">
              <w:rPr>
                <w:rFonts w:ascii="Times New Roman" w:hAnsi="Times New Roman"/>
                <w:b/>
                <w:sz w:val="24"/>
                <w:szCs w:val="24"/>
              </w:rPr>
              <w:t>4</w:t>
            </w:r>
          </w:p>
        </w:tc>
        <w:tc>
          <w:tcPr>
            <w:tcW w:w="1275"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Increase</w:t>
            </w:r>
          </w:p>
        </w:tc>
        <w:tc>
          <w:tcPr>
            <w:tcW w:w="1276"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Increase</w:t>
            </w:r>
          </w:p>
        </w:tc>
        <w:tc>
          <w:tcPr>
            <w:tcW w:w="2410"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3451" w:type="dxa"/>
          </w:tcPr>
          <w:p w:rsidR="003B7BF5" w:rsidRPr="00C05BD6" w:rsidRDefault="003B7BF5" w:rsidP="003C2008">
            <w:pPr>
              <w:pStyle w:val="tabletext"/>
              <w:rPr>
                <w:rFonts w:ascii="Times New Roman" w:hAnsi="Times New Roman"/>
                <w:sz w:val="24"/>
                <w:szCs w:val="24"/>
              </w:rPr>
            </w:pPr>
          </w:p>
        </w:tc>
      </w:tr>
      <w:tr w:rsidR="003B7BF5" w:rsidTr="003C2008">
        <w:tc>
          <w:tcPr>
            <w:tcW w:w="534" w:type="dxa"/>
          </w:tcPr>
          <w:p w:rsidR="003B7BF5" w:rsidRPr="00C05BD6" w:rsidRDefault="003B7BF5" w:rsidP="003C2008">
            <w:pPr>
              <w:pStyle w:val="tabletext"/>
              <w:jc w:val="center"/>
              <w:rPr>
                <w:rFonts w:ascii="Times New Roman" w:hAnsi="Times New Roman"/>
                <w:b/>
                <w:sz w:val="24"/>
                <w:szCs w:val="24"/>
              </w:rPr>
            </w:pPr>
            <w:r w:rsidRPr="00C05BD6">
              <w:rPr>
                <w:rFonts w:ascii="Times New Roman" w:hAnsi="Times New Roman"/>
                <w:b/>
                <w:sz w:val="24"/>
                <w:szCs w:val="24"/>
              </w:rPr>
              <w:t>5</w:t>
            </w:r>
          </w:p>
        </w:tc>
        <w:tc>
          <w:tcPr>
            <w:tcW w:w="1275"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1276"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2410"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3451" w:type="dxa"/>
          </w:tcPr>
          <w:p w:rsidR="003B7BF5" w:rsidRPr="00C05BD6" w:rsidRDefault="003B7BF5" w:rsidP="003C2008">
            <w:pPr>
              <w:pStyle w:val="tabletext"/>
              <w:rPr>
                <w:rFonts w:ascii="Times New Roman" w:hAnsi="Times New Roman"/>
                <w:sz w:val="24"/>
                <w:szCs w:val="24"/>
              </w:rPr>
            </w:pPr>
            <w:r w:rsidRPr="00C05BD6">
              <w:rPr>
                <w:rFonts w:ascii="Times New Roman" w:hAnsi="Times New Roman"/>
                <w:sz w:val="24"/>
                <w:szCs w:val="24"/>
              </w:rPr>
              <w:t>Assets increased and decreased</w:t>
            </w:r>
          </w:p>
        </w:tc>
      </w:tr>
      <w:tr w:rsidR="003B7BF5" w:rsidTr="003C2008">
        <w:tc>
          <w:tcPr>
            <w:tcW w:w="534" w:type="dxa"/>
          </w:tcPr>
          <w:p w:rsidR="003B7BF5" w:rsidRPr="00C05BD6" w:rsidRDefault="003B7BF5" w:rsidP="003C2008">
            <w:pPr>
              <w:pStyle w:val="tabletext"/>
              <w:jc w:val="center"/>
              <w:rPr>
                <w:rFonts w:ascii="Times New Roman" w:hAnsi="Times New Roman"/>
                <w:b/>
                <w:sz w:val="24"/>
                <w:szCs w:val="24"/>
              </w:rPr>
            </w:pPr>
            <w:r w:rsidRPr="00C05BD6">
              <w:rPr>
                <w:rFonts w:ascii="Times New Roman" w:hAnsi="Times New Roman"/>
                <w:b/>
                <w:sz w:val="24"/>
                <w:szCs w:val="24"/>
              </w:rPr>
              <w:t>6</w:t>
            </w:r>
          </w:p>
        </w:tc>
        <w:tc>
          <w:tcPr>
            <w:tcW w:w="1275"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Decrease</w:t>
            </w:r>
          </w:p>
        </w:tc>
        <w:tc>
          <w:tcPr>
            <w:tcW w:w="1276"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Decrease</w:t>
            </w:r>
          </w:p>
        </w:tc>
        <w:tc>
          <w:tcPr>
            <w:tcW w:w="2410"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3451" w:type="dxa"/>
          </w:tcPr>
          <w:p w:rsidR="003B7BF5" w:rsidRPr="00C05BD6" w:rsidRDefault="003B7BF5" w:rsidP="003C2008">
            <w:pPr>
              <w:pStyle w:val="tabletext"/>
              <w:rPr>
                <w:rFonts w:ascii="Times New Roman" w:hAnsi="Times New Roman"/>
                <w:sz w:val="24"/>
                <w:szCs w:val="24"/>
              </w:rPr>
            </w:pPr>
          </w:p>
        </w:tc>
      </w:tr>
      <w:tr w:rsidR="003B7BF5" w:rsidTr="003C2008">
        <w:tc>
          <w:tcPr>
            <w:tcW w:w="534" w:type="dxa"/>
          </w:tcPr>
          <w:p w:rsidR="003B7BF5" w:rsidRPr="00C05BD6" w:rsidRDefault="003B7BF5" w:rsidP="003C2008">
            <w:pPr>
              <w:pStyle w:val="tabletext"/>
              <w:jc w:val="center"/>
              <w:rPr>
                <w:rFonts w:ascii="Times New Roman" w:hAnsi="Times New Roman"/>
                <w:b/>
                <w:sz w:val="24"/>
                <w:szCs w:val="24"/>
              </w:rPr>
            </w:pPr>
            <w:r w:rsidRPr="00C05BD6">
              <w:rPr>
                <w:rFonts w:ascii="Times New Roman" w:hAnsi="Times New Roman"/>
                <w:b/>
                <w:sz w:val="24"/>
                <w:szCs w:val="24"/>
              </w:rPr>
              <w:t>7</w:t>
            </w:r>
          </w:p>
        </w:tc>
        <w:tc>
          <w:tcPr>
            <w:tcW w:w="1275"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1276"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2410"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3451" w:type="dxa"/>
          </w:tcPr>
          <w:p w:rsidR="003B7BF5" w:rsidRPr="00C05BD6" w:rsidRDefault="003B7BF5" w:rsidP="003C2008">
            <w:pPr>
              <w:pStyle w:val="tabletext"/>
              <w:rPr>
                <w:rFonts w:ascii="Times New Roman" w:hAnsi="Times New Roman"/>
                <w:sz w:val="24"/>
                <w:szCs w:val="24"/>
              </w:rPr>
            </w:pPr>
            <w:r w:rsidRPr="00C05BD6">
              <w:rPr>
                <w:rFonts w:ascii="Times New Roman" w:hAnsi="Times New Roman"/>
                <w:sz w:val="24"/>
                <w:szCs w:val="24"/>
              </w:rPr>
              <w:t>Assets increased and decreased</w:t>
            </w:r>
          </w:p>
        </w:tc>
      </w:tr>
      <w:tr w:rsidR="003B7BF5" w:rsidTr="003C2008">
        <w:tc>
          <w:tcPr>
            <w:tcW w:w="534" w:type="dxa"/>
          </w:tcPr>
          <w:p w:rsidR="003B7BF5" w:rsidRPr="00C05BD6" w:rsidRDefault="003B7BF5" w:rsidP="003C2008">
            <w:pPr>
              <w:pStyle w:val="tabletext"/>
              <w:jc w:val="center"/>
              <w:rPr>
                <w:rFonts w:ascii="Times New Roman" w:hAnsi="Times New Roman"/>
                <w:b/>
                <w:sz w:val="24"/>
                <w:szCs w:val="24"/>
              </w:rPr>
            </w:pPr>
            <w:r w:rsidRPr="00C05BD6">
              <w:rPr>
                <w:rFonts w:ascii="Times New Roman" w:hAnsi="Times New Roman"/>
                <w:b/>
                <w:sz w:val="24"/>
                <w:szCs w:val="24"/>
              </w:rPr>
              <w:t>8</w:t>
            </w:r>
          </w:p>
        </w:tc>
        <w:tc>
          <w:tcPr>
            <w:tcW w:w="1275"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Increase</w:t>
            </w:r>
          </w:p>
        </w:tc>
        <w:tc>
          <w:tcPr>
            <w:tcW w:w="1276"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Increase</w:t>
            </w:r>
          </w:p>
        </w:tc>
        <w:tc>
          <w:tcPr>
            <w:tcW w:w="2410"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3451" w:type="dxa"/>
          </w:tcPr>
          <w:p w:rsidR="003B7BF5" w:rsidRPr="00C05BD6" w:rsidRDefault="003B7BF5" w:rsidP="003C2008">
            <w:pPr>
              <w:pStyle w:val="tabletext"/>
              <w:rPr>
                <w:rFonts w:ascii="Times New Roman" w:hAnsi="Times New Roman"/>
                <w:sz w:val="24"/>
                <w:szCs w:val="24"/>
              </w:rPr>
            </w:pPr>
          </w:p>
        </w:tc>
      </w:tr>
      <w:tr w:rsidR="003B7BF5" w:rsidTr="003C2008">
        <w:tc>
          <w:tcPr>
            <w:tcW w:w="534" w:type="dxa"/>
          </w:tcPr>
          <w:p w:rsidR="003B7BF5" w:rsidRPr="00C05BD6" w:rsidRDefault="003B7BF5" w:rsidP="003C2008">
            <w:pPr>
              <w:pStyle w:val="tabletext"/>
              <w:jc w:val="center"/>
              <w:rPr>
                <w:rFonts w:ascii="Times New Roman" w:hAnsi="Times New Roman"/>
                <w:b/>
                <w:sz w:val="24"/>
                <w:szCs w:val="24"/>
              </w:rPr>
            </w:pPr>
            <w:r w:rsidRPr="00C05BD6">
              <w:rPr>
                <w:rFonts w:ascii="Times New Roman" w:hAnsi="Times New Roman"/>
                <w:b/>
                <w:sz w:val="24"/>
                <w:szCs w:val="24"/>
              </w:rPr>
              <w:t>9</w:t>
            </w:r>
          </w:p>
        </w:tc>
        <w:tc>
          <w:tcPr>
            <w:tcW w:w="1275"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Increase</w:t>
            </w:r>
          </w:p>
        </w:tc>
        <w:tc>
          <w:tcPr>
            <w:tcW w:w="1276"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NE</w:t>
            </w:r>
          </w:p>
        </w:tc>
        <w:tc>
          <w:tcPr>
            <w:tcW w:w="2410" w:type="dxa"/>
          </w:tcPr>
          <w:p w:rsidR="003B7BF5" w:rsidRPr="00C05BD6" w:rsidRDefault="003B7BF5" w:rsidP="003C2008">
            <w:pPr>
              <w:pStyle w:val="tabletext"/>
              <w:jc w:val="center"/>
              <w:rPr>
                <w:rFonts w:ascii="Times New Roman" w:hAnsi="Times New Roman"/>
                <w:sz w:val="24"/>
                <w:szCs w:val="24"/>
              </w:rPr>
            </w:pPr>
            <w:r w:rsidRPr="00C05BD6">
              <w:rPr>
                <w:rFonts w:ascii="Times New Roman" w:hAnsi="Times New Roman"/>
                <w:sz w:val="24"/>
                <w:szCs w:val="24"/>
              </w:rPr>
              <w:t>Increase</w:t>
            </w:r>
          </w:p>
        </w:tc>
        <w:tc>
          <w:tcPr>
            <w:tcW w:w="3451" w:type="dxa"/>
          </w:tcPr>
          <w:p w:rsidR="003B7BF5" w:rsidRPr="00C05BD6" w:rsidRDefault="003B7BF5" w:rsidP="003C2008">
            <w:pPr>
              <w:pStyle w:val="tabletext"/>
              <w:rPr>
                <w:rFonts w:ascii="Times New Roman" w:hAnsi="Times New Roman"/>
                <w:sz w:val="24"/>
                <w:szCs w:val="24"/>
              </w:rPr>
            </w:pPr>
          </w:p>
        </w:tc>
      </w:tr>
    </w:tbl>
    <w:p w:rsidR="003B7BF5" w:rsidRDefault="003B7BF5" w:rsidP="003B7BF5">
      <w:pPr>
        <w:pStyle w:val="headingC"/>
      </w:pPr>
      <w:r>
        <w:t>Problem 2.</w:t>
      </w:r>
      <w:r w:rsidR="00D50148">
        <w:t>11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1559"/>
        <w:gridCol w:w="5245"/>
      </w:tblGrid>
      <w:tr w:rsidR="003B7BF5" w:rsidTr="003C2008">
        <w:tc>
          <w:tcPr>
            <w:tcW w:w="534" w:type="dxa"/>
          </w:tcPr>
          <w:p w:rsidR="003B7BF5" w:rsidRPr="00300E74" w:rsidRDefault="003B7BF5" w:rsidP="003C2008">
            <w:pPr>
              <w:pStyle w:val="tablehead"/>
              <w:rPr>
                <w:rFonts w:ascii="Times New Roman" w:hAnsi="Times New Roman"/>
                <w:sz w:val="24"/>
                <w:szCs w:val="24"/>
              </w:rPr>
            </w:pPr>
          </w:p>
        </w:tc>
        <w:tc>
          <w:tcPr>
            <w:tcW w:w="1559" w:type="dxa"/>
          </w:tcPr>
          <w:p w:rsidR="003B7BF5" w:rsidRPr="00300E74" w:rsidRDefault="003B7BF5" w:rsidP="003C2008">
            <w:pPr>
              <w:pStyle w:val="tablehead"/>
              <w:rPr>
                <w:rFonts w:ascii="Times New Roman" w:hAnsi="Times New Roman"/>
                <w:sz w:val="24"/>
                <w:szCs w:val="24"/>
              </w:rPr>
            </w:pPr>
            <w:r w:rsidRPr="00300E74">
              <w:rPr>
                <w:rFonts w:ascii="Times New Roman" w:hAnsi="Times New Roman"/>
                <w:sz w:val="24"/>
                <w:szCs w:val="24"/>
              </w:rPr>
              <w:t>Asset</w:t>
            </w:r>
          </w:p>
        </w:tc>
        <w:tc>
          <w:tcPr>
            <w:tcW w:w="1559" w:type="dxa"/>
          </w:tcPr>
          <w:p w:rsidR="003B7BF5" w:rsidRPr="00300E74" w:rsidRDefault="003B7BF5" w:rsidP="003C2008">
            <w:pPr>
              <w:pStyle w:val="tablehead"/>
              <w:rPr>
                <w:rFonts w:ascii="Times New Roman" w:hAnsi="Times New Roman"/>
                <w:sz w:val="24"/>
                <w:szCs w:val="24"/>
              </w:rPr>
            </w:pPr>
            <w:r w:rsidRPr="00300E74">
              <w:rPr>
                <w:rFonts w:ascii="Times New Roman" w:hAnsi="Times New Roman"/>
                <w:sz w:val="24"/>
                <w:szCs w:val="24"/>
              </w:rPr>
              <w:t>Amount ($)</w:t>
            </w:r>
          </w:p>
        </w:tc>
        <w:tc>
          <w:tcPr>
            <w:tcW w:w="5245" w:type="dxa"/>
          </w:tcPr>
          <w:p w:rsidR="003B7BF5" w:rsidRPr="00300E74" w:rsidRDefault="003B7BF5" w:rsidP="003C2008">
            <w:pPr>
              <w:pStyle w:val="tablehead"/>
              <w:rPr>
                <w:rFonts w:ascii="Times New Roman" w:hAnsi="Times New Roman"/>
                <w:sz w:val="24"/>
                <w:szCs w:val="24"/>
              </w:rPr>
            </w:pPr>
            <w:r w:rsidRPr="00300E74">
              <w:rPr>
                <w:rFonts w:ascii="Times New Roman" w:hAnsi="Times New Roman"/>
                <w:sz w:val="24"/>
                <w:szCs w:val="24"/>
              </w:rPr>
              <w:t>Assumptions</w:t>
            </w:r>
          </w:p>
        </w:tc>
      </w:tr>
      <w:tr w:rsidR="003B7BF5" w:rsidTr="003C2008">
        <w:tc>
          <w:tcPr>
            <w:tcW w:w="534" w:type="dxa"/>
          </w:tcPr>
          <w:p w:rsidR="003B7BF5" w:rsidRPr="00300E74" w:rsidRDefault="003B7BF5" w:rsidP="003C2008">
            <w:pPr>
              <w:pStyle w:val="tabletext"/>
              <w:jc w:val="center"/>
              <w:rPr>
                <w:rFonts w:ascii="Times New Roman" w:hAnsi="Times New Roman"/>
                <w:b/>
                <w:sz w:val="24"/>
                <w:szCs w:val="24"/>
              </w:rPr>
            </w:pPr>
            <w:r w:rsidRPr="00300E74">
              <w:rPr>
                <w:rFonts w:ascii="Times New Roman" w:hAnsi="Times New Roman"/>
                <w:b/>
                <w:sz w:val="24"/>
                <w:szCs w:val="24"/>
              </w:rPr>
              <w:t>1</w:t>
            </w:r>
          </w:p>
        </w:tc>
        <w:tc>
          <w:tcPr>
            <w:tcW w:w="1559" w:type="dxa"/>
          </w:tcPr>
          <w:p w:rsidR="003B7BF5" w:rsidRPr="00300E74" w:rsidRDefault="003B7BF5" w:rsidP="003C2008">
            <w:pPr>
              <w:pStyle w:val="tabletext"/>
              <w:rPr>
                <w:rFonts w:ascii="Times New Roman" w:hAnsi="Times New Roman"/>
                <w:sz w:val="24"/>
                <w:szCs w:val="24"/>
              </w:rPr>
            </w:pPr>
            <w:r w:rsidRPr="00300E74">
              <w:rPr>
                <w:rFonts w:ascii="Times New Roman" w:hAnsi="Times New Roman"/>
                <w:sz w:val="24"/>
                <w:szCs w:val="24"/>
              </w:rPr>
              <w:t>Prepayment</w:t>
            </w:r>
          </w:p>
        </w:tc>
        <w:tc>
          <w:tcPr>
            <w:tcW w:w="1559" w:type="dxa"/>
          </w:tcPr>
          <w:p w:rsidR="003B7BF5" w:rsidRPr="00300E74" w:rsidRDefault="00560AE0" w:rsidP="003C2008">
            <w:pPr>
              <w:pStyle w:val="tabletextnumeric"/>
              <w:rPr>
                <w:rFonts w:ascii="Times New Roman" w:hAnsi="Times New Roman"/>
                <w:sz w:val="24"/>
                <w:szCs w:val="24"/>
              </w:rPr>
            </w:pPr>
            <w:r>
              <w:rPr>
                <w:rFonts w:ascii="Times New Roman" w:hAnsi="Times New Roman"/>
                <w:sz w:val="24"/>
                <w:szCs w:val="24"/>
              </w:rPr>
              <w:t>35</w:t>
            </w:r>
            <w:r w:rsidR="002F1EBC">
              <w:rPr>
                <w:rFonts w:ascii="Times New Roman" w:hAnsi="Times New Roman"/>
                <w:sz w:val="24"/>
                <w:szCs w:val="24"/>
              </w:rPr>
              <w:t xml:space="preserve"> </w:t>
            </w:r>
            <w:r>
              <w:rPr>
                <w:rFonts w:ascii="Times New Roman" w:hAnsi="Times New Roman"/>
                <w:sz w:val="24"/>
                <w:szCs w:val="24"/>
              </w:rPr>
              <w:t>0</w:t>
            </w:r>
            <w:r w:rsidR="003B7BF5" w:rsidRPr="00300E74">
              <w:rPr>
                <w:rFonts w:ascii="Times New Roman" w:hAnsi="Times New Roman"/>
                <w:sz w:val="24"/>
                <w:szCs w:val="24"/>
              </w:rPr>
              <w:t>00</w:t>
            </w:r>
          </w:p>
        </w:tc>
        <w:tc>
          <w:tcPr>
            <w:tcW w:w="5245" w:type="dxa"/>
          </w:tcPr>
          <w:p w:rsidR="003B7BF5" w:rsidRPr="00300E74" w:rsidRDefault="003B7BF5" w:rsidP="003C2008">
            <w:pPr>
              <w:pStyle w:val="tabletext"/>
              <w:rPr>
                <w:rFonts w:ascii="Times New Roman" w:hAnsi="Times New Roman"/>
                <w:sz w:val="24"/>
                <w:szCs w:val="24"/>
              </w:rPr>
            </w:pPr>
            <w:r w:rsidRPr="00300E74">
              <w:rPr>
                <w:rFonts w:ascii="Times New Roman" w:hAnsi="Times New Roman"/>
                <w:sz w:val="24"/>
                <w:szCs w:val="24"/>
              </w:rPr>
              <w:t xml:space="preserve">The insurance policy is used evenly over the period. </w:t>
            </w:r>
            <w:r w:rsidR="006F13BF" w:rsidRPr="00300E74">
              <w:rPr>
                <w:rFonts w:ascii="Times New Roman" w:hAnsi="Times New Roman"/>
                <w:sz w:val="24"/>
                <w:szCs w:val="24"/>
              </w:rPr>
              <w:t>1.5 months</w:t>
            </w:r>
            <w:r w:rsidR="006F13BF">
              <w:rPr>
                <w:rFonts w:ascii="Times New Roman" w:hAnsi="Times New Roman"/>
                <w:sz w:val="24"/>
                <w:szCs w:val="24"/>
              </w:rPr>
              <w:t xml:space="preserve"> of insurance</w:t>
            </w:r>
            <w:r w:rsidR="006F13BF" w:rsidRPr="00300E74">
              <w:rPr>
                <w:rFonts w:ascii="Times New Roman" w:hAnsi="Times New Roman"/>
                <w:sz w:val="24"/>
                <w:szCs w:val="24"/>
              </w:rPr>
              <w:t xml:space="preserve"> </w:t>
            </w:r>
            <w:r w:rsidR="006F13BF">
              <w:rPr>
                <w:rFonts w:ascii="Times New Roman" w:hAnsi="Times New Roman"/>
                <w:sz w:val="24"/>
                <w:szCs w:val="24"/>
              </w:rPr>
              <w:t>has been</w:t>
            </w:r>
            <w:r w:rsidR="006F13BF" w:rsidRPr="00300E74">
              <w:rPr>
                <w:rFonts w:ascii="Times New Roman" w:hAnsi="Times New Roman"/>
                <w:sz w:val="24"/>
                <w:szCs w:val="24"/>
              </w:rPr>
              <w:t xml:space="preserve"> </w:t>
            </w:r>
            <w:r w:rsidRPr="00300E74">
              <w:rPr>
                <w:rFonts w:ascii="Times New Roman" w:hAnsi="Times New Roman"/>
                <w:sz w:val="24"/>
                <w:szCs w:val="24"/>
              </w:rPr>
              <w:t>used (expensed)</w:t>
            </w:r>
            <w:r w:rsidR="006F13BF">
              <w:rPr>
                <w:rFonts w:ascii="Times New Roman" w:hAnsi="Times New Roman"/>
                <w:sz w:val="24"/>
                <w:szCs w:val="24"/>
              </w:rPr>
              <w:t>;</w:t>
            </w:r>
            <w:r w:rsidRPr="00300E74">
              <w:rPr>
                <w:rFonts w:ascii="Times New Roman" w:hAnsi="Times New Roman"/>
                <w:sz w:val="24"/>
                <w:szCs w:val="24"/>
              </w:rPr>
              <w:t xml:space="preserve"> 10.5 months remain.</w:t>
            </w:r>
          </w:p>
        </w:tc>
      </w:tr>
      <w:tr w:rsidR="003B7BF5" w:rsidTr="003C2008">
        <w:tc>
          <w:tcPr>
            <w:tcW w:w="534" w:type="dxa"/>
          </w:tcPr>
          <w:p w:rsidR="003B7BF5" w:rsidRPr="00300E74" w:rsidRDefault="003B7BF5" w:rsidP="003C2008">
            <w:pPr>
              <w:pStyle w:val="tabletext"/>
              <w:jc w:val="center"/>
              <w:rPr>
                <w:rFonts w:ascii="Times New Roman" w:hAnsi="Times New Roman"/>
                <w:b/>
                <w:sz w:val="24"/>
                <w:szCs w:val="24"/>
              </w:rPr>
            </w:pPr>
            <w:r w:rsidRPr="00300E74">
              <w:rPr>
                <w:rFonts w:ascii="Times New Roman" w:hAnsi="Times New Roman"/>
                <w:b/>
                <w:sz w:val="24"/>
                <w:szCs w:val="24"/>
              </w:rPr>
              <w:t>2</w:t>
            </w:r>
          </w:p>
        </w:tc>
        <w:tc>
          <w:tcPr>
            <w:tcW w:w="1559" w:type="dxa"/>
          </w:tcPr>
          <w:p w:rsidR="003B7BF5" w:rsidRPr="00300E74" w:rsidRDefault="003B7BF5" w:rsidP="003C2008">
            <w:pPr>
              <w:pStyle w:val="tabletext"/>
              <w:rPr>
                <w:rFonts w:ascii="Times New Roman" w:hAnsi="Times New Roman"/>
                <w:sz w:val="24"/>
                <w:szCs w:val="24"/>
              </w:rPr>
            </w:pPr>
            <w:r w:rsidRPr="00300E74">
              <w:rPr>
                <w:rFonts w:ascii="Times New Roman" w:hAnsi="Times New Roman"/>
                <w:sz w:val="24"/>
                <w:szCs w:val="24"/>
              </w:rPr>
              <w:t>Intangible asset</w:t>
            </w:r>
          </w:p>
        </w:tc>
        <w:tc>
          <w:tcPr>
            <w:tcW w:w="1559" w:type="dxa"/>
          </w:tcPr>
          <w:p w:rsidR="003B7BF5" w:rsidRPr="00300E74" w:rsidRDefault="00560AE0" w:rsidP="003C2008">
            <w:pPr>
              <w:pStyle w:val="tabletextnumeric"/>
              <w:rPr>
                <w:rFonts w:ascii="Times New Roman" w:hAnsi="Times New Roman"/>
                <w:sz w:val="24"/>
                <w:szCs w:val="24"/>
              </w:rPr>
            </w:pPr>
            <w:r>
              <w:rPr>
                <w:rFonts w:ascii="Times New Roman" w:hAnsi="Times New Roman"/>
                <w:sz w:val="24"/>
                <w:szCs w:val="24"/>
              </w:rPr>
              <w:t>20</w:t>
            </w:r>
            <w:r w:rsidR="002F1EBC">
              <w:rPr>
                <w:rFonts w:ascii="Times New Roman" w:hAnsi="Times New Roman"/>
                <w:sz w:val="24"/>
                <w:szCs w:val="24"/>
              </w:rPr>
              <w:t xml:space="preserve"> </w:t>
            </w:r>
            <w:r w:rsidR="003B7BF5" w:rsidRPr="00300E74">
              <w:rPr>
                <w:rFonts w:ascii="Times New Roman" w:hAnsi="Times New Roman"/>
                <w:sz w:val="24"/>
                <w:szCs w:val="24"/>
              </w:rPr>
              <w:t>000</w:t>
            </w:r>
          </w:p>
        </w:tc>
        <w:tc>
          <w:tcPr>
            <w:tcW w:w="5245" w:type="dxa"/>
          </w:tcPr>
          <w:p w:rsidR="003B7BF5" w:rsidRPr="00300E74" w:rsidRDefault="003B7BF5" w:rsidP="003C2008">
            <w:pPr>
              <w:pStyle w:val="tabletext"/>
              <w:rPr>
                <w:rFonts w:ascii="Times New Roman" w:hAnsi="Times New Roman"/>
                <w:sz w:val="24"/>
                <w:szCs w:val="24"/>
              </w:rPr>
            </w:pPr>
            <w:r w:rsidRPr="00300E74">
              <w:rPr>
                <w:rFonts w:ascii="Times New Roman" w:hAnsi="Times New Roman"/>
                <w:sz w:val="24"/>
                <w:szCs w:val="24"/>
              </w:rPr>
              <w:t>It is probable that the benefits the patent gives to XYZ will provide future economic benefit.</w:t>
            </w:r>
          </w:p>
        </w:tc>
      </w:tr>
      <w:tr w:rsidR="003B7BF5" w:rsidTr="003C2008">
        <w:tc>
          <w:tcPr>
            <w:tcW w:w="534" w:type="dxa"/>
          </w:tcPr>
          <w:p w:rsidR="003B7BF5" w:rsidRPr="00300E74" w:rsidRDefault="003B7BF5" w:rsidP="003C2008">
            <w:pPr>
              <w:pStyle w:val="tabletext"/>
              <w:jc w:val="center"/>
              <w:rPr>
                <w:rFonts w:ascii="Times New Roman" w:hAnsi="Times New Roman"/>
                <w:b/>
                <w:sz w:val="24"/>
                <w:szCs w:val="24"/>
              </w:rPr>
            </w:pPr>
            <w:r w:rsidRPr="00300E74">
              <w:rPr>
                <w:rFonts w:ascii="Times New Roman" w:hAnsi="Times New Roman"/>
                <w:b/>
                <w:sz w:val="24"/>
                <w:szCs w:val="24"/>
              </w:rPr>
              <w:t>3</w:t>
            </w:r>
          </w:p>
        </w:tc>
        <w:tc>
          <w:tcPr>
            <w:tcW w:w="1559" w:type="dxa"/>
          </w:tcPr>
          <w:p w:rsidR="003B7BF5" w:rsidRPr="00300E74" w:rsidRDefault="00461D02" w:rsidP="003C2008">
            <w:pPr>
              <w:pStyle w:val="tabletext"/>
              <w:rPr>
                <w:rFonts w:ascii="Times New Roman" w:hAnsi="Times New Roman"/>
                <w:sz w:val="24"/>
                <w:szCs w:val="24"/>
              </w:rPr>
            </w:pPr>
            <w:r>
              <w:rPr>
                <w:rFonts w:ascii="Times New Roman" w:hAnsi="Times New Roman"/>
                <w:sz w:val="24"/>
                <w:szCs w:val="24"/>
              </w:rPr>
              <w:t>–</w:t>
            </w:r>
          </w:p>
        </w:tc>
        <w:tc>
          <w:tcPr>
            <w:tcW w:w="1559" w:type="dxa"/>
          </w:tcPr>
          <w:p w:rsidR="003B7BF5" w:rsidRPr="00300E74" w:rsidRDefault="003B7BF5" w:rsidP="003C2008">
            <w:pPr>
              <w:pStyle w:val="tabletextnumeric"/>
              <w:rPr>
                <w:rFonts w:ascii="Times New Roman" w:hAnsi="Times New Roman"/>
                <w:sz w:val="24"/>
                <w:szCs w:val="24"/>
              </w:rPr>
            </w:pPr>
          </w:p>
        </w:tc>
        <w:tc>
          <w:tcPr>
            <w:tcW w:w="5245" w:type="dxa"/>
          </w:tcPr>
          <w:p w:rsidR="003B7BF5" w:rsidRPr="00300E74" w:rsidRDefault="003B7BF5" w:rsidP="003C2008">
            <w:pPr>
              <w:pStyle w:val="tabletext"/>
              <w:rPr>
                <w:rFonts w:ascii="Times New Roman" w:hAnsi="Times New Roman"/>
                <w:sz w:val="24"/>
                <w:szCs w:val="24"/>
              </w:rPr>
            </w:pPr>
          </w:p>
        </w:tc>
      </w:tr>
      <w:tr w:rsidR="003B7BF5" w:rsidTr="003C2008">
        <w:tc>
          <w:tcPr>
            <w:tcW w:w="534" w:type="dxa"/>
          </w:tcPr>
          <w:p w:rsidR="003B7BF5" w:rsidRPr="00300E74" w:rsidRDefault="003B7BF5" w:rsidP="003C2008">
            <w:pPr>
              <w:pStyle w:val="tabletext"/>
              <w:jc w:val="center"/>
              <w:rPr>
                <w:rFonts w:ascii="Times New Roman" w:hAnsi="Times New Roman"/>
                <w:b/>
                <w:sz w:val="24"/>
                <w:szCs w:val="24"/>
              </w:rPr>
            </w:pPr>
            <w:r w:rsidRPr="00300E74">
              <w:rPr>
                <w:rFonts w:ascii="Times New Roman" w:hAnsi="Times New Roman"/>
                <w:b/>
                <w:sz w:val="24"/>
                <w:szCs w:val="24"/>
              </w:rPr>
              <w:t>4</w:t>
            </w:r>
          </w:p>
        </w:tc>
        <w:tc>
          <w:tcPr>
            <w:tcW w:w="1559" w:type="dxa"/>
          </w:tcPr>
          <w:p w:rsidR="003B7BF5" w:rsidRPr="00300E74" w:rsidRDefault="003B7BF5" w:rsidP="003C2008">
            <w:pPr>
              <w:pStyle w:val="tabletext"/>
              <w:rPr>
                <w:rFonts w:ascii="Times New Roman" w:hAnsi="Times New Roman"/>
                <w:sz w:val="24"/>
                <w:szCs w:val="24"/>
              </w:rPr>
            </w:pPr>
            <w:r w:rsidRPr="00300E74">
              <w:rPr>
                <w:rFonts w:ascii="Times New Roman" w:hAnsi="Times New Roman"/>
                <w:sz w:val="24"/>
                <w:szCs w:val="24"/>
              </w:rPr>
              <w:t>Land</w:t>
            </w:r>
          </w:p>
        </w:tc>
        <w:tc>
          <w:tcPr>
            <w:tcW w:w="1559" w:type="dxa"/>
          </w:tcPr>
          <w:p w:rsidR="003B7BF5" w:rsidRPr="00300E74" w:rsidRDefault="003B7BF5" w:rsidP="003C2008">
            <w:pPr>
              <w:pStyle w:val="tabletextnumeric"/>
              <w:rPr>
                <w:rFonts w:ascii="Times New Roman" w:hAnsi="Times New Roman"/>
                <w:sz w:val="24"/>
                <w:szCs w:val="24"/>
              </w:rPr>
            </w:pPr>
            <w:r w:rsidRPr="00300E74">
              <w:rPr>
                <w:rFonts w:ascii="Times New Roman" w:hAnsi="Times New Roman"/>
                <w:sz w:val="24"/>
                <w:szCs w:val="24"/>
              </w:rPr>
              <w:t>150</w:t>
            </w:r>
            <w:r w:rsidR="002F1EBC">
              <w:rPr>
                <w:rFonts w:ascii="Times New Roman" w:hAnsi="Times New Roman"/>
                <w:sz w:val="24"/>
                <w:szCs w:val="24"/>
              </w:rPr>
              <w:t xml:space="preserve"> </w:t>
            </w:r>
            <w:r w:rsidRPr="00300E74">
              <w:rPr>
                <w:rFonts w:ascii="Times New Roman" w:hAnsi="Times New Roman"/>
                <w:sz w:val="24"/>
                <w:szCs w:val="24"/>
              </w:rPr>
              <w:t>000</w:t>
            </w:r>
          </w:p>
          <w:p w:rsidR="002F1EBC" w:rsidRPr="002F1EBC" w:rsidRDefault="003B7BF5" w:rsidP="003C2008">
            <w:pPr>
              <w:pStyle w:val="tabletextnumeric"/>
              <w:rPr>
                <w:rFonts w:ascii="Times New Roman" w:hAnsi="Times New Roman"/>
                <w:i/>
                <w:sz w:val="24"/>
                <w:szCs w:val="24"/>
              </w:rPr>
            </w:pPr>
            <w:r w:rsidRPr="00300E74">
              <w:rPr>
                <w:rFonts w:ascii="Times New Roman" w:hAnsi="Times New Roman"/>
                <w:sz w:val="24"/>
                <w:szCs w:val="24"/>
              </w:rPr>
              <w:t xml:space="preserve"> </w:t>
            </w:r>
            <w:r w:rsidRPr="002F1EBC">
              <w:rPr>
                <w:rFonts w:ascii="Times New Roman" w:hAnsi="Times New Roman"/>
                <w:i/>
                <w:sz w:val="24"/>
                <w:szCs w:val="24"/>
              </w:rPr>
              <w:t xml:space="preserve">or </w:t>
            </w:r>
          </w:p>
          <w:p w:rsidR="003B7BF5" w:rsidRPr="00300E74" w:rsidRDefault="003B7BF5" w:rsidP="003C2008">
            <w:pPr>
              <w:pStyle w:val="tabletextnumeric"/>
              <w:rPr>
                <w:rFonts w:ascii="Times New Roman" w:hAnsi="Times New Roman"/>
                <w:sz w:val="24"/>
                <w:szCs w:val="24"/>
              </w:rPr>
            </w:pPr>
            <w:r w:rsidRPr="00300E74">
              <w:rPr>
                <w:rFonts w:ascii="Times New Roman" w:hAnsi="Times New Roman"/>
                <w:sz w:val="24"/>
                <w:szCs w:val="24"/>
              </w:rPr>
              <w:t>100</w:t>
            </w:r>
            <w:r w:rsidR="002F1EBC">
              <w:rPr>
                <w:rFonts w:ascii="Times New Roman" w:hAnsi="Times New Roman"/>
                <w:sz w:val="24"/>
                <w:szCs w:val="24"/>
              </w:rPr>
              <w:t xml:space="preserve"> </w:t>
            </w:r>
            <w:r w:rsidRPr="00300E74">
              <w:rPr>
                <w:rFonts w:ascii="Times New Roman" w:hAnsi="Times New Roman"/>
                <w:sz w:val="24"/>
                <w:szCs w:val="24"/>
              </w:rPr>
              <w:t>000</w:t>
            </w:r>
          </w:p>
        </w:tc>
        <w:tc>
          <w:tcPr>
            <w:tcW w:w="5245" w:type="dxa"/>
          </w:tcPr>
          <w:p w:rsidR="003B7BF5" w:rsidRPr="00300E74" w:rsidRDefault="00F60CC3" w:rsidP="007406D7">
            <w:pPr>
              <w:pStyle w:val="tabletext"/>
              <w:rPr>
                <w:rFonts w:ascii="Times New Roman" w:hAnsi="Times New Roman"/>
                <w:sz w:val="24"/>
                <w:szCs w:val="24"/>
              </w:rPr>
            </w:pPr>
            <w:r>
              <w:rPr>
                <w:rFonts w:ascii="Times New Roman" w:hAnsi="Times New Roman"/>
                <w:sz w:val="24"/>
                <w:szCs w:val="24"/>
              </w:rPr>
              <w:t>Generally</w:t>
            </w:r>
            <w:r w:rsidR="003B7BF5" w:rsidRPr="00300E74">
              <w:rPr>
                <w:rFonts w:ascii="Times New Roman" w:hAnsi="Times New Roman"/>
                <w:sz w:val="24"/>
                <w:szCs w:val="24"/>
              </w:rPr>
              <w:t xml:space="preserve">, the land </w:t>
            </w:r>
            <w:r>
              <w:rPr>
                <w:rFonts w:ascii="Times New Roman" w:hAnsi="Times New Roman"/>
                <w:sz w:val="24"/>
                <w:szCs w:val="24"/>
              </w:rPr>
              <w:t>will</w:t>
            </w:r>
            <w:r w:rsidRPr="00300E74">
              <w:rPr>
                <w:rFonts w:ascii="Times New Roman" w:hAnsi="Times New Roman"/>
                <w:sz w:val="24"/>
                <w:szCs w:val="24"/>
              </w:rPr>
              <w:t xml:space="preserve"> </w:t>
            </w:r>
            <w:r w:rsidR="007406D7">
              <w:rPr>
                <w:rFonts w:ascii="Times New Roman" w:hAnsi="Times New Roman"/>
                <w:sz w:val="24"/>
                <w:szCs w:val="24"/>
              </w:rPr>
              <w:t>be recorded at</w:t>
            </w:r>
            <w:r w:rsidR="003B7BF5" w:rsidRPr="00300E74">
              <w:rPr>
                <w:rFonts w:ascii="Times New Roman" w:hAnsi="Times New Roman"/>
                <w:sz w:val="24"/>
                <w:szCs w:val="24"/>
              </w:rPr>
              <w:t xml:space="preserve"> historical cost</w:t>
            </w:r>
            <w:r w:rsidR="000C27E6">
              <w:rPr>
                <w:rFonts w:ascii="Times New Roman" w:hAnsi="Times New Roman"/>
                <w:sz w:val="24"/>
                <w:szCs w:val="24"/>
              </w:rPr>
              <w:t>;</w:t>
            </w:r>
            <w:r w:rsidR="003B7BF5" w:rsidRPr="00300E74">
              <w:rPr>
                <w:rFonts w:ascii="Times New Roman" w:hAnsi="Times New Roman"/>
                <w:sz w:val="24"/>
                <w:szCs w:val="24"/>
              </w:rPr>
              <w:t xml:space="preserve"> </w:t>
            </w:r>
            <w:r w:rsidR="000C27E6">
              <w:rPr>
                <w:rFonts w:ascii="Times New Roman" w:hAnsi="Times New Roman"/>
                <w:sz w:val="24"/>
                <w:szCs w:val="24"/>
              </w:rPr>
              <w:t>that is,</w:t>
            </w:r>
            <w:r w:rsidR="003B7BF5" w:rsidRPr="00300E74">
              <w:rPr>
                <w:rFonts w:ascii="Times New Roman" w:hAnsi="Times New Roman"/>
                <w:sz w:val="24"/>
                <w:szCs w:val="24"/>
              </w:rPr>
              <w:t xml:space="preserve"> it will be valued at $100</w:t>
            </w:r>
            <w:r w:rsidR="000C27E6">
              <w:rPr>
                <w:rFonts w:ascii="Times New Roman" w:hAnsi="Times New Roman"/>
                <w:sz w:val="24"/>
                <w:szCs w:val="24"/>
              </w:rPr>
              <w:t xml:space="preserve"> </w:t>
            </w:r>
            <w:r w:rsidR="003B7BF5" w:rsidRPr="00300E74">
              <w:rPr>
                <w:rFonts w:ascii="Times New Roman" w:hAnsi="Times New Roman"/>
                <w:sz w:val="24"/>
                <w:szCs w:val="24"/>
              </w:rPr>
              <w:t>000.</w:t>
            </w:r>
            <w:r w:rsidRPr="00300E74">
              <w:rPr>
                <w:rFonts w:ascii="Times New Roman" w:hAnsi="Times New Roman"/>
                <w:sz w:val="24"/>
                <w:szCs w:val="24"/>
              </w:rPr>
              <w:t xml:space="preserve"> If the land has recently been revalued</w:t>
            </w:r>
            <w:r w:rsidR="000C27E6">
              <w:rPr>
                <w:rFonts w:ascii="Times New Roman" w:hAnsi="Times New Roman"/>
                <w:sz w:val="24"/>
                <w:szCs w:val="24"/>
              </w:rPr>
              <w:t>,</w:t>
            </w:r>
            <w:r w:rsidRPr="00300E74">
              <w:rPr>
                <w:rFonts w:ascii="Times New Roman" w:hAnsi="Times New Roman"/>
                <w:sz w:val="24"/>
                <w:szCs w:val="24"/>
              </w:rPr>
              <w:t xml:space="preserve"> </w:t>
            </w:r>
            <w:r w:rsidR="007406D7">
              <w:rPr>
                <w:rFonts w:ascii="Times New Roman" w:hAnsi="Times New Roman"/>
                <w:sz w:val="24"/>
                <w:szCs w:val="24"/>
              </w:rPr>
              <w:t>the company can record it at the revalued amount of $150</w:t>
            </w:r>
            <w:r w:rsidR="000C27E6">
              <w:rPr>
                <w:rFonts w:ascii="Times New Roman" w:hAnsi="Times New Roman"/>
                <w:sz w:val="24"/>
                <w:szCs w:val="24"/>
              </w:rPr>
              <w:t xml:space="preserve"> </w:t>
            </w:r>
            <w:r w:rsidR="007406D7">
              <w:rPr>
                <w:rFonts w:ascii="Times New Roman" w:hAnsi="Times New Roman"/>
                <w:sz w:val="24"/>
                <w:szCs w:val="24"/>
              </w:rPr>
              <w:t>000.</w:t>
            </w:r>
          </w:p>
        </w:tc>
      </w:tr>
      <w:tr w:rsidR="003B7BF5" w:rsidTr="003C2008">
        <w:tc>
          <w:tcPr>
            <w:tcW w:w="534" w:type="dxa"/>
          </w:tcPr>
          <w:p w:rsidR="003B7BF5" w:rsidRPr="00300E74" w:rsidRDefault="003B7BF5" w:rsidP="003C2008">
            <w:pPr>
              <w:pStyle w:val="tabletext"/>
              <w:jc w:val="center"/>
              <w:rPr>
                <w:rFonts w:ascii="Times New Roman" w:hAnsi="Times New Roman"/>
                <w:b/>
                <w:sz w:val="24"/>
                <w:szCs w:val="24"/>
              </w:rPr>
            </w:pPr>
            <w:r w:rsidRPr="00300E74">
              <w:rPr>
                <w:rFonts w:ascii="Times New Roman" w:hAnsi="Times New Roman"/>
                <w:b/>
                <w:sz w:val="24"/>
                <w:szCs w:val="24"/>
              </w:rPr>
              <w:t>5</w:t>
            </w:r>
          </w:p>
        </w:tc>
        <w:tc>
          <w:tcPr>
            <w:tcW w:w="1559" w:type="dxa"/>
          </w:tcPr>
          <w:p w:rsidR="003B7BF5" w:rsidRPr="00300E74" w:rsidRDefault="00F60CC3" w:rsidP="003C2008">
            <w:pPr>
              <w:pStyle w:val="tabletext"/>
              <w:rPr>
                <w:rFonts w:ascii="Times New Roman" w:hAnsi="Times New Roman"/>
                <w:sz w:val="24"/>
                <w:szCs w:val="24"/>
              </w:rPr>
            </w:pPr>
            <w:r>
              <w:rPr>
                <w:rFonts w:ascii="Times New Roman" w:hAnsi="Times New Roman"/>
                <w:sz w:val="24"/>
                <w:szCs w:val="24"/>
              </w:rPr>
              <w:t>Equipment</w:t>
            </w:r>
          </w:p>
        </w:tc>
        <w:tc>
          <w:tcPr>
            <w:tcW w:w="1559" w:type="dxa"/>
          </w:tcPr>
          <w:p w:rsidR="003B7BF5" w:rsidRPr="00300E74" w:rsidRDefault="00F60CC3" w:rsidP="003C2008">
            <w:pPr>
              <w:pStyle w:val="tabletextnumeric"/>
              <w:rPr>
                <w:rFonts w:ascii="Times New Roman" w:hAnsi="Times New Roman"/>
                <w:sz w:val="24"/>
                <w:szCs w:val="24"/>
              </w:rPr>
            </w:pPr>
            <w:r>
              <w:rPr>
                <w:rFonts w:ascii="Times New Roman" w:hAnsi="Times New Roman"/>
                <w:sz w:val="24"/>
                <w:szCs w:val="24"/>
              </w:rPr>
              <w:t>2</w:t>
            </w:r>
            <w:r w:rsidR="002F1EBC">
              <w:rPr>
                <w:rFonts w:ascii="Times New Roman" w:hAnsi="Times New Roman"/>
                <w:sz w:val="24"/>
                <w:szCs w:val="24"/>
              </w:rPr>
              <w:t xml:space="preserve"> </w:t>
            </w:r>
            <w:r w:rsidR="003B7BF5" w:rsidRPr="00300E74">
              <w:rPr>
                <w:rFonts w:ascii="Times New Roman" w:hAnsi="Times New Roman"/>
                <w:sz w:val="24"/>
                <w:szCs w:val="24"/>
              </w:rPr>
              <w:t>400</w:t>
            </w:r>
            <w:r w:rsidR="002F1EBC">
              <w:rPr>
                <w:rFonts w:ascii="Times New Roman" w:hAnsi="Times New Roman"/>
                <w:sz w:val="24"/>
                <w:szCs w:val="24"/>
              </w:rPr>
              <w:t xml:space="preserve"> </w:t>
            </w:r>
            <w:r w:rsidR="003B7BF5" w:rsidRPr="00300E74">
              <w:rPr>
                <w:rFonts w:ascii="Times New Roman" w:hAnsi="Times New Roman"/>
                <w:sz w:val="24"/>
                <w:szCs w:val="24"/>
              </w:rPr>
              <w:t>000</w:t>
            </w:r>
          </w:p>
        </w:tc>
        <w:tc>
          <w:tcPr>
            <w:tcW w:w="5245" w:type="dxa"/>
          </w:tcPr>
          <w:p w:rsidR="003B7BF5" w:rsidRPr="00300E74" w:rsidRDefault="0056298B" w:rsidP="003C2008">
            <w:pPr>
              <w:pStyle w:val="tabletext"/>
              <w:rPr>
                <w:rFonts w:ascii="Times New Roman" w:hAnsi="Times New Roman"/>
                <w:sz w:val="24"/>
                <w:szCs w:val="24"/>
              </w:rPr>
            </w:pPr>
            <w:r>
              <w:rPr>
                <w:rFonts w:ascii="Times New Roman" w:hAnsi="Times New Roman"/>
                <w:sz w:val="24"/>
                <w:szCs w:val="24"/>
              </w:rPr>
              <w:t>Because</w:t>
            </w:r>
            <w:r w:rsidRPr="00300E74">
              <w:rPr>
                <w:rFonts w:ascii="Times New Roman" w:hAnsi="Times New Roman"/>
                <w:sz w:val="24"/>
                <w:szCs w:val="24"/>
              </w:rPr>
              <w:t xml:space="preserve"> </w:t>
            </w:r>
            <w:r w:rsidR="003B7BF5" w:rsidRPr="00300E74">
              <w:rPr>
                <w:rFonts w:ascii="Times New Roman" w:hAnsi="Times New Roman"/>
                <w:sz w:val="24"/>
                <w:szCs w:val="24"/>
              </w:rPr>
              <w:t>the installation was necessary to the operation of the machine, the cost of installation is added to the purchase cost of the machine to give its opening book value.</w:t>
            </w:r>
          </w:p>
        </w:tc>
      </w:tr>
      <w:tr w:rsidR="00521E87" w:rsidTr="003C2008">
        <w:tc>
          <w:tcPr>
            <w:tcW w:w="534" w:type="dxa"/>
          </w:tcPr>
          <w:p w:rsidR="00521E87" w:rsidRPr="00300E74" w:rsidRDefault="00521E87" w:rsidP="003C2008">
            <w:pPr>
              <w:pStyle w:val="tabletext"/>
              <w:jc w:val="center"/>
              <w:rPr>
                <w:rFonts w:ascii="Times New Roman" w:hAnsi="Times New Roman"/>
                <w:b/>
                <w:sz w:val="24"/>
                <w:szCs w:val="24"/>
              </w:rPr>
            </w:pPr>
            <w:r>
              <w:rPr>
                <w:rFonts w:ascii="Times New Roman" w:hAnsi="Times New Roman"/>
                <w:b/>
                <w:sz w:val="24"/>
                <w:szCs w:val="24"/>
              </w:rPr>
              <w:t>6</w:t>
            </w:r>
          </w:p>
        </w:tc>
        <w:tc>
          <w:tcPr>
            <w:tcW w:w="1559" w:type="dxa"/>
          </w:tcPr>
          <w:p w:rsidR="00521E87" w:rsidRPr="00300E74" w:rsidRDefault="0012643D" w:rsidP="003C2008">
            <w:pPr>
              <w:pStyle w:val="tabletext"/>
              <w:rPr>
                <w:rFonts w:ascii="Times New Roman" w:hAnsi="Times New Roman"/>
                <w:sz w:val="24"/>
                <w:szCs w:val="24"/>
              </w:rPr>
            </w:pPr>
            <w:r>
              <w:rPr>
                <w:rFonts w:ascii="Times New Roman" w:hAnsi="Times New Roman"/>
                <w:sz w:val="24"/>
                <w:szCs w:val="24"/>
              </w:rPr>
              <w:t>Computer</w:t>
            </w:r>
          </w:p>
        </w:tc>
        <w:tc>
          <w:tcPr>
            <w:tcW w:w="1559" w:type="dxa"/>
          </w:tcPr>
          <w:p w:rsidR="00521E87" w:rsidRPr="00300E74" w:rsidRDefault="0012643D" w:rsidP="003C2008">
            <w:pPr>
              <w:pStyle w:val="tabletextnumeric"/>
              <w:rPr>
                <w:rFonts w:ascii="Times New Roman" w:hAnsi="Times New Roman"/>
                <w:sz w:val="24"/>
                <w:szCs w:val="24"/>
              </w:rPr>
            </w:pPr>
            <w:r>
              <w:rPr>
                <w:rFonts w:ascii="Times New Roman" w:hAnsi="Times New Roman"/>
                <w:sz w:val="24"/>
                <w:szCs w:val="24"/>
              </w:rPr>
              <w:t>2</w:t>
            </w:r>
            <w:r w:rsidR="002F1EBC">
              <w:rPr>
                <w:rFonts w:ascii="Times New Roman" w:hAnsi="Times New Roman"/>
                <w:sz w:val="24"/>
                <w:szCs w:val="24"/>
              </w:rPr>
              <w:t xml:space="preserve"> </w:t>
            </w:r>
            <w:r>
              <w:rPr>
                <w:rFonts w:ascii="Times New Roman" w:hAnsi="Times New Roman"/>
                <w:sz w:val="24"/>
                <w:szCs w:val="24"/>
              </w:rPr>
              <w:t>700</w:t>
            </w:r>
          </w:p>
        </w:tc>
        <w:tc>
          <w:tcPr>
            <w:tcW w:w="5245" w:type="dxa"/>
          </w:tcPr>
          <w:p w:rsidR="00521E87" w:rsidRPr="00300E74" w:rsidRDefault="0012643D" w:rsidP="003C2008">
            <w:pPr>
              <w:pStyle w:val="tabletext"/>
              <w:rPr>
                <w:rFonts w:ascii="Times New Roman" w:hAnsi="Times New Roman"/>
                <w:sz w:val="24"/>
                <w:szCs w:val="24"/>
              </w:rPr>
            </w:pPr>
            <w:r>
              <w:rPr>
                <w:rFonts w:ascii="Times New Roman" w:hAnsi="Times New Roman"/>
                <w:sz w:val="24"/>
                <w:szCs w:val="24"/>
              </w:rPr>
              <w:t>It is the price paid for the computer that is relevant.</w:t>
            </w:r>
          </w:p>
        </w:tc>
      </w:tr>
    </w:tbl>
    <w:p w:rsidR="004F7ACA" w:rsidRDefault="004F7ACA" w:rsidP="003B7BF5">
      <w:pPr>
        <w:pStyle w:val="headingC"/>
      </w:pPr>
    </w:p>
    <w:p w:rsidR="004F7ACA" w:rsidRDefault="004F7ACA">
      <w:pPr>
        <w:spacing w:after="160" w:line="259" w:lineRule="auto"/>
        <w:rPr>
          <w:rFonts w:ascii="Tahoma" w:hAnsi="Tahoma"/>
          <w:b/>
          <w:i/>
          <w:sz w:val="24"/>
          <w:lang w:val="en-AU"/>
        </w:rPr>
      </w:pPr>
      <w:r>
        <w:br w:type="page"/>
      </w:r>
    </w:p>
    <w:p w:rsidR="003B7BF5" w:rsidRDefault="003B7BF5" w:rsidP="003B7BF5">
      <w:pPr>
        <w:pStyle w:val="headingC"/>
      </w:pPr>
      <w:r>
        <w:lastRenderedPageBreak/>
        <w:t>Problem 2.</w:t>
      </w:r>
      <w:r w:rsidR="000A5705">
        <w:t>12</w:t>
      </w:r>
    </w:p>
    <w:tbl>
      <w:tblPr>
        <w:tblW w:w="0" w:type="auto"/>
        <w:tblLayout w:type="fixed"/>
        <w:tblLook w:val="0000" w:firstRow="0" w:lastRow="0" w:firstColumn="0" w:lastColumn="0" w:noHBand="0" w:noVBand="0"/>
      </w:tblPr>
      <w:tblGrid>
        <w:gridCol w:w="534"/>
        <w:gridCol w:w="7044"/>
      </w:tblGrid>
      <w:tr w:rsidR="003B7BF5" w:rsidRPr="0033121A" w:rsidTr="00C73278">
        <w:tc>
          <w:tcPr>
            <w:tcW w:w="534" w:type="dxa"/>
          </w:tcPr>
          <w:p w:rsidR="003B7BF5" w:rsidRPr="00BE04FA" w:rsidRDefault="003B7BF5" w:rsidP="003C2008">
            <w:pPr>
              <w:pStyle w:val="tablehead"/>
              <w:jc w:val="left"/>
              <w:rPr>
                <w:rFonts w:ascii="Times New Roman" w:hAnsi="Times New Roman"/>
                <w:sz w:val="24"/>
                <w:szCs w:val="24"/>
              </w:rPr>
            </w:pPr>
          </w:p>
        </w:tc>
        <w:tc>
          <w:tcPr>
            <w:tcW w:w="7044" w:type="dxa"/>
          </w:tcPr>
          <w:p w:rsidR="003B7BF5" w:rsidRPr="00BE04FA" w:rsidRDefault="003B7BF5" w:rsidP="003C2008">
            <w:pPr>
              <w:pStyle w:val="tablehead"/>
              <w:jc w:val="left"/>
              <w:rPr>
                <w:rFonts w:ascii="Times New Roman" w:hAnsi="Times New Roman"/>
                <w:sz w:val="24"/>
                <w:szCs w:val="24"/>
              </w:rPr>
            </w:pPr>
            <w:r w:rsidRPr="00BE04FA">
              <w:rPr>
                <w:rFonts w:ascii="Times New Roman" w:hAnsi="Times New Roman"/>
                <w:sz w:val="24"/>
                <w:szCs w:val="24"/>
              </w:rPr>
              <w:t>Liability</w:t>
            </w:r>
          </w:p>
        </w:tc>
      </w:tr>
      <w:tr w:rsidR="003B7BF5" w:rsidTr="00C73278">
        <w:tc>
          <w:tcPr>
            <w:tcW w:w="534"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1</w:t>
            </w:r>
          </w:p>
        </w:tc>
        <w:tc>
          <w:tcPr>
            <w:tcW w:w="7044"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Tax payable</w:t>
            </w:r>
          </w:p>
        </w:tc>
      </w:tr>
      <w:tr w:rsidR="003B7BF5" w:rsidTr="00C73278">
        <w:tc>
          <w:tcPr>
            <w:tcW w:w="534"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2</w:t>
            </w:r>
          </w:p>
        </w:tc>
        <w:tc>
          <w:tcPr>
            <w:tcW w:w="7044"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Wages payable</w:t>
            </w:r>
          </w:p>
        </w:tc>
      </w:tr>
      <w:tr w:rsidR="003B7BF5" w:rsidTr="00C73278">
        <w:tc>
          <w:tcPr>
            <w:tcW w:w="534"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3</w:t>
            </w:r>
          </w:p>
        </w:tc>
        <w:tc>
          <w:tcPr>
            <w:tcW w:w="7044"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Provision for warranty claims</w:t>
            </w:r>
          </w:p>
        </w:tc>
      </w:tr>
      <w:tr w:rsidR="003B7BF5" w:rsidTr="00C73278">
        <w:tc>
          <w:tcPr>
            <w:tcW w:w="534"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4</w:t>
            </w:r>
          </w:p>
        </w:tc>
        <w:tc>
          <w:tcPr>
            <w:tcW w:w="7044"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Revenue received in advance</w:t>
            </w:r>
            <w:r w:rsidR="0012643D">
              <w:rPr>
                <w:rFonts w:ascii="Times New Roman" w:hAnsi="Times New Roman"/>
                <w:sz w:val="24"/>
                <w:szCs w:val="24"/>
              </w:rPr>
              <w:t xml:space="preserve"> (also called </w:t>
            </w:r>
            <w:r w:rsidR="00AB0720">
              <w:rPr>
                <w:rFonts w:ascii="Times New Roman" w:hAnsi="Times New Roman"/>
                <w:sz w:val="24"/>
                <w:szCs w:val="24"/>
              </w:rPr>
              <w:t>u</w:t>
            </w:r>
            <w:r w:rsidR="0012643D">
              <w:rPr>
                <w:rFonts w:ascii="Times New Roman" w:hAnsi="Times New Roman"/>
                <w:sz w:val="24"/>
                <w:szCs w:val="24"/>
              </w:rPr>
              <w:t xml:space="preserve">nearned </w:t>
            </w:r>
            <w:r w:rsidR="00AB0720">
              <w:rPr>
                <w:rFonts w:ascii="Times New Roman" w:hAnsi="Times New Roman"/>
                <w:sz w:val="24"/>
                <w:szCs w:val="24"/>
              </w:rPr>
              <w:t>r</w:t>
            </w:r>
            <w:r w:rsidR="0012643D">
              <w:rPr>
                <w:rFonts w:ascii="Times New Roman" w:hAnsi="Times New Roman"/>
                <w:sz w:val="24"/>
                <w:szCs w:val="24"/>
              </w:rPr>
              <w:t>evenue</w:t>
            </w:r>
            <w:r w:rsidR="007406D7">
              <w:rPr>
                <w:rFonts w:ascii="Times New Roman" w:hAnsi="Times New Roman"/>
                <w:sz w:val="24"/>
                <w:szCs w:val="24"/>
              </w:rPr>
              <w:t>)</w:t>
            </w:r>
            <w:r w:rsidR="0012643D">
              <w:rPr>
                <w:rFonts w:ascii="Times New Roman" w:hAnsi="Times New Roman"/>
                <w:sz w:val="24"/>
                <w:szCs w:val="24"/>
              </w:rPr>
              <w:t>. This is discussed in detail in Chapter 5.</w:t>
            </w:r>
          </w:p>
        </w:tc>
      </w:tr>
      <w:tr w:rsidR="003B7BF5" w:rsidTr="00C73278">
        <w:tc>
          <w:tcPr>
            <w:tcW w:w="534"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5</w:t>
            </w:r>
          </w:p>
        </w:tc>
        <w:tc>
          <w:tcPr>
            <w:tcW w:w="7044"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No</w:t>
            </w:r>
            <w:r w:rsidR="00B719F0">
              <w:rPr>
                <w:rFonts w:ascii="Times New Roman" w:hAnsi="Times New Roman"/>
                <w:sz w:val="24"/>
                <w:szCs w:val="24"/>
              </w:rPr>
              <w:t>.</w:t>
            </w:r>
          </w:p>
        </w:tc>
      </w:tr>
    </w:tbl>
    <w:p w:rsidR="003B7BF5" w:rsidRDefault="003B7BF5" w:rsidP="003B7BF5">
      <w:pPr>
        <w:pStyle w:val="headingC"/>
      </w:pPr>
      <w:r>
        <w:t>Problem 2.</w:t>
      </w:r>
      <w:r w:rsidR="000A5705">
        <w:t>13</w:t>
      </w:r>
    </w:p>
    <w:p w:rsidR="003B7BF5" w:rsidRPr="00BE04FA" w:rsidRDefault="003B7BF5" w:rsidP="003B7BF5">
      <w:pPr>
        <w:pStyle w:val="tablehead"/>
        <w:jc w:val="left"/>
        <w:rPr>
          <w:rFonts w:ascii="Times New Roman" w:hAnsi="Times New Roman"/>
          <w:sz w:val="24"/>
          <w:szCs w:val="24"/>
        </w:rPr>
      </w:pPr>
      <w:r w:rsidRPr="00BE04FA">
        <w:rPr>
          <w:rFonts w:ascii="Times New Roman" w:hAnsi="Times New Roman"/>
          <w:sz w:val="24"/>
          <w:szCs w:val="24"/>
        </w:rPr>
        <w:t xml:space="preserve">Revenue for the month of February </w:t>
      </w:r>
      <w:r w:rsidR="00A12270">
        <w:rPr>
          <w:rFonts w:ascii="Times New Roman" w:hAnsi="Times New Roman"/>
          <w:sz w:val="24"/>
          <w:szCs w:val="24"/>
        </w:rPr>
        <w:t>2019</w:t>
      </w:r>
    </w:p>
    <w:tbl>
      <w:tblPr>
        <w:tblW w:w="0" w:type="auto"/>
        <w:tblLayout w:type="fixed"/>
        <w:tblLook w:val="0000" w:firstRow="0" w:lastRow="0" w:firstColumn="0" w:lastColumn="0" w:noHBand="0" w:noVBand="0"/>
      </w:tblPr>
      <w:tblGrid>
        <w:gridCol w:w="468"/>
        <w:gridCol w:w="2880"/>
        <w:gridCol w:w="1296"/>
      </w:tblGrid>
      <w:tr w:rsidR="003B7BF5" w:rsidRPr="00BE04FA" w:rsidTr="003C2008">
        <w:tc>
          <w:tcPr>
            <w:tcW w:w="468" w:type="dxa"/>
          </w:tcPr>
          <w:p w:rsidR="003B7BF5" w:rsidRPr="00BE04FA" w:rsidRDefault="003B7BF5" w:rsidP="003C2008">
            <w:pPr>
              <w:tabs>
                <w:tab w:val="left" w:pos="-1440"/>
                <w:tab w:val="left" w:pos="-720"/>
                <w:tab w:val="left" w:pos="0"/>
                <w:tab w:val="left" w:pos="720"/>
                <w:tab w:val="left" w:pos="1440"/>
                <w:tab w:val="left" w:pos="2190"/>
                <w:tab w:val="left" w:pos="2891"/>
                <w:tab w:val="left" w:pos="3592"/>
                <w:tab w:val="left" w:pos="4292"/>
                <w:tab w:val="left" w:pos="4993"/>
                <w:tab w:val="left" w:pos="5782"/>
                <w:tab w:val="left" w:pos="6482"/>
                <w:tab w:val="left" w:pos="7183"/>
                <w:tab w:val="left" w:pos="7884"/>
                <w:tab w:val="left" w:pos="8672"/>
                <w:tab w:val="left" w:pos="9373"/>
                <w:tab w:val="left" w:pos="10074"/>
              </w:tabs>
              <w:suppressAutoHyphens/>
              <w:jc w:val="both"/>
              <w:rPr>
                <w:spacing w:val="-3"/>
                <w:sz w:val="24"/>
                <w:szCs w:val="24"/>
              </w:rPr>
            </w:pPr>
          </w:p>
        </w:tc>
        <w:tc>
          <w:tcPr>
            <w:tcW w:w="2880" w:type="dxa"/>
          </w:tcPr>
          <w:p w:rsidR="003B7BF5" w:rsidRPr="00BE04FA" w:rsidRDefault="003B7BF5" w:rsidP="003C2008">
            <w:pPr>
              <w:tabs>
                <w:tab w:val="left" w:pos="-1440"/>
                <w:tab w:val="left" w:pos="-720"/>
                <w:tab w:val="left" w:pos="0"/>
                <w:tab w:val="left" w:pos="720"/>
                <w:tab w:val="left" w:pos="1440"/>
                <w:tab w:val="left" w:pos="2190"/>
                <w:tab w:val="left" w:pos="2891"/>
                <w:tab w:val="left" w:pos="3592"/>
                <w:tab w:val="left" w:pos="4292"/>
                <w:tab w:val="left" w:pos="4993"/>
                <w:tab w:val="left" w:pos="5782"/>
                <w:tab w:val="left" w:pos="6482"/>
                <w:tab w:val="left" w:pos="7183"/>
                <w:tab w:val="left" w:pos="7884"/>
                <w:tab w:val="left" w:pos="8672"/>
                <w:tab w:val="left" w:pos="9373"/>
                <w:tab w:val="left" w:pos="10074"/>
              </w:tabs>
              <w:suppressAutoHyphens/>
              <w:jc w:val="both"/>
              <w:rPr>
                <w:spacing w:val="-3"/>
                <w:sz w:val="24"/>
                <w:szCs w:val="24"/>
              </w:rPr>
            </w:pPr>
          </w:p>
        </w:tc>
        <w:tc>
          <w:tcPr>
            <w:tcW w:w="1296" w:type="dxa"/>
          </w:tcPr>
          <w:p w:rsidR="003B7BF5" w:rsidRPr="00BE04FA" w:rsidRDefault="003B7BF5" w:rsidP="003C2008">
            <w:pPr>
              <w:pStyle w:val="tabletextnumeric"/>
              <w:rPr>
                <w:rFonts w:ascii="Times New Roman" w:hAnsi="Times New Roman"/>
                <w:sz w:val="24"/>
                <w:szCs w:val="24"/>
              </w:rPr>
            </w:pPr>
            <w:r w:rsidRPr="00BE04FA">
              <w:rPr>
                <w:rFonts w:ascii="Times New Roman" w:hAnsi="Times New Roman"/>
                <w:sz w:val="24"/>
                <w:szCs w:val="24"/>
              </w:rPr>
              <w:t>$</w:t>
            </w: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1</w:t>
            </w:r>
          </w:p>
        </w:tc>
        <w:tc>
          <w:tcPr>
            <w:tcW w:w="2880"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Sales – credit</w:t>
            </w:r>
          </w:p>
        </w:tc>
        <w:tc>
          <w:tcPr>
            <w:tcW w:w="1296" w:type="dxa"/>
          </w:tcPr>
          <w:p w:rsidR="003B7BF5" w:rsidRPr="00BE04FA" w:rsidRDefault="0012643D" w:rsidP="003C2008">
            <w:pPr>
              <w:pStyle w:val="tabletextnumeric"/>
              <w:rPr>
                <w:rFonts w:ascii="Times New Roman" w:hAnsi="Times New Roman"/>
                <w:sz w:val="24"/>
                <w:szCs w:val="24"/>
              </w:rPr>
            </w:pPr>
            <w:r>
              <w:rPr>
                <w:rFonts w:ascii="Times New Roman" w:hAnsi="Times New Roman"/>
                <w:sz w:val="24"/>
                <w:szCs w:val="24"/>
              </w:rPr>
              <w:t>2</w:t>
            </w:r>
            <w:r w:rsidRPr="00BE04FA">
              <w:rPr>
                <w:rFonts w:ascii="Times New Roman" w:hAnsi="Times New Roman"/>
                <w:sz w:val="24"/>
                <w:szCs w:val="24"/>
              </w:rPr>
              <w:t>00</w:t>
            </w:r>
            <w:r w:rsidR="006607D3">
              <w:rPr>
                <w:rFonts w:ascii="Times New Roman" w:hAnsi="Times New Roman"/>
                <w:sz w:val="24"/>
                <w:szCs w:val="24"/>
              </w:rPr>
              <w:t xml:space="preserve"> </w:t>
            </w:r>
            <w:r w:rsidR="003B7BF5" w:rsidRPr="00BE04FA">
              <w:rPr>
                <w:rFonts w:ascii="Times New Roman" w:hAnsi="Times New Roman"/>
                <w:sz w:val="24"/>
                <w:szCs w:val="24"/>
              </w:rPr>
              <w:t>000</w:t>
            </w: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2</w:t>
            </w:r>
          </w:p>
        </w:tc>
        <w:tc>
          <w:tcPr>
            <w:tcW w:w="2880"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Sales – cash</w:t>
            </w:r>
          </w:p>
        </w:tc>
        <w:tc>
          <w:tcPr>
            <w:tcW w:w="1296" w:type="dxa"/>
          </w:tcPr>
          <w:p w:rsidR="003B7BF5" w:rsidRPr="00BE04FA" w:rsidRDefault="0012643D" w:rsidP="0012643D">
            <w:pPr>
              <w:pStyle w:val="tabletextnumeric"/>
              <w:rPr>
                <w:rFonts w:ascii="Times New Roman" w:hAnsi="Times New Roman"/>
                <w:sz w:val="24"/>
                <w:szCs w:val="24"/>
              </w:rPr>
            </w:pPr>
            <w:r w:rsidRPr="00BE04FA">
              <w:rPr>
                <w:rFonts w:ascii="Times New Roman" w:hAnsi="Times New Roman"/>
                <w:sz w:val="24"/>
                <w:szCs w:val="24"/>
              </w:rPr>
              <w:t>1</w:t>
            </w:r>
            <w:r>
              <w:rPr>
                <w:rFonts w:ascii="Times New Roman" w:hAnsi="Times New Roman"/>
                <w:sz w:val="24"/>
                <w:szCs w:val="24"/>
              </w:rPr>
              <w:t>9</w:t>
            </w:r>
            <w:r w:rsidRPr="00BE04FA">
              <w:rPr>
                <w:rFonts w:ascii="Times New Roman" w:hAnsi="Times New Roman"/>
                <w:sz w:val="24"/>
                <w:szCs w:val="24"/>
              </w:rPr>
              <w:t>0</w:t>
            </w:r>
            <w:r w:rsidR="006607D3">
              <w:rPr>
                <w:rFonts w:ascii="Times New Roman" w:hAnsi="Times New Roman"/>
                <w:sz w:val="24"/>
                <w:szCs w:val="24"/>
              </w:rPr>
              <w:t xml:space="preserve"> </w:t>
            </w:r>
            <w:r w:rsidR="003B7BF5" w:rsidRPr="00BE04FA">
              <w:rPr>
                <w:rFonts w:ascii="Times New Roman" w:hAnsi="Times New Roman"/>
                <w:sz w:val="24"/>
                <w:szCs w:val="24"/>
              </w:rPr>
              <w:t>000</w:t>
            </w: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3</w:t>
            </w:r>
          </w:p>
        </w:tc>
        <w:tc>
          <w:tcPr>
            <w:tcW w:w="2880"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Rental revenue</w:t>
            </w:r>
          </w:p>
        </w:tc>
        <w:tc>
          <w:tcPr>
            <w:tcW w:w="1296" w:type="dxa"/>
          </w:tcPr>
          <w:p w:rsidR="003B7BF5" w:rsidRPr="00BE04FA" w:rsidRDefault="007406D7" w:rsidP="003C2008">
            <w:pPr>
              <w:pStyle w:val="tabletextnumeric"/>
              <w:rPr>
                <w:rFonts w:ascii="Times New Roman" w:hAnsi="Times New Roman"/>
                <w:sz w:val="24"/>
                <w:szCs w:val="24"/>
              </w:rPr>
            </w:pPr>
            <w:r>
              <w:rPr>
                <w:rFonts w:ascii="Times New Roman" w:hAnsi="Times New Roman"/>
                <w:sz w:val="24"/>
                <w:szCs w:val="24"/>
              </w:rPr>
              <w:t>8</w:t>
            </w:r>
            <w:r w:rsidR="006607D3">
              <w:rPr>
                <w:rFonts w:ascii="Times New Roman" w:hAnsi="Times New Roman"/>
                <w:sz w:val="24"/>
                <w:szCs w:val="24"/>
              </w:rPr>
              <w:t xml:space="preserve"> </w:t>
            </w:r>
            <w:r w:rsidR="003B7BF5" w:rsidRPr="00BE04FA">
              <w:rPr>
                <w:rFonts w:ascii="Times New Roman" w:hAnsi="Times New Roman"/>
                <w:sz w:val="24"/>
                <w:szCs w:val="24"/>
              </w:rPr>
              <w:t>000</w:t>
            </w: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4</w:t>
            </w:r>
          </w:p>
        </w:tc>
        <w:tc>
          <w:tcPr>
            <w:tcW w:w="2880" w:type="dxa"/>
          </w:tcPr>
          <w:p w:rsidR="003B7BF5" w:rsidRPr="00BE04FA" w:rsidRDefault="003B7BF5" w:rsidP="003C2008">
            <w:pPr>
              <w:pStyle w:val="tabletext"/>
              <w:rPr>
                <w:rFonts w:ascii="Times New Roman" w:hAnsi="Times New Roman"/>
                <w:sz w:val="24"/>
                <w:szCs w:val="24"/>
              </w:rPr>
            </w:pPr>
          </w:p>
        </w:tc>
        <w:tc>
          <w:tcPr>
            <w:tcW w:w="1296" w:type="dxa"/>
          </w:tcPr>
          <w:p w:rsidR="003B7BF5" w:rsidRPr="00BE04FA" w:rsidRDefault="003B7BF5" w:rsidP="003C2008">
            <w:pPr>
              <w:pStyle w:val="tabletextnumeric"/>
              <w:rPr>
                <w:rFonts w:ascii="Times New Roman" w:hAnsi="Times New Roman"/>
                <w:sz w:val="24"/>
                <w:szCs w:val="24"/>
              </w:rPr>
            </w:pPr>
            <w:r w:rsidRPr="00BE04FA">
              <w:rPr>
                <w:rFonts w:ascii="Times New Roman" w:hAnsi="Times New Roman"/>
                <w:sz w:val="24"/>
                <w:szCs w:val="24"/>
              </w:rPr>
              <w:t xml:space="preserve"> – </w:t>
            </w: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5</w:t>
            </w:r>
          </w:p>
        </w:tc>
        <w:tc>
          <w:tcPr>
            <w:tcW w:w="2880" w:type="dxa"/>
          </w:tcPr>
          <w:p w:rsidR="003B7BF5" w:rsidRPr="00BE04FA" w:rsidRDefault="003B7BF5" w:rsidP="003C2008">
            <w:pPr>
              <w:pStyle w:val="tabletext"/>
              <w:rPr>
                <w:rFonts w:ascii="Times New Roman" w:hAnsi="Times New Roman"/>
                <w:sz w:val="24"/>
                <w:szCs w:val="24"/>
              </w:rPr>
            </w:pPr>
          </w:p>
        </w:tc>
        <w:tc>
          <w:tcPr>
            <w:tcW w:w="1296" w:type="dxa"/>
          </w:tcPr>
          <w:p w:rsidR="003B7BF5" w:rsidRPr="00BE04FA" w:rsidRDefault="003B7BF5" w:rsidP="003C2008">
            <w:pPr>
              <w:pStyle w:val="tabletextnumeric"/>
              <w:rPr>
                <w:rFonts w:ascii="Times New Roman" w:hAnsi="Times New Roman"/>
                <w:sz w:val="24"/>
                <w:szCs w:val="24"/>
              </w:rPr>
            </w:pPr>
            <w:r w:rsidRPr="00BE04FA">
              <w:rPr>
                <w:rFonts w:ascii="Times New Roman" w:hAnsi="Times New Roman"/>
                <w:sz w:val="24"/>
                <w:szCs w:val="24"/>
                <w:u w:val="single"/>
              </w:rPr>
              <w:t xml:space="preserve">           – </w:t>
            </w:r>
          </w:p>
        </w:tc>
      </w:tr>
      <w:tr w:rsidR="003B7BF5" w:rsidRPr="00BE04FA" w:rsidTr="003C2008">
        <w:tc>
          <w:tcPr>
            <w:tcW w:w="468" w:type="dxa"/>
          </w:tcPr>
          <w:p w:rsidR="003B7BF5" w:rsidRPr="00BE04FA" w:rsidRDefault="003B7BF5" w:rsidP="003C2008">
            <w:pPr>
              <w:pStyle w:val="tabletext"/>
              <w:rPr>
                <w:rFonts w:ascii="Times New Roman" w:hAnsi="Times New Roman"/>
                <w:sz w:val="24"/>
                <w:szCs w:val="24"/>
              </w:rPr>
            </w:pPr>
          </w:p>
        </w:tc>
        <w:tc>
          <w:tcPr>
            <w:tcW w:w="2880"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Total revenue</w:t>
            </w:r>
          </w:p>
        </w:tc>
        <w:tc>
          <w:tcPr>
            <w:tcW w:w="1296" w:type="dxa"/>
          </w:tcPr>
          <w:p w:rsidR="003B7BF5" w:rsidRPr="00BE04FA" w:rsidRDefault="0012643D" w:rsidP="007406D7">
            <w:pPr>
              <w:pStyle w:val="tabletextnumeric"/>
              <w:rPr>
                <w:rFonts w:ascii="Times New Roman" w:hAnsi="Times New Roman"/>
                <w:sz w:val="24"/>
                <w:szCs w:val="24"/>
                <w:u w:val="single"/>
              </w:rPr>
            </w:pPr>
            <w:r>
              <w:rPr>
                <w:rFonts w:ascii="Times New Roman" w:hAnsi="Times New Roman"/>
                <w:sz w:val="24"/>
                <w:szCs w:val="24"/>
                <w:u w:val="single"/>
              </w:rPr>
              <w:t>39</w:t>
            </w:r>
            <w:r w:rsidR="007406D7">
              <w:rPr>
                <w:rFonts w:ascii="Times New Roman" w:hAnsi="Times New Roman"/>
                <w:sz w:val="24"/>
                <w:szCs w:val="24"/>
                <w:u w:val="single"/>
              </w:rPr>
              <w:t>8</w:t>
            </w:r>
            <w:r w:rsidR="006607D3">
              <w:rPr>
                <w:rFonts w:ascii="Times New Roman" w:hAnsi="Times New Roman"/>
                <w:sz w:val="24"/>
                <w:szCs w:val="24"/>
                <w:u w:val="single"/>
              </w:rPr>
              <w:t xml:space="preserve"> </w:t>
            </w:r>
            <w:r w:rsidR="003B7BF5" w:rsidRPr="00BE04FA">
              <w:rPr>
                <w:rFonts w:ascii="Times New Roman" w:hAnsi="Times New Roman"/>
                <w:sz w:val="24"/>
                <w:szCs w:val="24"/>
                <w:u w:val="single"/>
              </w:rPr>
              <w:t>000</w:t>
            </w:r>
          </w:p>
        </w:tc>
      </w:tr>
    </w:tbl>
    <w:p w:rsidR="003B7BF5" w:rsidRDefault="003B7BF5" w:rsidP="003B7BF5">
      <w:pPr>
        <w:pStyle w:val="headingC"/>
      </w:pPr>
      <w:r>
        <w:t>Problem 2.</w:t>
      </w:r>
      <w:r w:rsidR="000A5705">
        <w:t>14</w:t>
      </w:r>
    </w:p>
    <w:p w:rsidR="003B7BF5" w:rsidRPr="00BE04FA" w:rsidRDefault="003B7BF5" w:rsidP="003B7BF5">
      <w:pPr>
        <w:pStyle w:val="tablehead"/>
        <w:jc w:val="left"/>
        <w:rPr>
          <w:rFonts w:ascii="Times New Roman" w:hAnsi="Times New Roman"/>
          <w:sz w:val="24"/>
          <w:szCs w:val="24"/>
        </w:rPr>
      </w:pPr>
      <w:r w:rsidRPr="00BE04FA">
        <w:rPr>
          <w:rFonts w:ascii="Times New Roman" w:hAnsi="Times New Roman"/>
          <w:sz w:val="24"/>
          <w:szCs w:val="24"/>
        </w:rPr>
        <w:t>Revenue for the year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475"/>
        <w:gridCol w:w="5954"/>
      </w:tblGrid>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1</w:t>
            </w:r>
          </w:p>
        </w:tc>
        <w:tc>
          <w:tcPr>
            <w:tcW w:w="2475" w:type="dxa"/>
          </w:tcPr>
          <w:p w:rsidR="003B7BF5" w:rsidRPr="00BE04FA" w:rsidRDefault="003B7BF5" w:rsidP="0012643D">
            <w:pPr>
              <w:pStyle w:val="tabletext"/>
              <w:rPr>
                <w:rFonts w:ascii="Times New Roman" w:hAnsi="Times New Roman"/>
                <w:sz w:val="24"/>
                <w:szCs w:val="24"/>
              </w:rPr>
            </w:pPr>
            <w:r w:rsidRPr="00BE04FA">
              <w:rPr>
                <w:rFonts w:ascii="Times New Roman" w:hAnsi="Times New Roman"/>
                <w:sz w:val="24"/>
                <w:szCs w:val="24"/>
              </w:rPr>
              <w:t>Sales – credit, $</w:t>
            </w:r>
            <w:r w:rsidR="0012643D">
              <w:rPr>
                <w:rFonts w:ascii="Times New Roman" w:hAnsi="Times New Roman"/>
                <w:sz w:val="24"/>
                <w:szCs w:val="24"/>
              </w:rPr>
              <w:t>3</w:t>
            </w:r>
            <w:r w:rsidR="0012643D" w:rsidRPr="00BE04FA">
              <w:rPr>
                <w:rFonts w:ascii="Times New Roman" w:hAnsi="Times New Roman"/>
                <w:sz w:val="24"/>
                <w:szCs w:val="24"/>
              </w:rPr>
              <w:t>0</w:t>
            </w:r>
            <w:r w:rsidRPr="00BE04FA">
              <w:rPr>
                <w:rFonts w:ascii="Times New Roman" w:hAnsi="Times New Roman"/>
                <w:sz w:val="24"/>
                <w:szCs w:val="24"/>
              </w:rPr>
              <w:t>,000</w:t>
            </w:r>
          </w:p>
        </w:tc>
        <w:tc>
          <w:tcPr>
            <w:tcW w:w="5954" w:type="dxa"/>
          </w:tcPr>
          <w:p w:rsidR="003B7BF5" w:rsidRPr="00BE04FA" w:rsidRDefault="003B7BF5" w:rsidP="003C2008">
            <w:pPr>
              <w:pStyle w:val="tabletextnumeric"/>
              <w:jc w:val="left"/>
              <w:rPr>
                <w:rFonts w:ascii="Times New Roman" w:hAnsi="Times New Roman"/>
                <w:sz w:val="24"/>
                <w:szCs w:val="24"/>
              </w:rPr>
            </w:pP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2</w:t>
            </w:r>
          </w:p>
        </w:tc>
        <w:tc>
          <w:tcPr>
            <w:tcW w:w="2475" w:type="dxa"/>
          </w:tcPr>
          <w:p w:rsidR="003B7BF5" w:rsidRPr="00BE04FA" w:rsidRDefault="003B7BF5" w:rsidP="003C2008">
            <w:pPr>
              <w:pStyle w:val="tabletextnumeric"/>
              <w:jc w:val="left"/>
              <w:rPr>
                <w:rFonts w:ascii="Times New Roman" w:hAnsi="Times New Roman"/>
                <w:sz w:val="24"/>
                <w:szCs w:val="24"/>
              </w:rPr>
            </w:pPr>
            <w:r w:rsidRPr="00BE04FA">
              <w:rPr>
                <w:rFonts w:ascii="Times New Roman" w:hAnsi="Times New Roman"/>
                <w:sz w:val="24"/>
                <w:szCs w:val="24"/>
              </w:rPr>
              <w:t>Nil</w:t>
            </w:r>
          </w:p>
        </w:tc>
        <w:tc>
          <w:tcPr>
            <w:tcW w:w="5954" w:type="dxa"/>
          </w:tcPr>
          <w:p w:rsidR="003B7BF5" w:rsidRPr="00BE04FA" w:rsidRDefault="006607D3" w:rsidP="003C2008">
            <w:pPr>
              <w:pStyle w:val="tabletextnumeric"/>
              <w:jc w:val="left"/>
              <w:rPr>
                <w:rFonts w:ascii="Times New Roman" w:hAnsi="Times New Roman"/>
                <w:sz w:val="24"/>
                <w:szCs w:val="24"/>
              </w:rPr>
            </w:pPr>
            <w:r>
              <w:rPr>
                <w:rFonts w:ascii="Times New Roman" w:hAnsi="Times New Roman"/>
                <w:sz w:val="24"/>
                <w:szCs w:val="24"/>
              </w:rPr>
              <w:t>The m</w:t>
            </w:r>
            <w:r w:rsidR="003B7BF5" w:rsidRPr="00BE04FA">
              <w:rPr>
                <w:rFonts w:ascii="Times New Roman" w:hAnsi="Times New Roman"/>
                <w:sz w:val="24"/>
                <w:szCs w:val="24"/>
              </w:rPr>
              <w:t>otor vehicle will be recognised at cost of $31</w:t>
            </w:r>
            <w:r>
              <w:rPr>
                <w:rFonts w:ascii="Times New Roman" w:hAnsi="Times New Roman"/>
                <w:sz w:val="24"/>
                <w:szCs w:val="24"/>
              </w:rPr>
              <w:t xml:space="preserve"> </w:t>
            </w:r>
            <w:r w:rsidR="003B7BF5" w:rsidRPr="00BE04FA">
              <w:rPr>
                <w:rFonts w:ascii="Times New Roman" w:hAnsi="Times New Roman"/>
                <w:sz w:val="24"/>
                <w:szCs w:val="24"/>
              </w:rPr>
              <w:t>200.</w:t>
            </w: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3</w:t>
            </w:r>
          </w:p>
        </w:tc>
        <w:tc>
          <w:tcPr>
            <w:tcW w:w="2475" w:type="dxa"/>
          </w:tcPr>
          <w:p w:rsidR="003B7BF5" w:rsidRPr="00BE04FA" w:rsidRDefault="003B7BF5" w:rsidP="003C2008">
            <w:pPr>
              <w:pStyle w:val="tabletextnumeric"/>
              <w:jc w:val="left"/>
              <w:rPr>
                <w:rFonts w:ascii="Times New Roman" w:hAnsi="Times New Roman"/>
                <w:sz w:val="24"/>
                <w:szCs w:val="24"/>
              </w:rPr>
            </w:pPr>
            <w:r w:rsidRPr="00BE04FA">
              <w:rPr>
                <w:rFonts w:ascii="Times New Roman" w:hAnsi="Times New Roman"/>
                <w:sz w:val="24"/>
                <w:szCs w:val="24"/>
              </w:rPr>
              <w:t>Nil</w:t>
            </w:r>
          </w:p>
        </w:tc>
        <w:tc>
          <w:tcPr>
            <w:tcW w:w="5954" w:type="dxa"/>
          </w:tcPr>
          <w:p w:rsidR="003B7BF5" w:rsidRPr="00BE04FA" w:rsidRDefault="003B7BF5" w:rsidP="003C2008">
            <w:pPr>
              <w:pStyle w:val="tabletextnumeric"/>
              <w:jc w:val="left"/>
              <w:rPr>
                <w:rFonts w:ascii="Times New Roman" w:hAnsi="Times New Roman"/>
                <w:sz w:val="24"/>
                <w:szCs w:val="24"/>
              </w:rPr>
            </w:pPr>
            <w:r w:rsidRPr="00BE04FA">
              <w:rPr>
                <w:rFonts w:ascii="Times New Roman" w:hAnsi="Times New Roman"/>
                <w:sz w:val="24"/>
                <w:szCs w:val="24"/>
              </w:rPr>
              <w:t>The ink cartridges are not delivered. The sales have not taken place yet.</w:t>
            </w: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4</w:t>
            </w:r>
          </w:p>
        </w:tc>
        <w:tc>
          <w:tcPr>
            <w:tcW w:w="2475" w:type="dxa"/>
          </w:tcPr>
          <w:p w:rsidR="003B7BF5" w:rsidRPr="00BE04FA" w:rsidRDefault="003B7BF5" w:rsidP="0012643D">
            <w:pPr>
              <w:pStyle w:val="tabletext"/>
              <w:rPr>
                <w:rFonts w:ascii="Times New Roman" w:hAnsi="Times New Roman"/>
                <w:sz w:val="24"/>
                <w:szCs w:val="24"/>
              </w:rPr>
            </w:pPr>
            <w:r w:rsidRPr="00BE04FA">
              <w:rPr>
                <w:rFonts w:ascii="Times New Roman" w:hAnsi="Times New Roman"/>
                <w:sz w:val="24"/>
                <w:szCs w:val="24"/>
              </w:rPr>
              <w:t>Sales – credit, $</w:t>
            </w:r>
            <w:r w:rsidR="0012643D">
              <w:rPr>
                <w:rFonts w:ascii="Times New Roman" w:hAnsi="Times New Roman"/>
                <w:sz w:val="24"/>
                <w:szCs w:val="24"/>
              </w:rPr>
              <w:t>22</w:t>
            </w:r>
            <w:r w:rsidRPr="00BE04FA">
              <w:rPr>
                <w:rFonts w:ascii="Times New Roman" w:hAnsi="Times New Roman"/>
                <w:sz w:val="24"/>
                <w:szCs w:val="24"/>
              </w:rPr>
              <w:t xml:space="preserve">,000 </w:t>
            </w:r>
          </w:p>
        </w:tc>
        <w:tc>
          <w:tcPr>
            <w:tcW w:w="5954" w:type="dxa"/>
          </w:tcPr>
          <w:p w:rsidR="003B7BF5" w:rsidRPr="00BE04FA" w:rsidRDefault="003B7BF5" w:rsidP="003C2008">
            <w:pPr>
              <w:pStyle w:val="tabletextnumeric"/>
              <w:jc w:val="left"/>
              <w:rPr>
                <w:rFonts w:ascii="Times New Roman" w:hAnsi="Times New Roman"/>
                <w:sz w:val="24"/>
                <w:szCs w:val="24"/>
              </w:rPr>
            </w:pP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5</w:t>
            </w:r>
          </w:p>
        </w:tc>
        <w:tc>
          <w:tcPr>
            <w:tcW w:w="2475" w:type="dxa"/>
          </w:tcPr>
          <w:p w:rsidR="003B7BF5" w:rsidRPr="00BE04FA" w:rsidRDefault="003B7BF5" w:rsidP="003C2008">
            <w:pPr>
              <w:pStyle w:val="tabletextnumeric"/>
              <w:jc w:val="left"/>
              <w:rPr>
                <w:rFonts w:ascii="Times New Roman" w:hAnsi="Times New Roman"/>
                <w:sz w:val="24"/>
                <w:szCs w:val="24"/>
              </w:rPr>
            </w:pPr>
            <w:r w:rsidRPr="00BE04FA">
              <w:rPr>
                <w:rFonts w:ascii="Times New Roman" w:hAnsi="Times New Roman"/>
                <w:sz w:val="24"/>
                <w:szCs w:val="24"/>
              </w:rPr>
              <w:t>Nil</w:t>
            </w:r>
          </w:p>
        </w:tc>
        <w:tc>
          <w:tcPr>
            <w:tcW w:w="5954" w:type="dxa"/>
          </w:tcPr>
          <w:p w:rsidR="003B7BF5" w:rsidRPr="00BE04FA" w:rsidRDefault="003B7BF5" w:rsidP="003C2008">
            <w:pPr>
              <w:pStyle w:val="tabletextnumeric"/>
              <w:jc w:val="left"/>
              <w:rPr>
                <w:rFonts w:ascii="Times New Roman" w:hAnsi="Times New Roman"/>
                <w:sz w:val="24"/>
                <w:szCs w:val="24"/>
              </w:rPr>
            </w:pPr>
            <w:r w:rsidRPr="00BE04FA">
              <w:rPr>
                <w:rFonts w:ascii="Times New Roman" w:hAnsi="Times New Roman"/>
                <w:sz w:val="24"/>
                <w:szCs w:val="24"/>
              </w:rPr>
              <w:t>Money received from shares issuing will be recognised as share capital instead of revenue.</w:t>
            </w: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6</w:t>
            </w:r>
          </w:p>
        </w:tc>
        <w:tc>
          <w:tcPr>
            <w:tcW w:w="2475" w:type="dxa"/>
          </w:tcPr>
          <w:p w:rsidR="003B7BF5" w:rsidRPr="00BE04FA" w:rsidRDefault="003B7BF5" w:rsidP="0012643D">
            <w:pPr>
              <w:pStyle w:val="tabletext"/>
              <w:rPr>
                <w:rFonts w:ascii="Times New Roman" w:hAnsi="Times New Roman"/>
                <w:sz w:val="24"/>
                <w:szCs w:val="24"/>
                <w:u w:val="double"/>
              </w:rPr>
            </w:pPr>
            <w:r w:rsidRPr="00BE04FA">
              <w:rPr>
                <w:rFonts w:ascii="Times New Roman" w:hAnsi="Times New Roman"/>
                <w:sz w:val="24"/>
                <w:szCs w:val="24"/>
              </w:rPr>
              <w:t>Sales – cash, $</w:t>
            </w:r>
            <w:r w:rsidR="0012643D">
              <w:rPr>
                <w:rFonts w:ascii="Times New Roman" w:hAnsi="Times New Roman"/>
                <w:sz w:val="24"/>
                <w:szCs w:val="24"/>
              </w:rPr>
              <w:t>4</w:t>
            </w:r>
            <w:r w:rsidR="0012643D" w:rsidRPr="00BE04FA">
              <w:rPr>
                <w:rFonts w:ascii="Times New Roman" w:hAnsi="Times New Roman"/>
                <w:sz w:val="24"/>
                <w:szCs w:val="24"/>
              </w:rPr>
              <w:t>00</w:t>
            </w:r>
          </w:p>
        </w:tc>
        <w:tc>
          <w:tcPr>
            <w:tcW w:w="5954" w:type="dxa"/>
          </w:tcPr>
          <w:p w:rsidR="003B7BF5" w:rsidRPr="00BE04FA" w:rsidRDefault="003B7BF5" w:rsidP="0012643D">
            <w:pPr>
              <w:pStyle w:val="tabletextnumeric"/>
              <w:jc w:val="left"/>
              <w:rPr>
                <w:rFonts w:ascii="Times New Roman" w:hAnsi="Times New Roman"/>
                <w:sz w:val="24"/>
                <w:szCs w:val="24"/>
              </w:rPr>
            </w:pPr>
            <w:r w:rsidRPr="00BE04FA">
              <w:rPr>
                <w:rFonts w:ascii="Times New Roman" w:hAnsi="Times New Roman"/>
                <w:sz w:val="24"/>
                <w:szCs w:val="24"/>
              </w:rPr>
              <w:t>The remaining $</w:t>
            </w:r>
            <w:r w:rsidR="0012643D">
              <w:rPr>
                <w:rFonts w:ascii="Times New Roman" w:hAnsi="Times New Roman"/>
                <w:sz w:val="24"/>
                <w:szCs w:val="24"/>
              </w:rPr>
              <w:t>4</w:t>
            </w:r>
            <w:r w:rsidR="00133E2D">
              <w:rPr>
                <w:rFonts w:ascii="Times New Roman" w:hAnsi="Times New Roman"/>
                <w:sz w:val="24"/>
                <w:szCs w:val="24"/>
              </w:rPr>
              <w:t xml:space="preserve"> </w:t>
            </w:r>
            <w:r w:rsidR="0012643D">
              <w:rPr>
                <w:rFonts w:ascii="Times New Roman" w:hAnsi="Times New Roman"/>
                <w:sz w:val="24"/>
                <w:szCs w:val="24"/>
              </w:rPr>
              <w:t>4</w:t>
            </w:r>
            <w:r w:rsidR="0012643D" w:rsidRPr="00BE04FA">
              <w:rPr>
                <w:rFonts w:ascii="Times New Roman" w:hAnsi="Times New Roman"/>
                <w:sz w:val="24"/>
                <w:szCs w:val="24"/>
              </w:rPr>
              <w:t xml:space="preserve">00 </w:t>
            </w:r>
            <w:r w:rsidRPr="00BE04FA">
              <w:rPr>
                <w:rFonts w:ascii="Times New Roman" w:hAnsi="Times New Roman"/>
                <w:sz w:val="24"/>
                <w:szCs w:val="24"/>
              </w:rPr>
              <w:t xml:space="preserve">will be recognised as </w:t>
            </w:r>
            <w:r w:rsidR="00133E2D">
              <w:rPr>
                <w:rFonts w:ascii="Times New Roman" w:hAnsi="Times New Roman"/>
                <w:sz w:val="24"/>
                <w:szCs w:val="24"/>
              </w:rPr>
              <w:t>u</w:t>
            </w:r>
            <w:r w:rsidRPr="00BE04FA">
              <w:rPr>
                <w:rFonts w:ascii="Times New Roman" w:hAnsi="Times New Roman"/>
                <w:sz w:val="24"/>
                <w:szCs w:val="24"/>
              </w:rPr>
              <w:t xml:space="preserve">nearned </w:t>
            </w:r>
            <w:r w:rsidR="00133E2D">
              <w:rPr>
                <w:rFonts w:ascii="Times New Roman" w:hAnsi="Times New Roman"/>
                <w:sz w:val="24"/>
                <w:szCs w:val="24"/>
              </w:rPr>
              <w:t>r</w:t>
            </w:r>
            <w:r w:rsidRPr="00BE04FA">
              <w:rPr>
                <w:rFonts w:ascii="Times New Roman" w:hAnsi="Times New Roman"/>
                <w:sz w:val="24"/>
                <w:szCs w:val="24"/>
              </w:rPr>
              <w:t xml:space="preserve">evenue and will be realised when the product is delivered in the future. </w:t>
            </w:r>
          </w:p>
        </w:tc>
      </w:tr>
    </w:tbl>
    <w:p w:rsidR="00A12270" w:rsidRDefault="00A12270" w:rsidP="00A12270">
      <w:pPr>
        <w:pStyle w:val="headingC"/>
      </w:pPr>
      <w:r>
        <w:t>Problem 2.</w:t>
      </w:r>
      <w:r w:rsidR="000A5705">
        <w:t>15</w:t>
      </w:r>
    </w:p>
    <w:tbl>
      <w:tblPr>
        <w:tblW w:w="9322" w:type="dxa"/>
        <w:tblLayout w:type="fixed"/>
        <w:tblLook w:val="0000" w:firstRow="0" w:lastRow="0" w:firstColumn="0" w:lastColumn="0" w:noHBand="0" w:noVBand="0"/>
      </w:tblPr>
      <w:tblGrid>
        <w:gridCol w:w="534"/>
        <w:gridCol w:w="1134"/>
        <w:gridCol w:w="7654"/>
      </w:tblGrid>
      <w:tr w:rsidR="00A12270" w:rsidTr="003C2008">
        <w:tc>
          <w:tcPr>
            <w:tcW w:w="534" w:type="dxa"/>
          </w:tcPr>
          <w:p w:rsidR="00A12270" w:rsidRPr="00BE04FA" w:rsidRDefault="00A12270" w:rsidP="003C2008">
            <w:pPr>
              <w:pStyle w:val="tablehead"/>
              <w:jc w:val="left"/>
              <w:rPr>
                <w:rFonts w:ascii="Times New Roman" w:hAnsi="Times New Roman"/>
                <w:sz w:val="24"/>
                <w:szCs w:val="24"/>
              </w:rPr>
            </w:pPr>
          </w:p>
        </w:tc>
        <w:tc>
          <w:tcPr>
            <w:tcW w:w="1134" w:type="dxa"/>
            <w:tcMar>
              <w:left w:w="57" w:type="dxa"/>
              <w:right w:w="57" w:type="dxa"/>
            </w:tcMar>
          </w:tcPr>
          <w:p w:rsidR="00A12270" w:rsidRPr="00BE04FA" w:rsidRDefault="00A12270" w:rsidP="003C2008">
            <w:pPr>
              <w:pStyle w:val="tablehead"/>
              <w:rPr>
                <w:rFonts w:ascii="Times New Roman" w:hAnsi="Times New Roman"/>
                <w:sz w:val="24"/>
                <w:szCs w:val="24"/>
              </w:rPr>
            </w:pPr>
            <w:r w:rsidRPr="00BE04FA">
              <w:rPr>
                <w:rFonts w:ascii="Times New Roman" w:hAnsi="Times New Roman"/>
                <w:sz w:val="24"/>
                <w:szCs w:val="24"/>
              </w:rPr>
              <w:t>Revenue earned</w:t>
            </w:r>
          </w:p>
        </w:tc>
        <w:tc>
          <w:tcPr>
            <w:tcW w:w="7654" w:type="dxa"/>
            <w:vAlign w:val="center"/>
          </w:tcPr>
          <w:p w:rsidR="00A12270" w:rsidRPr="00BE04FA" w:rsidRDefault="00A12270" w:rsidP="003C2008">
            <w:pPr>
              <w:pStyle w:val="tablehead"/>
              <w:rPr>
                <w:rFonts w:ascii="Times New Roman" w:hAnsi="Times New Roman"/>
                <w:sz w:val="24"/>
                <w:szCs w:val="24"/>
              </w:rPr>
            </w:pPr>
            <w:r w:rsidRPr="00BE04FA">
              <w:rPr>
                <w:rFonts w:ascii="Times New Roman" w:hAnsi="Times New Roman"/>
                <w:sz w:val="24"/>
                <w:szCs w:val="24"/>
              </w:rPr>
              <w:t>Rationale</w:t>
            </w:r>
          </w:p>
        </w:tc>
      </w:tr>
      <w:tr w:rsidR="00A12270" w:rsidTr="003C2008">
        <w:tc>
          <w:tcPr>
            <w:tcW w:w="534" w:type="dxa"/>
          </w:tcPr>
          <w:p w:rsidR="00A12270" w:rsidRPr="00BE04FA" w:rsidRDefault="00A12270" w:rsidP="003C2008">
            <w:pPr>
              <w:pStyle w:val="tabletext"/>
              <w:jc w:val="center"/>
              <w:rPr>
                <w:rFonts w:ascii="Times New Roman" w:hAnsi="Times New Roman"/>
                <w:b/>
                <w:sz w:val="24"/>
                <w:szCs w:val="24"/>
              </w:rPr>
            </w:pPr>
            <w:r w:rsidRPr="00BE04FA">
              <w:rPr>
                <w:rFonts w:ascii="Times New Roman" w:hAnsi="Times New Roman"/>
                <w:b/>
                <w:sz w:val="24"/>
                <w:szCs w:val="24"/>
              </w:rPr>
              <w:t>1</w:t>
            </w:r>
          </w:p>
        </w:tc>
        <w:tc>
          <w:tcPr>
            <w:tcW w:w="1134" w:type="dxa"/>
          </w:tcPr>
          <w:p w:rsidR="00A12270" w:rsidRPr="00BE04FA" w:rsidRDefault="00A12270" w:rsidP="003C2008">
            <w:pPr>
              <w:pStyle w:val="tabletext"/>
              <w:jc w:val="center"/>
              <w:rPr>
                <w:rFonts w:ascii="Times New Roman" w:hAnsi="Times New Roman"/>
                <w:sz w:val="24"/>
                <w:szCs w:val="24"/>
              </w:rPr>
            </w:pPr>
            <w:r w:rsidRPr="00BE04FA">
              <w:rPr>
                <w:rFonts w:ascii="Times New Roman" w:hAnsi="Times New Roman"/>
                <w:sz w:val="24"/>
                <w:szCs w:val="24"/>
              </w:rPr>
              <w:t>Y</w:t>
            </w:r>
          </w:p>
        </w:tc>
        <w:tc>
          <w:tcPr>
            <w:tcW w:w="7654" w:type="dxa"/>
          </w:tcPr>
          <w:p w:rsidR="00A12270" w:rsidRPr="00BE04FA" w:rsidRDefault="00A12270" w:rsidP="00560AE0">
            <w:pPr>
              <w:pStyle w:val="tabletext"/>
              <w:rPr>
                <w:rFonts w:ascii="Times New Roman" w:hAnsi="Times New Roman"/>
                <w:sz w:val="24"/>
                <w:szCs w:val="24"/>
              </w:rPr>
            </w:pPr>
            <w:r w:rsidRPr="00BE04FA">
              <w:rPr>
                <w:rFonts w:ascii="Times New Roman" w:hAnsi="Times New Roman"/>
                <w:sz w:val="24"/>
                <w:szCs w:val="24"/>
              </w:rPr>
              <w:t>Sales are $9</w:t>
            </w:r>
            <w:r w:rsidR="000C049E">
              <w:rPr>
                <w:rFonts w:ascii="Times New Roman" w:hAnsi="Times New Roman"/>
                <w:sz w:val="24"/>
                <w:szCs w:val="24"/>
              </w:rPr>
              <w:t xml:space="preserve"> </w:t>
            </w:r>
            <w:r w:rsidRPr="00BE04FA">
              <w:rPr>
                <w:rFonts w:ascii="Times New Roman" w:hAnsi="Times New Roman"/>
                <w:sz w:val="24"/>
                <w:szCs w:val="24"/>
              </w:rPr>
              <w:t>500</w:t>
            </w:r>
            <w:r w:rsidR="000C049E">
              <w:rPr>
                <w:rFonts w:ascii="Times New Roman" w:hAnsi="Times New Roman"/>
                <w:sz w:val="24"/>
                <w:szCs w:val="24"/>
              </w:rPr>
              <w:t>.</w:t>
            </w:r>
            <w:r w:rsidRPr="00BE04FA">
              <w:rPr>
                <w:rFonts w:ascii="Times New Roman" w:hAnsi="Times New Roman"/>
                <w:sz w:val="24"/>
                <w:szCs w:val="24"/>
              </w:rPr>
              <w:t xml:space="preserve"> </w:t>
            </w:r>
            <w:r w:rsidR="000C049E">
              <w:rPr>
                <w:rFonts w:ascii="Times New Roman" w:hAnsi="Times New Roman"/>
                <w:sz w:val="24"/>
                <w:szCs w:val="24"/>
              </w:rPr>
              <w:t>T</w:t>
            </w:r>
            <w:r w:rsidRPr="00BE04FA">
              <w:rPr>
                <w:rFonts w:ascii="Times New Roman" w:hAnsi="Times New Roman"/>
                <w:sz w:val="24"/>
                <w:szCs w:val="24"/>
              </w:rPr>
              <w:t>his is revenue. Revenue is independent of the cost of goods sold. The cost of goods sold, deducted from the revenue</w:t>
            </w:r>
            <w:r w:rsidR="00D67CA8">
              <w:rPr>
                <w:rFonts w:ascii="Times New Roman" w:hAnsi="Times New Roman"/>
                <w:sz w:val="24"/>
                <w:szCs w:val="24"/>
              </w:rPr>
              <w:t>,</w:t>
            </w:r>
            <w:r w:rsidRPr="00BE04FA">
              <w:rPr>
                <w:rFonts w:ascii="Times New Roman" w:hAnsi="Times New Roman"/>
                <w:sz w:val="24"/>
                <w:szCs w:val="24"/>
              </w:rPr>
              <w:t xml:space="preserve"> is </w:t>
            </w:r>
            <w:r w:rsidR="00560AE0">
              <w:rPr>
                <w:rFonts w:ascii="Times New Roman" w:hAnsi="Times New Roman"/>
                <w:sz w:val="24"/>
                <w:szCs w:val="24"/>
              </w:rPr>
              <w:t>an expense</w:t>
            </w:r>
            <w:r w:rsidRPr="00BE04FA">
              <w:rPr>
                <w:rFonts w:ascii="Times New Roman" w:hAnsi="Times New Roman"/>
                <w:sz w:val="24"/>
                <w:szCs w:val="24"/>
              </w:rPr>
              <w:t>.</w:t>
            </w:r>
          </w:p>
        </w:tc>
      </w:tr>
      <w:tr w:rsidR="00A12270" w:rsidTr="003C2008">
        <w:tc>
          <w:tcPr>
            <w:tcW w:w="534" w:type="dxa"/>
          </w:tcPr>
          <w:p w:rsidR="00A12270" w:rsidRPr="00BE04FA" w:rsidRDefault="00A12270" w:rsidP="003C2008">
            <w:pPr>
              <w:pStyle w:val="tabletext"/>
              <w:jc w:val="center"/>
              <w:rPr>
                <w:rFonts w:ascii="Times New Roman" w:hAnsi="Times New Roman"/>
                <w:b/>
                <w:sz w:val="24"/>
                <w:szCs w:val="24"/>
              </w:rPr>
            </w:pPr>
            <w:r w:rsidRPr="00BE04FA">
              <w:rPr>
                <w:rFonts w:ascii="Times New Roman" w:hAnsi="Times New Roman"/>
                <w:b/>
                <w:sz w:val="24"/>
                <w:szCs w:val="24"/>
              </w:rPr>
              <w:t>2</w:t>
            </w:r>
          </w:p>
        </w:tc>
        <w:tc>
          <w:tcPr>
            <w:tcW w:w="1134" w:type="dxa"/>
          </w:tcPr>
          <w:p w:rsidR="00A12270" w:rsidRPr="00BE04FA" w:rsidRDefault="00A12270" w:rsidP="003C2008">
            <w:pPr>
              <w:pStyle w:val="tabletext"/>
              <w:jc w:val="center"/>
              <w:rPr>
                <w:rFonts w:ascii="Times New Roman" w:hAnsi="Times New Roman"/>
                <w:sz w:val="24"/>
                <w:szCs w:val="24"/>
              </w:rPr>
            </w:pPr>
            <w:r w:rsidRPr="00BE04FA">
              <w:rPr>
                <w:rFonts w:ascii="Times New Roman" w:hAnsi="Times New Roman"/>
                <w:sz w:val="24"/>
                <w:szCs w:val="24"/>
              </w:rPr>
              <w:t>Y</w:t>
            </w:r>
          </w:p>
        </w:tc>
        <w:tc>
          <w:tcPr>
            <w:tcW w:w="7654" w:type="dxa"/>
          </w:tcPr>
          <w:p w:rsidR="00A12270" w:rsidRPr="00BE04FA" w:rsidRDefault="00A12270" w:rsidP="00D867DB">
            <w:pPr>
              <w:pStyle w:val="tabletext"/>
              <w:rPr>
                <w:rFonts w:ascii="Times New Roman" w:hAnsi="Times New Roman"/>
                <w:sz w:val="24"/>
                <w:szCs w:val="24"/>
              </w:rPr>
            </w:pPr>
            <w:r w:rsidRPr="00BE04FA">
              <w:rPr>
                <w:rFonts w:ascii="Times New Roman" w:hAnsi="Times New Roman"/>
                <w:sz w:val="24"/>
                <w:szCs w:val="24"/>
              </w:rPr>
              <w:t>Sales are $</w:t>
            </w:r>
            <w:r w:rsidR="00D867DB">
              <w:rPr>
                <w:rFonts w:ascii="Times New Roman" w:hAnsi="Times New Roman"/>
                <w:sz w:val="24"/>
                <w:szCs w:val="24"/>
              </w:rPr>
              <w:t>7</w:t>
            </w:r>
            <w:r w:rsidR="000C049E">
              <w:rPr>
                <w:rFonts w:ascii="Times New Roman" w:hAnsi="Times New Roman"/>
                <w:sz w:val="24"/>
                <w:szCs w:val="24"/>
              </w:rPr>
              <w:t xml:space="preserve"> </w:t>
            </w:r>
            <w:r w:rsidRPr="00BE04FA">
              <w:rPr>
                <w:rFonts w:ascii="Times New Roman" w:hAnsi="Times New Roman"/>
                <w:sz w:val="24"/>
                <w:szCs w:val="24"/>
              </w:rPr>
              <w:t>000</w:t>
            </w:r>
            <w:r w:rsidR="000C049E">
              <w:rPr>
                <w:rFonts w:ascii="Times New Roman" w:hAnsi="Times New Roman"/>
                <w:sz w:val="24"/>
                <w:szCs w:val="24"/>
              </w:rPr>
              <w:t>. T</w:t>
            </w:r>
            <w:r w:rsidRPr="00BE04FA">
              <w:rPr>
                <w:rFonts w:ascii="Times New Roman" w:hAnsi="Times New Roman"/>
                <w:sz w:val="24"/>
                <w:szCs w:val="24"/>
              </w:rPr>
              <w:t xml:space="preserve">his is revenue. </w:t>
            </w:r>
          </w:p>
        </w:tc>
      </w:tr>
      <w:tr w:rsidR="00A12270" w:rsidTr="003C2008">
        <w:tc>
          <w:tcPr>
            <w:tcW w:w="534" w:type="dxa"/>
          </w:tcPr>
          <w:p w:rsidR="00A12270" w:rsidRPr="00BE04FA" w:rsidRDefault="00A12270" w:rsidP="003C2008">
            <w:pPr>
              <w:pStyle w:val="tabletext"/>
              <w:jc w:val="center"/>
              <w:rPr>
                <w:rFonts w:ascii="Times New Roman" w:hAnsi="Times New Roman"/>
                <w:b/>
                <w:sz w:val="24"/>
                <w:szCs w:val="24"/>
              </w:rPr>
            </w:pPr>
            <w:r w:rsidRPr="00BE04FA">
              <w:rPr>
                <w:rFonts w:ascii="Times New Roman" w:hAnsi="Times New Roman"/>
                <w:b/>
                <w:sz w:val="24"/>
                <w:szCs w:val="24"/>
              </w:rPr>
              <w:t>3</w:t>
            </w:r>
          </w:p>
        </w:tc>
        <w:tc>
          <w:tcPr>
            <w:tcW w:w="1134" w:type="dxa"/>
          </w:tcPr>
          <w:p w:rsidR="00A12270" w:rsidRPr="00BE04FA" w:rsidRDefault="00A12270" w:rsidP="003C2008">
            <w:pPr>
              <w:pStyle w:val="tabletext"/>
              <w:jc w:val="center"/>
              <w:rPr>
                <w:rFonts w:ascii="Times New Roman" w:hAnsi="Times New Roman"/>
                <w:sz w:val="24"/>
                <w:szCs w:val="24"/>
              </w:rPr>
            </w:pPr>
            <w:r w:rsidRPr="00BE04FA">
              <w:rPr>
                <w:rFonts w:ascii="Times New Roman" w:hAnsi="Times New Roman"/>
                <w:sz w:val="24"/>
                <w:szCs w:val="24"/>
              </w:rPr>
              <w:t>Y</w:t>
            </w:r>
          </w:p>
        </w:tc>
        <w:tc>
          <w:tcPr>
            <w:tcW w:w="7654" w:type="dxa"/>
          </w:tcPr>
          <w:p w:rsidR="00A12270" w:rsidRPr="00BE04FA" w:rsidRDefault="00A12270" w:rsidP="003C2008">
            <w:pPr>
              <w:pStyle w:val="tabletext"/>
              <w:rPr>
                <w:rFonts w:ascii="Times New Roman" w:hAnsi="Times New Roman"/>
                <w:sz w:val="24"/>
                <w:szCs w:val="24"/>
              </w:rPr>
            </w:pPr>
            <w:r w:rsidRPr="00BE04FA">
              <w:rPr>
                <w:rFonts w:ascii="Times New Roman" w:hAnsi="Times New Roman"/>
                <w:sz w:val="24"/>
                <w:szCs w:val="24"/>
              </w:rPr>
              <w:t>Sales are $4</w:t>
            </w:r>
            <w:r w:rsidR="000C049E">
              <w:rPr>
                <w:rFonts w:ascii="Times New Roman" w:hAnsi="Times New Roman"/>
                <w:sz w:val="24"/>
                <w:szCs w:val="24"/>
              </w:rPr>
              <w:t xml:space="preserve"> </w:t>
            </w:r>
            <w:r w:rsidRPr="00BE04FA">
              <w:rPr>
                <w:rFonts w:ascii="Times New Roman" w:hAnsi="Times New Roman"/>
                <w:sz w:val="24"/>
                <w:szCs w:val="24"/>
              </w:rPr>
              <w:t>500</w:t>
            </w:r>
            <w:r w:rsidR="000C049E">
              <w:rPr>
                <w:rFonts w:ascii="Times New Roman" w:hAnsi="Times New Roman"/>
                <w:sz w:val="24"/>
                <w:szCs w:val="24"/>
              </w:rPr>
              <w:t>. T</w:t>
            </w:r>
            <w:r w:rsidRPr="00BE04FA">
              <w:rPr>
                <w:rFonts w:ascii="Times New Roman" w:hAnsi="Times New Roman"/>
                <w:sz w:val="24"/>
                <w:szCs w:val="24"/>
              </w:rPr>
              <w:t>his is revenue.</w:t>
            </w:r>
          </w:p>
        </w:tc>
      </w:tr>
      <w:tr w:rsidR="00A12270" w:rsidTr="003C2008">
        <w:tc>
          <w:tcPr>
            <w:tcW w:w="534" w:type="dxa"/>
          </w:tcPr>
          <w:p w:rsidR="00A12270" w:rsidRPr="00BE04FA" w:rsidRDefault="00A12270" w:rsidP="003C2008">
            <w:pPr>
              <w:pStyle w:val="tabletext"/>
              <w:jc w:val="center"/>
              <w:rPr>
                <w:rFonts w:ascii="Times New Roman" w:hAnsi="Times New Roman"/>
                <w:b/>
                <w:sz w:val="24"/>
                <w:szCs w:val="24"/>
              </w:rPr>
            </w:pPr>
            <w:r w:rsidRPr="00BE04FA">
              <w:rPr>
                <w:rFonts w:ascii="Times New Roman" w:hAnsi="Times New Roman"/>
                <w:b/>
                <w:sz w:val="24"/>
                <w:szCs w:val="24"/>
              </w:rPr>
              <w:t>4</w:t>
            </w:r>
          </w:p>
        </w:tc>
        <w:tc>
          <w:tcPr>
            <w:tcW w:w="1134" w:type="dxa"/>
          </w:tcPr>
          <w:p w:rsidR="00A12270" w:rsidRPr="00BE04FA" w:rsidRDefault="00A12270" w:rsidP="003C2008">
            <w:pPr>
              <w:pStyle w:val="tabletext"/>
              <w:jc w:val="center"/>
              <w:rPr>
                <w:rFonts w:ascii="Times New Roman" w:hAnsi="Times New Roman"/>
                <w:sz w:val="24"/>
                <w:szCs w:val="24"/>
              </w:rPr>
            </w:pPr>
            <w:r w:rsidRPr="00BE04FA">
              <w:rPr>
                <w:rFonts w:ascii="Times New Roman" w:hAnsi="Times New Roman"/>
                <w:sz w:val="24"/>
                <w:szCs w:val="24"/>
              </w:rPr>
              <w:t>Y</w:t>
            </w:r>
          </w:p>
        </w:tc>
        <w:tc>
          <w:tcPr>
            <w:tcW w:w="7654" w:type="dxa"/>
          </w:tcPr>
          <w:p w:rsidR="00A12270" w:rsidRPr="00BE04FA" w:rsidRDefault="00A12270" w:rsidP="006E7183">
            <w:pPr>
              <w:pStyle w:val="tabletext"/>
              <w:rPr>
                <w:rFonts w:ascii="Times New Roman" w:hAnsi="Times New Roman"/>
                <w:sz w:val="24"/>
                <w:szCs w:val="24"/>
              </w:rPr>
            </w:pPr>
            <w:r w:rsidRPr="00BE04FA">
              <w:rPr>
                <w:rFonts w:ascii="Times New Roman" w:hAnsi="Times New Roman"/>
                <w:sz w:val="24"/>
                <w:szCs w:val="24"/>
              </w:rPr>
              <w:t xml:space="preserve">This is revenue for the surveyor, </w:t>
            </w:r>
            <w:r w:rsidR="002C2327">
              <w:rPr>
                <w:rFonts w:ascii="Times New Roman" w:hAnsi="Times New Roman"/>
                <w:sz w:val="24"/>
                <w:szCs w:val="24"/>
              </w:rPr>
              <w:t>since</w:t>
            </w:r>
            <w:r w:rsidR="002C2327" w:rsidRPr="00BE04FA">
              <w:rPr>
                <w:rFonts w:ascii="Times New Roman" w:hAnsi="Times New Roman"/>
                <w:sz w:val="24"/>
                <w:szCs w:val="24"/>
              </w:rPr>
              <w:t xml:space="preserve"> </w:t>
            </w:r>
            <w:r w:rsidRPr="00BE04FA">
              <w:rPr>
                <w:rFonts w:ascii="Times New Roman" w:hAnsi="Times New Roman"/>
                <w:sz w:val="24"/>
                <w:szCs w:val="24"/>
              </w:rPr>
              <w:t xml:space="preserve">even though </w:t>
            </w:r>
            <w:r w:rsidR="00DC781A">
              <w:rPr>
                <w:rFonts w:ascii="Times New Roman" w:hAnsi="Times New Roman"/>
                <w:sz w:val="24"/>
                <w:szCs w:val="24"/>
              </w:rPr>
              <w:t>s</w:t>
            </w:r>
            <w:r w:rsidR="00A14063">
              <w:rPr>
                <w:rFonts w:ascii="Times New Roman" w:hAnsi="Times New Roman"/>
                <w:sz w:val="24"/>
                <w:szCs w:val="24"/>
              </w:rPr>
              <w:t>he/he</w:t>
            </w:r>
            <w:r w:rsidRPr="00BE04FA">
              <w:rPr>
                <w:rFonts w:ascii="Times New Roman" w:hAnsi="Times New Roman"/>
                <w:sz w:val="24"/>
                <w:szCs w:val="24"/>
              </w:rPr>
              <w:t xml:space="preserve"> has not yet received the cash, </w:t>
            </w:r>
            <w:r w:rsidR="00A14063">
              <w:rPr>
                <w:rFonts w:ascii="Times New Roman" w:hAnsi="Times New Roman"/>
                <w:sz w:val="24"/>
                <w:szCs w:val="24"/>
              </w:rPr>
              <w:t>he/</w:t>
            </w:r>
            <w:r w:rsidR="00DC781A">
              <w:rPr>
                <w:rFonts w:ascii="Times New Roman" w:hAnsi="Times New Roman"/>
                <w:sz w:val="24"/>
                <w:szCs w:val="24"/>
              </w:rPr>
              <w:t>s</w:t>
            </w:r>
            <w:r w:rsidR="00A14063">
              <w:rPr>
                <w:rFonts w:ascii="Times New Roman" w:hAnsi="Times New Roman"/>
                <w:sz w:val="24"/>
                <w:szCs w:val="24"/>
              </w:rPr>
              <w:t>he</w:t>
            </w:r>
            <w:r w:rsidRPr="00BE04FA">
              <w:rPr>
                <w:rFonts w:ascii="Times New Roman" w:hAnsi="Times New Roman"/>
                <w:sz w:val="24"/>
                <w:szCs w:val="24"/>
              </w:rPr>
              <w:t xml:space="preserve"> has performed the service, and therefore earned the revenue.</w:t>
            </w:r>
          </w:p>
        </w:tc>
      </w:tr>
      <w:tr w:rsidR="00A12270" w:rsidTr="003C2008">
        <w:tc>
          <w:tcPr>
            <w:tcW w:w="534" w:type="dxa"/>
          </w:tcPr>
          <w:p w:rsidR="00A12270" w:rsidRPr="00BE04FA" w:rsidRDefault="00A12270" w:rsidP="003C2008">
            <w:pPr>
              <w:pStyle w:val="tabletext"/>
              <w:jc w:val="center"/>
              <w:rPr>
                <w:rFonts w:ascii="Times New Roman" w:hAnsi="Times New Roman"/>
                <w:b/>
                <w:sz w:val="24"/>
                <w:szCs w:val="24"/>
              </w:rPr>
            </w:pPr>
            <w:r w:rsidRPr="00BE04FA">
              <w:rPr>
                <w:rFonts w:ascii="Times New Roman" w:hAnsi="Times New Roman"/>
                <w:b/>
                <w:sz w:val="24"/>
                <w:szCs w:val="24"/>
              </w:rPr>
              <w:t>5</w:t>
            </w:r>
          </w:p>
        </w:tc>
        <w:tc>
          <w:tcPr>
            <w:tcW w:w="1134" w:type="dxa"/>
          </w:tcPr>
          <w:p w:rsidR="00A12270" w:rsidRPr="00BE04FA" w:rsidRDefault="00A12270" w:rsidP="003C2008">
            <w:pPr>
              <w:pStyle w:val="tabletext"/>
              <w:jc w:val="center"/>
              <w:rPr>
                <w:rFonts w:ascii="Times New Roman" w:hAnsi="Times New Roman"/>
                <w:sz w:val="24"/>
                <w:szCs w:val="24"/>
              </w:rPr>
            </w:pPr>
            <w:r w:rsidRPr="00BE04FA">
              <w:rPr>
                <w:rFonts w:ascii="Times New Roman" w:hAnsi="Times New Roman"/>
                <w:sz w:val="24"/>
                <w:szCs w:val="24"/>
              </w:rPr>
              <w:t>N</w:t>
            </w:r>
          </w:p>
        </w:tc>
        <w:tc>
          <w:tcPr>
            <w:tcW w:w="7654" w:type="dxa"/>
          </w:tcPr>
          <w:p w:rsidR="00A12270" w:rsidRPr="00BE04FA" w:rsidRDefault="00A12270" w:rsidP="003C2008">
            <w:pPr>
              <w:pStyle w:val="tabletext"/>
              <w:rPr>
                <w:rFonts w:ascii="Times New Roman" w:hAnsi="Times New Roman"/>
                <w:sz w:val="24"/>
                <w:szCs w:val="24"/>
              </w:rPr>
            </w:pPr>
            <w:r w:rsidRPr="00BE04FA">
              <w:rPr>
                <w:rFonts w:ascii="Times New Roman" w:hAnsi="Times New Roman"/>
                <w:sz w:val="24"/>
                <w:szCs w:val="24"/>
              </w:rPr>
              <w:t>This is an expense, not a revenue.</w:t>
            </w:r>
          </w:p>
        </w:tc>
      </w:tr>
      <w:tr w:rsidR="00A12270" w:rsidTr="003C2008">
        <w:tc>
          <w:tcPr>
            <w:tcW w:w="534" w:type="dxa"/>
          </w:tcPr>
          <w:p w:rsidR="00A12270" w:rsidRPr="00BE04FA" w:rsidRDefault="00A12270" w:rsidP="003C2008">
            <w:pPr>
              <w:pStyle w:val="tabletext"/>
              <w:jc w:val="center"/>
              <w:rPr>
                <w:rFonts w:ascii="Times New Roman" w:hAnsi="Times New Roman"/>
                <w:b/>
                <w:sz w:val="24"/>
                <w:szCs w:val="24"/>
              </w:rPr>
            </w:pPr>
            <w:r w:rsidRPr="00BE04FA">
              <w:rPr>
                <w:rFonts w:ascii="Times New Roman" w:hAnsi="Times New Roman"/>
                <w:b/>
                <w:sz w:val="24"/>
                <w:szCs w:val="24"/>
              </w:rPr>
              <w:t>6</w:t>
            </w:r>
          </w:p>
        </w:tc>
        <w:tc>
          <w:tcPr>
            <w:tcW w:w="1134" w:type="dxa"/>
          </w:tcPr>
          <w:p w:rsidR="00A12270" w:rsidRPr="00BE04FA" w:rsidRDefault="00A12270" w:rsidP="003C2008">
            <w:pPr>
              <w:pStyle w:val="tabletext"/>
              <w:jc w:val="center"/>
              <w:rPr>
                <w:rFonts w:ascii="Times New Roman" w:hAnsi="Times New Roman"/>
                <w:sz w:val="24"/>
                <w:szCs w:val="24"/>
              </w:rPr>
            </w:pPr>
            <w:r w:rsidRPr="00BE04FA">
              <w:rPr>
                <w:rFonts w:ascii="Times New Roman" w:hAnsi="Times New Roman"/>
                <w:sz w:val="24"/>
                <w:szCs w:val="24"/>
              </w:rPr>
              <w:t>Y</w:t>
            </w:r>
          </w:p>
        </w:tc>
        <w:tc>
          <w:tcPr>
            <w:tcW w:w="7654" w:type="dxa"/>
          </w:tcPr>
          <w:p w:rsidR="00A12270" w:rsidRPr="00BE04FA" w:rsidRDefault="00A12270" w:rsidP="003C2008">
            <w:pPr>
              <w:pStyle w:val="tabletext"/>
              <w:rPr>
                <w:rFonts w:ascii="Times New Roman" w:hAnsi="Times New Roman"/>
                <w:sz w:val="24"/>
                <w:szCs w:val="24"/>
              </w:rPr>
            </w:pPr>
            <w:r w:rsidRPr="00BE04FA">
              <w:rPr>
                <w:rFonts w:ascii="Times New Roman" w:hAnsi="Times New Roman"/>
                <w:sz w:val="24"/>
                <w:szCs w:val="24"/>
              </w:rPr>
              <w:t xml:space="preserve">Dividends </w:t>
            </w:r>
            <w:r w:rsidR="00D867DB">
              <w:rPr>
                <w:rFonts w:ascii="Times New Roman" w:hAnsi="Times New Roman"/>
                <w:sz w:val="24"/>
                <w:szCs w:val="24"/>
              </w:rPr>
              <w:t xml:space="preserve">received </w:t>
            </w:r>
            <w:r w:rsidRPr="00BE04FA">
              <w:rPr>
                <w:rFonts w:ascii="Times New Roman" w:hAnsi="Times New Roman"/>
                <w:sz w:val="24"/>
                <w:szCs w:val="24"/>
              </w:rPr>
              <w:t>are a revenue</w:t>
            </w:r>
            <w:r w:rsidR="00E47E2D">
              <w:rPr>
                <w:rFonts w:ascii="Times New Roman" w:hAnsi="Times New Roman"/>
                <w:sz w:val="24"/>
                <w:szCs w:val="24"/>
              </w:rPr>
              <w:t>.</w:t>
            </w:r>
            <w:r w:rsidRPr="00BE04FA">
              <w:rPr>
                <w:rFonts w:ascii="Times New Roman" w:hAnsi="Times New Roman"/>
                <w:sz w:val="24"/>
                <w:szCs w:val="24"/>
              </w:rPr>
              <w:t xml:space="preserve"> (</w:t>
            </w:r>
            <w:r w:rsidR="00E47E2D">
              <w:rPr>
                <w:rFonts w:ascii="Times New Roman" w:hAnsi="Times New Roman"/>
                <w:sz w:val="24"/>
                <w:szCs w:val="24"/>
              </w:rPr>
              <w:t>F</w:t>
            </w:r>
            <w:r w:rsidRPr="00BE04FA">
              <w:rPr>
                <w:rFonts w:ascii="Times New Roman" w:hAnsi="Times New Roman"/>
                <w:sz w:val="24"/>
                <w:szCs w:val="24"/>
              </w:rPr>
              <w:t>or a financial services company, dividends may be a main source of revenue</w:t>
            </w:r>
            <w:r w:rsidR="00E47E2D">
              <w:rPr>
                <w:rFonts w:ascii="Times New Roman" w:hAnsi="Times New Roman"/>
                <w:sz w:val="24"/>
                <w:szCs w:val="24"/>
              </w:rPr>
              <w:t>.</w:t>
            </w:r>
            <w:r w:rsidRPr="00BE04FA">
              <w:rPr>
                <w:rFonts w:ascii="Times New Roman" w:hAnsi="Times New Roman"/>
                <w:sz w:val="24"/>
                <w:szCs w:val="24"/>
              </w:rPr>
              <w:t>)</w:t>
            </w:r>
          </w:p>
        </w:tc>
      </w:tr>
      <w:tr w:rsidR="00A12270" w:rsidTr="003C2008">
        <w:tc>
          <w:tcPr>
            <w:tcW w:w="534" w:type="dxa"/>
          </w:tcPr>
          <w:p w:rsidR="00A12270" w:rsidRPr="00BE04FA" w:rsidRDefault="00A12270" w:rsidP="003C2008">
            <w:pPr>
              <w:pStyle w:val="tabletext"/>
              <w:jc w:val="center"/>
              <w:rPr>
                <w:rFonts w:ascii="Times New Roman" w:hAnsi="Times New Roman"/>
                <w:b/>
                <w:sz w:val="24"/>
                <w:szCs w:val="24"/>
              </w:rPr>
            </w:pPr>
            <w:r w:rsidRPr="00BE04FA">
              <w:rPr>
                <w:rFonts w:ascii="Times New Roman" w:hAnsi="Times New Roman"/>
                <w:b/>
                <w:sz w:val="24"/>
                <w:szCs w:val="24"/>
              </w:rPr>
              <w:t>7</w:t>
            </w:r>
          </w:p>
        </w:tc>
        <w:tc>
          <w:tcPr>
            <w:tcW w:w="1134" w:type="dxa"/>
          </w:tcPr>
          <w:p w:rsidR="00A12270" w:rsidRPr="00BE04FA" w:rsidRDefault="00A12270" w:rsidP="003C2008">
            <w:pPr>
              <w:pStyle w:val="tabletext"/>
              <w:jc w:val="center"/>
              <w:rPr>
                <w:rFonts w:ascii="Times New Roman" w:hAnsi="Times New Roman"/>
                <w:sz w:val="24"/>
                <w:szCs w:val="24"/>
              </w:rPr>
            </w:pPr>
            <w:r w:rsidRPr="00BE04FA">
              <w:rPr>
                <w:rFonts w:ascii="Times New Roman" w:hAnsi="Times New Roman"/>
                <w:sz w:val="24"/>
                <w:szCs w:val="24"/>
              </w:rPr>
              <w:t>Y</w:t>
            </w:r>
          </w:p>
        </w:tc>
        <w:tc>
          <w:tcPr>
            <w:tcW w:w="7654" w:type="dxa"/>
          </w:tcPr>
          <w:p w:rsidR="00A12270" w:rsidRPr="00BE04FA" w:rsidRDefault="00A12270" w:rsidP="003C2008">
            <w:pPr>
              <w:pStyle w:val="tabletext"/>
              <w:rPr>
                <w:rFonts w:ascii="Times New Roman" w:hAnsi="Times New Roman"/>
                <w:sz w:val="24"/>
                <w:szCs w:val="24"/>
              </w:rPr>
            </w:pPr>
            <w:r w:rsidRPr="00BE04FA">
              <w:rPr>
                <w:rFonts w:ascii="Times New Roman" w:hAnsi="Times New Roman"/>
                <w:sz w:val="24"/>
                <w:szCs w:val="24"/>
              </w:rPr>
              <w:t>The $1</w:t>
            </w:r>
            <w:r w:rsidR="000C049E">
              <w:rPr>
                <w:rFonts w:ascii="Times New Roman" w:hAnsi="Times New Roman"/>
                <w:sz w:val="24"/>
                <w:szCs w:val="24"/>
              </w:rPr>
              <w:t xml:space="preserve"> </w:t>
            </w:r>
            <w:r w:rsidRPr="00BE04FA">
              <w:rPr>
                <w:rFonts w:ascii="Times New Roman" w:hAnsi="Times New Roman"/>
                <w:sz w:val="24"/>
                <w:szCs w:val="24"/>
              </w:rPr>
              <w:t>60</w:t>
            </w:r>
            <w:r w:rsidR="006E7183">
              <w:rPr>
                <w:rFonts w:ascii="Times New Roman" w:hAnsi="Times New Roman"/>
                <w:sz w:val="24"/>
                <w:szCs w:val="24"/>
              </w:rPr>
              <w:t>0</w:t>
            </w:r>
            <w:r w:rsidRPr="00BE04FA">
              <w:rPr>
                <w:rFonts w:ascii="Times New Roman" w:hAnsi="Times New Roman"/>
                <w:sz w:val="24"/>
                <w:szCs w:val="24"/>
              </w:rPr>
              <w:t xml:space="preserve"> is still revenue. Revenue need</w:t>
            </w:r>
            <w:r w:rsidR="008A06C2">
              <w:rPr>
                <w:rFonts w:ascii="Times New Roman" w:hAnsi="Times New Roman"/>
                <w:sz w:val="24"/>
                <w:szCs w:val="24"/>
              </w:rPr>
              <w:t xml:space="preserve"> </w:t>
            </w:r>
            <w:r w:rsidRPr="00BE04FA">
              <w:rPr>
                <w:rFonts w:ascii="Times New Roman" w:hAnsi="Times New Roman"/>
                <w:sz w:val="24"/>
                <w:szCs w:val="24"/>
              </w:rPr>
              <w:t>n</w:t>
            </w:r>
            <w:r w:rsidR="008A06C2">
              <w:rPr>
                <w:rFonts w:ascii="Times New Roman" w:hAnsi="Times New Roman"/>
                <w:sz w:val="24"/>
                <w:szCs w:val="24"/>
              </w:rPr>
              <w:t>o</w:t>
            </w:r>
            <w:r w:rsidRPr="00BE04FA">
              <w:rPr>
                <w:rFonts w:ascii="Times New Roman" w:hAnsi="Times New Roman"/>
                <w:sz w:val="24"/>
                <w:szCs w:val="24"/>
              </w:rPr>
              <w:t>t be paid in cash in order to be recognised. It is the receipt of benefit</w:t>
            </w:r>
            <w:r w:rsidR="00D76536">
              <w:rPr>
                <w:rFonts w:ascii="Times New Roman" w:hAnsi="Times New Roman"/>
                <w:sz w:val="24"/>
                <w:szCs w:val="24"/>
              </w:rPr>
              <w:t xml:space="preserve"> –</w:t>
            </w:r>
            <w:r w:rsidRPr="00BE04FA">
              <w:rPr>
                <w:rFonts w:ascii="Times New Roman" w:hAnsi="Times New Roman"/>
                <w:sz w:val="24"/>
                <w:szCs w:val="24"/>
              </w:rPr>
              <w:t xml:space="preserve"> in this case</w:t>
            </w:r>
            <w:r w:rsidR="00D76536">
              <w:rPr>
                <w:rFonts w:ascii="Times New Roman" w:hAnsi="Times New Roman"/>
                <w:sz w:val="24"/>
                <w:szCs w:val="24"/>
              </w:rPr>
              <w:t>,</w:t>
            </w:r>
            <w:r w:rsidRPr="00BE04FA">
              <w:rPr>
                <w:rFonts w:ascii="Times New Roman" w:hAnsi="Times New Roman"/>
                <w:sz w:val="24"/>
                <w:szCs w:val="24"/>
              </w:rPr>
              <w:t xml:space="preserve"> </w:t>
            </w:r>
            <w:r w:rsidR="00D76536">
              <w:rPr>
                <w:rFonts w:ascii="Times New Roman" w:hAnsi="Times New Roman"/>
                <w:sz w:val="24"/>
                <w:szCs w:val="24"/>
              </w:rPr>
              <w:t>the</w:t>
            </w:r>
            <w:r w:rsidRPr="00BE04FA">
              <w:rPr>
                <w:rFonts w:ascii="Times New Roman" w:hAnsi="Times New Roman"/>
                <w:sz w:val="24"/>
                <w:szCs w:val="24"/>
              </w:rPr>
              <w:t xml:space="preserve"> saving of an </w:t>
            </w:r>
            <w:r w:rsidRPr="00BE04FA">
              <w:rPr>
                <w:rFonts w:ascii="Times New Roman" w:hAnsi="Times New Roman"/>
                <w:sz w:val="24"/>
                <w:szCs w:val="24"/>
              </w:rPr>
              <w:lastRenderedPageBreak/>
              <w:t>outgoing.</w:t>
            </w:r>
          </w:p>
        </w:tc>
      </w:tr>
    </w:tbl>
    <w:p w:rsidR="00A12270" w:rsidRDefault="00A12270" w:rsidP="00A12270"/>
    <w:p w:rsidR="003B7BF5" w:rsidRDefault="003B7BF5" w:rsidP="003B7BF5">
      <w:pPr>
        <w:pStyle w:val="headingC"/>
      </w:pPr>
      <w:r>
        <w:t>Problem 2.</w:t>
      </w:r>
      <w:r w:rsidR="000A5705">
        <w:t>16</w:t>
      </w:r>
    </w:p>
    <w:p w:rsidR="003B7BF5" w:rsidRPr="00BE04FA" w:rsidRDefault="003B7BF5" w:rsidP="003B7BF5">
      <w:pPr>
        <w:pStyle w:val="tablehead"/>
        <w:jc w:val="left"/>
        <w:rPr>
          <w:rFonts w:ascii="Times New Roman" w:hAnsi="Times New Roman"/>
          <w:sz w:val="24"/>
          <w:szCs w:val="24"/>
        </w:rPr>
      </w:pPr>
      <w:r w:rsidRPr="00BE04FA">
        <w:rPr>
          <w:rFonts w:ascii="Times New Roman" w:hAnsi="Times New Roman"/>
          <w:sz w:val="24"/>
          <w:szCs w:val="24"/>
        </w:rPr>
        <w:t xml:space="preserve">Expenses for the month of February, </w:t>
      </w:r>
      <w:r w:rsidR="00A12270">
        <w:rPr>
          <w:rFonts w:ascii="Times New Roman" w:hAnsi="Times New Roman"/>
          <w:sz w:val="24"/>
          <w:szCs w:val="24"/>
        </w:rPr>
        <w:t>2019</w:t>
      </w:r>
    </w:p>
    <w:tbl>
      <w:tblPr>
        <w:tblW w:w="8897" w:type="dxa"/>
        <w:tblLayout w:type="fixed"/>
        <w:tblLook w:val="0000" w:firstRow="0" w:lastRow="0" w:firstColumn="0" w:lastColumn="0" w:noHBand="0" w:noVBand="0"/>
      </w:tblPr>
      <w:tblGrid>
        <w:gridCol w:w="468"/>
        <w:gridCol w:w="2475"/>
        <w:gridCol w:w="1276"/>
        <w:gridCol w:w="4678"/>
      </w:tblGrid>
      <w:tr w:rsidR="003B7BF5" w:rsidRPr="00BE04FA" w:rsidTr="003C2008">
        <w:tc>
          <w:tcPr>
            <w:tcW w:w="468" w:type="dxa"/>
          </w:tcPr>
          <w:p w:rsidR="003B7BF5" w:rsidRPr="00BE04FA" w:rsidRDefault="003B7BF5" w:rsidP="003C2008">
            <w:pPr>
              <w:tabs>
                <w:tab w:val="left" w:pos="-1440"/>
                <w:tab w:val="left" w:pos="-720"/>
                <w:tab w:val="left" w:pos="0"/>
                <w:tab w:val="left" w:pos="720"/>
                <w:tab w:val="left" w:pos="1440"/>
                <w:tab w:val="left" w:pos="2190"/>
                <w:tab w:val="left" w:pos="2891"/>
                <w:tab w:val="left" w:pos="3592"/>
                <w:tab w:val="left" w:pos="4292"/>
                <w:tab w:val="left" w:pos="4993"/>
                <w:tab w:val="left" w:pos="5782"/>
                <w:tab w:val="left" w:pos="6482"/>
                <w:tab w:val="left" w:pos="7183"/>
                <w:tab w:val="left" w:pos="7884"/>
                <w:tab w:val="left" w:pos="8672"/>
                <w:tab w:val="left" w:pos="9373"/>
                <w:tab w:val="left" w:pos="10074"/>
              </w:tabs>
              <w:suppressAutoHyphens/>
              <w:jc w:val="both"/>
              <w:rPr>
                <w:spacing w:val="-3"/>
                <w:sz w:val="24"/>
                <w:szCs w:val="24"/>
              </w:rPr>
            </w:pPr>
          </w:p>
        </w:tc>
        <w:tc>
          <w:tcPr>
            <w:tcW w:w="2475" w:type="dxa"/>
          </w:tcPr>
          <w:p w:rsidR="003B7BF5" w:rsidRPr="00BE04FA" w:rsidRDefault="003B7BF5" w:rsidP="003C2008">
            <w:pPr>
              <w:tabs>
                <w:tab w:val="left" w:pos="-1440"/>
                <w:tab w:val="left" w:pos="-720"/>
                <w:tab w:val="left" w:pos="0"/>
                <w:tab w:val="left" w:pos="720"/>
                <w:tab w:val="left" w:pos="1440"/>
                <w:tab w:val="left" w:pos="2190"/>
                <w:tab w:val="left" w:pos="2891"/>
                <w:tab w:val="left" w:pos="3592"/>
                <w:tab w:val="left" w:pos="4292"/>
                <w:tab w:val="left" w:pos="4993"/>
                <w:tab w:val="left" w:pos="5782"/>
                <w:tab w:val="left" w:pos="6482"/>
                <w:tab w:val="left" w:pos="7183"/>
                <w:tab w:val="left" w:pos="7884"/>
                <w:tab w:val="left" w:pos="8672"/>
                <w:tab w:val="left" w:pos="9373"/>
                <w:tab w:val="left" w:pos="10074"/>
              </w:tabs>
              <w:suppressAutoHyphens/>
              <w:jc w:val="both"/>
              <w:rPr>
                <w:spacing w:val="-3"/>
                <w:sz w:val="24"/>
                <w:szCs w:val="24"/>
              </w:rPr>
            </w:pPr>
          </w:p>
        </w:tc>
        <w:tc>
          <w:tcPr>
            <w:tcW w:w="1276" w:type="dxa"/>
          </w:tcPr>
          <w:p w:rsidR="003B7BF5" w:rsidRPr="00BE04FA" w:rsidRDefault="003B7BF5" w:rsidP="003C2008">
            <w:pPr>
              <w:pStyle w:val="tabletextnumeric"/>
              <w:rPr>
                <w:rFonts w:ascii="Times New Roman" w:hAnsi="Times New Roman"/>
                <w:sz w:val="24"/>
                <w:szCs w:val="24"/>
              </w:rPr>
            </w:pPr>
            <w:r w:rsidRPr="00BE04FA">
              <w:rPr>
                <w:rFonts w:ascii="Times New Roman" w:hAnsi="Times New Roman"/>
                <w:sz w:val="24"/>
                <w:szCs w:val="24"/>
              </w:rPr>
              <w:t>$</w:t>
            </w:r>
          </w:p>
        </w:tc>
        <w:tc>
          <w:tcPr>
            <w:tcW w:w="4678" w:type="dxa"/>
          </w:tcPr>
          <w:p w:rsidR="003B7BF5" w:rsidRPr="00BE04FA" w:rsidRDefault="003B7BF5" w:rsidP="003C2008">
            <w:pPr>
              <w:pStyle w:val="tabletextnumeric"/>
              <w:jc w:val="left"/>
              <w:rPr>
                <w:rFonts w:ascii="Times New Roman" w:hAnsi="Times New Roman"/>
                <w:sz w:val="24"/>
                <w:szCs w:val="24"/>
              </w:rPr>
            </w:pP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1</w:t>
            </w:r>
          </w:p>
        </w:tc>
        <w:tc>
          <w:tcPr>
            <w:tcW w:w="2475"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Salaries</w:t>
            </w:r>
          </w:p>
        </w:tc>
        <w:tc>
          <w:tcPr>
            <w:tcW w:w="1276" w:type="dxa"/>
          </w:tcPr>
          <w:p w:rsidR="003B7BF5" w:rsidRPr="00BE04FA" w:rsidRDefault="003B7BF5" w:rsidP="003C2008">
            <w:pPr>
              <w:pStyle w:val="tabletextnumeric"/>
              <w:rPr>
                <w:rFonts w:ascii="Times New Roman" w:hAnsi="Times New Roman"/>
                <w:sz w:val="24"/>
                <w:szCs w:val="24"/>
              </w:rPr>
            </w:pPr>
            <w:r w:rsidRPr="00BE04FA">
              <w:rPr>
                <w:rFonts w:ascii="Times New Roman" w:hAnsi="Times New Roman"/>
                <w:sz w:val="24"/>
                <w:szCs w:val="24"/>
              </w:rPr>
              <w:t>15</w:t>
            </w:r>
            <w:r w:rsidR="0079068E">
              <w:rPr>
                <w:rFonts w:ascii="Times New Roman" w:hAnsi="Times New Roman"/>
                <w:sz w:val="24"/>
                <w:szCs w:val="24"/>
              </w:rPr>
              <w:t xml:space="preserve"> </w:t>
            </w:r>
            <w:r w:rsidRPr="00BE04FA">
              <w:rPr>
                <w:rFonts w:ascii="Times New Roman" w:hAnsi="Times New Roman"/>
                <w:sz w:val="24"/>
                <w:szCs w:val="24"/>
              </w:rPr>
              <w:t>000</w:t>
            </w:r>
          </w:p>
        </w:tc>
        <w:tc>
          <w:tcPr>
            <w:tcW w:w="4678" w:type="dxa"/>
          </w:tcPr>
          <w:p w:rsidR="003B7BF5" w:rsidRPr="00BE04FA" w:rsidRDefault="003B7BF5" w:rsidP="003C2008">
            <w:pPr>
              <w:pStyle w:val="tabletextnumeric"/>
              <w:jc w:val="left"/>
              <w:rPr>
                <w:rFonts w:ascii="Times New Roman" w:hAnsi="Times New Roman"/>
                <w:sz w:val="24"/>
                <w:szCs w:val="24"/>
              </w:rPr>
            </w:pP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2</w:t>
            </w:r>
          </w:p>
        </w:tc>
        <w:tc>
          <w:tcPr>
            <w:tcW w:w="2475" w:type="dxa"/>
          </w:tcPr>
          <w:p w:rsidR="003B7BF5" w:rsidRPr="00BE04FA" w:rsidRDefault="003B7BF5" w:rsidP="003C2008">
            <w:pPr>
              <w:pStyle w:val="tabletext"/>
              <w:rPr>
                <w:rFonts w:ascii="Times New Roman" w:hAnsi="Times New Roman"/>
                <w:sz w:val="24"/>
                <w:szCs w:val="24"/>
              </w:rPr>
            </w:pPr>
          </w:p>
        </w:tc>
        <w:tc>
          <w:tcPr>
            <w:tcW w:w="1276" w:type="dxa"/>
          </w:tcPr>
          <w:p w:rsidR="003B7BF5" w:rsidRPr="00BE04FA" w:rsidRDefault="003B7BF5" w:rsidP="003C2008">
            <w:pPr>
              <w:pStyle w:val="tabletextnumeric"/>
              <w:rPr>
                <w:rFonts w:ascii="Times New Roman" w:hAnsi="Times New Roman"/>
                <w:sz w:val="24"/>
                <w:szCs w:val="24"/>
              </w:rPr>
            </w:pPr>
            <w:r w:rsidRPr="00BE04FA">
              <w:rPr>
                <w:rFonts w:ascii="Times New Roman" w:hAnsi="Times New Roman"/>
                <w:sz w:val="24"/>
                <w:szCs w:val="24"/>
              </w:rPr>
              <w:t>–</w:t>
            </w:r>
          </w:p>
        </w:tc>
        <w:tc>
          <w:tcPr>
            <w:tcW w:w="4678" w:type="dxa"/>
          </w:tcPr>
          <w:p w:rsidR="003B7BF5" w:rsidRPr="00BE04FA" w:rsidRDefault="003B7BF5" w:rsidP="003C2008">
            <w:pPr>
              <w:pStyle w:val="tabletextnumeric"/>
              <w:jc w:val="left"/>
              <w:rPr>
                <w:rFonts w:ascii="Times New Roman" w:hAnsi="Times New Roman"/>
                <w:sz w:val="24"/>
                <w:szCs w:val="24"/>
              </w:rPr>
            </w:pPr>
            <w:r w:rsidRPr="00BE04FA">
              <w:rPr>
                <w:rFonts w:ascii="Times New Roman" w:hAnsi="Times New Roman"/>
                <w:sz w:val="24"/>
                <w:szCs w:val="24"/>
              </w:rPr>
              <w:t>This would be a January expense</w:t>
            </w: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3</w:t>
            </w:r>
          </w:p>
        </w:tc>
        <w:tc>
          <w:tcPr>
            <w:tcW w:w="2475"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Rent</w:t>
            </w:r>
          </w:p>
        </w:tc>
        <w:tc>
          <w:tcPr>
            <w:tcW w:w="1276" w:type="dxa"/>
          </w:tcPr>
          <w:p w:rsidR="003B7BF5" w:rsidRPr="00BE04FA" w:rsidRDefault="00CD0F46" w:rsidP="003C2008">
            <w:pPr>
              <w:pStyle w:val="tabletextnumeric"/>
              <w:rPr>
                <w:rFonts w:ascii="Times New Roman" w:hAnsi="Times New Roman"/>
                <w:sz w:val="24"/>
                <w:szCs w:val="24"/>
              </w:rPr>
            </w:pPr>
            <w:r>
              <w:rPr>
                <w:rFonts w:ascii="Times New Roman" w:hAnsi="Times New Roman"/>
                <w:sz w:val="24"/>
                <w:szCs w:val="24"/>
              </w:rPr>
              <w:t>5</w:t>
            </w:r>
            <w:r w:rsidR="0079068E">
              <w:rPr>
                <w:rFonts w:ascii="Times New Roman" w:hAnsi="Times New Roman"/>
                <w:sz w:val="24"/>
                <w:szCs w:val="24"/>
              </w:rPr>
              <w:t xml:space="preserve"> </w:t>
            </w:r>
            <w:r w:rsidR="003B7BF5" w:rsidRPr="00BE04FA">
              <w:rPr>
                <w:rFonts w:ascii="Times New Roman" w:hAnsi="Times New Roman"/>
                <w:sz w:val="24"/>
                <w:szCs w:val="24"/>
              </w:rPr>
              <w:t>000</w:t>
            </w:r>
          </w:p>
        </w:tc>
        <w:tc>
          <w:tcPr>
            <w:tcW w:w="4678" w:type="dxa"/>
          </w:tcPr>
          <w:p w:rsidR="003B7BF5" w:rsidRPr="00BE04FA" w:rsidRDefault="003B7BF5" w:rsidP="003C2008">
            <w:pPr>
              <w:pStyle w:val="tabletextnumeric"/>
              <w:jc w:val="left"/>
              <w:rPr>
                <w:rFonts w:ascii="Times New Roman" w:hAnsi="Times New Roman"/>
                <w:sz w:val="24"/>
                <w:szCs w:val="24"/>
              </w:rPr>
            </w:pPr>
          </w:p>
        </w:tc>
      </w:tr>
      <w:tr w:rsidR="003B7BF5" w:rsidRPr="00BE04FA" w:rsidTr="003C2008">
        <w:tc>
          <w:tcPr>
            <w:tcW w:w="468" w:type="dxa"/>
          </w:tcPr>
          <w:p w:rsidR="003B7BF5" w:rsidRPr="00BE04FA" w:rsidRDefault="003B7BF5" w:rsidP="003C2008">
            <w:pPr>
              <w:pStyle w:val="tabletext"/>
              <w:rPr>
                <w:rFonts w:ascii="Times New Roman" w:hAnsi="Times New Roman"/>
                <w:b/>
                <w:sz w:val="24"/>
                <w:szCs w:val="24"/>
              </w:rPr>
            </w:pPr>
            <w:r w:rsidRPr="00BE04FA">
              <w:rPr>
                <w:rFonts w:ascii="Times New Roman" w:hAnsi="Times New Roman"/>
                <w:b/>
                <w:sz w:val="24"/>
                <w:szCs w:val="24"/>
              </w:rPr>
              <w:t>4</w:t>
            </w:r>
          </w:p>
        </w:tc>
        <w:tc>
          <w:tcPr>
            <w:tcW w:w="2475"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 xml:space="preserve">Repairs </w:t>
            </w:r>
            <w:r>
              <w:rPr>
                <w:rFonts w:ascii="Times New Roman" w:hAnsi="Times New Roman"/>
                <w:sz w:val="24"/>
                <w:szCs w:val="24"/>
              </w:rPr>
              <w:t xml:space="preserve">&amp; </w:t>
            </w:r>
            <w:r w:rsidRPr="00BE04FA">
              <w:rPr>
                <w:rFonts w:ascii="Times New Roman" w:hAnsi="Times New Roman"/>
                <w:sz w:val="24"/>
                <w:szCs w:val="24"/>
              </w:rPr>
              <w:t>maintenance</w:t>
            </w:r>
          </w:p>
        </w:tc>
        <w:tc>
          <w:tcPr>
            <w:tcW w:w="1276" w:type="dxa"/>
          </w:tcPr>
          <w:p w:rsidR="003B7BF5" w:rsidRPr="00BE04FA" w:rsidRDefault="003B7BF5" w:rsidP="003C2008">
            <w:pPr>
              <w:pStyle w:val="tabletextnumeric"/>
              <w:rPr>
                <w:rFonts w:ascii="Times New Roman" w:hAnsi="Times New Roman"/>
                <w:sz w:val="24"/>
                <w:szCs w:val="24"/>
              </w:rPr>
            </w:pPr>
            <w:r w:rsidRPr="00BE04FA">
              <w:rPr>
                <w:rFonts w:ascii="Times New Roman" w:hAnsi="Times New Roman"/>
                <w:sz w:val="24"/>
                <w:szCs w:val="24"/>
              </w:rPr>
              <w:t>750</w:t>
            </w:r>
          </w:p>
        </w:tc>
        <w:tc>
          <w:tcPr>
            <w:tcW w:w="4678" w:type="dxa"/>
          </w:tcPr>
          <w:p w:rsidR="003B7BF5" w:rsidRPr="00BE04FA" w:rsidRDefault="003B7BF5" w:rsidP="003C2008">
            <w:pPr>
              <w:pStyle w:val="tabletextnumeric"/>
              <w:jc w:val="left"/>
              <w:rPr>
                <w:rFonts w:ascii="Times New Roman" w:hAnsi="Times New Roman"/>
                <w:sz w:val="24"/>
                <w:szCs w:val="24"/>
              </w:rPr>
            </w:pPr>
          </w:p>
        </w:tc>
      </w:tr>
      <w:tr w:rsidR="003B7BF5" w:rsidRPr="00BE04FA" w:rsidTr="003C2008">
        <w:tc>
          <w:tcPr>
            <w:tcW w:w="468" w:type="dxa"/>
          </w:tcPr>
          <w:p w:rsidR="003B7BF5" w:rsidRPr="00CD0F46" w:rsidRDefault="003B7BF5" w:rsidP="003C2008">
            <w:pPr>
              <w:pStyle w:val="tabletext"/>
              <w:rPr>
                <w:rFonts w:ascii="Times New Roman" w:hAnsi="Times New Roman"/>
                <w:b/>
                <w:sz w:val="24"/>
                <w:szCs w:val="24"/>
              </w:rPr>
            </w:pPr>
            <w:r w:rsidRPr="00CD0F46">
              <w:rPr>
                <w:rFonts w:ascii="Times New Roman" w:hAnsi="Times New Roman"/>
                <w:b/>
                <w:sz w:val="24"/>
                <w:szCs w:val="24"/>
              </w:rPr>
              <w:t>5</w:t>
            </w:r>
          </w:p>
        </w:tc>
        <w:tc>
          <w:tcPr>
            <w:tcW w:w="2475" w:type="dxa"/>
          </w:tcPr>
          <w:p w:rsidR="003B7BF5" w:rsidRPr="00CD0F46" w:rsidRDefault="003B7BF5" w:rsidP="003C2008">
            <w:pPr>
              <w:pStyle w:val="tabletext"/>
              <w:rPr>
                <w:rFonts w:ascii="Times New Roman" w:hAnsi="Times New Roman"/>
                <w:sz w:val="24"/>
                <w:szCs w:val="24"/>
              </w:rPr>
            </w:pPr>
          </w:p>
        </w:tc>
        <w:tc>
          <w:tcPr>
            <w:tcW w:w="1276" w:type="dxa"/>
          </w:tcPr>
          <w:p w:rsidR="003B7BF5" w:rsidRPr="00CD0F46" w:rsidRDefault="003B7BF5" w:rsidP="003C2008">
            <w:pPr>
              <w:pStyle w:val="tabletextnumeric"/>
              <w:rPr>
                <w:rFonts w:ascii="Times New Roman" w:hAnsi="Times New Roman"/>
                <w:sz w:val="24"/>
                <w:szCs w:val="24"/>
              </w:rPr>
            </w:pPr>
            <w:r w:rsidRPr="00CD0F46">
              <w:rPr>
                <w:rFonts w:ascii="Times New Roman" w:hAnsi="Times New Roman"/>
                <w:sz w:val="24"/>
                <w:szCs w:val="24"/>
                <w:u w:val="single"/>
              </w:rPr>
              <w:t xml:space="preserve">         – </w:t>
            </w:r>
          </w:p>
        </w:tc>
        <w:tc>
          <w:tcPr>
            <w:tcW w:w="4678" w:type="dxa"/>
          </w:tcPr>
          <w:p w:rsidR="003B7BF5" w:rsidRPr="00BE04FA" w:rsidRDefault="003B7BF5" w:rsidP="00CD0F46">
            <w:pPr>
              <w:pStyle w:val="tabletextnumeric"/>
              <w:jc w:val="left"/>
              <w:rPr>
                <w:rFonts w:ascii="Times New Roman" w:hAnsi="Times New Roman"/>
                <w:sz w:val="24"/>
                <w:szCs w:val="24"/>
                <w:u w:val="single"/>
              </w:rPr>
            </w:pPr>
            <w:r w:rsidRPr="00CD0F46">
              <w:rPr>
                <w:rFonts w:ascii="Times New Roman" w:hAnsi="Times New Roman"/>
                <w:sz w:val="24"/>
                <w:szCs w:val="24"/>
              </w:rPr>
              <w:t xml:space="preserve">This </w:t>
            </w:r>
            <w:r w:rsidR="00CD0F46">
              <w:rPr>
                <w:rFonts w:ascii="Times New Roman" w:hAnsi="Times New Roman"/>
                <w:sz w:val="24"/>
                <w:szCs w:val="24"/>
              </w:rPr>
              <w:t>is an asset</w:t>
            </w:r>
            <w:r w:rsidR="00D45554">
              <w:rPr>
                <w:rFonts w:ascii="Times New Roman" w:hAnsi="Times New Roman"/>
                <w:sz w:val="24"/>
                <w:szCs w:val="24"/>
              </w:rPr>
              <w:t>,</w:t>
            </w:r>
            <w:r w:rsidR="00CD0F46">
              <w:rPr>
                <w:rFonts w:ascii="Times New Roman" w:hAnsi="Times New Roman"/>
                <w:sz w:val="24"/>
                <w:szCs w:val="24"/>
              </w:rPr>
              <w:t xml:space="preserve"> not an expense. Land is not depreciated.</w:t>
            </w:r>
          </w:p>
        </w:tc>
      </w:tr>
      <w:tr w:rsidR="003B7BF5" w:rsidRPr="00BE04FA" w:rsidTr="003C2008">
        <w:tc>
          <w:tcPr>
            <w:tcW w:w="468" w:type="dxa"/>
          </w:tcPr>
          <w:p w:rsidR="003B7BF5" w:rsidRPr="00BE04FA" w:rsidRDefault="003B7BF5" w:rsidP="003C2008">
            <w:pPr>
              <w:pStyle w:val="tabletext"/>
              <w:rPr>
                <w:rFonts w:ascii="Times New Roman" w:hAnsi="Times New Roman"/>
                <w:sz w:val="24"/>
                <w:szCs w:val="24"/>
              </w:rPr>
            </w:pPr>
          </w:p>
        </w:tc>
        <w:tc>
          <w:tcPr>
            <w:tcW w:w="2475" w:type="dxa"/>
          </w:tcPr>
          <w:p w:rsidR="003B7BF5" w:rsidRPr="00BE04FA" w:rsidRDefault="003B7BF5" w:rsidP="003C2008">
            <w:pPr>
              <w:pStyle w:val="tabletext"/>
              <w:rPr>
                <w:rFonts w:ascii="Times New Roman" w:hAnsi="Times New Roman"/>
                <w:sz w:val="24"/>
                <w:szCs w:val="24"/>
              </w:rPr>
            </w:pPr>
            <w:r w:rsidRPr="00BE04FA">
              <w:rPr>
                <w:rFonts w:ascii="Times New Roman" w:hAnsi="Times New Roman"/>
                <w:sz w:val="24"/>
                <w:szCs w:val="24"/>
              </w:rPr>
              <w:t>Total expenses</w:t>
            </w:r>
          </w:p>
        </w:tc>
        <w:tc>
          <w:tcPr>
            <w:tcW w:w="1276" w:type="dxa"/>
          </w:tcPr>
          <w:p w:rsidR="003B7BF5" w:rsidRPr="00BE04FA" w:rsidRDefault="003B7BF5" w:rsidP="00B366DE">
            <w:pPr>
              <w:pStyle w:val="tabletextnumeric"/>
              <w:rPr>
                <w:rFonts w:ascii="Times New Roman" w:hAnsi="Times New Roman"/>
                <w:sz w:val="24"/>
                <w:szCs w:val="24"/>
                <w:u w:val="single"/>
              </w:rPr>
            </w:pPr>
            <w:r w:rsidRPr="00BE04FA">
              <w:rPr>
                <w:rFonts w:ascii="Times New Roman" w:hAnsi="Times New Roman"/>
                <w:sz w:val="24"/>
                <w:szCs w:val="24"/>
              </w:rPr>
              <w:t xml:space="preserve"> </w:t>
            </w:r>
            <w:r w:rsidR="00B366DE">
              <w:rPr>
                <w:rFonts w:ascii="Times New Roman" w:hAnsi="Times New Roman"/>
                <w:sz w:val="24"/>
                <w:szCs w:val="24"/>
                <w:u w:val="single"/>
              </w:rPr>
              <w:t>20</w:t>
            </w:r>
            <w:r w:rsidR="00D45554">
              <w:rPr>
                <w:rFonts w:ascii="Times New Roman" w:hAnsi="Times New Roman"/>
                <w:sz w:val="24"/>
                <w:szCs w:val="24"/>
                <w:u w:val="single"/>
              </w:rPr>
              <w:t xml:space="preserve"> </w:t>
            </w:r>
            <w:r w:rsidRPr="00BE04FA">
              <w:rPr>
                <w:rFonts w:ascii="Times New Roman" w:hAnsi="Times New Roman"/>
                <w:sz w:val="24"/>
                <w:szCs w:val="24"/>
                <w:u w:val="single"/>
              </w:rPr>
              <w:t xml:space="preserve">750 </w:t>
            </w:r>
          </w:p>
        </w:tc>
        <w:tc>
          <w:tcPr>
            <w:tcW w:w="4678" w:type="dxa"/>
          </w:tcPr>
          <w:p w:rsidR="003B7BF5" w:rsidRPr="00BE04FA" w:rsidRDefault="003B7BF5" w:rsidP="003C2008">
            <w:pPr>
              <w:pStyle w:val="tabletextnumeric"/>
              <w:jc w:val="left"/>
              <w:rPr>
                <w:rFonts w:ascii="Times New Roman" w:hAnsi="Times New Roman"/>
                <w:sz w:val="24"/>
                <w:szCs w:val="24"/>
              </w:rPr>
            </w:pPr>
          </w:p>
        </w:tc>
      </w:tr>
    </w:tbl>
    <w:p w:rsidR="003B7BF5" w:rsidRDefault="003B7BF5" w:rsidP="003B7BF5">
      <w:pPr>
        <w:pStyle w:val="headingC"/>
      </w:pPr>
      <w:r>
        <w:t>Problem 2.</w:t>
      </w:r>
      <w:r w:rsidR="000A5705">
        <w:t>17</w:t>
      </w:r>
    </w:p>
    <w:tbl>
      <w:tblPr>
        <w:tblW w:w="0" w:type="auto"/>
        <w:tblLook w:val="04A0" w:firstRow="1" w:lastRow="0" w:firstColumn="1" w:lastColumn="0" w:noHBand="0" w:noVBand="1"/>
      </w:tblPr>
      <w:tblGrid>
        <w:gridCol w:w="534"/>
        <w:gridCol w:w="1417"/>
      </w:tblGrid>
      <w:tr w:rsidR="003B7BF5" w:rsidRPr="002F3E50" w:rsidTr="003C2008">
        <w:tc>
          <w:tcPr>
            <w:tcW w:w="534" w:type="dxa"/>
            <w:shd w:val="clear" w:color="auto" w:fill="auto"/>
          </w:tcPr>
          <w:p w:rsidR="003B7BF5" w:rsidRPr="003B3F14" w:rsidRDefault="003B7BF5" w:rsidP="003C2008">
            <w:pPr>
              <w:jc w:val="center"/>
              <w:rPr>
                <w:b/>
                <w:sz w:val="24"/>
                <w:szCs w:val="24"/>
              </w:rPr>
            </w:pPr>
            <w:r w:rsidRPr="003B3F14">
              <w:rPr>
                <w:b/>
                <w:sz w:val="24"/>
                <w:szCs w:val="24"/>
              </w:rPr>
              <w:t>1</w:t>
            </w:r>
          </w:p>
        </w:tc>
        <w:tc>
          <w:tcPr>
            <w:tcW w:w="1417" w:type="dxa"/>
            <w:shd w:val="clear" w:color="auto" w:fill="auto"/>
          </w:tcPr>
          <w:p w:rsidR="003B7BF5" w:rsidRPr="004B5D53" w:rsidRDefault="003B7BF5" w:rsidP="003C2008">
            <w:pPr>
              <w:jc w:val="center"/>
              <w:rPr>
                <w:sz w:val="24"/>
                <w:szCs w:val="24"/>
              </w:rPr>
            </w:pPr>
            <w:r w:rsidRPr="004B5D53">
              <w:rPr>
                <w:sz w:val="24"/>
                <w:szCs w:val="24"/>
              </w:rPr>
              <w:t>$10</w:t>
            </w:r>
            <w:r w:rsidR="00EF59DF">
              <w:rPr>
                <w:sz w:val="24"/>
                <w:szCs w:val="24"/>
              </w:rPr>
              <w:t xml:space="preserve"> </w:t>
            </w:r>
            <w:r w:rsidRPr="004B5D53">
              <w:rPr>
                <w:sz w:val="24"/>
                <w:szCs w:val="24"/>
              </w:rPr>
              <w:t>000</w:t>
            </w:r>
          </w:p>
        </w:tc>
      </w:tr>
      <w:tr w:rsidR="003B7BF5" w:rsidRPr="002F3E50" w:rsidTr="003C2008">
        <w:tc>
          <w:tcPr>
            <w:tcW w:w="534" w:type="dxa"/>
            <w:shd w:val="clear" w:color="auto" w:fill="auto"/>
          </w:tcPr>
          <w:p w:rsidR="003B7BF5" w:rsidRPr="00CD39F5" w:rsidRDefault="003B7BF5" w:rsidP="003C2008">
            <w:pPr>
              <w:jc w:val="center"/>
              <w:rPr>
                <w:b/>
                <w:sz w:val="24"/>
                <w:szCs w:val="24"/>
              </w:rPr>
            </w:pPr>
            <w:r w:rsidRPr="00CD39F5">
              <w:rPr>
                <w:b/>
                <w:sz w:val="24"/>
                <w:szCs w:val="24"/>
              </w:rPr>
              <w:t>2</w:t>
            </w:r>
          </w:p>
        </w:tc>
        <w:tc>
          <w:tcPr>
            <w:tcW w:w="1417" w:type="dxa"/>
            <w:shd w:val="clear" w:color="auto" w:fill="auto"/>
          </w:tcPr>
          <w:p w:rsidR="003B7BF5" w:rsidRPr="006E3AFC" w:rsidRDefault="003B7BF5" w:rsidP="003C2008">
            <w:pPr>
              <w:jc w:val="center"/>
              <w:rPr>
                <w:sz w:val="24"/>
                <w:szCs w:val="24"/>
              </w:rPr>
            </w:pPr>
            <w:r w:rsidRPr="006E3AFC">
              <w:rPr>
                <w:sz w:val="24"/>
                <w:szCs w:val="24"/>
              </w:rPr>
              <w:t>$1</w:t>
            </w:r>
            <w:r w:rsidR="00EF59DF">
              <w:rPr>
                <w:sz w:val="24"/>
                <w:szCs w:val="24"/>
              </w:rPr>
              <w:t xml:space="preserve"> </w:t>
            </w:r>
            <w:r w:rsidRPr="006E3AFC">
              <w:rPr>
                <w:sz w:val="24"/>
                <w:szCs w:val="24"/>
              </w:rPr>
              <w:t>200</w:t>
            </w:r>
          </w:p>
        </w:tc>
      </w:tr>
      <w:tr w:rsidR="003B7BF5" w:rsidRPr="002F3E50" w:rsidTr="003C2008">
        <w:tc>
          <w:tcPr>
            <w:tcW w:w="534" w:type="dxa"/>
            <w:shd w:val="clear" w:color="auto" w:fill="auto"/>
          </w:tcPr>
          <w:p w:rsidR="003B7BF5" w:rsidRPr="003A7655" w:rsidRDefault="003B7BF5" w:rsidP="003C2008">
            <w:pPr>
              <w:jc w:val="center"/>
              <w:rPr>
                <w:b/>
                <w:sz w:val="24"/>
                <w:szCs w:val="24"/>
              </w:rPr>
            </w:pPr>
            <w:r w:rsidRPr="003A7655">
              <w:rPr>
                <w:b/>
                <w:sz w:val="24"/>
                <w:szCs w:val="24"/>
              </w:rPr>
              <w:t>3</w:t>
            </w:r>
          </w:p>
        </w:tc>
        <w:tc>
          <w:tcPr>
            <w:tcW w:w="1417" w:type="dxa"/>
            <w:shd w:val="clear" w:color="auto" w:fill="auto"/>
          </w:tcPr>
          <w:p w:rsidR="003B7BF5" w:rsidRPr="00F203B7" w:rsidRDefault="003B7BF5" w:rsidP="003C2008">
            <w:pPr>
              <w:jc w:val="center"/>
              <w:rPr>
                <w:sz w:val="24"/>
                <w:szCs w:val="24"/>
              </w:rPr>
            </w:pPr>
            <w:r w:rsidRPr="00F203B7">
              <w:rPr>
                <w:sz w:val="24"/>
                <w:szCs w:val="24"/>
              </w:rPr>
              <w:t>N/A</w:t>
            </w:r>
          </w:p>
        </w:tc>
      </w:tr>
      <w:tr w:rsidR="003B7BF5" w:rsidRPr="002F3E50" w:rsidTr="003C2008">
        <w:tc>
          <w:tcPr>
            <w:tcW w:w="534" w:type="dxa"/>
            <w:shd w:val="clear" w:color="auto" w:fill="auto"/>
          </w:tcPr>
          <w:p w:rsidR="003B7BF5" w:rsidRPr="00F203B7" w:rsidRDefault="003B7BF5" w:rsidP="003C2008">
            <w:pPr>
              <w:jc w:val="center"/>
              <w:rPr>
                <w:b/>
                <w:sz w:val="24"/>
                <w:szCs w:val="24"/>
              </w:rPr>
            </w:pPr>
            <w:r w:rsidRPr="00F203B7">
              <w:rPr>
                <w:b/>
                <w:sz w:val="24"/>
                <w:szCs w:val="24"/>
              </w:rPr>
              <w:t>4</w:t>
            </w:r>
          </w:p>
        </w:tc>
        <w:tc>
          <w:tcPr>
            <w:tcW w:w="1417" w:type="dxa"/>
            <w:shd w:val="clear" w:color="auto" w:fill="auto"/>
          </w:tcPr>
          <w:p w:rsidR="003B7BF5" w:rsidRPr="002F3E50" w:rsidRDefault="003B7BF5" w:rsidP="003C2008">
            <w:pPr>
              <w:jc w:val="center"/>
              <w:rPr>
                <w:sz w:val="24"/>
                <w:szCs w:val="24"/>
              </w:rPr>
            </w:pPr>
            <w:r w:rsidRPr="002F3E50">
              <w:rPr>
                <w:sz w:val="24"/>
                <w:szCs w:val="24"/>
              </w:rPr>
              <w:t>$6</w:t>
            </w:r>
            <w:r w:rsidR="00EF59DF">
              <w:rPr>
                <w:sz w:val="24"/>
                <w:szCs w:val="24"/>
              </w:rPr>
              <w:t xml:space="preserve"> </w:t>
            </w:r>
            <w:r w:rsidRPr="002F3E50">
              <w:rPr>
                <w:sz w:val="24"/>
                <w:szCs w:val="24"/>
              </w:rPr>
              <w:t>000</w:t>
            </w:r>
          </w:p>
        </w:tc>
      </w:tr>
      <w:tr w:rsidR="003B7BF5" w:rsidRPr="002F3E50" w:rsidTr="003C2008">
        <w:tc>
          <w:tcPr>
            <w:tcW w:w="534" w:type="dxa"/>
            <w:shd w:val="clear" w:color="auto" w:fill="auto"/>
          </w:tcPr>
          <w:p w:rsidR="003B7BF5" w:rsidRPr="002F3E50" w:rsidRDefault="003B7BF5" w:rsidP="003C2008">
            <w:pPr>
              <w:jc w:val="center"/>
              <w:rPr>
                <w:b/>
                <w:sz w:val="24"/>
                <w:szCs w:val="24"/>
              </w:rPr>
            </w:pPr>
            <w:r w:rsidRPr="002F3E50">
              <w:rPr>
                <w:b/>
                <w:sz w:val="24"/>
                <w:szCs w:val="24"/>
              </w:rPr>
              <w:t>5</w:t>
            </w:r>
          </w:p>
        </w:tc>
        <w:tc>
          <w:tcPr>
            <w:tcW w:w="1417" w:type="dxa"/>
            <w:shd w:val="clear" w:color="auto" w:fill="auto"/>
          </w:tcPr>
          <w:p w:rsidR="003B7BF5" w:rsidRPr="002F3E50" w:rsidRDefault="003B7BF5" w:rsidP="003C2008">
            <w:pPr>
              <w:jc w:val="center"/>
              <w:rPr>
                <w:sz w:val="24"/>
                <w:szCs w:val="24"/>
              </w:rPr>
            </w:pPr>
            <w:r w:rsidRPr="002F3E50">
              <w:rPr>
                <w:sz w:val="24"/>
                <w:szCs w:val="24"/>
              </w:rPr>
              <w:t>N/A</w:t>
            </w:r>
          </w:p>
        </w:tc>
      </w:tr>
    </w:tbl>
    <w:p w:rsidR="003B7BF5" w:rsidRDefault="003B7BF5" w:rsidP="003B7BF5">
      <w:pPr>
        <w:pStyle w:val="headingC"/>
      </w:pPr>
      <w:r>
        <w:t>Problem 2.</w:t>
      </w:r>
      <w:r w:rsidR="000A5705">
        <w:t>18</w:t>
      </w:r>
    </w:p>
    <w:p w:rsidR="003B7BF5" w:rsidRDefault="003B7BF5" w:rsidP="003B7BF5">
      <w:pPr>
        <w:pStyle w:val="bodytextfo"/>
      </w:pPr>
      <w:r>
        <w:t>The following list includes points for discussion. Other points not included here may also be valid.</w:t>
      </w:r>
    </w:p>
    <w:p w:rsidR="003B7BF5" w:rsidRDefault="00491A87" w:rsidP="003B7BF5">
      <w:pPr>
        <w:pStyle w:val="bodytextol"/>
      </w:pPr>
      <w:r w:rsidRPr="00CD0F46">
        <w:t>–</w:t>
      </w:r>
      <w:r w:rsidRPr="00CD0F46">
        <w:tab/>
      </w:r>
      <w:r w:rsidR="003B7BF5">
        <w:t xml:space="preserve">What are the </w:t>
      </w:r>
      <w:r w:rsidR="00137A16">
        <w:t>CEO</w:t>
      </w:r>
      <w:r w:rsidR="003B7BF5">
        <w:t>’s motivations?</w:t>
      </w:r>
    </w:p>
    <w:p w:rsidR="003B7BF5" w:rsidRDefault="00491A87" w:rsidP="003B7BF5">
      <w:pPr>
        <w:pStyle w:val="bodytextol"/>
      </w:pPr>
      <w:r w:rsidRPr="00CD0F46">
        <w:t>–</w:t>
      </w:r>
      <w:r w:rsidRPr="00CD0F46">
        <w:tab/>
      </w:r>
      <w:r w:rsidR="003B7BF5">
        <w:t xml:space="preserve">Will the proposed change to the balance sheet affect the </w:t>
      </w:r>
      <w:r w:rsidR="00137A16">
        <w:t>CEO</w:t>
      </w:r>
      <w:r w:rsidR="003B7BF5">
        <w:t>’s bonus?</w:t>
      </w:r>
    </w:p>
    <w:p w:rsidR="003B7BF5" w:rsidRDefault="00800E11" w:rsidP="003B7BF5">
      <w:pPr>
        <w:pStyle w:val="bodytextol"/>
      </w:pPr>
      <w:r w:rsidRPr="00CD0F46">
        <w:t>–</w:t>
      </w:r>
      <w:r w:rsidR="003B7BF5">
        <w:tab/>
        <w:t xml:space="preserve">Is the </w:t>
      </w:r>
      <w:r w:rsidR="00137A16">
        <w:t>CEO</w:t>
      </w:r>
      <w:r w:rsidR="003B7BF5">
        <w:t xml:space="preserve"> worried that the performance of the company is so poor that he/she may lose h</w:t>
      </w:r>
      <w:r w:rsidR="00B5136D">
        <w:t>er</w:t>
      </w:r>
      <w:r w:rsidR="003B7BF5">
        <w:t>/h</w:t>
      </w:r>
      <w:r w:rsidR="00B5136D">
        <w:t>is</w:t>
      </w:r>
      <w:r w:rsidR="003B7BF5">
        <w:t xml:space="preserve"> position as </w:t>
      </w:r>
      <w:r w:rsidR="00137A16">
        <w:t>CEO</w:t>
      </w:r>
      <w:r w:rsidR="003B7BF5">
        <w:t>?</w:t>
      </w:r>
    </w:p>
    <w:p w:rsidR="003B7BF5" w:rsidRDefault="00800E11" w:rsidP="003B7BF5">
      <w:pPr>
        <w:pStyle w:val="bodytextol"/>
      </w:pPr>
      <w:r w:rsidRPr="00CD0F46">
        <w:t>–</w:t>
      </w:r>
      <w:r w:rsidR="003B7BF5">
        <w:tab/>
        <w:t>Is the enterprise experiencing financial difficulties, such that it needs additional financing?</w:t>
      </w:r>
    </w:p>
    <w:p w:rsidR="003B7BF5" w:rsidRDefault="00800E11" w:rsidP="004B4A54">
      <w:pPr>
        <w:pStyle w:val="bodytextol"/>
      </w:pPr>
      <w:r w:rsidRPr="00CD0F46">
        <w:t>–</w:t>
      </w:r>
      <w:r w:rsidR="003B7BF5">
        <w:tab/>
        <w:t xml:space="preserve">Does the </w:t>
      </w:r>
      <w:r w:rsidR="00137A16">
        <w:t>CEO</w:t>
      </w:r>
      <w:r w:rsidR="003B7BF5">
        <w:t>’s suggested change to the balance sheet involve a change from one acceptable accounting method to another acceptable accounting method?</w:t>
      </w:r>
      <w:r w:rsidR="004B4A54">
        <w:t xml:space="preserve"> </w:t>
      </w:r>
      <w:r w:rsidR="003B7BF5">
        <w:t>If so, does the proposed accounting method better reflect the circumstances of the enterprise?</w:t>
      </w:r>
    </w:p>
    <w:p w:rsidR="003B7BF5" w:rsidRDefault="00800E11" w:rsidP="003B7BF5">
      <w:pPr>
        <w:pStyle w:val="bodytextol"/>
      </w:pPr>
      <w:r w:rsidRPr="00CD0F46">
        <w:t>–</w:t>
      </w:r>
      <w:r w:rsidR="003B7BF5">
        <w:tab/>
        <w:t xml:space="preserve">Does the </w:t>
      </w:r>
      <w:r w:rsidR="00137A16">
        <w:t>CEO</w:t>
      </w:r>
      <w:r w:rsidR="003B7BF5">
        <w:t xml:space="preserve">’s proposed change involve recording transactions </w:t>
      </w:r>
      <w:r w:rsidR="004B4A54">
        <w:t xml:space="preserve">that </w:t>
      </w:r>
      <w:r w:rsidR="003B7BF5">
        <w:t>have not yet occurred (e.g. recording fictional sales)?</w:t>
      </w:r>
    </w:p>
    <w:p w:rsidR="003B7BF5" w:rsidRDefault="00800E11" w:rsidP="0026771E">
      <w:pPr>
        <w:pStyle w:val="bodytextol"/>
      </w:pPr>
      <w:r w:rsidRPr="00CD0F46">
        <w:t>–</w:t>
      </w:r>
      <w:r w:rsidR="003B7BF5">
        <w:tab/>
        <w:t xml:space="preserve">Does the </w:t>
      </w:r>
      <w:r w:rsidR="00137A16">
        <w:t>CEO</w:t>
      </w:r>
      <w:r w:rsidR="003B7BF5">
        <w:t>’s proposed change involve changes in estimates (e.g. lower allowance for uncollectable accounts)?</w:t>
      </w:r>
      <w:r w:rsidR="0026771E">
        <w:t xml:space="preserve"> </w:t>
      </w:r>
      <w:r w:rsidR="003B7BF5">
        <w:t>If so, does recent experience support the lower estimate?</w:t>
      </w:r>
    </w:p>
    <w:p w:rsidR="003B7BF5" w:rsidRDefault="00800E11" w:rsidP="003B7BF5">
      <w:pPr>
        <w:pStyle w:val="bodytextol"/>
      </w:pPr>
      <w:r w:rsidRPr="00CD0F46">
        <w:t>–</w:t>
      </w:r>
      <w:r w:rsidR="003B7BF5">
        <w:tab/>
        <w:t xml:space="preserve">Is the </w:t>
      </w:r>
      <w:r w:rsidR="00137A16">
        <w:t>CEO</w:t>
      </w:r>
      <w:r w:rsidR="003B7BF5">
        <w:t xml:space="preserve"> aware that the financial statements must be prepared according to acceptable accounting methods? The chief accountant should make the </w:t>
      </w:r>
      <w:r w:rsidR="00137A16">
        <w:t>CEO</w:t>
      </w:r>
      <w:r w:rsidR="003B7BF5">
        <w:t xml:space="preserve"> aware that this is the case. </w:t>
      </w:r>
    </w:p>
    <w:p w:rsidR="003B7BF5" w:rsidRDefault="00800E11" w:rsidP="003B7BF5">
      <w:pPr>
        <w:pStyle w:val="bodytextol"/>
      </w:pPr>
      <w:r w:rsidRPr="00CD0F46">
        <w:t>–</w:t>
      </w:r>
      <w:r w:rsidR="003B7BF5">
        <w:tab/>
        <w:t>Might the chief accountant jeopardise h</w:t>
      </w:r>
      <w:r w:rsidR="0026771E">
        <w:t>er</w:t>
      </w:r>
      <w:r w:rsidR="003B7BF5">
        <w:t>/h</w:t>
      </w:r>
      <w:r w:rsidR="0026771E">
        <w:t>is</w:t>
      </w:r>
      <w:r w:rsidR="003B7BF5">
        <w:t xml:space="preserve"> employment with the company if he/she fails to agree with the </w:t>
      </w:r>
      <w:r w:rsidR="00137A16">
        <w:t>CEO</w:t>
      </w:r>
      <w:r w:rsidR="003B7BF5">
        <w:t>?</w:t>
      </w:r>
    </w:p>
    <w:p w:rsidR="003B7BF5" w:rsidRDefault="00800E11" w:rsidP="003B7BF5">
      <w:pPr>
        <w:pStyle w:val="bodytextol"/>
      </w:pPr>
      <w:r w:rsidRPr="00CD0F46">
        <w:t>–</w:t>
      </w:r>
      <w:r w:rsidR="003B7BF5">
        <w:tab/>
        <w:t xml:space="preserve">The chief accountant should assess the </w:t>
      </w:r>
      <w:r w:rsidR="00137A16">
        <w:t>CEO</w:t>
      </w:r>
      <w:r w:rsidR="003B7BF5">
        <w:t>’s motivations.</w:t>
      </w:r>
    </w:p>
    <w:p w:rsidR="003B7BF5" w:rsidRDefault="00800E11" w:rsidP="003401D6">
      <w:pPr>
        <w:pStyle w:val="bodytextol"/>
      </w:pPr>
      <w:r w:rsidRPr="00CD0F46">
        <w:t>–</w:t>
      </w:r>
      <w:r w:rsidR="003B7BF5">
        <w:tab/>
        <w:t xml:space="preserve">The chief accountant should assess whether the </w:t>
      </w:r>
      <w:r w:rsidR="00137A16">
        <w:t>CEO</w:t>
      </w:r>
      <w:r w:rsidR="003B7BF5">
        <w:t>’s proposed change falls within acceptable accounting methods and best reflects the economic circumstances of the enterprise.</w:t>
      </w:r>
      <w:r w:rsidR="003401D6">
        <w:t xml:space="preserve"> </w:t>
      </w:r>
      <w:r w:rsidR="003B7BF5">
        <w:t>If it does</w:t>
      </w:r>
      <w:r w:rsidR="003401D6">
        <w:t xml:space="preserve"> </w:t>
      </w:r>
      <w:r w:rsidR="003B7BF5">
        <w:t>n</w:t>
      </w:r>
      <w:r w:rsidR="003401D6">
        <w:t>o</w:t>
      </w:r>
      <w:r w:rsidR="003B7BF5">
        <w:t>t, the chief accountant can either record or not record the change.</w:t>
      </w:r>
    </w:p>
    <w:p w:rsidR="003B7BF5" w:rsidRDefault="00800E11" w:rsidP="003B7BF5">
      <w:pPr>
        <w:pStyle w:val="bodytextol"/>
      </w:pPr>
      <w:r w:rsidRPr="00CD0F46">
        <w:lastRenderedPageBreak/>
        <w:t>–</w:t>
      </w:r>
      <w:r w:rsidR="003B7BF5">
        <w:tab/>
        <w:t xml:space="preserve">If he/she records the change in these circumstances, </w:t>
      </w:r>
      <w:r w:rsidR="00D016F5">
        <w:t>s</w:t>
      </w:r>
      <w:r w:rsidR="003B7BF5">
        <w:t xml:space="preserve">he/he </w:t>
      </w:r>
      <w:r w:rsidR="002F7298">
        <w:t xml:space="preserve">will </w:t>
      </w:r>
      <w:r w:rsidR="003B7BF5">
        <w:t>violate the rules of professional conduct for accountants.</w:t>
      </w:r>
    </w:p>
    <w:p w:rsidR="003B7BF5" w:rsidRDefault="00800E11" w:rsidP="003B7BF5">
      <w:pPr>
        <w:pStyle w:val="bodytextol"/>
      </w:pPr>
      <w:r w:rsidRPr="00CD0F46">
        <w:t>–</w:t>
      </w:r>
      <w:r w:rsidR="003B7BF5">
        <w:tab/>
        <w:t>During the course of the audit, the auditors are likely to discover the change if the change is significant.</w:t>
      </w:r>
    </w:p>
    <w:p w:rsidR="003B7BF5" w:rsidRDefault="00800E11" w:rsidP="003B7BF5">
      <w:pPr>
        <w:pStyle w:val="bodytextol"/>
      </w:pPr>
      <w:r w:rsidRPr="00CD0F46">
        <w:t>–</w:t>
      </w:r>
      <w:r w:rsidR="003B7BF5">
        <w:tab/>
        <w:t xml:space="preserve">The chief accountant could explain to the </w:t>
      </w:r>
      <w:r w:rsidR="00137A16">
        <w:t>CEO</w:t>
      </w:r>
      <w:r w:rsidR="003B7BF5">
        <w:t xml:space="preserve"> the likelihood that the auditors would discover the change.</w:t>
      </w:r>
    </w:p>
    <w:p w:rsidR="003B7BF5" w:rsidRDefault="00800E11" w:rsidP="003B7BF5">
      <w:pPr>
        <w:pStyle w:val="bodytextol"/>
      </w:pPr>
      <w:r w:rsidRPr="00CD0F46">
        <w:t>–</w:t>
      </w:r>
      <w:r w:rsidR="003B7BF5">
        <w:tab/>
        <w:t>Auditors report directly to the board of directors.</w:t>
      </w:r>
    </w:p>
    <w:p w:rsidR="003B7BF5" w:rsidRDefault="00800E11" w:rsidP="003B7BF5">
      <w:pPr>
        <w:pStyle w:val="bodytextol"/>
      </w:pPr>
      <w:r w:rsidRPr="00CD0F46">
        <w:t>–</w:t>
      </w:r>
      <w:r w:rsidR="003B7BF5">
        <w:tab/>
        <w:t xml:space="preserve">The chief accountant could explain this to the </w:t>
      </w:r>
      <w:r w:rsidR="00137A16">
        <w:t>CEO</w:t>
      </w:r>
      <w:r w:rsidR="003B7BF5">
        <w:t xml:space="preserve">, if </w:t>
      </w:r>
      <w:r w:rsidR="0097246A">
        <w:t>s</w:t>
      </w:r>
      <w:r w:rsidR="003B7BF5">
        <w:t xml:space="preserve">he/he is unaware of the fact, and persuade the </w:t>
      </w:r>
      <w:r w:rsidR="00137A16">
        <w:t>CEO</w:t>
      </w:r>
      <w:r w:rsidR="003B7BF5">
        <w:t xml:space="preserve"> that making the change could damage the reputation of the </w:t>
      </w:r>
      <w:r w:rsidR="00137A16">
        <w:t>CEO</w:t>
      </w:r>
      <w:r w:rsidR="003B7BF5">
        <w:t xml:space="preserve"> in the opinion of the board of directors.</w:t>
      </w:r>
    </w:p>
    <w:p w:rsidR="00D36E00" w:rsidRDefault="00D36E00">
      <w:pPr>
        <w:spacing w:after="160" w:line="259" w:lineRule="auto"/>
        <w:rPr>
          <w:rFonts w:ascii="Tahoma" w:hAnsi="Tahoma"/>
          <w:b/>
          <w:sz w:val="36"/>
          <w:lang w:val="en-AU"/>
        </w:rPr>
      </w:pPr>
      <w:r>
        <w:br w:type="page"/>
      </w:r>
    </w:p>
    <w:p w:rsidR="003B7BF5" w:rsidRDefault="003B7BF5" w:rsidP="003B7BF5">
      <w:pPr>
        <w:pStyle w:val="headingA"/>
      </w:pPr>
      <w:bookmarkStart w:id="4" w:name="_Toc533164915"/>
      <w:r>
        <w:lastRenderedPageBreak/>
        <w:t>Cases</w:t>
      </w:r>
      <w:bookmarkEnd w:id="4"/>
      <w:r>
        <w:t xml:space="preserve"> </w:t>
      </w:r>
    </w:p>
    <w:p w:rsidR="003B7BF5" w:rsidRDefault="003B7BF5" w:rsidP="003B7BF5">
      <w:pPr>
        <w:pStyle w:val="headingC"/>
      </w:pPr>
      <w:r>
        <w:t>2A</w:t>
      </w:r>
    </w:p>
    <w:p w:rsidR="003B7BF5" w:rsidRPr="00C74A3B" w:rsidRDefault="003B7BF5" w:rsidP="003B7BF5">
      <w:pPr>
        <w:pStyle w:val="bodytextol"/>
      </w:pPr>
      <w:r w:rsidRPr="00C74A3B">
        <w:rPr>
          <w:b/>
        </w:rPr>
        <w:t>1</w:t>
      </w:r>
      <w:r w:rsidRPr="00C74A3B">
        <w:rPr>
          <w:b/>
        </w:rPr>
        <w:tab/>
      </w:r>
      <w:r w:rsidR="00205BC2">
        <w:t>The p</w:t>
      </w:r>
      <w:r w:rsidRPr="00C74A3B">
        <w:t xml:space="preserve">oint of time at which the balance sheet is drawn up – </w:t>
      </w:r>
      <w:r w:rsidR="00C74A3B">
        <w:t>25 June 2017</w:t>
      </w:r>
    </w:p>
    <w:p w:rsidR="003B7BF5" w:rsidRPr="00C74A3B" w:rsidRDefault="003B7BF5" w:rsidP="003B7BF5">
      <w:pPr>
        <w:pStyle w:val="bodytextol"/>
      </w:pPr>
      <w:r w:rsidRPr="00C74A3B">
        <w:rPr>
          <w:b/>
        </w:rPr>
        <w:t>2</w:t>
      </w:r>
      <w:r w:rsidRPr="00C74A3B">
        <w:rPr>
          <w:b/>
        </w:rPr>
        <w:tab/>
      </w:r>
      <w:r w:rsidR="00162B87" w:rsidRPr="00057762">
        <w:t xml:space="preserve">The </w:t>
      </w:r>
      <w:r w:rsidR="00162B87">
        <w:t>c</w:t>
      </w:r>
      <w:r w:rsidRPr="00C74A3B">
        <w:t>urrency in which accounts in the balance sheet are measured – Australian dollars</w:t>
      </w:r>
    </w:p>
    <w:p w:rsidR="003B7BF5" w:rsidRPr="00C74A3B" w:rsidRDefault="003B7BF5" w:rsidP="00B30A76">
      <w:pPr>
        <w:pStyle w:val="bodytextol"/>
      </w:pPr>
      <w:r w:rsidRPr="00C74A3B">
        <w:rPr>
          <w:b/>
        </w:rPr>
        <w:t>3</w:t>
      </w:r>
      <w:r w:rsidRPr="00C74A3B">
        <w:rPr>
          <w:b/>
        </w:rPr>
        <w:tab/>
      </w:r>
      <w:r w:rsidRPr="00C74A3B">
        <w:t xml:space="preserve">The </w:t>
      </w:r>
      <w:r w:rsidR="00C74A3B" w:rsidRPr="00C74A3B">
        <w:t>201</w:t>
      </w:r>
      <w:r w:rsidR="00C74A3B">
        <w:t>7</w:t>
      </w:r>
      <w:r w:rsidR="00C74A3B" w:rsidRPr="00C74A3B">
        <w:t xml:space="preserve"> </w:t>
      </w:r>
      <w:r w:rsidRPr="00C74A3B">
        <w:t>balance sheet of Woolworths Limited balances</w:t>
      </w:r>
      <w:r w:rsidR="00C50AA9">
        <w:t>,</w:t>
      </w:r>
      <w:r w:rsidRPr="00C74A3B">
        <w:t xml:space="preserve"> as follows:</w:t>
      </w:r>
      <w:r w:rsidR="00B30A76">
        <w:t xml:space="preserve"> </w:t>
      </w:r>
      <w:r w:rsidRPr="00C74A3B">
        <w:t>Assets (</w:t>
      </w:r>
      <w:r w:rsidR="00DC53CF">
        <w:t>$</w:t>
      </w:r>
      <w:r w:rsidR="00C74A3B">
        <w:t>22</w:t>
      </w:r>
      <w:r w:rsidR="00B30A76">
        <w:t xml:space="preserve"> </w:t>
      </w:r>
      <w:r w:rsidR="00C74A3B">
        <w:t>915.8</w:t>
      </w:r>
      <w:r w:rsidRPr="00C74A3B">
        <w:t>m) = Liabilities (</w:t>
      </w:r>
      <w:r w:rsidR="00DC53CF">
        <w:t>$</w:t>
      </w:r>
      <w:r w:rsidRPr="00C74A3B">
        <w:t>13</w:t>
      </w:r>
      <w:r w:rsidR="00B30A76">
        <w:t xml:space="preserve"> </w:t>
      </w:r>
      <w:r w:rsidR="00C74A3B">
        <w:t>039.7</w:t>
      </w:r>
      <w:r w:rsidRPr="00C74A3B">
        <w:t xml:space="preserve">m) + Shareholders’ </w:t>
      </w:r>
      <w:r w:rsidR="00B30A76">
        <w:t>e</w:t>
      </w:r>
      <w:r w:rsidRPr="00C74A3B">
        <w:t>quity (</w:t>
      </w:r>
      <w:r w:rsidR="00DC53CF">
        <w:t>$</w:t>
      </w:r>
      <w:r w:rsidR="00C74A3B">
        <w:t>9</w:t>
      </w:r>
      <w:r w:rsidR="00B30A76">
        <w:t xml:space="preserve"> </w:t>
      </w:r>
      <w:r w:rsidR="00C74A3B">
        <w:t>876.1</w:t>
      </w:r>
      <w:r w:rsidRPr="00C74A3B">
        <w:t>m)</w:t>
      </w:r>
    </w:p>
    <w:p w:rsidR="003B7BF5" w:rsidRPr="00C74A3B" w:rsidRDefault="003B7BF5" w:rsidP="003B7BF5">
      <w:pPr>
        <w:pStyle w:val="bodytextol"/>
      </w:pPr>
      <w:r w:rsidRPr="00C74A3B">
        <w:rPr>
          <w:b/>
        </w:rPr>
        <w:t>4</w:t>
      </w:r>
      <w:r w:rsidRPr="00C74A3B">
        <w:rPr>
          <w:b/>
        </w:rPr>
        <w:tab/>
      </w:r>
      <w:r w:rsidRPr="00C74A3B">
        <w:t xml:space="preserve">The assets of </w:t>
      </w:r>
      <w:r w:rsidR="00DC53CF">
        <w:t>$</w:t>
      </w:r>
      <w:r w:rsidR="00C74A3B">
        <w:t>22</w:t>
      </w:r>
      <w:r w:rsidR="00F66394">
        <w:t xml:space="preserve"> </w:t>
      </w:r>
      <w:r w:rsidR="00C74A3B">
        <w:t>915.8</w:t>
      </w:r>
      <w:r w:rsidRPr="00C74A3B">
        <w:t>m were financed by current liabilities</w:t>
      </w:r>
      <w:r w:rsidR="00C50AA9">
        <w:t xml:space="preserve"> of</w:t>
      </w:r>
      <w:r w:rsidRPr="00C74A3B">
        <w:t xml:space="preserve"> </w:t>
      </w:r>
      <w:r w:rsidR="00DC53CF">
        <w:t>$</w:t>
      </w:r>
      <w:r w:rsidR="00C74A3B">
        <w:t>8</w:t>
      </w:r>
      <w:r w:rsidR="00F66394">
        <w:t xml:space="preserve"> </w:t>
      </w:r>
      <w:r w:rsidR="00C74A3B">
        <w:t>824.2</w:t>
      </w:r>
      <w:r w:rsidRPr="00C74A3B">
        <w:t>m, noncurrent liabilities</w:t>
      </w:r>
      <w:r w:rsidR="00C50AA9">
        <w:t xml:space="preserve"> of</w:t>
      </w:r>
      <w:r w:rsidR="00F66394">
        <w:t xml:space="preserve"> </w:t>
      </w:r>
      <w:r w:rsidR="00DC53CF">
        <w:t>$</w:t>
      </w:r>
      <w:r w:rsidR="0077398B">
        <w:t>4</w:t>
      </w:r>
      <w:r w:rsidR="00F66394">
        <w:t xml:space="preserve"> </w:t>
      </w:r>
      <w:r w:rsidR="0077398B">
        <w:t>215.5</w:t>
      </w:r>
      <w:r w:rsidRPr="00C74A3B">
        <w:t>m and shareholders’ equity</w:t>
      </w:r>
      <w:r w:rsidR="00C50AA9">
        <w:t xml:space="preserve"> of</w:t>
      </w:r>
      <w:r w:rsidRPr="00C74A3B">
        <w:t xml:space="preserve"> </w:t>
      </w:r>
      <w:r w:rsidR="00DC53CF">
        <w:t>$</w:t>
      </w:r>
      <w:r w:rsidR="0077398B">
        <w:t>9</w:t>
      </w:r>
      <w:r w:rsidR="00F66394">
        <w:t xml:space="preserve"> </w:t>
      </w:r>
      <w:r w:rsidR="0077398B">
        <w:t>876.1</w:t>
      </w:r>
      <w:r w:rsidRPr="00C74A3B">
        <w:t>m</w:t>
      </w:r>
      <w:r w:rsidRPr="00C74A3B" w:rsidDel="00425BBA">
        <w:t xml:space="preserve"> </w:t>
      </w:r>
      <w:r w:rsidRPr="00C74A3B">
        <w:t xml:space="preserve">(including </w:t>
      </w:r>
      <w:r w:rsidR="0077398B">
        <w:t>contributed</w:t>
      </w:r>
      <w:r w:rsidR="0077398B" w:rsidRPr="00C74A3B">
        <w:t xml:space="preserve"> </w:t>
      </w:r>
      <w:r w:rsidRPr="00C74A3B">
        <w:t>capital</w:t>
      </w:r>
      <w:r w:rsidR="00DB6B0E">
        <w:t xml:space="preserve"> of</w:t>
      </w:r>
      <w:r w:rsidRPr="00C74A3B">
        <w:t xml:space="preserve"> </w:t>
      </w:r>
      <w:r w:rsidR="00DC53CF">
        <w:t>$</w:t>
      </w:r>
      <w:r w:rsidR="0077398B">
        <w:t>5</w:t>
      </w:r>
      <w:r w:rsidR="00F66394">
        <w:t xml:space="preserve"> </w:t>
      </w:r>
      <w:r w:rsidR="0077398B">
        <w:t>615.0</w:t>
      </w:r>
      <w:r w:rsidRPr="00C74A3B">
        <w:t xml:space="preserve">m and retained profits </w:t>
      </w:r>
      <w:r w:rsidR="00DB6B0E">
        <w:t xml:space="preserve">of </w:t>
      </w:r>
      <w:r w:rsidR="00DC53CF">
        <w:t>$</w:t>
      </w:r>
      <w:r w:rsidR="0077398B">
        <w:t>3</w:t>
      </w:r>
      <w:r w:rsidR="00F66394">
        <w:t xml:space="preserve"> </w:t>
      </w:r>
      <w:r w:rsidR="0077398B">
        <w:t>797.2</w:t>
      </w:r>
      <w:r w:rsidRPr="00C74A3B">
        <w:t>m).</w:t>
      </w:r>
    </w:p>
    <w:p w:rsidR="003B7BF5" w:rsidRPr="00C74A3B" w:rsidRDefault="003B7BF5" w:rsidP="003B7BF5">
      <w:pPr>
        <w:pStyle w:val="bodytextol"/>
      </w:pPr>
      <w:r w:rsidRPr="00C74A3B">
        <w:rPr>
          <w:b/>
        </w:rPr>
        <w:t>5</w:t>
      </w:r>
      <w:r w:rsidRPr="00C74A3B">
        <w:rPr>
          <w:b/>
        </w:rPr>
        <w:tab/>
      </w:r>
      <w:r w:rsidRPr="00C74A3B">
        <w:t xml:space="preserve">The ‘net assets’ figure of </w:t>
      </w:r>
      <w:r w:rsidR="00DC53CF">
        <w:t>$</w:t>
      </w:r>
      <w:r w:rsidR="0077398B">
        <w:t>9</w:t>
      </w:r>
      <w:r w:rsidR="00F66394">
        <w:t xml:space="preserve"> </w:t>
      </w:r>
      <w:r w:rsidR="0077398B">
        <w:t>876.1</w:t>
      </w:r>
      <w:r w:rsidRPr="00C74A3B">
        <w:t xml:space="preserve">m is determined by deducting liabilities, </w:t>
      </w:r>
      <w:r w:rsidR="00DC53CF">
        <w:t>$</w:t>
      </w:r>
      <w:r w:rsidR="001254B1">
        <w:t>13</w:t>
      </w:r>
      <w:r w:rsidR="00F66394">
        <w:t xml:space="preserve"> </w:t>
      </w:r>
      <w:r w:rsidR="001254B1">
        <w:t>039.7</w:t>
      </w:r>
      <w:r w:rsidRPr="00C74A3B">
        <w:t>m</w:t>
      </w:r>
      <w:r w:rsidR="00F561EF">
        <w:t>,</w:t>
      </w:r>
      <w:r w:rsidRPr="00C74A3B">
        <w:t xml:space="preserve"> from assets</w:t>
      </w:r>
      <w:r w:rsidR="00F561EF">
        <w:t>,</w:t>
      </w:r>
      <w:r w:rsidRPr="00C74A3B">
        <w:t xml:space="preserve"> </w:t>
      </w:r>
      <w:r w:rsidR="00DC53CF">
        <w:t>$</w:t>
      </w:r>
      <w:r w:rsidR="001254B1">
        <w:t>22</w:t>
      </w:r>
      <w:r w:rsidR="00F66394">
        <w:t xml:space="preserve"> </w:t>
      </w:r>
      <w:r w:rsidR="001254B1">
        <w:t>915.8</w:t>
      </w:r>
      <w:r w:rsidRPr="00C74A3B">
        <w:t>m.</w:t>
      </w:r>
    </w:p>
    <w:p w:rsidR="00F561EF" w:rsidRDefault="003B7BF5" w:rsidP="003B7BF5">
      <w:pPr>
        <w:pStyle w:val="bodytextol"/>
        <w:rPr>
          <w:lang w:val="fr-FR"/>
        </w:rPr>
      </w:pPr>
      <w:r w:rsidRPr="00C74A3B">
        <w:rPr>
          <w:b/>
          <w:lang w:val="fr-FR"/>
        </w:rPr>
        <w:t>6</w:t>
      </w:r>
      <w:r w:rsidRPr="00C74A3B">
        <w:rPr>
          <w:b/>
          <w:lang w:val="fr-FR"/>
        </w:rPr>
        <w:tab/>
      </w:r>
      <w:r w:rsidRPr="00C74A3B">
        <w:rPr>
          <w:lang w:val="fr-FR"/>
        </w:rPr>
        <w:t xml:space="preserve">Balances at </w:t>
      </w:r>
      <w:r w:rsidR="0077398B" w:rsidRPr="00C74A3B">
        <w:t>2</w:t>
      </w:r>
      <w:r w:rsidR="0077398B">
        <w:t>5</w:t>
      </w:r>
      <w:r w:rsidR="0077398B" w:rsidRPr="00C74A3B">
        <w:t xml:space="preserve"> </w:t>
      </w:r>
      <w:r w:rsidRPr="00C74A3B">
        <w:t xml:space="preserve">June </w:t>
      </w:r>
      <w:r w:rsidR="0077398B" w:rsidRPr="00C74A3B">
        <w:t>201</w:t>
      </w:r>
      <w:r w:rsidR="0077398B">
        <w:t>7</w:t>
      </w:r>
      <w:r w:rsidR="00982980">
        <w:t> </w:t>
      </w:r>
      <w:r w:rsidR="00982980">
        <w:rPr>
          <w:lang w:val="fr-FR"/>
        </w:rPr>
        <w:t>:</w:t>
      </w:r>
      <w:r w:rsidRPr="00C74A3B">
        <w:rPr>
          <w:lang w:val="fr-FR"/>
        </w:rPr>
        <w:tab/>
      </w:r>
    </w:p>
    <w:p w:rsidR="00F561EF" w:rsidRDefault="00F561EF" w:rsidP="003B7BF5">
      <w:pPr>
        <w:pStyle w:val="bodytextol"/>
        <w:rPr>
          <w:lang w:val="fr-FR"/>
        </w:rPr>
      </w:pPr>
      <w:r>
        <w:rPr>
          <w:lang w:val="fr-FR"/>
        </w:rPr>
        <w:tab/>
      </w:r>
      <w:r w:rsidR="003B7BF5" w:rsidRPr="00C74A3B">
        <w:rPr>
          <w:lang w:val="fr-FR"/>
        </w:rPr>
        <w:tab/>
      </w:r>
      <w:r>
        <w:rPr>
          <w:lang w:val="fr-FR"/>
        </w:rPr>
        <w:tab/>
      </w:r>
      <w:r>
        <w:rPr>
          <w:lang w:val="fr-FR"/>
        </w:rPr>
        <w:tab/>
      </w:r>
      <w:r>
        <w:rPr>
          <w:lang w:val="fr-FR"/>
        </w:rPr>
        <w:tab/>
        <w:t>$m</w:t>
      </w:r>
    </w:p>
    <w:p w:rsidR="003B7BF5" w:rsidRPr="00C74A3B" w:rsidRDefault="00F561EF" w:rsidP="003B7BF5">
      <w:pPr>
        <w:pStyle w:val="bodytextol"/>
        <w:rPr>
          <w:lang w:val="fr-FR"/>
        </w:rPr>
      </w:pPr>
      <w:r>
        <w:rPr>
          <w:lang w:val="fr-FR"/>
        </w:rPr>
        <w:tab/>
      </w:r>
      <w:r>
        <w:rPr>
          <w:lang w:val="fr-FR"/>
        </w:rPr>
        <w:tab/>
      </w:r>
      <w:proofErr w:type="spellStart"/>
      <w:r>
        <w:rPr>
          <w:lang w:val="fr-FR"/>
        </w:rPr>
        <w:t>C</w:t>
      </w:r>
      <w:r w:rsidR="003B7BF5" w:rsidRPr="00C74A3B">
        <w:rPr>
          <w:lang w:val="fr-FR"/>
        </w:rPr>
        <w:t>urrent</w:t>
      </w:r>
      <w:proofErr w:type="spellEnd"/>
      <w:r w:rsidR="003B7BF5" w:rsidRPr="00C74A3B">
        <w:rPr>
          <w:lang w:val="fr-FR"/>
        </w:rPr>
        <w:t xml:space="preserve"> assets</w:t>
      </w:r>
      <w:r w:rsidR="003B7BF5" w:rsidRPr="00C74A3B">
        <w:rPr>
          <w:lang w:val="fr-FR"/>
        </w:rPr>
        <w:tab/>
      </w:r>
      <w:r w:rsidR="003B7BF5" w:rsidRPr="00C74A3B">
        <w:rPr>
          <w:lang w:val="fr-FR"/>
        </w:rPr>
        <w:tab/>
      </w:r>
      <w:r w:rsidR="001254B1">
        <w:rPr>
          <w:lang w:val="fr-FR"/>
        </w:rPr>
        <w:t>6</w:t>
      </w:r>
      <w:r w:rsidR="002D6B6B">
        <w:rPr>
          <w:lang w:val="fr-FR"/>
        </w:rPr>
        <w:t xml:space="preserve"> </w:t>
      </w:r>
      <w:r w:rsidR="001254B1">
        <w:rPr>
          <w:lang w:val="fr-FR"/>
        </w:rPr>
        <w:t>994.2</w:t>
      </w:r>
    </w:p>
    <w:p w:rsidR="003B7BF5" w:rsidRPr="00C74A3B" w:rsidRDefault="003B7BF5" w:rsidP="003B7BF5">
      <w:pPr>
        <w:pStyle w:val="bodytextol"/>
        <w:rPr>
          <w:lang w:val="fr-FR"/>
        </w:rPr>
      </w:pPr>
      <w:r w:rsidRPr="00C74A3B">
        <w:rPr>
          <w:b/>
          <w:lang w:val="fr-FR"/>
        </w:rPr>
        <w:tab/>
      </w:r>
      <w:r w:rsidRPr="00C74A3B">
        <w:rPr>
          <w:lang w:val="fr-FR"/>
        </w:rPr>
        <w:tab/>
      </w:r>
      <w:proofErr w:type="spellStart"/>
      <w:r w:rsidR="00F561EF">
        <w:rPr>
          <w:lang w:val="fr-FR"/>
        </w:rPr>
        <w:t>C</w:t>
      </w:r>
      <w:r w:rsidRPr="00C74A3B">
        <w:rPr>
          <w:lang w:val="fr-FR"/>
        </w:rPr>
        <w:t>urrent</w:t>
      </w:r>
      <w:proofErr w:type="spellEnd"/>
      <w:r w:rsidRPr="00C74A3B">
        <w:rPr>
          <w:lang w:val="fr-FR"/>
        </w:rPr>
        <w:t xml:space="preserve"> </w:t>
      </w:r>
      <w:proofErr w:type="spellStart"/>
      <w:r w:rsidRPr="00C74A3B">
        <w:rPr>
          <w:lang w:val="fr-FR"/>
        </w:rPr>
        <w:t>liabilities</w:t>
      </w:r>
      <w:proofErr w:type="spellEnd"/>
      <w:r w:rsidRPr="00C74A3B">
        <w:rPr>
          <w:lang w:val="fr-FR"/>
        </w:rPr>
        <w:tab/>
      </w:r>
      <w:r w:rsidR="001254B1">
        <w:rPr>
          <w:lang w:val="fr-FR"/>
        </w:rPr>
        <w:t>8</w:t>
      </w:r>
      <w:r w:rsidR="002D6B6B">
        <w:rPr>
          <w:lang w:val="fr-FR"/>
        </w:rPr>
        <w:t xml:space="preserve"> </w:t>
      </w:r>
      <w:r w:rsidR="001254B1">
        <w:rPr>
          <w:lang w:val="fr-FR"/>
        </w:rPr>
        <w:t>824.2</w:t>
      </w:r>
    </w:p>
    <w:p w:rsidR="003B7BF5" w:rsidRPr="00C74A3B" w:rsidRDefault="003B7BF5" w:rsidP="003B7BF5">
      <w:pPr>
        <w:pStyle w:val="bodytextol"/>
        <w:rPr>
          <w:lang w:val="fr-FR"/>
        </w:rPr>
      </w:pPr>
      <w:r w:rsidRPr="00C74A3B">
        <w:rPr>
          <w:b/>
          <w:lang w:val="fr-FR"/>
        </w:rPr>
        <w:tab/>
      </w:r>
      <w:r w:rsidRPr="00C74A3B">
        <w:rPr>
          <w:lang w:val="fr-FR"/>
        </w:rPr>
        <w:tab/>
      </w:r>
      <w:proofErr w:type="spellStart"/>
      <w:r w:rsidR="00F561EF">
        <w:rPr>
          <w:lang w:val="fr-FR"/>
        </w:rPr>
        <w:t>N</w:t>
      </w:r>
      <w:r w:rsidRPr="00C74A3B">
        <w:rPr>
          <w:lang w:val="fr-FR"/>
        </w:rPr>
        <w:t>oncurrent</w:t>
      </w:r>
      <w:proofErr w:type="spellEnd"/>
      <w:r w:rsidRPr="00C74A3B">
        <w:rPr>
          <w:lang w:val="fr-FR"/>
        </w:rPr>
        <w:t xml:space="preserve"> assets</w:t>
      </w:r>
      <w:r w:rsidRPr="00C74A3B">
        <w:rPr>
          <w:lang w:val="fr-FR"/>
        </w:rPr>
        <w:tab/>
      </w:r>
      <w:r w:rsidR="001254B1">
        <w:rPr>
          <w:lang w:val="fr-FR"/>
        </w:rPr>
        <w:t>15</w:t>
      </w:r>
      <w:r w:rsidR="002D6B6B">
        <w:rPr>
          <w:lang w:val="fr-FR"/>
        </w:rPr>
        <w:t xml:space="preserve"> </w:t>
      </w:r>
      <w:r w:rsidR="001254B1">
        <w:rPr>
          <w:lang w:val="fr-FR"/>
        </w:rPr>
        <w:t>921.6</w:t>
      </w:r>
    </w:p>
    <w:p w:rsidR="003B7BF5" w:rsidRPr="00C74A3B" w:rsidRDefault="003B7BF5" w:rsidP="003B7BF5">
      <w:pPr>
        <w:pStyle w:val="bodytextol"/>
        <w:rPr>
          <w:lang w:val="fr-FR"/>
        </w:rPr>
      </w:pPr>
      <w:r w:rsidRPr="00C74A3B">
        <w:rPr>
          <w:b/>
          <w:lang w:val="fr-FR"/>
        </w:rPr>
        <w:tab/>
      </w:r>
      <w:r w:rsidRPr="00C74A3B">
        <w:rPr>
          <w:lang w:val="fr-FR"/>
        </w:rPr>
        <w:tab/>
      </w:r>
      <w:proofErr w:type="spellStart"/>
      <w:r w:rsidR="00F561EF">
        <w:rPr>
          <w:lang w:val="fr-FR"/>
        </w:rPr>
        <w:t>N</w:t>
      </w:r>
      <w:r w:rsidRPr="00C74A3B">
        <w:rPr>
          <w:lang w:val="fr-FR"/>
        </w:rPr>
        <w:t>oncurrent</w:t>
      </w:r>
      <w:proofErr w:type="spellEnd"/>
      <w:r w:rsidRPr="00C74A3B">
        <w:rPr>
          <w:lang w:val="fr-FR"/>
        </w:rPr>
        <w:t xml:space="preserve"> </w:t>
      </w:r>
      <w:proofErr w:type="spellStart"/>
      <w:r w:rsidRPr="00C74A3B">
        <w:rPr>
          <w:lang w:val="fr-FR"/>
        </w:rPr>
        <w:t>liabilities</w:t>
      </w:r>
      <w:proofErr w:type="spellEnd"/>
      <w:r w:rsidRPr="00C74A3B">
        <w:rPr>
          <w:lang w:val="fr-FR"/>
        </w:rPr>
        <w:tab/>
      </w:r>
      <w:r w:rsidR="001254B1">
        <w:rPr>
          <w:lang w:val="fr-FR"/>
        </w:rPr>
        <w:t>4</w:t>
      </w:r>
      <w:r w:rsidR="002D6B6B">
        <w:rPr>
          <w:lang w:val="fr-FR"/>
        </w:rPr>
        <w:t xml:space="preserve"> </w:t>
      </w:r>
      <w:r w:rsidR="001254B1">
        <w:rPr>
          <w:lang w:val="fr-FR"/>
        </w:rPr>
        <w:t>215.5</w:t>
      </w:r>
    </w:p>
    <w:p w:rsidR="003B7BF5" w:rsidRPr="00C74A3B" w:rsidRDefault="003B7BF5" w:rsidP="003B7BF5">
      <w:pPr>
        <w:pStyle w:val="bodytextol"/>
      </w:pPr>
      <w:r w:rsidRPr="00C74A3B">
        <w:rPr>
          <w:b/>
        </w:rPr>
        <w:t>7</w:t>
      </w:r>
      <w:r w:rsidRPr="00C74A3B">
        <w:rPr>
          <w:b/>
        </w:rPr>
        <w:tab/>
      </w:r>
      <w:r w:rsidRPr="00C74A3B">
        <w:t xml:space="preserve">Balance of </w:t>
      </w:r>
      <w:r w:rsidR="002D6B6B">
        <w:t>w</w:t>
      </w:r>
      <w:r w:rsidRPr="00C74A3B">
        <w:t xml:space="preserve">orking </w:t>
      </w:r>
      <w:r w:rsidR="002D6B6B">
        <w:t>c</w:t>
      </w:r>
      <w:r w:rsidRPr="00C74A3B">
        <w:t xml:space="preserve">apital at </w:t>
      </w:r>
      <w:r w:rsidR="001254B1" w:rsidRPr="00C74A3B">
        <w:t>2</w:t>
      </w:r>
      <w:r w:rsidR="001254B1">
        <w:t>5</w:t>
      </w:r>
      <w:r w:rsidR="001254B1" w:rsidRPr="00C74A3B">
        <w:t xml:space="preserve"> </w:t>
      </w:r>
      <w:r w:rsidRPr="00C74A3B">
        <w:t xml:space="preserve">June </w:t>
      </w:r>
      <w:r w:rsidR="001254B1" w:rsidRPr="00C74A3B">
        <w:t>201</w:t>
      </w:r>
      <w:r w:rsidR="001254B1">
        <w:t>7</w:t>
      </w:r>
      <w:r w:rsidR="00982980">
        <w:t xml:space="preserve"> </w:t>
      </w:r>
      <w:r w:rsidRPr="00C74A3B">
        <w:t xml:space="preserve">= </w:t>
      </w:r>
      <w:r w:rsidR="00982980">
        <w:t>C</w:t>
      </w:r>
      <w:r w:rsidRPr="00C74A3B">
        <w:t>urren</w:t>
      </w:r>
      <w:r w:rsidR="00DC53CF">
        <w:t xml:space="preserve">t assets – </w:t>
      </w:r>
      <w:r w:rsidR="00982980">
        <w:t>C</w:t>
      </w:r>
      <w:r w:rsidR="00DC53CF">
        <w:t xml:space="preserve">urrent liabilities </w:t>
      </w:r>
      <w:r w:rsidRPr="00C74A3B">
        <w:t xml:space="preserve">= </w:t>
      </w:r>
      <w:r w:rsidR="00DC53CF">
        <w:t>$</w:t>
      </w:r>
      <w:r w:rsidR="001254B1">
        <w:rPr>
          <w:lang w:val="fr-FR"/>
        </w:rPr>
        <w:t>6</w:t>
      </w:r>
      <w:r w:rsidR="002D6B6B">
        <w:rPr>
          <w:lang w:val="fr-FR"/>
        </w:rPr>
        <w:t xml:space="preserve"> </w:t>
      </w:r>
      <w:r w:rsidR="001254B1">
        <w:rPr>
          <w:lang w:val="fr-FR"/>
        </w:rPr>
        <w:t>994.2</w:t>
      </w:r>
      <w:r w:rsidRPr="00C74A3B">
        <w:rPr>
          <w:lang w:val="fr-FR"/>
        </w:rPr>
        <w:t xml:space="preserve">m </w:t>
      </w:r>
      <w:r w:rsidRPr="00C74A3B">
        <w:t xml:space="preserve">– </w:t>
      </w:r>
      <w:r w:rsidR="00DC53CF">
        <w:t>$</w:t>
      </w:r>
      <w:r w:rsidR="001254B1">
        <w:rPr>
          <w:lang w:val="fr-FR"/>
        </w:rPr>
        <w:t>8</w:t>
      </w:r>
      <w:r w:rsidR="002D6B6B">
        <w:rPr>
          <w:lang w:val="fr-FR"/>
        </w:rPr>
        <w:t xml:space="preserve"> </w:t>
      </w:r>
      <w:r w:rsidR="001254B1">
        <w:rPr>
          <w:lang w:val="fr-FR"/>
        </w:rPr>
        <w:t>824.2</w:t>
      </w:r>
      <w:r w:rsidRPr="00C74A3B">
        <w:rPr>
          <w:lang w:val="fr-FR"/>
        </w:rPr>
        <w:t>m</w:t>
      </w:r>
      <w:r w:rsidRPr="00C74A3B">
        <w:t xml:space="preserve"> = –</w:t>
      </w:r>
      <w:r w:rsidR="00DC53CF">
        <w:t>$</w:t>
      </w:r>
      <w:r w:rsidR="000E07C7">
        <w:t>1</w:t>
      </w:r>
      <w:r w:rsidR="002D6B6B">
        <w:t xml:space="preserve"> </w:t>
      </w:r>
      <w:r w:rsidR="000E07C7">
        <w:t>830.0</w:t>
      </w:r>
      <w:r w:rsidRPr="00C74A3B">
        <w:t>m</w:t>
      </w:r>
    </w:p>
    <w:p w:rsidR="003B7BF5" w:rsidRPr="00C74A3B" w:rsidRDefault="003B7BF5" w:rsidP="003B7BF5">
      <w:pPr>
        <w:pStyle w:val="bodytextol"/>
      </w:pPr>
      <w:r w:rsidRPr="00C74A3B">
        <w:rPr>
          <w:b/>
        </w:rPr>
        <w:t>8</w:t>
      </w:r>
      <w:r w:rsidRPr="00C74A3B">
        <w:rPr>
          <w:b/>
        </w:rPr>
        <w:tab/>
      </w:r>
      <w:r w:rsidRPr="00C74A3B">
        <w:t>Dividends paid $</w:t>
      </w:r>
      <w:r w:rsidR="000E07C7">
        <w:t>540.9</w:t>
      </w:r>
      <w:r w:rsidRPr="00C74A3B">
        <w:t>m</w:t>
      </w:r>
      <w:r w:rsidR="00982980">
        <w:t>,</w:t>
      </w:r>
      <w:r w:rsidRPr="00C74A3B">
        <w:t xml:space="preserve"> as per statement of cash flows, plus $</w:t>
      </w:r>
      <w:r w:rsidR="000E07C7">
        <w:t>21.5</w:t>
      </w:r>
      <w:r w:rsidRPr="00C74A3B">
        <w:t>m to minority interests</w:t>
      </w:r>
    </w:p>
    <w:p w:rsidR="003B7BF5" w:rsidRPr="00C74A3B" w:rsidRDefault="003B7BF5" w:rsidP="003B7BF5">
      <w:pPr>
        <w:pStyle w:val="bodytextol"/>
      </w:pPr>
      <w:r w:rsidRPr="00C74A3B">
        <w:rPr>
          <w:b/>
        </w:rPr>
        <w:t>9</w:t>
      </w:r>
      <w:r w:rsidRPr="00C74A3B">
        <w:rPr>
          <w:b/>
        </w:rPr>
        <w:tab/>
      </w:r>
      <w:r w:rsidRPr="00C74A3B">
        <w:t xml:space="preserve">Amount of share capital issued – </w:t>
      </w:r>
      <w:r w:rsidR="00CA3B28">
        <w:t>$</w:t>
      </w:r>
      <w:r w:rsidR="000E07C7">
        <w:t>5</w:t>
      </w:r>
      <w:r w:rsidR="002D6B6B">
        <w:t xml:space="preserve"> </w:t>
      </w:r>
      <w:r w:rsidR="000E07C7">
        <w:t>615.0</w:t>
      </w:r>
      <w:r w:rsidRPr="00C74A3B">
        <w:t>m</w:t>
      </w:r>
      <w:r w:rsidR="000E07C7">
        <w:t xml:space="preserve"> (contributed equity)</w:t>
      </w:r>
    </w:p>
    <w:p w:rsidR="003B7BF5" w:rsidRPr="00C74A3B" w:rsidRDefault="003B7BF5" w:rsidP="003B7BF5">
      <w:pPr>
        <w:pStyle w:val="bodytextol"/>
      </w:pPr>
      <w:r w:rsidRPr="00C74A3B">
        <w:rPr>
          <w:b/>
        </w:rPr>
        <w:t>10</w:t>
      </w:r>
      <w:r w:rsidRPr="00C74A3B">
        <w:tab/>
        <w:t>Companies included in the consolidated figures</w:t>
      </w:r>
      <w:r w:rsidR="00982980">
        <w:t>:</w:t>
      </w:r>
      <w:r w:rsidRPr="00C74A3B">
        <w:t xml:space="preserve"> Woolworths Supermarkets (Australia and </w:t>
      </w:r>
      <w:r w:rsidR="003E3D2A">
        <w:t>New Zealand</w:t>
      </w:r>
      <w:r w:rsidRPr="00C74A3B">
        <w:t xml:space="preserve">), Dan Murphy’s, BWS, Cellar Masters, Big W, </w:t>
      </w:r>
      <w:proofErr w:type="spellStart"/>
      <w:r w:rsidRPr="00C74A3B">
        <w:t>Ezibuy</w:t>
      </w:r>
      <w:proofErr w:type="spellEnd"/>
      <w:r w:rsidR="0041191C" w:rsidRPr="00C74A3B" w:rsidDel="0041191C">
        <w:t xml:space="preserve"> </w:t>
      </w:r>
      <w:r w:rsidRPr="00C74A3B">
        <w:t>&amp; ALH Group (hotels)</w:t>
      </w:r>
    </w:p>
    <w:p w:rsidR="003B7BF5" w:rsidRPr="00C74A3B" w:rsidRDefault="003B7BF5" w:rsidP="003B7BF5">
      <w:pPr>
        <w:pStyle w:val="bodytextol"/>
      </w:pPr>
      <w:r w:rsidRPr="00C74A3B">
        <w:rPr>
          <w:b/>
        </w:rPr>
        <w:t>11</w:t>
      </w:r>
      <w:r w:rsidRPr="00C74A3B">
        <w:tab/>
        <w:t xml:space="preserve">In </w:t>
      </w:r>
      <w:r w:rsidR="0041191C" w:rsidRPr="00C74A3B">
        <w:t>201</w:t>
      </w:r>
      <w:r w:rsidR="0041191C">
        <w:t>7</w:t>
      </w:r>
      <w:r w:rsidR="002D6B6B">
        <w:t>,</w:t>
      </w:r>
      <w:r w:rsidR="0041191C" w:rsidRPr="00C74A3B">
        <w:t xml:space="preserve"> </w:t>
      </w:r>
      <w:r w:rsidRPr="00C74A3B">
        <w:t>the cost of goods sold amounted to $</w:t>
      </w:r>
      <w:r w:rsidR="0041191C">
        <w:t>39</w:t>
      </w:r>
      <w:r w:rsidR="002D6B6B">
        <w:t xml:space="preserve"> </w:t>
      </w:r>
      <w:r w:rsidR="0041191C">
        <w:t>739.7m</w:t>
      </w:r>
      <w:r w:rsidRPr="00C74A3B">
        <w:t xml:space="preserve">. </w:t>
      </w:r>
      <w:r w:rsidR="00747DEE">
        <w:t>This is r</w:t>
      </w:r>
      <w:r w:rsidRPr="00C74A3B">
        <w:t>eferred to as cost of sales in the statement</w:t>
      </w:r>
      <w:r w:rsidR="0041191C">
        <w:t xml:space="preserve"> of profit and loss</w:t>
      </w:r>
      <w:r w:rsidRPr="00C74A3B">
        <w:t>.</w:t>
      </w:r>
    </w:p>
    <w:p w:rsidR="003B7BF5" w:rsidRPr="00C74A3B" w:rsidRDefault="003B7BF5" w:rsidP="003B7BF5">
      <w:pPr>
        <w:pStyle w:val="bodytextol"/>
      </w:pPr>
      <w:r w:rsidRPr="00C74A3B">
        <w:rPr>
          <w:b/>
        </w:rPr>
        <w:t>12</w:t>
      </w:r>
      <w:r w:rsidRPr="00C74A3B">
        <w:tab/>
        <w:t>As you would expect</w:t>
      </w:r>
      <w:r w:rsidR="003D100F">
        <w:t>,</w:t>
      </w:r>
      <w:r w:rsidRPr="00C74A3B">
        <w:t xml:space="preserve"> the two figures are different. Net profit after income tax is $</w:t>
      </w:r>
      <w:r w:rsidR="002E01FB">
        <w:t>1</w:t>
      </w:r>
      <w:r w:rsidR="002D6B6B">
        <w:t xml:space="preserve"> </w:t>
      </w:r>
      <w:r w:rsidR="002E01FB">
        <w:t>595.4</w:t>
      </w:r>
      <w:r w:rsidRPr="00C74A3B" w:rsidDel="009C5B28">
        <w:t xml:space="preserve"> </w:t>
      </w:r>
      <w:r w:rsidRPr="00C74A3B">
        <w:t xml:space="preserve">million, whereas the cash balance has </w:t>
      </w:r>
      <w:r w:rsidR="002E01FB">
        <w:t>de</w:t>
      </w:r>
      <w:r w:rsidR="002E01FB" w:rsidRPr="00C74A3B">
        <w:t xml:space="preserve">creased </w:t>
      </w:r>
      <w:r w:rsidRPr="00C74A3B">
        <w:t>from $</w:t>
      </w:r>
      <w:r w:rsidR="002E01FB">
        <w:t>948.1</w:t>
      </w:r>
      <w:r w:rsidRPr="00C74A3B" w:rsidDel="00597BF9">
        <w:t xml:space="preserve"> </w:t>
      </w:r>
      <w:r w:rsidRPr="00C74A3B">
        <w:t xml:space="preserve">million in </w:t>
      </w:r>
      <w:r w:rsidR="002E01FB" w:rsidRPr="00C74A3B">
        <w:t>201</w:t>
      </w:r>
      <w:r w:rsidR="002E01FB">
        <w:t>6</w:t>
      </w:r>
      <w:r w:rsidR="002E01FB" w:rsidRPr="00C74A3B">
        <w:t xml:space="preserve"> </w:t>
      </w:r>
      <w:r w:rsidRPr="00C74A3B">
        <w:t>to $</w:t>
      </w:r>
      <w:r w:rsidR="002E01FB">
        <w:t>909.4</w:t>
      </w:r>
      <w:r w:rsidRPr="00C74A3B" w:rsidDel="00597BF9">
        <w:t xml:space="preserve"> </w:t>
      </w:r>
      <w:r w:rsidRPr="00C74A3B">
        <w:t xml:space="preserve">million in </w:t>
      </w:r>
      <w:r w:rsidR="002E01FB" w:rsidRPr="00C74A3B">
        <w:t>201</w:t>
      </w:r>
      <w:r w:rsidR="002E01FB">
        <w:t>7</w:t>
      </w:r>
      <w:r w:rsidRPr="00C74A3B">
        <w:t xml:space="preserve">. Note that this figure includes the net change in cash from operations and all investing and financing activities. As you will discover in </w:t>
      </w:r>
      <w:r w:rsidR="00527E37">
        <w:t>C</w:t>
      </w:r>
      <w:r w:rsidRPr="00C74A3B">
        <w:t>hapter 14, companies are required to reconcile the cash flow from operating activities to net profit after tax.</w:t>
      </w:r>
    </w:p>
    <w:p w:rsidR="003B7BF5" w:rsidRPr="00C74A3B" w:rsidRDefault="003B7BF5" w:rsidP="003B7BF5">
      <w:pPr>
        <w:pStyle w:val="bodytextol"/>
      </w:pPr>
      <w:r w:rsidRPr="00C74A3B">
        <w:rPr>
          <w:b/>
        </w:rPr>
        <w:t>13</w:t>
      </w:r>
      <w:r w:rsidRPr="00C74A3B">
        <w:rPr>
          <w:b/>
        </w:rPr>
        <w:tab/>
      </w:r>
      <w:r w:rsidRPr="00C74A3B">
        <w:t>$</w:t>
      </w:r>
      <w:r w:rsidR="002E01FB">
        <w:t>1</w:t>
      </w:r>
      <w:r w:rsidR="002D6B6B">
        <w:t xml:space="preserve"> </w:t>
      </w:r>
      <w:r w:rsidR="002E01FB">
        <w:t>593.4</w:t>
      </w:r>
      <w:r w:rsidRPr="00C74A3B" w:rsidDel="00597BF9">
        <w:t xml:space="preserve"> </w:t>
      </w:r>
      <w:r w:rsidRPr="00C74A3B">
        <w:t>million</w:t>
      </w:r>
    </w:p>
    <w:p w:rsidR="003B7BF5" w:rsidRPr="00C74A3B" w:rsidRDefault="003B7BF5" w:rsidP="003B7BF5">
      <w:pPr>
        <w:pStyle w:val="bodytextol"/>
      </w:pPr>
      <w:r w:rsidRPr="00C74A3B">
        <w:rPr>
          <w:b/>
        </w:rPr>
        <w:t>14</w:t>
      </w:r>
      <w:r w:rsidRPr="00C74A3B">
        <w:rPr>
          <w:b/>
        </w:rPr>
        <w:tab/>
      </w:r>
      <w:r w:rsidRPr="00C74A3B">
        <w:t>$</w:t>
      </w:r>
      <w:r w:rsidR="00C157DB">
        <w:t>55</w:t>
      </w:r>
      <w:r w:rsidR="002D6B6B">
        <w:t xml:space="preserve"> </w:t>
      </w:r>
      <w:r w:rsidR="00C157DB">
        <w:t>668.6</w:t>
      </w:r>
      <w:r w:rsidRPr="00C74A3B" w:rsidDel="00597BF9">
        <w:t xml:space="preserve"> </w:t>
      </w:r>
      <w:r w:rsidRPr="00C74A3B">
        <w:t>million</w:t>
      </w:r>
      <w:r w:rsidR="00C157DB">
        <w:t xml:space="preserve"> operating revenue</w:t>
      </w:r>
    </w:p>
    <w:p w:rsidR="003B7BF5" w:rsidRPr="00C74A3B" w:rsidRDefault="003B7BF5" w:rsidP="003B7BF5">
      <w:pPr>
        <w:pStyle w:val="bodytextol"/>
      </w:pPr>
      <w:r w:rsidRPr="00C74A3B">
        <w:rPr>
          <w:b/>
        </w:rPr>
        <w:t>15</w:t>
      </w:r>
      <w:r w:rsidRPr="00C74A3B">
        <w:rPr>
          <w:b/>
        </w:rPr>
        <w:tab/>
      </w:r>
      <w:r w:rsidRPr="00C74A3B">
        <w:t>$</w:t>
      </w:r>
      <w:r w:rsidR="00C157DB">
        <w:t>4</w:t>
      </w:r>
      <w:r w:rsidR="002D6B6B">
        <w:t xml:space="preserve"> </w:t>
      </w:r>
      <w:r w:rsidR="00C157DB">
        <w:t>080.4</w:t>
      </w:r>
      <w:r w:rsidRPr="00C74A3B" w:rsidDel="000E5E68">
        <w:t xml:space="preserve"> </w:t>
      </w:r>
      <w:r w:rsidRPr="00C74A3B">
        <w:t>million</w:t>
      </w:r>
    </w:p>
    <w:p w:rsidR="003B7BF5" w:rsidRPr="001F7DFC" w:rsidRDefault="003B7BF5" w:rsidP="003B7BF5">
      <w:pPr>
        <w:pStyle w:val="bodytextol"/>
      </w:pPr>
      <w:r w:rsidRPr="00C74A3B">
        <w:rPr>
          <w:b/>
        </w:rPr>
        <w:t>16</w:t>
      </w:r>
      <w:r w:rsidRPr="00C74A3B">
        <w:rPr>
          <w:b/>
        </w:rPr>
        <w:tab/>
      </w:r>
      <w:r w:rsidRPr="00C74A3B">
        <w:t xml:space="preserve">Cash </w:t>
      </w:r>
      <w:r w:rsidR="00C157DB">
        <w:t>de</w:t>
      </w:r>
      <w:r w:rsidR="00C157DB" w:rsidRPr="00C74A3B">
        <w:t xml:space="preserve">creased </w:t>
      </w:r>
      <w:r w:rsidRPr="00C74A3B">
        <w:t>by $</w:t>
      </w:r>
      <w:r w:rsidR="00C157DB">
        <w:t>38.7</w:t>
      </w:r>
      <w:r w:rsidRPr="00C74A3B">
        <w:t xml:space="preserve"> million (from $</w:t>
      </w:r>
      <w:r w:rsidR="00C157DB">
        <w:t>948.1</w:t>
      </w:r>
      <w:r w:rsidRPr="00C74A3B" w:rsidDel="00597BF9">
        <w:t xml:space="preserve"> </w:t>
      </w:r>
      <w:r w:rsidRPr="00C74A3B">
        <w:t xml:space="preserve">million in </w:t>
      </w:r>
      <w:r w:rsidR="00C157DB" w:rsidRPr="00C74A3B">
        <w:t>201</w:t>
      </w:r>
      <w:r w:rsidR="00C157DB">
        <w:t>6</w:t>
      </w:r>
      <w:r w:rsidR="00C157DB" w:rsidRPr="00C74A3B">
        <w:t xml:space="preserve"> </w:t>
      </w:r>
      <w:r w:rsidRPr="00C74A3B">
        <w:t>to $</w:t>
      </w:r>
      <w:r w:rsidR="00C157DB">
        <w:t>909.4</w:t>
      </w:r>
      <w:r w:rsidRPr="00C74A3B">
        <w:t xml:space="preserve"> million).</w:t>
      </w:r>
    </w:p>
    <w:p w:rsidR="003B7BF5" w:rsidRDefault="003B7BF5" w:rsidP="003B7BF5"/>
    <w:p w:rsidR="003B7BF5" w:rsidRPr="00EE6849" w:rsidRDefault="003B7BF5" w:rsidP="003B7BF5">
      <w:pPr>
        <w:pStyle w:val="headingC"/>
      </w:pPr>
      <w:r w:rsidRPr="002E62B8">
        <w:t>2</w:t>
      </w:r>
      <w:r w:rsidR="00472ACB">
        <w:t>B</w:t>
      </w:r>
    </w:p>
    <w:p w:rsidR="008357A5" w:rsidRDefault="008357A5" w:rsidP="003B7BF5">
      <w:pPr>
        <w:pStyle w:val="BodyTextIndent1"/>
        <w:ind w:left="360" w:hanging="360"/>
        <w:rPr>
          <w:b/>
        </w:rPr>
      </w:pPr>
      <w:r w:rsidRPr="00C73278">
        <w:rPr>
          <w:b/>
        </w:rPr>
        <w:t>1</w:t>
      </w:r>
      <w:r>
        <w:tab/>
      </w:r>
      <w:r w:rsidRPr="00862022">
        <w:t>Recall</w:t>
      </w:r>
      <w:r w:rsidR="009A5E6F">
        <w:t xml:space="preserve"> that</w:t>
      </w:r>
      <w:r w:rsidRPr="00862022">
        <w:t xml:space="preserve"> the basic accounting equation is A = L + SE. A strong balance sheet usually refers to the fact that the percentage of assets financed by debt (liabilities) is relatively small. The lower levels of debt mean it is easier for the company to borrow more if </w:t>
      </w:r>
      <w:r w:rsidR="00356E2F">
        <w:t>it wishes</w:t>
      </w:r>
      <w:r w:rsidRPr="00862022">
        <w:t xml:space="preserve"> to expand or buy other companies.</w:t>
      </w:r>
    </w:p>
    <w:p w:rsidR="008357A5" w:rsidRPr="00862022" w:rsidRDefault="008357A5" w:rsidP="008357A5">
      <w:pPr>
        <w:pStyle w:val="bodytextol"/>
      </w:pPr>
      <w:r>
        <w:rPr>
          <w:b/>
        </w:rPr>
        <w:lastRenderedPageBreak/>
        <w:t>2</w:t>
      </w:r>
      <w:r w:rsidRPr="00862022">
        <w:tab/>
      </w:r>
      <w:r>
        <w:t>By issuing shares, cash increases and so does share capital. The increase in these items reduces ratios such as debt</w:t>
      </w:r>
      <w:r w:rsidR="00356E2F">
        <w:t>-to-</w:t>
      </w:r>
      <w:r>
        <w:t>equity and debt</w:t>
      </w:r>
      <w:r w:rsidR="00356E2F">
        <w:t>-to-</w:t>
      </w:r>
      <w:r>
        <w:t>assets</w:t>
      </w:r>
      <w:r w:rsidR="00356E2F">
        <w:t xml:space="preserve"> (</w:t>
      </w:r>
      <w:r>
        <w:t>i.e. it increases the strength of the balance sheet</w:t>
      </w:r>
      <w:r w:rsidR="00356E2F">
        <w:t>)</w:t>
      </w:r>
      <w:r>
        <w:t>.</w:t>
      </w:r>
    </w:p>
    <w:p w:rsidR="003B7BF5" w:rsidRDefault="00A61838" w:rsidP="003B7BF5">
      <w:pPr>
        <w:pStyle w:val="BodyTextIndent1"/>
        <w:ind w:left="360" w:hanging="360"/>
      </w:pPr>
      <w:r>
        <w:rPr>
          <w:b/>
        </w:rPr>
        <w:t>3</w:t>
      </w:r>
      <w:r w:rsidR="003B7BF5">
        <w:tab/>
        <w:t>A share buyback is when a company buys back its own shares from the market.</w:t>
      </w:r>
    </w:p>
    <w:p w:rsidR="00096F87" w:rsidRDefault="00096F87" w:rsidP="00096F87">
      <w:pPr>
        <w:pStyle w:val="BodyTextIndent1"/>
        <w:ind w:left="360" w:hanging="360"/>
      </w:pPr>
      <w:r>
        <w:rPr>
          <w:b/>
        </w:rPr>
        <w:t>4</w:t>
      </w:r>
      <w:r>
        <w:rPr>
          <w:b/>
        </w:rPr>
        <w:tab/>
      </w:r>
      <w:r>
        <w:t>Recall that A = L + SE. With a share buyback, assets (cash) will decrease (or liabilities will increase</w:t>
      </w:r>
      <w:r w:rsidR="00EC7508">
        <w:t>,</w:t>
      </w:r>
      <w:r>
        <w:t xml:space="preserve"> if the</w:t>
      </w:r>
      <w:r w:rsidR="00EC7508">
        <w:t xml:space="preserve"> company</w:t>
      </w:r>
      <w:r>
        <w:t xml:space="preserve"> borrow</w:t>
      </w:r>
      <w:r w:rsidR="00EC7508">
        <w:t xml:space="preserve">s </w:t>
      </w:r>
      <w:r>
        <w:t>the cash) and SE will decrease (via</w:t>
      </w:r>
      <w:r w:rsidR="00A550D7">
        <w:t xml:space="preserve"> a</w:t>
      </w:r>
      <w:r>
        <w:t xml:space="preserve"> decrease in share capital). In either case, ratios such as debt</w:t>
      </w:r>
      <w:r w:rsidR="00195CBD">
        <w:t>-to-</w:t>
      </w:r>
      <w:r>
        <w:t xml:space="preserve">equity and </w:t>
      </w:r>
      <w:r w:rsidR="00195CBD">
        <w:t>debt-to-</w:t>
      </w:r>
      <w:r>
        <w:t>assets change.</w:t>
      </w:r>
    </w:p>
    <w:p w:rsidR="003B7BF5" w:rsidRDefault="00A61838" w:rsidP="00670B74">
      <w:pPr>
        <w:pStyle w:val="BodyTextIndent1"/>
        <w:ind w:left="360" w:hanging="360"/>
      </w:pPr>
      <w:r>
        <w:rPr>
          <w:b/>
        </w:rPr>
        <w:t>5</w:t>
      </w:r>
      <w:r w:rsidR="003B7BF5">
        <w:tab/>
        <w:t>Companies are given a debt rating</w:t>
      </w:r>
      <w:r w:rsidR="00A44DAB">
        <w:t>,</w:t>
      </w:r>
      <w:r w:rsidR="003B7BF5">
        <w:t xml:space="preserve"> which is an indication of how secure the company is</w:t>
      </w:r>
      <w:r w:rsidR="00670B74">
        <w:t xml:space="preserve"> –</w:t>
      </w:r>
      <w:r w:rsidR="003B7BF5">
        <w:t xml:space="preserve"> for example, how certain it is that debt will be repaid by the company. As the debt rate gets lower, the company has to pay a higher rate of interest.</w:t>
      </w:r>
    </w:p>
    <w:p w:rsidR="003C2008" w:rsidRPr="006A3FD5" w:rsidRDefault="00096F87" w:rsidP="006A3FD5">
      <w:pPr>
        <w:pStyle w:val="BodyTextIndent1"/>
        <w:ind w:left="360" w:hanging="360"/>
      </w:pPr>
      <w:r w:rsidRPr="006A3FD5">
        <w:rPr>
          <w:b/>
        </w:rPr>
        <w:t>6</w:t>
      </w:r>
      <w:r w:rsidR="00A61838" w:rsidRPr="006A3FD5">
        <w:tab/>
        <w:t xml:space="preserve">Even for </w:t>
      </w:r>
      <w:r w:rsidR="00547219" w:rsidRPr="006A3FD5">
        <w:t>s</w:t>
      </w:r>
      <w:r w:rsidR="00A61838" w:rsidRPr="006A3FD5">
        <w:t>tate</w:t>
      </w:r>
      <w:r w:rsidR="00547219" w:rsidRPr="006A3FD5">
        <w:t xml:space="preserve"> and territory</w:t>
      </w:r>
      <w:r w:rsidR="00A61838" w:rsidRPr="006A3FD5">
        <w:t xml:space="preserve"> </w:t>
      </w:r>
      <w:r w:rsidR="00547219" w:rsidRPr="006A3FD5">
        <w:t>g</w:t>
      </w:r>
      <w:r w:rsidR="00A61838" w:rsidRPr="006A3FD5">
        <w:t>overnments</w:t>
      </w:r>
      <w:r w:rsidR="00547219" w:rsidRPr="006A3FD5">
        <w:t>,</w:t>
      </w:r>
      <w:r w:rsidR="00A61838" w:rsidRPr="006A3FD5">
        <w:t xml:space="preserve"> a strong balance sheet is important. </w:t>
      </w:r>
      <w:r w:rsidR="00B133AB" w:rsidRPr="006A3FD5">
        <w:t>It means that, i</w:t>
      </w:r>
      <w:r w:rsidR="00A61838" w:rsidRPr="006A3FD5">
        <w:t xml:space="preserve">f the economy </w:t>
      </w:r>
      <w:r w:rsidR="00A25799" w:rsidRPr="006A3FD5">
        <w:t xml:space="preserve">were to go </w:t>
      </w:r>
      <w:r w:rsidR="00A61838" w:rsidRPr="006A3FD5">
        <w:t>into recession</w:t>
      </w:r>
      <w:r w:rsidR="00B133AB" w:rsidRPr="006A3FD5">
        <w:t>,</w:t>
      </w:r>
      <w:r w:rsidR="00A61838" w:rsidRPr="006A3FD5">
        <w:t xml:space="preserve"> it </w:t>
      </w:r>
      <w:r w:rsidR="00A25799" w:rsidRPr="006A3FD5">
        <w:t xml:space="preserve">would be </w:t>
      </w:r>
      <w:r w:rsidR="00A61838" w:rsidRPr="006A3FD5">
        <w:t xml:space="preserve">more likely </w:t>
      </w:r>
      <w:r w:rsidR="00A25799" w:rsidRPr="006A3FD5">
        <w:t xml:space="preserve">that </w:t>
      </w:r>
      <w:r w:rsidR="00B133AB" w:rsidRPr="006A3FD5">
        <w:t xml:space="preserve">the government </w:t>
      </w:r>
      <w:r w:rsidR="00A25799" w:rsidRPr="006A3FD5">
        <w:t>could</w:t>
      </w:r>
      <w:r w:rsidR="00A61838" w:rsidRPr="006A3FD5">
        <w:t xml:space="preserve"> still borrow to maintain its activities.</w:t>
      </w:r>
    </w:p>
    <w:sectPr w:rsidR="003C2008" w:rsidRPr="006A3FD5" w:rsidSect="00E70DB0">
      <w:headerReference w:type="even" r:id="rId8"/>
      <w:headerReference w:type="default" r:id="rId9"/>
      <w:footerReference w:type="even" r:id="rId10"/>
      <w:footerReference w:type="default" r:id="rId11"/>
      <w:headerReference w:type="first" r:id="rId12"/>
      <w:footerReference w:type="first" r:id="rId13"/>
      <w:pgSz w:w="11909" w:h="16834" w:code="9"/>
      <w:pgMar w:top="1440" w:right="1797" w:bottom="1440"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ED2" w:rsidRDefault="00A94ED2">
      <w:r>
        <w:separator/>
      </w:r>
    </w:p>
  </w:endnote>
  <w:endnote w:type="continuationSeparator" w:id="0">
    <w:p w:rsidR="00A94ED2" w:rsidRDefault="00A9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331282"/>
      <w:docPartObj>
        <w:docPartGallery w:val="Page Numbers (Bottom of Page)"/>
        <w:docPartUnique/>
      </w:docPartObj>
    </w:sdtPr>
    <w:sdtEndPr>
      <w:rPr>
        <w:noProof/>
      </w:rPr>
    </w:sdtEndPr>
    <w:sdtContent>
      <w:p w:rsidR="00BC01CB" w:rsidRDefault="00BC01CB" w:rsidP="00F756D3">
        <w:pPr>
          <w:pStyle w:val="Footer"/>
          <w:ind w:firstLine="720"/>
          <w:jc w:val="right"/>
        </w:pPr>
        <w:r>
          <w:fldChar w:fldCharType="begin"/>
        </w:r>
        <w:r>
          <w:instrText xml:space="preserve"> PAGE   \* MERGEFORMAT </w:instrText>
        </w:r>
        <w:r>
          <w:fldChar w:fldCharType="separate"/>
        </w:r>
        <w:r>
          <w:rPr>
            <w:noProof/>
          </w:rPr>
          <w:t>2</w:t>
        </w:r>
        <w:r>
          <w:rPr>
            <w:noProof/>
          </w:rPr>
          <w:fldChar w:fldCharType="end"/>
        </w:r>
      </w:p>
    </w:sdtContent>
  </w:sdt>
  <w:p w:rsidR="00865D96" w:rsidRDefault="00BF2BD5" w:rsidP="003C2008">
    <w:pPr>
      <w:pStyle w:val="Footer"/>
      <w:ind w:right="360"/>
    </w:pPr>
    <w:r w:rsidRPr="002337E3">
      <w:rPr>
        <w:rFonts w:ascii="Arial" w:hAnsi="Arial" w:cs="Arial"/>
        <w:noProof/>
        <w:sz w:val="18"/>
      </w:rPr>
      <w:t>Copyright © 201</w:t>
    </w:r>
    <w:r>
      <w:rPr>
        <w:rFonts w:ascii="Arial" w:hAnsi="Arial" w:cs="Arial"/>
        <w:noProof/>
        <w:sz w:val="18"/>
      </w:rPr>
      <w:t>9</w:t>
    </w:r>
    <w:r w:rsidRPr="002337E3">
      <w:rPr>
        <w:rFonts w:ascii="Arial" w:hAnsi="Arial" w:cs="Arial"/>
        <w:noProof/>
        <w:sz w:val="18"/>
      </w:rPr>
      <w:t xml:space="preserve"> Cengage Learning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D96" w:rsidRDefault="00865D96" w:rsidP="003C2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865D96" w:rsidRDefault="00A67481" w:rsidP="003C2008">
    <w:pPr>
      <w:pStyle w:val="Footer"/>
      <w:ind w:right="360"/>
    </w:pPr>
    <w:r w:rsidRPr="002337E3">
      <w:rPr>
        <w:rFonts w:ascii="Arial" w:hAnsi="Arial" w:cs="Arial"/>
        <w:noProof/>
        <w:sz w:val="18"/>
      </w:rPr>
      <w:t>Copyright © 201</w:t>
    </w:r>
    <w:r>
      <w:rPr>
        <w:rFonts w:ascii="Arial" w:hAnsi="Arial" w:cs="Arial"/>
        <w:noProof/>
        <w:sz w:val="18"/>
      </w:rPr>
      <w:t>9</w:t>
    </w:r>
    <w:r w:rsidRPr="002337E3">
      <w:rPr>
        <w:rFonts w:ascii="Arial" w:hAnsi="Arial" w:cs="Arial"/>
        <w:noProof/>
        <w:sz w:val="18"/>
      </w:rPr>
      <w:t xml:space="preserve"> Cengage Learning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81" w:rsidRDefault="00A67481" w:rsidP="00A67481">
    <w:pPr>
      <w:pStyle w:val="Footer"/>
      <w:ind w:right="360"/>
    </w:pPr>
    <w:r w:rsidRPr="002337E3">
      <w:rPr>
        <w:rFonts w:ascii="Arial" w:hAnsi="Arial" w:cs="Arial"/>
        <w:noProof/>
        <w:sz w:val="18"/>
      </w:rPr>
      <w:t>Copyright © 201</w:t>
    </w:r>
    <w:r>
      <w:rPr>
        <w:rFonts w:ascii="Arial" w:hAnsi="Arial" w:cs="Arial"/>
        <w:noProof/>
        <w:sz w:val="18"/>
      </w:rPr>
      <w:t>9</w:t>
    </w:r>
    <w:r w:rsidRPr="002337E3">
      <w:rPr>
        <w:rFonts w:ascii="Arial" w:hAnsi="Arial" w:cs="Arial"/>
        <w:noProof/>
        <w:sz w:val="18"/>
      </w:rPr>
      <w:t xml:space="preserve"> Cengage Learning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ED2" w:rsidRDefault="00A94ED2">
      <w:r>
        <w:separator/>
      </w:r>
    </w:p>
  </w:footnote>
  <w:footnote w:type="continuationSeparator" w:id="0">
    <w:p w:rsidR="00A94ED2" w:rsidRDefault="00A9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D96" w:rsidRPr="00BC01CB" w:rsidRDefault="00BC01CB" w:rsidP="00BC01CB">
    <w:pPr>
      <w:pStyle w:val="Header"/>
      <w:jc w:val="right"/>
      <w:rPr>
        <w:rFonts w:ascii="Arial" w:hAnsi="Arial" w:cs="Arial"/>
        <w:sz w:val="20"/>
      </w:rPr>
    </w:pPr>
    <w:r>
      <w:ptab w:relativeTo="margin" w:alignment="right" w:leader="none"/>
    </w:r>
    <w:r w:rsidRPr="002337E3">
      <w:rPr>
        <w:rFonts w:ascii="Arial" w:hAnsi="Arial" w:cs="Arial"/>
        <w:sz w:val="20"/>
      </w:rPr>
      <w:t xml:space="preserve">Chapter </w:t>
    </w:r>
    <w:r>
      <w:rPr>
        <w:rFonts w:ascii="Arial" w:hAnsi="Arial" w:cs="Arial"/>
        <w:sz w:val="20"/>
      </w:rPr>
      <w:t>2</w:t>
    </w:r>
    <w:r w:rsidRPr="002337E3">
      <w:rPr>
        <w:rFonts w:ascii="Arial" w:hAnsi="Arial" w:cs="Arial"/>
        <w:sz w:val="20"/>
      </w:rPr>
      <w:t xml:space="preserve">: </w:t>
    </w:r>
    <w:r w:rsidRPr="00BC01CB">
      <w:rPr>
        <w:rFonts w:ascii="Arial" w:hAnsi="Arial" w:cs="Arial"/>
        <w:sz w:val="20"/>
      </w:rPr>
      <w:t>Measuring and evaluating financial position and financial performance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81" w:rsidRDefault="00A67481">
    <w:pPr>
      <w:pStyle w:val="Header"/>
    </w:pPr>
    <w:bookmarkStart w:id="5" w:name="_GoBack"/>
    <w:bookmarkEnd w:id="5"/>
    <w:r>
      <w:rPr>
        <w:rFonts w:ascii="Arial" w:hAnsi="Arial" w:cs="Arial"/>
        <w:i/>
        <w:sz w:val="20"/>
      </w:rPr>
      <w:t>Financial Accounting: An Integrated Approach</w:t>
    </w:r>
    <w:r w:rsidRPr="00D317A8">
      <w:rPr>
        <w:rFonts w:ascii="Arial" w:hAnsi="Arial" w:cs="Arial"/>
        <w:i/>
        <w:sz w:val="20"/>
      </w:rPr>
      <w:t xml:space="preserve"> 7e</w:t>
    </w:r>
    <w:r>
      <w:rPr>
        <w:rFonts w:ascii="Arial" w:hAnsi="Arial" w:cs="Arial"/>
        <w:sz w:val="20"/>
      </w:rPr>
      <w:t>, Solutions</w:t>
    </w:r>
    <w:r w:rsidRPr="00FE7065">
      <w:rPr>
        <w:rFonts w:ascii="Arial" w:hAnsi="Arial" w:cs="Arial"/>
        <w:sz w:val="20"/>
      </w:rPr>
      <w:t xml:space="preserve">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6D3" w:rsidRDefault="00F75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6A75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18F"/>
    <w:multiLevelType w:val="hybridMultilevel"/>
    <w:tmpl w:val="A13E4598"/>
    <w:lvl w:ilvl="0" w:tplc="FFFFFFFF">
      <w:start w:val="1"/>
      <w:numFmt w:val="bullet"/>
      <w:pStyle w:val="bodytextlistbull2"/>
      <w:lvlText w:val=""/>
      <w:lvlJc w:val="left"/>
      <w:pPr>
        <w:tabs>
          <w:tab w:val="num" w:pos="2157"/>
        </w:tabs>
        <w:ind w:left="2138" w:hanging="341"/>
      </w:pPr>
      <w:rPr>
        <w:rFonts w:ascii="Symbol"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B518B9"/>
    <w:multiLevelType w:val="hybridMultilevel"/>
    <w:tmpl w:val="249A70AA"/>
    <w:lvl w:ilvl="0" w:tplc="FFFFFFFF">
      <w:start w:val="1"/>
      <w:numFmt w:val="bullet"/>
      <w:pStyle w:val="bodytextlistbulleted"/>
      <w:lvlText w:val=""/>
      <w:lvlJc w:val="left"/>
      <w:pPr>
        <w:tabs>
          <w:tab w:val="num" w:pos="720"/>
        </w:tabs>
        <w:ind w:left="720" w:hanging="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BF5"/>
    <w:rsid w:val="000033FB"/>
    <w:rsid w:val="00021F2D"/>
    <w:rsid w:val="00043FEC"/>
    <w:rsid w:val="00057762"/>
    <w:rsid w:val="00096F87"/>
    <w:rsid w:val="000A5361"/>
    <w:rsid w:val="000A5705"/>
    <w:rsid w:val="000B2416"/>
    <w:rsid w:val="000C049E"/>
    <w:rsid w:val="000C27E6"/>
    <w:rsid w:val="000C7335"/>
    <w:rsid w:val="000E07C7"/>
    <w:rsid w:val="000F6732"/>
    <w:rsid w:val="00112BE2"/>
    <w:rsid w:val="001254B1"/>
    <w:rsid w:val="0012643D"/>
    <w:rsid w:val="00133E2D"/>
    <w:rsid w:val="00137A16"/>
    <w:rsid w:val="00162B87"/>
    <w:rsid w:val="00177064"/>
    <w:rsid w:val="00181B94"/>
    <w:rsid w:val="00195CBD"/>
    <w:rsid w:val="001F34DA"/>
    <w:rsid w:val="00202E83"/>
    <w:rsid w:val="00205BC2"/>
    <w:rsid w:val="00224F36"/>
    <w:rsid w:val="002533AD"/>
    <w:rsid w:val="0026771E"/>
    <w:rsid w:val="002C2327"/>
    <w:rsid w:val="002D6B6B"/>
    <w:rsid w:val="002E01FB"/>
    <w:rsid w:val="002E0A9A"/>
    <w:rsid w:val="002F1EBC"/>
    <w:rsid w:val="002F7298"/>
    <w:rsid w:val="0031425C"/>
    <w:rsid w:val="003401D6"/>
    <w:rsid w:val="00356E2F"/>
    <w:rsid w:val="00364B45"/>
    <w:rsid w:val="00373DD3"/>
    <w:rsid w:val="00390689"/>
    <w:rsid w:val="003B7BF5"/>
    <w:rsid w:val="003C2008"/>
    <w:rsid w:val="003C4028"/>
    <w:rsid w:val="003D100F"/>
    <w:rsid w:val="003E3D2A"/>
    <w:rsid w:val="0041191C"/>
    <w:rsid w:val="0043125A"/>
    <w:rsid w:val="00461D02"/>
    <w:rsid w:val="00463D57"/>
    <w:rsid w:val="00472ACB"/>
    <w:rsid w:val="00491A87"/>
    <w:rsid w:val="004966F2"/>
    <w:rsid w:val="004A4045"/>
    <w:rsid w:val="004B4A54"/>
    <w:rsid w:val="004B73E5"/>
    <w:rsid w:val="004D57F9"/>
    <w:rsid w:val="004E2D9F"/>
    <w:rsid w:val="004F7ACA"/>
    <w:rsid w:val="00521E87"/>
    <w:rsid w:val="00527E37"/>
    <w:rsid w:val="00547219"/>
    <w:rsid w:val="00560AE0"/>
    <w:rsid w:val="0056298B"/>
    <w:rsid w:val="005949CE"/>
    <w:rsid w:val="005A4AD6"/>
    <w:rsid w:val="005F663A"/>
    <w:rsid w:val="00607C95"/>
    <w:rsid w:val="00610534"/>
    <w:rsid w:val="006358DC"/>
    <w:rsid w:val="006607D3"/>
    <w:rsid w:val="0066593F"/>
    <w:rsid w:val="00670B74"/>
    <w:rsid w:val="006A3FD5"/>
    <w:rsid w:val="006C1140"/>
    <w:rsid w:val="006C7A88"/>
    <w:rsid w:val="006E3FE2"/>
    <w:rsid w:val="006E7183"/>
    <w:rsid w:val="006F13BF"/>
    <w:rsid w:val="0071046A"/>
    <w:rsid w:val="00722F87"/>
    <w:rsid w:val="007406D7"/>
    <w:rsid w:val="0074102A"/>
    <w:rsid w:val="00747DEE"/>
    <w:rsid w:val="0075135E"/>
    <w:rsid w:val="00755A99"/>
    <w:rsid w:val="0077398B"/>
    <w:rsid w:val="00773F5F"/>
    <w:rsid w:val="0079068E"/>
    <w:rsid w:val="00792E42"/>
    <w:rsid w:val="007A63CB"/>
    <w:rsid w:val="007B48B5"/>
    <w:rsid w:val="007C4AD0"/>
    <w:rsid w:val="007F7ADC"/>
    <w:rsid w:val="00800E11"/>
    <w:rsid w:val="008046EE"/>
    <w:rsid w:val="008278A2"/>
    <w:rsid w:val="008357A5"/>
    <w:rsid w:val="00846AE3"/>
    <w:rsid w:val="00857274"/>
    <w:rsid w:val="00865D96"/>
    <w:rsid w:val="0087111C"/>
    <w:rsid w:val="0087239A"/>
    <w:rsid w:val="00887DBB"/>
    <w:rsid w:val="008A06C2"/>
    <w:rsid w:val="008B4EDF"/>
    <w:rsid w:val="008B52EF"/>
    <w:rsid w:val="008C2C25"/>
    <w:rsid w:val="00917E49"/>
    <w:rsid w:val="00921026"/>
    <w:rsid w:val="0097246A"/>
    <w:rsid w:val="00972850"/>
    <w:rsid w:val="00982980"/>
    <w:rsid w:val="009A5E6F"/>
    <w:rsid w:val="009A7952"/>
    <w:rsid w:val="009D794B"/>
    <w:rsid w:val="009D7FEB"/>
    <w:rsid w:val="009E0E48"/>
    <w:rsid w:val="00A003A5"/>
    <w:rsid w:val="00A12270"/>
    <w:rsid w:val="00A14063"/>
    <w:rsid w:val="00A25799"/>
    <w:rsid w:val="00A44DAB"/>
    <w:rsid w:val="00A550D7"/>
    <w:rsid w:val="00A61838"/>
    <w:rsid w:val="00A67481"/>
    <w:rsid w:val="00A87888"/>
    <w:rsid w:val="00A94ED2"/>
    <w:rsid w:val="00AA255A"/>
    <w:rsid w:val="00AB0720"/>
    <w:rsid w:val="00AC4FD6"/>
    <w:rsid w:val="00AE42FD"/>
    <w:rsid w:val="00B133AB"/>
    <w:rsid w:val="00B30A76"/>
    <w:rsid w:val="00B366DE"/>
    <w:rsid w:val="00B5136D"/>
    <w:rsid w:val="00B719F0"/>
    <w:rsid w:val="00B8606D"/>
    <w:rsid w:val="00B96FA9"/>
    <w:rsid w:val="00BB7E5D"/>
    <w:rsid w:val="00BC01CB"/>
    <w:rsid w:val="00BE388E"/>
    <w:rsid w:val="00BF2BD5"/>
    <w:rsid w:val="00BF470E"/>
    <w:rsid w:val="00C10C23"/>
    <w:rsid w:val="00C157DB"/>
    <w:rsid w:val="00C45B87"/>
    <w:rsid w:val="00C50AA9"/>
    <w:rsid w:val="00C73278"/>
    <w:rsid w:val="00C74A3B"/>
    <w:rsid w:val="00C87E2D"/>
    <w:rsid w:val="00C92D4F"/>
    <w:rsid w:val="00C93CD4"/>
    <w:rsid w:val="00CA3B28"/>
    <w:rsid w:val="00CB29D9"/>
    <w:rsid w:val="00CB462C"/>
    <w:rsid w:val="00CB48BF"/>
    <w:rsid w:val="00CD0F46"/>
    <w:rsid w:val="00CE0785"/>
    <w:rsid w:val="00CE632B"/>
    <w:rsid w:val="00D016F5"/>
    <w:rsid w:val="00D36E00"/>
    <w:rsid w:val="00D40FEB"/>
    <w:rsid w:val="00D45554"/>
    <w:rsid w:val="00D50148"/>
    <w:rsid w:val="00D67CA8"/>
    <w:rsid w:val="00D76536"/>
    <w:rsid w:val="00D77BD2"/>
    <w:rsid w:val="00D77DE4"/>
    <w:rsid w:val="00D867DB"/>
    <w:rsid w:val="00D93747"/>
    <w:rsid w:val="00D9680F"/>
    <w:rsid w:val="00DB2221"/>
    <w:rsid w:val="00DB6B0E"/>
    <w:rsid w:val="00DC53CF"/>
    <w:rsid w:val="00DC555B"/>
    <w:rsid w:val="00DC781A"/>
    <w:rsid w:val="00DD2EEF"/>
    <w:rsid w:val="00DF682E"/>
    <w:rsid w:val="00E227E2"/>
    <w:rsid w:val="00E35CB8"/>
    <w:rsid w:val="00E4364B"/>
    <w:rsid w:val="00E47E2D"/>
    <w:rsid w:val="00E70DB0"/>
    <w:rsid w:val="00EC7508"/>
    <w:rsid w:val="00ED33B6"/>
    <w:rsid w:val="00EE6810"/>
    <w:rsid w:val="00EF59DF"/>
    <w:rsid w:val="00F5006D"/>
    <w:rsid w:val="00F561EF"/>
    <w:rsid w:val="00F60CC3"/>
    <w:rsid w:val="00F66394"/>
    <w:rsid w:val="00F756D3"/>
    <w:rsid w:val="00F97E6C"/>
    <w:rsid w:val="00FB31F2"/>
    <w:rsid w:val="00FC0643"/>
    <w:rsid w:val="00FD32A0"/>
    <w:rsid w:val="00FF4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3F635D0-B638-4308-8B4C-ADDD48E3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BF5"/>
    <w:pPr>
      <w:spacing w:after="0" w:line="240" w:lineRule="auto"/>
    </w:pPr>
    <w:rPr>
      <w:rFonts w:ascii="Times New Roman" w:eastAsia="Times New Roman" w:hAnsi="Times New Roman" w:cs="Times New Roman"/>
      <w:szCs w:val="20"/>
      <w:lang w:val="en-GB"/>
    </w:rPr>
  </w:style>
  <w:style w:type="paragraph" w:styleId="Heading1">
    <w:name w:val="heading 1"/>
    <w:basedOn w:val="Normal"/>
    <w:next w:val="Normal"/>
    <w:link w:val="Heading1Char"/>
    <w:qFormat/>
    <w:rsid w:val="003B7BF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B7BF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B7B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B7BF5"/>
    <w:pPr>
      <w:keepNext/>
      <w:ind w:right="377"/>
      <w:outlineLvl w:val="3"/>
    </w:pPr>
    <w:rPr>
      <w:u w:val="single"/>
    </w:rPr>
  </w:style>
  <w:style w:type="paragraph" w:styleId="Heading5">
    <w:name w:val="heading 5"/>
    <w:basedOn w:val="Normal"/>
    <w:next w:val="Normal"/>
    <w:link w:val="Heading5Char"/>
    <w:qFormat/>
    <w:rsid w:val="003B7BF5"/>
    <w:pPr>
      <w:keepNext/>
      <w:outlineLvl w:val="4"/>
    </w:pPr>
    <w:rPr>
      <w:b/>
    </w:rPr>
  </w:style>
  <w:style w:type="paragraph" w:styleId="Heading6">
    <w:name w:val="heading 6"/>
    <w:basedOn w:val="Normal"/>
    <w:next w:val="Normal"/>
    <w:link w:val="Heading6Char"/>
    <w:qFormat/>
    <w:rsid w:val="003B7BF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8846"/>
        <w:tab w:val="left" w:pos="9360"/>
      </w:tabs>
      <w:suppressAutoHyphens/>
      <w:ind w:left="720" w:right="360" w:hanging="720"/>
      <w:jc w:val="both"/>
      <w:outlineLvl w:val="5"/>
    </w:pPr>
    <w:rPr>
      <w:rFonts w:ascii="Helv 12pt" w:hAnsi="Helv 12pt"/>
      <w:spacing w:val="-3"/>
      <w:u w:val="single"/>
    </w:rPr>
  </w:style>
  <w:style w:type="paragraph" w:styleId="Heading7">
    <w:name w:val="heading 7"/>
    <w:basedOn w:val="Normal"/>
    <w:next w:val="Normal"/>
    <w:link w:val="Heading7Char"/>
    <w:qFormat/>
    <w:rsid w:val="003B7BF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8846"/>
        <w:tab w:val="left" w:pos="9360"/>
      </w:tabs>
      <w:suppressAutoHyphens/>
      <w:ind w:right="360"/>
      <w:jc w:val="both"/>
      <w:outlineLvl w:val="6"/>
    </w:pPr>
    <w:rPr>
      <w:rFonts w:ascii="Helv 12pt" w:hAnsi="Helv 12pt"/>
      <w:spacing w:val="-3"/>
      <w:u w:val="single"/>
    </w:rPr>
  </w:style>
  <w:style w:type="paragraph" w:styleId="Heading8">
    <w:name w:val="heading 8"/>
    <w:basedOn w:val="Normal"/>
    <w:next w:val="Normal"/>
    <w:link w:val="Heading8Char"/>
    <w:qFormat/>
    <w:rsid w:val="003B7BF5"/>
    <w:pPr>
      <w:keepNext/>
      <w:tabs>
        <w:tab w:val="left" w:pos="-720"/>
      </w:tabs>
      <w:suppressAutoHyphens/>
      <w:jc w:val="both"/>
      <w:outlineLvl w:val="7"/>
    </w:pPr>
    <w:rPr>
      <w:rFonts w:ascii="Helv 12pt" w:hAnsi="Helv 12pt"/>
      <w:b/>
      <w:bCs/>
      <w:spacing w:val="-3"/>
    </w:rPr>
  </w:style>
  <w:style w:type="paragraph" w:styleId="Heading9">
    <w:name w:val="heading 9"/>
    <w:basedOn w:val="Normal"/>
    <w:next w:val="Normal"/>
    <w:link w:val="Heading9Char"/>
    <w:qFormat/>
    <w:rsid w:val="003B7BF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8846"/>
        <w:tab w:val="left" w:pos="9360"/>
      </w:tabs>
      <w:suppressAutoHyphens/>
      <w:ind w:right="360"/>
      <w:jc w:val="both"/>
      <w:outlineLvl w:val="8"/>
    </w:pPr>
    <w:rPr>
      <w:rFonts w:ascii="Helv 12pt" w:hAnsi="Helv 12pt"/>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BF5"/>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3B7BF5"/>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B7BF5"/>
    <w:rPr>
      <w:rFonts w:ascii="Arial" w:eastAsia="Times New Roman" w:hAnsi="Arial" w:cs="Arial"/>
      <w:b/>
      <w:bCs/>
      <w:sz w:val="26"/>
      <w:szCs w:val="26"/>
      <w:lang w:val="en-GB"/>
    </w:rPr>
  </w:style>
  <w:style w:type="character" w:customStyle="1" w:styleId="Heading4Char">
    <w:name w:val="Heading 4 Char"/>
    <w:basedOn w:val="DefaultParagraphFont"/>
    <w:link w:val="Heading4"/>
    <w:rsid w:val="003B7BF5"/>
    <w:rPr>
      <w:rFonts w:ascii="Times New Roman" w:eastAsia="Times New Roman" w:hAnsi="Times New Roman" w:cs="Times New Roman"/>
      <w:szCs w:val="20"/>
      <w:u w:val="single"/>
      <w:lang w:val="en-GB"/>
    </w:rPr>
  </w:style>
  <w:style w:type="character" w:customStyle="1" w:styleId="Heading5Char">
    <w:name w:val="Heading 5 Char"/>
    <w:basedOn w:val="DefaultParagraphFont"/>
    <w:link w:val="Heading5"/>
    <w:rsid w:val="003B7BF5"/>
    <w:rPr>
      <w:rFonts w:ascii="Times New Roman" w:eastAsia="Times New Roman" w:hAnsi="Times New Roman" w:cs="Times New Roman"/>
      <w:b/>
      <w:szCs w:val="20"/>
      <w:lang w:val="en-GB"/>
    </w:rPr>
  </w:style>
  <w:style w:type="character" w:customStyle="1" w:styleId="Heading6Char">
    <w:name w:val="Heading 6 Char"/>
    <w:basedOn w:val="DefaultParagraphFont"/>
    <w:link w:val="Heading6"/>
    <w:rsid w:val="003B7BF5"/>
    <w:rPr>
      <w:rFonts w:ascii="Helv 12pt" w:eastAsia="Times New Roman" w:hAnsi="Helv 12pt" w:cs="Times New Roman"/>
      <w:spacing w:val="-3"/>
      <w:szCs w:val="20"/>
      <w:u w:val="single"/>
      <w:lang w:val="en-GB"/>
    </w:rPr>
  </w:style>
  <w:style w:type="character" w:customStyle="1" w:styleId="Heading7Char">
    <w:name w:val="Heading 7 Char"/>
    <w:basedOn w:val="DefaultParagraphFont"/>
    <w:link w:val="Heading7"/>
    <w:rsid w:val="003B7BF5"/>
    <w:rPr>
      <w:rFonts w:ascii="Helv 12pt" w:eastAsia="Times New Roman" w:hAnsi="Helv 12pt" w:cs="Times New Roman"/>
      <w:spacing w:val="-3"/>
      <w:szCs w:val="20"/>
      <w:u w:val="single"/>
      <w:lang w:val="en-GB"/>
    </w:rPr>
  </w:style>
  <w:style w:type="character" w:customStyle="1" w:styleId="Heading8Char">
    <w:name w:val="Heading 8 Char"/>
    <w:basedOn w:val="DefaultParagraphFont"/>
    <w:link w:val="Heading8"/>
    <w:rsid w:val="003B7BF5"/>
    <w:rPr>
      <w:rFonts w:ascii="Helv 12pt" w:eastAsia="Times New Roman" w:hAnsi="Helv 12pt" w:cs="Times New Roman"/>
      <w:b/>
      <w:bCs/>
      <w:spacing w:val="-3"/>
      <w:szCs w:val="20"/>
      <w:lang w:val="en-GB"/>
    </w:rPr>
  </w:style>
  <w:style w:type="character" w:customStyle="1" w:styleId="Heading9Char">
    <w:name w:val="Heading 9 Char"/>
    <w:basedOn w:val="DefaultParagraphFont"/>
    <w:link w:val="Heading9"/>
    <w:rsid w:val="003B7BF5"/>
    <w:rPr>
      <w:rFonts w:ascii="Helv 12pt" w:eastAsia="Times New Roman" w:hAnsi="Helv 12pt" w:cs="Times New Roman"/>
      <w:b/>
      <w:bCs/>
      <w:spacing w:val="-3"/>
      <w:szCs w:val="20"/>
      <w:lang w:val="en-GB"/>
    </w:rPr>
  </w:style>
  <w:style w:type="paragraph" w:customStyle="1" w:styleId="1">
    <w:name w:val="1"/>
    <w:rsid w:val="003B7BF5"/>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3B7BF5"/>
    <w:pPr>
      <w:tabs>
        <w:tab w:val="center" w:pos="4320"/>
        <w:tab w:val="right" w:pos="8640"/>
      </w:tabs>
    </w:pPr>
    <w:rPr>
      <w:rFonts w:ascii="Tahoma" w:hAnsi="Tahoma"/>
    </w:rPr>
  </w:style>
  <w:style w:type="character" w:customStyle="1" w:styleId="HeaderChar">
    <w:name w:val="Header Char"/>
    <w:basedOn w:val="DefaultParagraphFont"/>
    <w:link w:val="Header"/>
    <w:rsid w:val="003B7BF5"/>
    <w:rPr>
      <w:rFonts w:ascii="Tahoma" w:eastAsia="Times New Roman" w:hAnsi="Tahoma" w:cs="Times New Roman"/>
      <w:szCs w:val="20"/>
      <w:lang w:val="en-GB"/>
    </w:rPr>
  </w:style>
  <w:style w:type="paragraph" w:styleId="BodyTextIndent">
    <w:name w:val="Body Text Indent"/>
    <w:basedOn w:val="Normal"/>
    <w:link w:val="BodyTextIndentChar"/>
    <w:rsid w:val="003B7BF5"/>
    <w:pPr>
      <w:tabs>
        <w:tab w:val="left" w:pos="-1440"/>
        <w:tab w:val="left" w:pos="-720"/>
        <w:tab w:val="left" w:pos="0"/>
        <w:tab w:val="left" w:pos="720"/>
        <w:tab w:val="left" w:pos="1440"/>
        <w:tab w:val="left" w:pos="2160"/>
        <w:tab w:val="decimal" w:pos="3960"/>
        <w:tab w:val="left" w:pos="5040"/>
        <w:tab w:val="left" w:pos="5760"/>
        <w:tab w:val="left" w:pos="6480"/>
        <w:tab w:val="left" w:pos="7200"/>
        <w:tab w:val="decimal" w:pos="8910"/>
        <w:tab w:val="left" w:pos="9360"/>
      </w:tabs>
      <w:suppressAutoHyphens/>
      <w:ind w:left="720" w:hanging="720"/>
      <w:jc w:val="both"/>
    </w:pPr>
    <w:rPr>
      <w:rFonts w:ascii="Helv 12pt" w:hAnsi="Helv 12pt"/>
      <w:spacing w:val="-3"/>
    </w:rPr>
  </w:style>
  <w:style w:type="character" w:customStyle="1" w:styleId="BodyTextIndentChar">
    <w:name w:val="Body Text Indent Char"/>
    <w:basedOn w:val="DefaultParagraphFont"/>
    <w:link w:val="BodyTextIndent"/>
    <w:rsid w:val="003B7BF5"/>
    <w:rPr>
      <w:rFonts w:ascii="Helv 12pt" w:eastAsia="Times New Roman" w:hAnsi="Helv 12pt" w:cs="Times New Roman"/>
      <w:spacing w:val="-3"/>
      <w:szCs w:val="20"/>
      <w:lang w:val="en-GB"/>
    </w:rPr>
  </w:style>
  <w:style w:type="paragraph" w:customStyle="1" w:styleId="ProblemFollower">
    <w:name w:val="ProblemFollower"/>
    <w:basedOn w:val="Normal"/>
    <w:rsid w:val="003B7BF5"/>
    <w:pPr>
      <w:ind w:left="1701"/>
    </w:pPr>
    <w:rPr>
      <w:sz w:val="24"/>
    </w:rPr>
  </w:style>
  <w:style w:type="paragraph" w:styleId="BodyText">
    <w:name w:val="Body Text"/>
    <w:basedOn w:val="Normal"/>
    <w:link w:val="BodyTextChar"/>
    <w:rsid w:val="003B7BF5"/>
    <w:pPr>
      <w:tabs>
        <w:tab w:val="left" w:pos="-720"/>
      </w:tabs>
      <w:suppressAutoHyphens/>
      <w:jc w:val="both"/>
    </w:pPr>
    <w:rPr>
      <w:rFonts w:ascii="Arial" w:hAnsi="Arial" w:cs="Arial"/>
      <w:spacing w:val="-3"/>
    </w:rPr>
  </w:style>
  <w:style w:type="character" w:customStyle="1" w:styleId="BodyTextChar">
    <w:name w:val="Body Text Char"/>
    <w:basedOn w:val="DefaultParagraphFont"/>
    <w:link w:val="BodyText"/>
    <w:rsid w:val="003B7BF5"/>
    <w:rPr>
      <w:rFonts w:ascii="Arial" w:eastAsia="Times New Roman" w:hAnsi="Arial" w:cs="Arial"/>
      <w:spacing w:val="-3"/>
      <w:szCs w:val="20"/>
      <w:lang w:val="en-GB"/>
    </w:rPr>
  </w:style>
  <w:style w:type="paragraph" w:styleId="BodyTextIndent2">
    <w:name w:val="Body Text Indent 2"/>
    <w:basedOn w:val="Normal"/>
    <w:link w:val="BodyTextIndent2Char"/>
    <w:rsid w:val="003B7BF5"/>
    <w:pPr>
      <w:ind w:hanging="11"/>
    </w:pPr>
    <w:rPr>
      <w:rFonts w:ascii="Helvetica" w:hAnsi="Helvetica"/>
      <w:sz w:val="24"/>
    </w:rPr>
  </w:style>
  <w:style w:type="character" w:customStyle="1" w:styleId="BodyTextIndent2Char">
    <w:name w:val="Body Text Indent 2 Char"/>
    <w:basedOn w:val="DefaultParagraphFont"/>
    <w:link w:val="BodyTextIndent2"/>
    <w:rsid w:val="003B7BF5"/>
    <w:rPr>
      <w:rFonts w:ascii="Helvetica" w:eastAsia="Times New Roman" w:hAnsi="Helvetica" w:cs="Times New Roman"/>
      <w:sz w:val="24"/>
      <w:szCs w:val="20"/>
      <w:lang w:val="en-GB"/>
    </w:rPr>
  </w:style>
  <w:style w:type="paragraph" w:styleId="BodyText2">
    <w:name w:val="Body Text 2"/>
    <w:basedOn w:val="Normal"/>
    <w:link w:val="BodyText2Char"/>
    <w:rsid w:val="003B7BF5"/>
    <w:rPr>
      <w:rFonts w:ascii="Helvetica" w:hAnsi="Helvetica"/>
      <w:sz w:val="24"/>
    </w:rPr>
  </w:style>
  <w:style w:type="character" w:customStyle="1" w:styleId="BodyText2Char">
    <w:name w:val="Body Text 2 Char"/>
    <w:basedOn w:val="DefaultParagraphFont"/>
    <w:link w:val="BodyText2"/>
    <w:rsid w:val="003B7BF5"/>
    <w:rPr>
      <w:rFonts w:ascii="Helvetica" w:eastAsia="Times New Roman" w:hAnsi="Helvetica" w:cs="Times New Roman"/>
      <w:sz w:val="24"/>
      <w:szCs w:val="20"/>
      <w:lang w:val="en-GB"/>
    </w:rPr>
  </w:style>
  <w:style w:type="paragraph" w:styleId="BodyTextIndent3">
    <w:name w:val="Body Text Indent 3"/>
    <w:basedOn w:val="Normal"/>
    <w:link w:val="BodyTextIndent3Char"/>
    <w:rsid w:val="003B7BF5"/>
    <w:pPr>
      <w:tabs>
        <w:tab w:val="left" w:pos="-1440"/>
        <w:tab w:val="left" w:pos="-720"/>
        <w:tab w:val="left" w:pos="0"/>
        <w:tab w:val="left" w:pos="720"/>
        <w:tab w:val="left" w:pos="1152"/>
        <w:tab w:val="left" w:pos="5040"/>
        <w:tab w:val="left" w:pos="5328"/>
      </w:tabs>
      <w:suppressAutoHyphens/>
      <w:ind w:left="720" w:hanging="720"/>
      <w:jc w:val="both"/>
    </w:pPr>
    <w:rPr>
      <w:rFonts w:ascii="Helvetica" w:hAnsi="Helvetica"/>
      <w:spacing w:val="-3"/>
      <w:sz w:val="24"/>
    </w:rPr>
  </w:style>
  <w:style w:type="character" w:customStyle="1" w:styleId="BodyTextIndent3Char">
    <w:name w:val="Body Text Indent 3 Char"/>
    <w:basedOn w:val="DefaultParagraphFont"/>
    <w:link w:val="BodyTextIndent3"/>
    <w:rsid w:val="003B7BF5"/>
    <w:rPr>
      <w:rFonts w:ascii="Helvetica" w:eastAsia="Times New Roman" w:hAnsi="Helvetica" w:cs="Times New Roman"/>
      <w:spacing w:val="-3"/>
      <w:sz w:val="24"/>
      <w:szCs w:val="20"/>
      <w:lang w:val="en-GB"/>
    </w:rPr>
  </w:style>
  <w:style w:type="paragraph" w:styleId="BodyText3">
    <w:name w:val="Body Text 3"/>
    <w:basedOn w:val="Normal"/>
    <w:link w:val="BodyText3Char"/>
    <w:rsid w:val="003B7BF5"/>
    <w:pPr>
      <w:tabs>
        <w:tab w:val="left" w:pos="-1440"/>
        <w:tab w:val="left" w:pos="-720"/>
      </w:tabs>
      <w:suppressAutoHyphens/>
      <w:jc w:val="both"/>
    </w:pPr>
    <w:rPr>
      <w:rFonts w:ascii="Helv 12pt" w:hAnsi="Helv 12pt"/>
      <w:spacing w:val="-3"/>
    </w:rPr>
  </w:style>
  <w:style w:type="character" w:customStyle="1" w:styleId="BodyText3Char">
    <w:name w:val="Body Text 3 Char"/>
    <w:basedOn w:val="DefaultParagraphFont"/>
    <w:link w:val="BodyText3"/>
    <w:rsid w:val="003B7BF5"/>
    <w:rPr>
      <w:rFonts w:ascii="Helv 12pt" w:eastAsia="Times New Roman" w:hAnsi="Helv 12pt" w:cs="Times New Roman"/>
      <w:spacing w:val="-3"/>
      <w:szCs w:val="20"/>
      <w:lang w:val="en-GB"/>
    </w:rPr>
  </w:style>
  <w:style w:type="paragraph" w:styleId="Footer">
    <w:name w:val="footer"/>
    <w:basedOn w:val="Normal"/>
    <w:link w:val="FooterChar"/>
    <w:uiPriority w:val="99"/>
    <w:rsid w:val="003B7BF5"/>
    <w:pPr>
      <w:tabs>
        <w:tab w:val="center" w:pos="4320"/>
        <w:tab w:val="right" w:pos="8640"/>
      </w:tabs>
    </w:pPr>
    <w:rPr>
      <w:rFonts w:ascii="Tahoma" w:hAnsi="Tahoma"/>
      <w:sz w:val="16"/>
    </w:rPr>
  </w:style>
  <w:style w:type="character" w:customStyle="1" w:styleId="FooterChar">
    <w:name w:val="Footer Char"/>
    <w:basedOn w:val="DefaultParagraphFont"/>
    <w:link w:val="Footer"/>
    <w:uiPriority w:val="99"/>
    <w:rsid w:val="003B7BF5"/>
    <w:rPr>
      <w:rFonts w:ascii="Tahoma" w:eastAsia="Times New Roman" w:hAnsi="Tahoma" w:cs="Times New Roman"/>
      <w:sz w:val="16"/>
      <w:szCs w:val="20"/>
      <w:lang w:val="en-GB"/>
    </w:rPr>
  </w:style>
  <w:style w:type="character" w:styleId="PageNumber">
    <w:name w:val="page number"/>
    <w:rsid w:val="003B7BF5"/>
    <w:rPr>
      <w:rFonts w:ascii="Arial Narrow" w:hAnsi="Arial Narrow"/>
      <w:sz w:val="20"/>
    </w:rPr>
  </w:style>
  <w:style w:type="paragraph" w:customStyle="1" w:styleId="bodytextfo">
    <w:name w:val="body text fo"/>
    <w:basedOn w:val="Normal"/>
    <w:rsid w:val="003B7BF5"/>
    <w:rPr>
      <w:bCs/>
      <w:sz w:val="24"/>
    </w:rPr>
  </w:style>
  <w:style w:type="paragraph" w:customStyle="1" w:styleId="BodyTextIndent1">
    <w:name w:val="Body Text Indent1"/>
    <w:basedOn w:val="bodytextfo"/>
    <w:rsid w:val="003B7BF5"/>
    <w:pPr>
      <w:ind w:firstLine="357"/>
    </w:pPr>
  </w:style>
  <w:style w:type="paragraph" w:customStyle="1" w:styleId="bodytextlist2">
    <w:name w:val="body text list2"/>
    <w:rsid w:val="003B7BF5"/>
    <w:pPr>
      <w:tabs>
        <w:tab w:val="left" w:pos="720"/>
        <w:tab w:val="left" w:pos="1440"/>
      </w:tabs>
      <w:spacing w:after="0" w:line="240" w:lineRule="auto"/>
      <w:ind w:left="714" w:hanging="357"/>
    </w:pPr>
    <w:rPr>
      <w:rFonts w:ascii="Times New Roman" w:eastAsia="Times New Roman" w:hAnsi="Times New Roman" w:cs="Times New Roman"/>
      <w:sz w:val="24"/>
      <w:szCs w:val="20"/>
    </w:rPr>
  </w:style>
  <w:style w:type="paragraph" w:customStyle="1" w:styleId="bodytextlistbull2">
    <w:name w:val="body text list bull2"/>
    <w:basedOn w:val="bodytextlist2"/>
    <w:rsid w:val="003B7BF5"/>
    <w:pPr>
      <w:numPr>
        <w:numId w:val="1"/>
      </w:numPr>
      <w:ind w:left="714" w:hanging="357"/>
    </w:pPr>
    <w:rPr>
      <w:rFonts w:eastAsia="MS Mincho"/>
      <w:bCs/>
    </w:rPr>
  </w:style>
  <w:style w:type="paragraph" w:customStyle="1" w:styleId="bodytextlistbulleted">
    <w:name w:val="body text list bulleted"/>
    <w:rsid w:val="003B7BF5"/>
    <w:pPr>
      <w:numPr>
        <w:numId w:val="2"/>
      </w:numPr>
      <w:spacing w:after="0" w:line="240" w:lineRule="auto"/>
    </w:pPr>
    <w:rPr>
      <w:rFonts w:ascii="Times New Roman" w:eastAsia="Times New Roman" w:hAnsi="Times New Roman" w:cs="Times New Roman"/>
      <w:sz w:val="24"/>
      <w:szCs w:val="20"/>
    </w:rPr>
  </w:style>
  <w:style w:type="paragraph" w:customStyle="1" w:styleId="bodytextol">
    <w:name w:val="body text ol"/>
    <w:rsid w:val="003B7BF5"/>
    <w:pPr>
      <w:tabs>
        <w:tab w:val="left" w:pos="720"/>
      </w:tabs>
      <w:spacing w:after="40" w:line="240" w:lineRule="auto"/>
      <w:ind w:left="357" w:hanging="357"/>
    </w:pPr>
    <w:rPr>
      <w:rFonts w:ascii="Times New Roman" w:eastAsia="Times New Roman" w:hAnsi="Times New Roman" w:cs="Times New Roman"/>
      <w:spacing w:val="-3"/>
      <w:sz w:val="24"/>
      <w:szCs w:val="20"/>
    </w:rPr>
  </w:style>
  <w:style w:type="paragraph" w:customStyle="1" w:styleId="boxedtip">
    <w:name w:val="boxed tip"/>
    <w:basedOn w:val="Normal"/>
    <w:rsid w:val="003B7BF5"/>
    <w:pPr>
      <w:pBdr>
        <w:top w:val="single" w:sz="4" w:space="1" w:color="auto" w:shadow="1"/>
        <w:left w:val="single" w:sz="4" w:space="4" w:color="auto" w:shadow="1"/>
        <w:bottom w:val="single" w:sz="4" w:space="1" w:color="auto" w:shadow="1"/>
        <w:right w:val="single" w:sz="4" w:space="4" w:color="auto" w:shadow="1"/>
      </w:pBdr>
      <w:spacing w:after="40"/>
      <w:ind w:left="833" w:right="720"/>
    </w:pPr>
    <w:rPr>
      <w:rFonts w:ascii="Tahoma" w:hAnsi="Tahoma"/>
    </w:rPr>
  </w:style>
  <w:style w:type="paragraph" w:customStyle="1" w:styleId="chapternotitle">
    <w:name w:val="chapter no &amp; title"/>
    <w:basedOn w:val="Heading1"/>
    <w:rsid w:val="003B7BF5"/>
    <w:pPr>
      <w:pBdr>
        <w:bottom w:val="single" w:sz="4" w:space="1" w:color="auto"/>
      </w:pBdr>
      <w:spacing w:after="240"/>
    </w:pPr>
    <w:rPr>
      <w:rFonts w:ascii="Tahoma" w:hAnsi="Tahoma"/>
      <w:sz w:val="48"/>
    </w:rPr>
  </w:style>
  <w:style w:type="paragraph" w:customStyle="1" w:styleId="figurecaption">
    <w:name w:val="figure/caption"/>
    <w:basedOn w:val="Normal"/>
    <w:rsid w:val="003B7BF5"/>
    <w:rPr>
      <w:rFonts w:ascii="Arial" w:hAnsi="Arial" w:cs="Arial"/>
      <w:b/>
      <w:bCs/>
    </w:rPr>
  </w:style>
  <w:style w:type="paragraph" w:customStyle="1" w:styleId="headingA">
    <w:name w:val="heading A"/>
    <w:basedOn w:val="Heading2"/>
    <w:rsid w:val="003B7BF5"/>
    <w:pPr>
      <w:spacing w:after="120"/>
    </w:pPr>
    <w:rPr>
      <w:rFonts w:ascii="Tahoma" w:hAnsi="Tahoma" w:cs="Times New Roman"/>
      <w:bCs w:val="0"/>
      <w:i w:val="0"/>
      <w:iCs w:val="0"/>
      <w:sz w:val="36"/>
      <w:szCs w:val="20"/>
      <w:lang w:val="en-AU"/>
    </w:rPr>
  </w:style>
  <w:style w:type="paragraph" w:customStyle="1" w:styleId="HeadingB">
    <w:name w:val="Heading B"/>
    <w:basedOn w:val="Heading3"/>
    <w:rsid w:val="003B7BF5"/>
    <w:pPr>
      <w:spacing w:after="120"/>
    </w:pPr>
    <w:rPr>
      <w:rFonts w:ascii="Tahoma" w:hAnsi="Tahoma" w:cs="Times New Roman"/>
      <w:iCs/>
      <w:sz w:val="28"/>
      <w:szCs w:val="20"/>
      <w:lang w:val="en-AU"/>
    </w:rPr>
  </w:style>
  <w:style w:type="paragraph" w:customStyle="1" w:styleId="headingC">
    <w:name w:val="heading C"/>
    <w:rsid w:val="003B7BF5"/>
    <w:pPr>
      <w:spacing w:before="240" w:after="120" w:line="240" w:lineRule="auto"/>
    </w:pPr>
    <w:rPr>
      <w:rFonts w:ascii="Tahoma" w:eastAsia="Times New Roman" w:hAnsi="Tahoma" w:cs="Times New Roman"/>
      <w:b/>
      <w:i/>
      <w:sz w:val="24"/>
      <w:szCs w:val="20"/>
    </w:rPr>
  </w:style>
  <w:style w:type="paragraph" w:styleId="PlainText">
    <w:name w:val="Plain Text"/>
    <w:basedOn w:val="Normal"/>
    <w:link w:val="PlainTextChar"/>
    <w:rsid w:val="003B7BF5"/>
    <w:rPr>
      <w:rFonts w:ascii="Courier New" w:hAnsi="Courier New" w:cs="Courier New"/>
      <w:sz w:val="20"/>
    </w:rPr>
  </w:style>
  <w:style w:type="character" w:customStyle="1" w:styleId="PlainTextChar">
    <w:name w:val="Plain Text Char"/>
    <w:basedOn w:val="DefaultParagraphFont"/>
    <w:link w:val="PlainText"/>
    <w:rsid w:val="003B7BF5"/>
    <w:rPr>
      <w:rFonts w:ascii="Courier New" w:eastAsia="Times New Roman" w:hAnsi="Courier New" w:cs="Courier New"/>
      <w:sz w:val="20"/>
      <w:szCs w:val="20"/>
      <w:lang w:val="en-GB"/>
    </w:rPr>
  </w:style>
  <w:style w:type="paragraph" w:customStyle="1" w:styleId="tabletext">
    <w:name w:val="table text"/>
    <w:basedOn w:val="Normal"/>
    <w:rsid w:val="003B7BF5"/>
    <w:rPr>
      <w:rFonts w:ascii="Arial Narrow" w:hAnsi="Arial Narrow"/>
      <w:iCs/>
    </w:rPr>
  </w:style>
  <w:style w:type="paragraph" w:customStyle="1" w:styleId="tablehead">
    <w:name w:val="table head"/>
    <w:basedOn w:val="tabletext"/>
    <w:rsid w:val="003B7BF5"/>
    <w:pPr>
      <w:jc w:val="center"/>
    </w:pPr>
    <w:rPr>
      <w:b/>
    </w:rPr>
  </w:style>
  <w:style w:type="paragraph" w:customStyle="1" w:styleId="tabletextnumeric">
    <w:name w:val="table text numeric"/>
    <w:basedOn w:val="tabletext"/>
    <w:rsid w:val="003B7BF5"/>
    <w:pPr>
      <w:ind w:right="284"/>
      <w:jc w:val="right"/>
    </w:pPr>
  </w:style>
  <w:style w:type="paragraph" w:customStyle="1" w:styleId="bodytextolpara2indent">
    <w:name w:val="body text ol para2 indent"/>
    <w:basedOn w:val="bodytextol"/>
    <w:rsid w:val="003B7BF5"/>
    <w:pPr>
      <w:ind w:firstLine="357"/>
    </w:pPr>
    <w:rPr>
      <w:rFonts w:eastAsia="MS Mincho"/>
    </w:rPr>
  </w:style>
  <w:style w:type="paragraph" w:customStyle="1" w:styleId="bodytextolwithbtol2">
    <w:name w:val="body text ol with btol2"/>
    <w:basedOn w:val="bodytextol"/>
    <w:rsid w:val="003B7BF5"/>
    <w:pPr>
      <w:tabs>
        <w:tab w:val="left" w:pos="357"/>
      </w:tabs>
      <w:ind w:left="720" w:hanging="720"/>
    </w:pPr>
  </w:style>
  <w:style w:type="paragraph" w:customStyle="1" w:styleId="bodytextlist3">
    <w:name w:val="body text list3"/>
    <w:basedOn w:val="bodytextlistbull2"/>
    <w:rsid w:val="003B7BF5"/>
    <w:pPr>
      <w:numPr>
        <w:numId w:val="0"/>
      </w:numPr>
      <w:ind w:left="1077" w:hanging="357"/>
    </w:pPr>
  </w:style>
  <w:style w:type="paragraph" w:styleId="BalloonText">
    <w:name w:val="Balloon Text"/>
    <w:basedOn w:val="Normal"/>
    <w:link w:val="BalloonTextChar"/>
    <w:semiHidden/>
    <w:rsid w:val="003B7BF5"/>
    <w:rPr>
      <w:rFonts w:ascii="Tahoma" w:hAnsi="Tahoma" w:cs="Tahoma"/>
      <w:sz w:val="16"/>
      <w:szCs w:val="16"/>
    </w:rPr>
  </w:style>
  <w:style w:type="character" w:customStyle="1" w:styleId="BalloonTextChar">
    <w:name w:val="Balloon Text Char"/>
    <w:basedOn w:val="DefaultParagraphFont"/>
    <w:link w:val="BalloonText"/>
    <w:semiHidden/>
    <w:rsid w:val="003B7BF5"/>
    <w:rPr>
      <w:rFonts w:ascii="Tahoma" w:eastAsia="Times New Roman" w:hAnsi="Tahoma" w:cs="Tahoma"/>
      <w:sz w:val="16"/>
      <w:szCs w:val="16"/>
      <w:lang w:val="en-GB"/>
    </w:rPr>
  </w:style>
  <w:style w:type="character" w:styleId="CommentReference">
    <w:name w:val="annotation reference"/>
    <w:semiHidden/>
    <w:rsid w:val="003B7BF5"/>
    <w:rPr>
      <w:sz w:val="16"/>
      <w:szCs w:val="16"/>
    </w:rPr>
  </w:style>
  <w:style w:type="paragraph" w:styleId="CommentText">
    <w:name w:val="annotation text"/>
    <w:basedOn w:val="Normal"/>
    <w:link w:val="CommentTextChar"/>
    <w:semiHidden/>
    <w:rsid w:val="003B7BF5"/>
    <w:rPr>
      <w:sz w:val="20"/>
    </w:rPr>
  </w:style>
  <w:style w:type="character" w:customStyle="1" w:styleId="CommentTextChar">
    <w:name w:val="Comment Text Char"/>
    <w:basedOn w:val="DefaultParagraphFont"/>
    <w:link w:val="CommentText"/>
    <w:semiHidden/>
    <w:rsid w:val="003B7BF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B7BF5"/>
    <w:rPr>
      <w:b/>
      <w:bCs/>
    </w:rPr>
  </w:style>
  <w:style w:type="character" w:customStyle="1" w:styleId="CommentSubjectChar">
    <w:name w:val="Comment Subject Char"/>
    <w:basedOn w:val="CommentTextChar"/>
    <w:link w:val="CommentSubject"/>
    <w:semiHidden/>
    <w:rsid w:val="003B7BF5"/>
    <w:rPr>
      <w:rFonts w:ascii="Times New Roman" w:eastAsia="Times New Roman" w:hAnsi="Times New Roman" w:cs="Times New Roman"/>
      <w:b/>
      <w:bCs/>
      <w:sz w:val="20"/>
      <w:szCs w:val="20"/>
      <w:lang w:val="en-GB"/>
    </w:rPr>
  </w:style>
  <w:style w:type="table" w:styleId="TableGrid">
    <w:name w:val="Table Grid"/>
    <w:basedOn w:val="TableNormal"/>
    <w:uiPriority w:val="59"/>
    <w:rsid w:val="003B7B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ad">
    <w:name w:val="C head"/>
    <w:basedOn w:val="Normal"/>
    <w:next w:val="Tabletext0"/>
    <w:rsid w:val="003B7BF5"/>
    <w:pPr>
      <w:tabs>
        <w:tab w:val="right" w:pos="840"/>
        <w:tab w:val="left" w:pos="1080"/>
      </w:tabs>
      <w:spacing w:before="360" w:after="60" w:line="320" w:lineRule="exact"/>
    </w:pPr>
    <w:rPr>
      <w:rFonts w:ascii="New York" w:hAnsi="New York"/>
      <w:color w:val="00FFFF"/>
      <w:sz w:val="30"/>
      <w:lang w:val="en-US" w:eastAsia="en-AU"/>
    </w:rPr>
  </w:style>
  <w:style w:type="paragraph" w:customStyle="1" w:styleId="Tabletext0">
    <w:name w:val="Table text"/>
    <w:basedOn w:val="Normal"/>
    <w:next w:val="Exhibittextfull"/>
    <w:rsid w:val="003B7BF5"/>
    <w:pPr>
      <w:spacing w:line="220" w:lineRule="exact"/>
    </w:pPr>
    <w:rPr>
      <w:rFonts w:ascii="Bembo" w:hAnsi="Bembo"/>
      <w:sz w:val="18"/>
      <w:lang w:val="en-US" w:eastAsia="en-AU"/>
    </w:rPr>
  </w:style>
  <w:style w:type="paragraph" w:customStyle="1" w:styleId="Exhibittextfull">
    <w:name w:val="Exhibit text full"/>
    <w:basedOn w:val="Normal"/>
    <w:next w:val="Normal"/>
    <w:rsid w:val="003B7BF5"/>
    <w:pPr>
      <w:spacing w:line="220" w:lineRule="exact"/>
    </w:pPr>
    <w:rPr>
      <w:rFonts w:ascii="Bembo" w:hAnsi="Bembo"/>
      <w:sz w:val="18"/>
      <w:lang w:val="en-US" w:eastAsia="en-AU"/>
    </w:rPr>
  </w:style>
  <w:style w:type="paragraph" w:customStyle="1" w:styleId="Bodylist">
    <w:name w:val="Body list"/>
    <w:basedOn w:val="Normal"/>
    <w:rsid w:val="003B7BF5"/>
    <w:pPr>
      <w:tabs>
        <w:tab w:val="left" w:pos="1080"/>
        <w:tab w:val="left" w:pos="1320"/>
        <w:tab w:val="left" w:pos="1560"/>
        <w:tab w:val="left" w:pos="1800"/>
      </w:tabs>
      <w:spacing w:line="240" w:lineRule="exact"/>
    </w:pPr>
    <w:rPr>
      <w:rFonts w:ascii="Bembo" w:hAnsi="Bembo"/>
      <w:sz w:val="20"/>
      <w:lang w:val="en-US" w:eastAsia="en-AU"/>
    </w:rPr>
  </w:style>
  <w:style w:type="paragraph" w:styleId="NormalWeb">
    <w:name w:val="Normal (Web)"/>
    <w:basedOn w:val="Normal"/>
    <w:uiPriority w:val="99"/>
    <w:unhideWhenUsed/>
    <w:rsid w:val="003B7BF5"/>
    <w:pPr>
      <w:spacing w:before="100" w:beforeAutospacing="1" w:after="100" w:afterAutospacing="1"/>
    </w:pPr>
    <w:rPr>
      <w:sz w:val="24"/>
      <w:szCs w:val="24"/>
      <w:lang w:val="en-AU" w:eastAsia="en-AU"/>
    </w:rPr>
  </w:style>
  <w:style w:type="paragraph" w:styleId="Revision">
    <w:name w:val="Revision"/>
    <w:hidden/>
    <w:uiPriority w:val="99"/>
    <w:semiHidden/>
    <w:rsid w:val="003B7BF5"/>
    <w:pPr>
      <w:spacing w:after="0" w:line="240" w:lineRule="auto"/>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D77BD2"/>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unhideWhenUsed/>
    <w:rsid w:val="00D77BD2"/>
    <w:pPr>
      <w:spacing w:after="100"/>
    </w:pPr>
  </w:style>
  <w:style w:type="paragraph" w:styleId="TOC2">
    <w:name w:val="toc 2"/>
    <w:basedOn w:val="Normal"/>
    <w:next w:val="Normal"/>
    <w:autoRedefine/>
    <w:uiPriority w:val="39"/>
    <w:unhideWhenUsed/>
    <w:rsid w:val="00D77BD2"/>
    <w:pPr>
      <w:spacing w:after="100"/>
      <w:ind w:left="220"/>
    </w:pPr>
  </w:style>
  <w:style w:type="character" w:styleId="Hyperlink">
    <w:name w:val="Hyperlink"/>
    <w:basedOn w:val="DefaultParagraphFont"/>
    <w:uiPriority w:val="99"/>
    <w:unhideWhenUsed/>
    <w:rsid w:val="00D77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7957-4D2C-4E74-9071-ABB23B6E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15</Pages>
  <Words>3994</Words>
  <Characters>22767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Morgan</dc:creator>
  <cp:keywords/>
  <dc:description/>
  <cp:lastModifiedBy>McGregor, Lauren</cp:lastModifiedBy>
  <cp:revision>140</cp:revision>
  <dcterms:created xsi:type="dcterms:W3CDTF">2015-06-10T23:52:00Z</dcterms:created>
  <dcterms:modified xsi:type="dcterms:W3CDTF">2018-12-21T03:44:00Z</dcterms:modified>
</cp:coreProperties>
</file>