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9D269" w14:textId="77777777" w:rsidR="00EE7DDA" w:rsidRPr="00FF1B7A" w:rsidRDefault="00EE7DDA">
      <w:pPr>
        <w:pStyle w:val="Chapternumber"/>
        <w:spacing w:after="120"/>
        <w:rPr>
          <w:rFonts w:ascii="Liberation Sans" w:hAnsi="Liberation Sans" w:cs="Liberation Sans"/>
        </w:rPr>
      </w:pPr>
      <w:bookmarkStart w:id="0" w:name="_GoBack"/>
      <w:bookmarkEnd w:id="0"/>
      <w:r w:rsidRPr="00FF1B7A">
        <w:rPr>
          <w:rFonts w:ascii="Liberation Sans" w:hAnsi="Liberation Sans" w:cs="Liberation Sans"/>
        </w:rPr>
        <w:t>CHAPTER 13</w:t>
      </w:r>
    </w:p>
    <w:p w14:paraId="7319E381" w14:textId="77777777" w:rsidR="00EE7DDA" w:rsidRPr="00FF1B7A" w:rsidRDefault="00EE7DDA">
      <w:pPr>
        <w:rPr>
          <w:rFonts w:ascii="Liberation Sans" w:hAnsi="Liberation Sans" w:cs="Liberation Sans"/>
        </w:rPr>
      </w:pPr>
    </w:p>
    <w:p w14:paraId="4339B224" w14:textId="77777777" w:rsidR="00EE7DDA" w:rsidRPr="00FF1B7A" w:rsidRDefault="00EE7DDA">
      <w:pPr>
        <w:pStyle w:val="2Head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SOLUTIONS TO EXERCISES—SET B</w:t>
      </w:r>
    </w:p>
    <w:p w14:paraId="1773E6AC" w14:textId="77777777" w:rsidR="00EE7DDA" w:rsidRPr="00FF1B7A" w:rsidRDefault="00EE7DDA">
      <w:pPr>
        <w:pStyle w:val="BodyLarge"/>
        <w:tabs>
          <w:tab w:val="left" w:pos="1240"/>
        </w:tabs>
        <w:rPr>
          <w:rFonts w:ascii="Liberation Sans" w:hAnsi="Liberation Sans" w:cs="Liberation Sans"/>
        </w:rPr>
      </w:pPr>
    </w:p>
    <w:p w14:paraId="546514EC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44E083AA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EXERCISE 13-1B</w:t>
      </w:r>
    </w:p>
    <w:p w14:paraId="7427FA1B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3CB2C67C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PLANO COMPANY</w:t>
      </w:r>
    </w:p>
    <w:p w14:paraId="31755372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Partial Income Statement</w:t>
      </w:r>
    </w:p>
    <w:p w14:paraId="7D0F126E" w14:textId="1288DAA2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For the Year Ended December 31, </w:t>
      </w:r>
      <w:r w:rsidR="002C46DE">
        <w:rPr>
          <w:rFonts w:ascii="Liberation Sans" w:hAnsi="Liberation Sans" w:cs="Liberation Sans"/>
        </w:rPr>
        <w:t>2022</w:t>
      </w:r>
    </w:p>
    <w:p w14:paraId="4642F3E1" w14:textId="77777777" w:rsidR="00EE7DDA" w:rsidRPr="00FF1B7A" w:rsidRDefault="00EE7DDA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u w:val="single"/>
        </w:rPr>
        <w:tab/>
      </w:r>
    </w:p>
    <w:p w14:paraId="1192EA90" w14:textId="77777777" w:rsidR="00EE7DDA" w:rsidRPr="00FF1B7A" w:rsidRDefault="00EE7DDA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4C3D5866" w14:textId="77777777" w:rsidR="00EE7DDA" w:rsidRPr="00FF1B7A" w:rsidRDefault="0063416C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Income from continuing operations</w:t>
      </w:r>
      <w:r w:rsidR="00EE7DDA" w:rsidRPr="00FF1B7A">
        <w:rPr>
          <w:rFonts w:ascii="Liberation Sans" w:hAnsi="Liberation Sans" w:cs="Liberation Sans"/>
        </w:rPr>
        <w:tab/>
      </w:r>
      <w:r w:rsidR="00EE7DDA" w:rsidRPr="00FF1B7A">
        <w:rPr>
          <w:rFonts w:ascii="Liberation Sans" w:hAnsi="Liberation Sans" w:cs="Liberation Sans"/>
        </w:rPr>
        <w:tab/>
        <w:t>$400,000</w:t>
      </w:r>
      <w:r w:rsidR="00EE7DDA" w:rsidRPr="00FF1B7A">
        <w:rPr>
          <w:rFonts w:ascii="Liberation Sans" w:hAnsi="Liberation Sans" w:cs="Liberation Sans"/>
        </w:rPr>
        <w:tab/>
      </w:r>
    </w:p>
    <w:p w14:paraId="687522D5" w14:textId="77777777" w:rsidR="00DD4DD3" w:rsidRPr="00FF1B7A" w:rsidRDefault="00EE7DDA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Discontinued operations</w:t>
      </w:r>
    </w:p>
    <w:p w14:paraId="70C64727" w14:textId="77777777" w:rsidR="00DD4DD3" w:rsidRPr="00FF1B7A" w:rsidRDefault="00DD4DD3" w:rsidP="007E7AF9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Loss</w:t>
      </w:r>
      <w:r w:rsidR="00EE7DDA" w:rsidRPr="00FF1B7A">
        <w:rPr>
          <w:rFonts w:ascii="Liberation Sans" w:hAnsi="Liberation Sans" w:cs="Liberation Sans"/>
        </w:rPr>
        <w:t xml:space="preserve"> from </w:t>
      </w:r>
      <w:r w:rsidRPr="00FF1B7A">
        <w:rPr>
          <w:rFonts w:ascii="Liberation Sans" w:hAnsi="Liberation Sans" w:cs="Liberation Sans"/>
        </w:rPr>
        <w:t xml:space="preserve">operation </w:t>
      </w:r>
      <w:r w:rsidR="00EE7DDA" w:rsidRPr="00FF1B7A">
        <w:rPr>
          <w:rFonts w:ascii="Liberation Sans" w:hAnsi="Liberation Sans" w:cs="Liberation Sans"/>
        </w:rPr>
        <w:t>of division,</w:t>
      </w:r>
    </w:p>
    <w:p w14:paraId="01A49417" w14:textId="77777777" w:rsidR="00EE7DDA" w:rsidRPr="00FF1B7A" w:rsidRDefault="00EE7DDA" w:rsidP="007E7AF9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 net of $</w:t>
      </w:r>
      <w:r w:rsidR="009473C5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 xml:space="preserve">,000 </w:t>
      </w:r>
      <w:r w:rsidR="00CB1052" w:rsidRPr="00FF1B7A">
        <w:rPr>
          <w:rFonts w:ascii="Liberation Sans" w:hAnsi="Liberation Sans" w:cs="Liberation Sans"/>
        </w:rPr>
        <w:t>tax savings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="009473C5" w:rsidRPr="00FF1B7A">
        <w:rPr>
          <w:rFonts w:ascii="Liberation Sans" w:hAnsi="Liberation Sans" w:cs="Liberation Sans"/>
        </w:rPr>
        <w:t>(14</w:t>
      </w:r>
      <w:r w:rsidRPr="00FF1B7A">
        <w:rPr>
          <w:rFonts w:ascii="Liberation Sans" w:hAnsi="Liberation Sans" w:cs="Liberation Sans"/>
        </w:rPr>
        <w:t>,000</w:t>
      </w:r>
      <w:r w:rsidR="009473C5" w:rsidRPr="00FF1B7A">
        <w:rPr>
          <w:rFonts w:ascii="Liberation Sans" w:hAnsi="Liberation Sans" w:cs="Liberation Sans"/>
        </w:rPr>
        <w:t>)</w:t>
      </w:r>
      <w:r w:rsidRPr="00FF1B7A">
        <w:rPr>
          <w:rFonts w:ascii="Liberation Sans" w:hAnsi="Liberation Sans" w:cs="Liberation Sans"/>
        </w:rPr>
        <w:tab/>
      </w:r>
    </w:p>
    <w:p w14:paraId="21D1DFA5" w14:textId="77777777" w:rsidR="00483892" w:rsidRPr="00FF1B7A" w:rsidRDefault="00483892" w:rsidP="007E7AF9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Gain on disposal of division</w:t>
      </w:r>
      <w:r w:rsidR="00EE7DDA" w:rsidRPr="00FF1B7A">
        <w:rPr>
          <w:rFonts w:ascii="Liberation Sans" w:hAnsi="Liberation Sans" w:cs="Liberation Sans"/>
        </w:rPr>
        <w:t>,</w:t>
      </w:r>
    </w:p>
    <w:p w14:paraId="0B7D73A5" w14:textId="77777777" w:rsidR="00EE7DDA" w:rsidRPr="00FF1B7A" w:rsidRDefault="00EE7DDA" w:rsidP="007E7AF9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net of $</w:t>
      </w:r>
      <w:r w:rsidR="009473C5" w:rsidRPr="00FF1B7A">
        <w:rPr>
          <w:rFonts w:ascii="Liberation Sans" w:hAnsi="Liberation Sans" w:cs="Liberation Sans"/>
        </w:rPr>
        <w:t>18</w:t>
      </w:r>
      <w:r w:rsidRPr="00FF1B7A">
        <w:rPr>
          <w:rFonts w:ascii="Liberation Sans" w:hAnsi="Liberation Sans" w:cs="Liberation Sans"/>
        </w:rPr>
        <w:t>,000</w:t>
      </w:r>
      <w:r w:rsidR="00CB1052" w:rsidRPr="00FF1B7A">
        <w:rPr>
          <w:rFonts w:ascii="Liberation Sans" w:hAnsi="Liberation Sans" w:cs="Liberation Sans"/>
        </w:rPr>
        <w:t xml:space="preserve"> income taxes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spacing w:val="-6"/>
          <w:u w:val="single"/>
        </w:rPr>
        <w:t xml:space="preserve">   </w:t>
      </w:r>
      <w:r w:rsidR="009473C5" w:rsidRPr="00FF1B7A">
        <w:rPr>
          <w:rFonts w:ascii="Liberation Sans" w:hAnsi="Liberation Sans" w:cs="Liberation Sans"/>
          <w:u w:val="single"/>
        </w:rPr>
        <w:t>42</w:t>
      </w:r>
      <w:r w:rsidRPr="00FF1B7A">
        <w:rPr>
          <w:rFonts w:ascii="Liberation Sans" w:hAnsi="Liberation Sans" w:cs="Liberation Sans"/>
          <w:u w:val="single"/>
        </w:rPr>
        <w:t>,000</w:t>
      </w:r>
      <w:r w:rsidRPr="00FF1B7A">
        <w:rPr>
          <w:rFonts w:ascii="Liberation Sans" w:hAnsi="Liberation Sans" w:cs="Liberation Sans"/>
        </w:rPr>
        <w:tab/>
      </w:r>
    </w:p>
    <w:p w14:paraId="66CA307B" w14:textId="77777777" w:rsidR="00EE7DDA" w:rsidRPr="00FF1B7A" w:rsidRDefault="00EE7DDA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Net income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u w:val="double"/>
        </w:rPr>
        <w:t>$</w:t>
      </w:r>
      <w:r w:rsidR="009473C5" w:rsidRPr="00FF1B7A">
        <w:rPr>
          <w:rFonts w:ascii="Liberation Sans" w:hAnsi="Liberation Sans" w:cs="Liberation Sans"/>
          <w:u w:val="double"/>
        </w:rPr>
        <w:t>428</w:t>
      </w:r>
      <w:r w:rsidRPr="00FF1B7A">
        <w:rPr>
          <w:rFonts w:ascii="Liberation Sans" w:hAnsi="Liberation Sans" w:cs="Liberation Sans"/>
          <w:u w:val="double"/>
        </w:rPr>
        <w:t>,000</w:t>
      </w:r>
    </w:p>
    <w:p w14:paraId="75B2D554" w14:textId="77777777" w:rsidR="00EE7DDA" w:rsidRPr="00FF1B7A" w:rsidRDefault="00EE7DDA">
      <w:pPr>
        <w:pStyle w:val="BodyLarge"/>
        <w:tabs>
          <w:tab w:val="right" w:leader="dot" w:pos="7920"/>
          <w:tab w:val="right" w:pos="7974"/>
        </w:tabs>
        <w:rPr>
          <w:rFonts w:ascii="Liberation Sans" w:hAnsi="Liberation Sans" w:cs="Liberation Sans"/>
        </w:rPr>
      </w:pPr>
    </w:p>
    <w:p w14:paraId="68AEFC96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1C1CF71D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EXERCISE 13-2B</w:t>
      </w:r>
    </w:p>
    <w:p w14:paraId="1E40C73D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36282F60" w14:textId="77777777" w:rsidR="00023346" w:rsidRPr="00FF1B7A" w:rsidRDefault="004F0DB2" w:rsidP="00023346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ORTIZ CORPORATION</w:t>
      </w:r>
    </w:p>
    <w:p w14:paraId="3EAE42E7" w14:textId="77777777" w:rsidR="00023346" w:rsidRPr="00FF1B7A" w:rsidRDefault="00023346" w:rsidP="00023346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Partial Income Statement</w:t>
      </w:r>
    </w:p>
    <w:p w14:paraId="3E496744" w14:textId="32B2D10C" w:rsidR="00023346" w:rsidRPr="00FF1B7A" w:rsidRDefault="00023346" w:rsidP="00023346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For the Year Ended December 31, </w:t>
      </w:r>
      <w:r w:rsidR="002C46DE">
        <w:rPr>
          <w:rFonts w:ascii="Liberation Sans" w:hAnsi="Liberation Sans" w:cs="Liberation Sans"/>
        </w:rPr>
        <w:t>2022</w:t>
      </w:r>
    </w:p>
    <w:p w14:paraId="210B8342" w14:textId="77777777" w:rsidR="00023346" w:rsidRPr="00FF1B7A" w:rsidRDefault="00023346" w:rsidP="00023346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u w:val="single"/>
        </w:rPr>
        <w:tab/>
      </w:r>
    </w:p>
    <w:p w14:paraId="51B72F80" w14:textId="77777777" w:rsidR="00023346" w:rsidRPr="00FF1B7A" w:rsidRDefault="00023346" w:rsidP="00023346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p w14:paraId="7BA62800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Income from continuing operations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  <w:t>$</w:t>
      </w:r>
      <w:r w:rsidR="004F0DB2" w:rsidRPr="00FF1B7A">
        <w:rPr>
          <w:rFonts w:ascii="Liberation Sans" w:hAnsi="Liberation Sans" w:cs="Liberation Sans"/>
        </w:rPr>
        <w:t>25</w:t>
      </w:r>
      <w:r w:rsidRPr="00FF1B7A">
        <w:rPr>
          <w:rFonts w:ascii="Liberation Sans" w:hAnsi="Liberation Sans" w:cs="Liberation Sans"/>
        </w:rPr>
        <w:t>0,000</w:t>
      </w:r>
      <w:r w:rsidRPr="00FF1B7A">
        <w:rPr>
          <w:rFonts w:ascii="Liberation Sans" w:hAnsi="Liberation Sans" w:cs="Liberation Sans"/>
        </w:rPr>
        <w:tab/>
      </w:r>
    </w:p>
    <w:p w14:paraId="3059746C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Discontinued operations</w:t>
      </w:r>
    </w:p>
    <w:p w14:paraId="72D426C7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Loss from operation of division,</w:t>
      </w:r>
    </w:p>
    <w:p w14:paraId="4FE08E70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 net of $</w:t>
      </w:r>
      <w:r w:rsidR="004F0DB2" w:rsidRPr="00FF1B7A">
        <w:rPr>
          <w:rFonts w:ascii="Liberation Sans" w:hAnsi="Liberation Sans" w:cs="Liberation Sans"/>
        </w:rPr>
        <w:t>1</w:t>
      </w:r>
      <w:r w:rsidRPr="00FF1B7A">
        <w:rPr>
          <w:rFonts w:ascii="Liberation Sans" w:hAnsi="Liberation Sans" w:cs="Liberation Sans"/>
        </w:rPr>
        <w:t xml:space="preserve">,000 </w:t>
      </w:r>
      <w:r w:rsidR="00872AE6" w:rsidRPr="00FF1B7A">
        <w:rPr>
          <w:rFonts w:ascii="Liberation Sans" w:hAnsi="Liberation Sans" w:cs="Liberation Sans"/>
        </w:rPr>
        <w:t>tax savings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  <w:t>(4,000)</w:t>
      </w:r>
      <w:r w:rsidRPr="00FF1B7A">
        <w:rPr>
          <w:rFonts w:ascii="Liberation Sans" w:hAnsi="Liberation Sans" w:cs="Liberation Sans"/>
        </w:rPr>
        <w:tab/>
      </w:r>
    </w:p>
    <w:p w14:paraId="74C53920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Gain on disposal of division,</w:t>
      </w:r>
    </w:p>
    <w:p w14:paraId="4D2D63AE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net of $</w:t>
      </w:r>
      <w:r w:rsidR="004F0DB2" w:rsidRPr="00FF1B7A">
        <w:rPr>
          <w:rFonts w:ascii="Liberation Sans" w:hAnsi="Liberation Sans" w:cs="Liberation Sans"/>
        </w:rPr>
        <w:t>4</w:t>
      </w:r>
      <w:r w:rsidRPr="00FF1B7A">
        <w:rPr>
          <w:rFonts w:ascii="Liberation Sans" w:hAnsi="Liberation Sans" w:cs="Liberation Sans"/>
        </w:rPr>
        <w:t>,000</w:t>
      </w:r>
      <w:r w:rsidR="00872AE6" w:rsidRPr="00FF1B7A">
        <w:rPr>
          <w:rFonts w:ascii="Liberation Sans" w:hAnsi="Liberation Sans" w:cs="Liberation Sans"/>
        </w:rPr>
        <w:t xml:space="preserve"> income taxes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spacing w:val="-6"/>
          <w:u w:val="single"/>
        </w:rPr>
        <w:t xml:space="preserve">   </w:t>
      </w:r>
      <w:r w:rsidR="004F0DB2" w:rsidRPr="00FF1B7A">
        <w:rPr>
          <w:rFonts w:ascii="Liberation Sans" w:hAnsi="Liberation Sans" w:cs="Liberation Sans"/>
          <w:u w:val="single"/>
        </w:rPr>
        <w:t>16</w:t>
      </w:r>
      <w:r w:rsidRPr="00FF1B7A">
        <w:rPr>
          <w:rFonts w:ascii="Liberation Sans" w:hAnsi="Liberation Sans" w:cs="Liberation Sans"/>
          <w:u w:val="single"/>
        </w:rPr>
        <w:t>,000</w:t>
      </w:r>
      <w:r w:rsidRPr="00FF1B7A">
        <w:rPr>
          <w:rFonts w:ascii="Liberation Sans" w:hAnsi="Liberation Sans" w:cs="Liberation Sans"/>
        </w:rPr>
        <w:tab/>
      </w:r>
    </w:p>
    <w:p w14:paraId="6155E925" w14:textId="77777777" w:rsidR="00023346" w:rsidRPr="00FF1B7A" w:rsidRDefault="00023346" w:rsidP="0002334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Net income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="004F0DB2" w:rsidRPr="00FF1B7A">
        <w:rPr>
          <w:rFonts w:ascii="Liberation Sans" w:hAnsi="Liberation Sans" w:cs="Liberation Sans"/>
        </w:rPr>
        <w:t>262</w:t>
      </w:r>
      <w:r w:rsidRPr="00FF1B7A">
        <w:rPr>
          <w:rFonts w:ascii="Liberation Sans" w:hAnsi="Liberation Sans" w:cs="Liberation Sans"/>
        </w:rPr>
        <w:t>,000</w:t>
      </w:r>
    </w:p>
    <w:p w14:paraId="37DE0F9A" w14:textId="77777777" w:rsidR="00872AE6" w:rsidRPr="00FF1B7A" w:rsidRDefault="00872AE6" w:rsidP="00872AE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Other comprehensive income</w:t>
      </w:r>
    </w:p>
    <w:p w14:paraId="5D0954A5" w14:textId="77777777" w:rsidR="00872AE6" w:rsidRPr="00FF1B7A" w:rsidRDefault="005E7C14" w:rsidP="00872AE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Unrealized loss</w:t>
      </w:r>
      <w:r w:rsidR="00872AE6" w:rsidRPr="00FF1B7A">
        <w:rPr>
          <w:rFonts w:ascii="Liberation Sans" w:hAnsi="Liberation Sans" w:cs="Liberation Sans"/>
        </w:rPr>
        <w:t xml:space="preserve"> on available for sale securities,</w:t>
      </w:r>
    </w:p>
    <w:p w14:paraId="4A0125A4" w14:textId="77777777" w:rsidR="00872AE6" w:rsidRPr="00FF1B7A" w:rsidRDefault="00872AE6" w:rsidP="00872AE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ind w:left="1152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net of $</w:t>
      </w:r>
      <w:r w:rsidR="00922792" w:rsidRPr="00FF1B7A">
        <w:rPr>
          <w:rFonts w:ascii="Liberation Sans" w:hAnsi="Liberation Sans" w:cs="Liberation Sans"/>
        </w:rPr>
        <w:t>8</w:t>
      </w:r>
      <w:r w:rsidRPr="00FF1B7A">
        <w:rPr>
          <w:rFonts w:ascii="Liberation Sans" w:hAnsi="Liberation Sans" w:cs="Liberation Sans"/>
        </w:rPr>
        <w:t>,000 income taxes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spacing w:val="-6"/>
          <w:u w:val="single"/>
        </w:rPr>
        <w:t xml:space="preserve">   </w:t>
      </w:r>
      <w:r w:rsidR="00922792" w:rsidRPr="00FF1B7A">
        <w:rPr>
          <w:rFonts w:ascii="Liberation Sans" w:hAnsi="Liberation Sans" w:cs="Liberation Sans"/>
          <w:spacing w:val="-6"/>
          <w:u w:val="single"/>
        </w:rPr>
        <w:t>(32</w:t>
      </w:r>
      <w:r w:rsidRPr="00FF1B7A">
        <w:rPr>
          <w:rFonts w:ascii="Liberation Sans" w:hAnsi="Liberation Sans" w:cs="Liberation Sans"/>
          <w:u w:val="single"/>
        </w:rPr>
        <w:t>,000</w:t>
      </w:r>
      <w:r w:rsidR="00922792" w:rsidRPr="00FF1B7A">
        <w:rPr>
          <w:rFonts w:ascii="Liberation Sans" w:hAnsi="Liberation Sans" w:cs="Liberation Sans"/>
          <w:u w:val="single"/>
        </w:rPr>
        <w:t>)</w:t>
      </w:r>
      <w:r w:rsidRPr="00FF1B7A">
        <w:rPr>
          <w:rFonts w:ascii="Liberation Sans" w:hAnsi="Liberation Sans" w:cs="Liberation Sans"/>
        </w:rPr>
        <w:tab/>
      </w:r>
    </w:p>
    <w:p w14:paraId="290DED68" w14:textId="77777777" w:rsidR="00872AE6" w:rsidRPr="00FF1B7A" w:rsidRDefault="00872AE6" w:rsidP="00872AE6">
      <w:pPr>
        <w:pStyle w:val="BodyLarge"/>
        <w:tabs>
          <w:tab w:val="left" w:pos="600"/>
          <w:tab w:val="right" w:leader="dot" w:pos="7920"/>
          <w:tab w:val="right" w:pos="9860"/>
          <w:tab w:val="right" w:pos="99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Comprehensive income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u w:val="double"/>
        </w:rPr>
        <w:t>$2</w:t>
      </w:r>
      <w:r w:rsidR="006552DA" w:rsidRPr="00FF1B7A">
        <w:rPr>
          <w:rFonts w:ascii="Liberation Sans" w:hAnsi="Liberation Sans" w:cs="Liberation Sans"/>
          <w:u w:val="double"/>
        </w:rPr>
        <w:t>30</w:t>
      </w:r>
      <w:r w:rsidRPr="00FF1B7A">
        <w:rPr>
          <w:rFonts w:ascii="Liberation Sans" w:hAnsi="Liberation Sans" w:cs="Liberation Sans"/>
          <w:u w:val="double"/>
        </w:rPr>
        <w:t>,000</w:t>
      </w:r>
    </w:p>
    <w:p w14:paraId="165966AE" w14:textId="77777777" w:rsidR="00023346" w:rsidRPr="00FF1B7A" w:rsidRDefault="00023346" w:rsidP="00023346">
      <w:pPr>
        <w:pStyle w:val="BodyLarge"/>
        <w:tabs>
          <w:tab w:val="right" w:leader="dot" w:pos="7920"/>
          <w:tab w:val="right" w:pos="7974"/>
        </w:tabs>
        <w:rPr>
          <w:rFonts w:ascii="Liberation Sans" w:hAnsi="Liberation Sans" w:cs="Liberation Sans"/>
        </w:rPr>
      </w:pPr>
    </w:p>
    <w:p w14:paraId="7EC4E804" w14:textId="77777777" w:rsidR="00EE7DDA" w:rsidRPr="00FF1B7A" w:rsidRDefault="00023346">
      <w:pPr>
        <w:pStyle w:val="BodyLarge"/>
        <w:rPr>
          <w:rFonts w:ascii="Liberation Sans" w:hAnsi="Liberation Sans" w:cs="Liberation Sans"/>
        </w:rPr>
      </w:pPr>
      <w:r w:rsidRPr="00FF1B7A" w:rsidDel="00023346">
        <w:rPr>
          <w:rFonts w:ascii="Liberation Sans" w:hAnsi="Liberation Sans" w:cs="Liberation Sans"/>
        </w:rPr>
        <w:t xml:space="preserve"> </w:t>
      </w:r>
      <w:r w:rsidR="00EE7DDA" w:rsidRPr="00FF1B7A">
        <w:rPr>
          <w:rFonts w:ascii="Liberation Sans" w:hAnsi="Liberation Sans" w:cs="Liberation Sans"/>
        </w:rPr>
        <w:br w:type="page"/>
      </w:r>
      <w:r w:rsidR="00EE7DDA" w:rsidRPr="00FF1B7A">
        <w:rPr>
          <w:rFonts w:ascii="Liberation Sans" w:hAnsi="Liberation Sans" w:cs="Liberation Sans"/>
        </w:rPr>
        <w:lastRenderedPageBreak/>
        <w:t>EXERCISE 13-3B</w:t>
      </w:r>
    </w:p>
    <w:p w14:paraId="6305D43E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71AC32DA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VATTEN INC.</w:t>
      </w:r>
    </w:p>
    <w:p w14:paraId="7627B759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Condensed Balance Sheet</w:t>
      </w:r>
    </w:p>
    <w:p w14:paraId="6CB1CFBC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December 31</w:t>
      </w:r>
    </w:p>
    <w:p w14:paraId="7C7B499E" w14:textId="77777777" w:rsidR="00EE7DDA" w:rsidRPr="00FF1B7A" w:rsidRDefault="00EE7DDA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u w:val="single"/>
        </w:rPr>
        <w:tab/>
      </w:r>
    </w:p>
    <w:p w14:paraId="20C42903" w14:textId="77777777" w:rsidR="00EE7DDA" w:rsidRPr="00FF1B7A" w:rsidRDefault="00EE7DDA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93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273"/>
        <w:gridCol w:w="135"/>
        <w:gridCol w:w="1485"/>
        <w:gridCol w:w="198"/>
        <w:gridCol w:w="1494"/>
        <w:gridCol w:w="180"/>
        <w:gridCol w:w="1431"/>
        <w:gridCol w:w="144"/>
        <w:gridCol w:w="1600"/>
      </w:tblGrid>
      <w:tr w:rsidR="00EE7DDA" w:rsidRPr="00FF1B7A" w14:paraId="6E474E13" w14:textId="77777777">
        <w:trPr>
          <w:cantSplit/>
        </w:trPr>
        <w:tc>
          <w:tcPr>
            <w:tcW w:w="3273" w:type="dxa"/>
          </w:tcPr>
          <w:p w14:paraId="2066203F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08EFE7A8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7696D88B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13FE3566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1A5348EC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0821486D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3175" w:type="dxa"/>
            <w:gridSpan w:val="3"/>
            <w:tcBorders>
              <w:bottom w:val="single" w:sz="4" w:space="0" w:color="auto"/>
            </w:tcBorders>
          </w:tcPr>
          <w:p w14:paraId="7FE42408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Increase or (Decrease)</w:t>
            </w:r>
          </w:p>
        </w:tc>
      </w:tr>
      <w:tr w:rsidR="00EE7DDA" w:rsidRPr="00FF1B7A" w14:paraId="5306248F" w14:textId="77777777">
        <w:tc>
          <w:tcPr>
            <w:tcW w:w="3273" w:type="dxa"/>
          </w:tcPr>
          <w:p w14:paraId="408B22D1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34C385C4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4BEF81E0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3E5647C4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0F0BF86E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59465FB6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7BD2BB74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  <w:tcBorders>
              <w:top w:val="single" w:sz="4" w:space="0" w:color="auto"/>
            </w:tcBorders>
          </w:tcPr>
          <w:p w14:paraId="5E6E5862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</w:tcPr>
          <w:p w14:paraId="4A41A28F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632E6252" w14:textId="77777777">
        <w:tc>
          <w:tcPr>
            <w:tcW w:w="3273" w:type="dxa"/>
          </w:tcPr>
          <w:p w14:paraId="2DB56F45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247A846F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  <w:tcBorders>
              <w:bottom w:val="single" w:sz="8" w:space="0" w:color="auto"/>
            </w:tcBorders>
          </w:tcPr>
          <w:p w14:paraId="0B374C0D" w14:textId="5E421740" w:rsidR="00EE7DDA" w:rsidRPr="00FF1B7A" w:rsidRDefault="002C46DE" w:rsidP="00742897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2022</w:t>
            </w:r>
          </w:p>
        </w:tc>
        <w:tc>
          <w:tcPr>
            <w:tcW w:w="198" w:type="dxa"/>
          </w:tcPr>
          <w:p w14:paraId="636D4B4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  <w:tcBorders>
              <w:bottom w:val="single" w:sz="8" w:space="0" w:color="auto"/>
            </w:tcBorders>
          </w:tcPr>
          <w:p w14:paraId="72ED408C" w14:textId="3D215CED" w:rsidR="00EE7DDA" w:rsidRPr="00FF1B7A" w:rsidRDefault="002C46DE" w:rsidP="00742897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2021</w:t>
            </w:r>
          </w:p>
        </w:tc>
        <w:tc>
          <w:tcPr>
            <w:tcW w:w="180" w:type="dxa"/>
          </w:tcPr>
          <w:p w14:paraId="12D23AB1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  <w:tcBorders>
              <w:bottom w:val="single" w:sz="8" w:space="0" w:color="auto"/>
            </w:tcBorders>
          </w:tcPr>
          <w:p w14:paraId="26224748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Amount</w:t>
            </w:r>
          </w:p>
        </w:tc>
        <w:tc>
          <w:tcPr>
            <w:tcW w:w="144" w:type="dxa"/>
          </w:tcPr>
          <w:p w14:paraId="0C156ABA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</w:tcPr>
          <w:p w14:paraId="2CAC25AE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Percentage</w:t>
            </w:r>
          </w:p>
        </w:tc>
      </w:tr>
      <w:tr w:rsidR="00EE7DDA" w:rsidRPr="00FF1B7A" w14:paraId="6629C6AC" w14:textId="77777777">
        <w:tc>
          <w:tcPr>
            <w:tcW w:w="3273" w:type="dxa"/>
          </w:tcPr>
          <w:p w14:paraId="057EC307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6B0C91D9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  <w:tcBorders>
              <w:top w:val="single" w:sz="8" w:space="0" w:color="auto"/>
            </w:tcBorders>
          </w:tcPr>
          <w:p w14:paraId="5C441569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3AF6466B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  <w:tcBorders>
              <w:top w:val="single" w:sz="8" w:space="0" w:color="auto"/>
            </w:tcBorders>
          </w:tcPr>
          <w:p w14:paraId="14F85895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166AFA36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  <w:tcBorders>
              <w:top w:val="single" w:sz="8" w:space="0" w:color="auto"/>
            </w:tcBorders>
          </w:tcPr>
          <w:p w14:paraId="210DB84B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2663E472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</w:tcPr>
          <w:p w14:paraId="613FC307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25B987DF" w14:textId="77777777">
        <w:tc>
          <w:tcPr>
            <w:tcW w:w="3273" w:type="dxa"/>
            <w:tcBorders>
              <w:bottom w:val="single" w:sz="8" w:space="0" w:color="auto"/>
            </w:tcBorders>
          </w:tcPr>
          <w:p w14:paraId="6BB79A3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Assets</w:t>
            </w:r>
          </w:p>
        </w:tc>
        <w:tc>
          <w:tcPr>
            <w:tcW w:w="135" w:type="dxa"/>
          </w:tcPr>
          <w:p w14:paraId="7DA4E34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39AF57BC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16C58B69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3381F2E4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1B4FF411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6552DE7B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372DF844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799A0B89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148E9AEC" w14:textId="77777777">
        <w:tc>
          <w:tcPr>
            <w:tcW w:w="3273" w:type="dxa"/>
            <w:tcBorders>
              <w:top w:val="single" w:sz="8" w:space="0" w:color="auto"/>
            </w:tcBorders>
          </w:tcPr>
          <w:p w14:paraId="599E4EA7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293C31F0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055492CB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1890179E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6AE6BFC5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3157CB53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101FF237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349BF143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5D83638A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157422F5" w14:textId="77777777">
        <w:tc>
          <w:tcPr>
            <w:tcW w:w="3273" w:type="dxa"/>
          </w:tcPr>
          <w:p w14:paraId="3DDA17E4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Current assets</w:t>
            </w:r>
          </w:p>
          <w:p w14:paraId="72D35C98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Plant assets (net)</w:t>
            </w:r>
          </w:p>
          <w:p w14:paraId="31941A19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Total assets</w:t>
            </w:r>
          </w:p>
        </w:tc>
        <w:tc>
          <w:tcPr>
            <w:tcW w:w="135" w:type="dxa"/>
          </w:tcPr>
          <w:p w14:paraId="19B9F3B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0DC6B980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$128,000</w:t>
            </w:r>
          </w:p>
          <w:p w14:paraId="1BC7221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4</w:t>
            </w:r>
            <w:r w:rsidR="00B1707C" w:rsidRPr="00FF1B7A">
              <w:rPr>
                <w:rFonts w:ascii="Liberation Sans" w:hAnsi="Liberation Sans" w:cs="Liberation Sans"/>
                <w:u w:val="single"/>
              </w:rPr>
              <w:t>1</w:t>
            </w:r>
            <w:r w:rsidRPr="00FF1B7A">
              <w:rPr>
                <w:rFonts w:ascii="Liberation Sans" w:hAnsi="Liberation Sans" w:cs="Liberation Sans"/>
                <w:u w:val="single"/>
              </w:rPr>
              <w:t>0,000</w:t>
            </w:r>
          </w:p>
          <w:p w14:paraId="4172B35A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  <w:u w:val="double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$5</w:t>
            </w:r>
            <w:r w:rsidR="00B1707C" w:rsidRPr="00FF1B7A">
              <w:rPr>
                <w:rFonts w:ascii="Liberation Sans" w:hAnsi="Liberation Sans" w:cs="Liberation Sans"/>
                <w:u w:val="double"/>
              </w:rPr>
              <w:t>3</w:t>
            </w:r>
            <w:r w:rsidRPr="00FF1B7A">
              <w:rPr>
                <w:rFonts w:ascii="Liberation Sans" w:hAnsi="Liberation Sans" w:cs="Liberation Sans"/>
                <w:u w:val="double"/>
              </w:rPr>
              <w:t>8,000</w:t>
            </w:r>
          </w:p>
        </w:tc>
        <w:tc>
          <w:tcPr>
            <w:tcW w:w="198" w:type="dxa"/>
          </w:tcPr>
          <w:p w14:paraId="685760FB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7B305C7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80,000</w:t>
            </w:r>
          </w:p>
          <w:p w14:paraId="0959296A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360,000</w:t>
            </w:r>
          </w:p>
          <w:p w14:paraId="3C9680AE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  <w:u w:val="double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$440,000</w:t>
            </w:r>
          </w:p>
        </w:tc>
        <w:tc>
          <w:tcPr>
            <w:tcW w:w="180" w:type="dxa"/>
          </w:tcPr>
          <w:p w14:paraId="74D35D6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6BB2986C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$48,000</w:t>
            </w:r>
          </w:p>
          <w:p w14:paraId="3D8E5202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</w:t>
            </w:r>
            <w:r w:rsidR="00B1707C" w:rsidRPr="00FF1B7A">
              <w:rPr>
                <w:rFonts w:ascii="Liberation Sans" w:hAnsi="Liberation Sans" w:cs="Liberation Sans"/>
                <w:u w:val="single"/>
              </w:rPr>
              <w:t>5</w:t>
            </w:r>
            <w:r w:rsidRPr="00FF1B7A">
              <w:rPr>
                <w:rFonts w:ascii="Liberation Sans" w:hAnsi="Liberation Sans" w:cs="Liberation Sans"/>
                <w:u w:val="single"/>
              </w:rPr>
              <w:t>0,000</w:t>
            </w:r>
          </w:p>
          <w:p w14:paraId="17ECEA6D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  <w:u w:val="double"/>
              </w:rPr>
              <w:t>$</w:t>
            </w:r>
            <w:r w:rsidR="00B1707C" w:rsidRPr="00FF1B7A">
              <w:rPr>
                <w:rFonts w:ascii="Liberation Sans" w:hAnsi="Liberation Sans" w:cs="Liberation Sans"/>
                <w:u w:val="double"/>
              </w:rPr>
              <w:t>9</w:t>
            </w:r>
            <w:r w:rsidRPr="00FF1B7A">
              <w:rPr>
                <w:rFonts w:ascii="Liberation Sans" w:hAnsi="Liberation Sans" w:cs="Liberation Sans"/>
                <w:u w:val="double"/>
              </w:rPr>
              <w:t>8,000</w:t>
            </w:r>
          </w:p>
        </w:tc>
        <w:tc>
          <w:tcPr>
            <w:tcW w:w="144" w:type="dxa"/>
          </w:tcPr>
          <w:p w14:paraId="76EA06F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0B1990B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60.0%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6ED085E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1</w:t>
            </w:r>
            <w:r w:rsidR="00B1707C" w:rsidRPr="00FF1B7A">
              <w:rPr>
                <w:rFonts w:ascii="Liberation Sans" w:hAnsi="Liberation Sans" w:cs="Liberation Sans"/>
              </w:rPr>
              <w:t>3</w:t>
            </w:r>
            <w:r w:rsidRPr="00FF1B7A">
              <w:rPr>
                <w:rFonts w:ascii="Liberation Sans" w:hAnsi="Liberation Sans" w:cs="Liberation Sans"/>
              </w:rPr>
              <w:t>.</w:t>
            </w:r>
            <w:r w:rsidR="00B1707C" w:rsidRPr="00FF1B7A">
              <w:rPr>
                <w:rFonts w:ascii="Liberation Sans" w:hAnsi="Liberation Sans" w:cs="Liberation Sans"/>
              </w:rPr>
              <w:t>9</w:t>
            </w:r>
            <w:r w:rsidRPr="00FF1B7A">
              <w:rPr>
                <w:rFonts w:ascii="Liberation Sans" w:hAnsi="Liberation Sans" w:cs="Liberation Sans"/>
              </w:rPr>
              <w:t>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50ACEFB0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2</w:t>
            </w:r>
            <w:r w:rsidR="00B1707C" w:rsidRPr="00FF1B7A">
              <w:rPr>
                <w:rFonts w:ascii="Liberation Sans" w:hAnsi="Liberation Sans" w:cs="Liberation Sans"/>
              </w:rPr>
              <w:t>2</w:t>
            </w:r>
            <w:r w:rsidRPr="00FF1B7A">
              <w:rPr>
                <w:rFonts w:ascii="Liberation Sans" w:hAnsi="Liberation Sans" w:cs="Liberation Sans"/>
              </w:rPr>
              <w:t>.</w:t>
            </w:r>
            <w:r w:rsidR="00B1707C" w:rsidRPr="00FF1B7A">
              <w:rPr>
                <w:rFonts w:ascii="Liberation Sans" w:hAnsi="Liberation Sans" w:cs="Liberation Sans"/>
              </w:rPr>
              <w:t>3</w:t>
            </w:r>
            <w:r w:rsidRPr="00FF1B7A">
              <w:rPr>
                <w:rFonts w:ascii="Liberation Sans" w:hAnsi="Liberation Sans" w:cs="Liberation Sans"/>
              </w:rPr>
              <w:t>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</w:tc>
      </w:tr>
      <w:tr w:rsidR="00EE7DDA" w:rsidRPr="00FF1B7A" w14:paraId="7BE73725" w14:textId="77777777">
        <w:tc>
          <w:tcPr>
            <w:tcW w:w="3273" w:type="dxa"/>
          </w:tcPr>
          <w:p w14:paraId="236DD9B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4844EFC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17AEAF8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238FD36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5FAD498A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15EB2567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790693F7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0C6769BD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765026A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67BF6C90" w14:textId="77777777">
        <w:tc>
          <w:tcPr>
            <w:tcW w:w="3273" w:type="dxa"/>
            <w:tcBorders>
              <w:bottom w:val="single" w:sz="8" w:space="0" w:color="auto"/>
            </w:tcBorders>
          </w:tcPr>
          <w:p w14:paraId="703B711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Liabilities</w:t>
            </w:r>
          </w:p>
        </w:tc>
        <w:tc>
          <w:tcPr>
            <w:tcW w:w="135" w:type="dxa"/>
          </w:tcPr>
          <w:p w14:paraId="336D5EEF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05DFD4DD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76F5D42F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4FDA0E3A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7B60AA59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46740C05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6CFE0709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6860E1B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2FF84551" w14:textId="77777777">
        <w:tc>
          <w:tcPr>
            <w:tcW w:w="3273" w:type="dxa"/>
            <w:tcBorders>
              <w:top w:val="single" w:sz="8" w:space="0" w:color="auto"/>
            </w:tcBorders>
          </w:tcPr>
          <w:p w14:paraId="35B4B6AA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70D0763D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0855043D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40905839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7C956828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0AC9C47D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7983AFEC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ind w:right="135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4C00D9A2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57AA0114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2A6626D2" w14:textId="77777777">
        <w:tc>
          <w:tcPr>
            <w:tcW w:w="3273" w:type="dxa"/>
          </w:tcPr>
          <w:p w14:paraId="6288013A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Current liabilities</w:t>
            </w:r>
          </w:p>
          <w:p w14:paraId="16A3EEE1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Long-term liabilities</w:t>
            </w:r>
          </w:p>
          <w:p w14:paraId="2A0FFB4A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Total liabilities</w:t>
            </w:r>
          </w:p>
        </w:tc>
        <w:tc>
          <w:tcPr>
            <w:tcW w:w="135" w:type="dxa"/>
          </w:tcPr>
          <w:p w14:paraId="42281FA6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1852EE03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91,000</w:t>
            </w:r>
          </w:p>
          <w:p w14:paraId="4081A03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144,000</w:t>
            </w:r>
          </w:p>
          <w:p w14:paraId="47ED1203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>$235,000</w:t>
            </w:r>
          </w:p>
        </w:tc>
        <w:tc>
          <w:tcPr>
            <w:tcW w:w="198" w:type="dxa"/>
          </w:tcPr>
          <w:p w14:paraId="6CD8CC5D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5424EC5E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65,000</w:t>
            </w:r>
          </w:p>
          <w:p w14:paraId="278CB13C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90,000</w:t>
            </w:r>
          </w:p>
          <w:p w14:paraId="5B781187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>$155,000</w:t>
            </w:r>
          </w:p>
        </w:tc>
        <w:tc>
          <w:tcPr>
            <w:tcW w:w="180" w:type="dxa"/>
          </w:tcPr>
          <w:p w14:paraId="284553DE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06AF2DBD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$26,000</w:t>
            </w:r>
          </w:p>
          <w:p w14:paraId="097A6715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  <w:u w:val="single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54,000</w:t>
            </w:r>
          </w:p>
          <w:p w14:paraId="37D145AE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>$80,000</w:t>
            </w:r>
          </w:p>
        </w:tc>
        <w:tc>
          <w:tcPr>
            <w:tcW w:w="144" w:type="dxa"/>
          </w:tcPr>
          <w:p w14:paraId="726AEEC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0B56A4C8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40.0%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15FC3C8A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60.0%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08AB303C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51.6%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</w:tc>
      </w:tr>
      <w:tr w:rsidR="00EE7DDA" w:rsidRPr="00FF1B7A" w14:paraId="4416D718" w14:textId="77777777">
        <w:tc>
          <w:tcPr>
            <w:tcW w:w="3273" w:type="dxa"/>
          </w:tcPr>
          <w:p w14:paraId="2BEC0288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1829F6BF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1CEBC0F9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1B56E428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6F7B81E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7032B38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641D7E88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5A8C0E6E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4A1288CC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70E47CC3" w14:textId="77777777">
        <w:tc>
          <w:tcPr>
            <w:tcW w:w="3273" w:type="dxa"/>
            <w:tcBorders>
              <w:bottom w:val="single" w:sz="8" w:space="0" w:color="auto"/>
            </w:tcBorders>
          </w:tcPr>
          <w:p w14:paraId="3B469D85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Stockholders’ Equity</w:t>
            </w:r>
          </w:p>
        </w:tc>
        <w:tc>
          <w:tcPr>
            <w:tcW w:w="135" w:type="dxa"/>
          </w:tcPr>
          <w:p w14:paraId="1F15BD14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20035FDD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3C817295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4D159B0A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50E9B176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3049EC1C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1EF3CBC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09DCA64D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49704C65" w14:textId="77777777">
        <w:tc>
          <w:tcPr>
            <w:tcW w:w="3273" w:type="dxa"/>
            <w:tcBorders>
              <w:top w:val="single" w:sz="8" w:space="0" w:color="auto"/>
            </w:tcBorders>
          </w:tcPr>
          <w:p w14:paraId="089325CD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5" w:type="dxa"/>
          </w:tcPr>
          <w:p w14:paraId="101DDEC0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64F724D8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784D5C0A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4AD0E936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4B8FA6F1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61043BB9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4" w:type="dxa"/>
          </w:tcPr>
          <w:p w14:paraId="7A740FAE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518A807E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1602482D" w14:textId="77777777">
        <w:tc>
          <w:tcPr>
            <w:tcW w:w="3273" w:type="dxa"/>
          </w:tcPr>
          <w:p w14:paraId="742FAAB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Common stock, $1 par</w:t>
            </w:r>
          </w:p>
          <w:p w14:paraId="63B5EBA6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Retained earnings</w:t>
            </w:r>
          </w:p>
          <w:p w14:paraId="551E3B29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Total stockholders’</w:t>
            </w:r>
          </w:p>
          <w:p w14:paraId="03D07767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equity</w:t>
            </w:r>
          </w:p>
          <w:p w14:paraId="6F816648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Total liabilities and</w:t>
            </w:r>
          </w:p>
          <w:p w14:paraId="523DDD61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stockholders’</w:t>
            </w:r>
          </w:p>
          <w:p w14:paraId="2A62AA95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equity</w:t>
            </w:r>
            <w:r w:rsidRPr="00FF1B7A">
              <w:rPr>
                <w:rFonts w:ascii="Liberation Sans" w:hAnsi="Liberation Sans" w:cs="Liberation Sans"/>
              </w:rPr>
              <w:tab/>
            </w:r>
          </w:p>
        </w:tc>
        <w:tc>
          <w:tcPr>
            <w:tcW w:w="135" w:type="dxa"/>
          </w:tcPr>
          <w:p w14:paraId="2636CF87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85" w:type="dxa"/>
          </w:tcPr>
          <w:p w14:paraId="1FC426C4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138,000</w:t>
            </w:r>
          </w:p>
          <w:p w14:paraId="430FF3F0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</w:t>
            </w:r>
            <w:r w:rsidR="00B1707C" w:rsidRPr="00FF1B7A">
              <w:rPr>
                <w:rFonts w:ascii="Liberation Sans" w:hAnsi="Liberation Sans" w:cs="Liberation Sans"/>
                <w:u w:val="single"/>
              </w:rPr>
              <w:t>6</w:t>
            </w:r>
            <w:r w:rsidRPr="00FF1B7A">
              <w:rPr>
                <w:rFonts w:ascii="Liberation Sans" w:hAnsi="Liberation Sans" w:cs="Liberation Sans"/>
                <w:u w:val="single"/>
              </w:rPr>
              <w:t>5,000</w:t>
            </w:r>
          </w:p>
          <w:p w14:paraId="560E03A5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center"/>
              <w:rPr>
                <w:rFonts w:ascii="Liberation Sans" w:hAnsi="Liberation Sans" w:cs="Liberation Sans"/>
              </w:rPr>
            </w:pPr>
          </w:p>
          <w:p w14:paraId="72AEB964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</w:t>
            </w:r>
            <w:r w:rsidR="00B1707C" w:rsidRPr="00FF1B7A">
              <w:rPr>
                <w:rFonts w:ascii="Liberation Sans" w:hAnsi="Liberation Sans" w:cs="Liberation Sans"/>
                <w:u w:val="single"/>
              </w:rPr>
              <w:t>303</w:t>
            </w:r>
            <w:r w:rsidRPr="00FF1B7A">
              <w:rPr>
                <w:rFonts w:ascii="Liberation Sans" w:hAnsi="Liberation Sans" w:cs="Liberation Sans"/>
                <w:u w:val="single"/>
              </w:rPr>
              <w:t>,000</w:t>
            </w:r>
          </w:p>
          <w:p w14:paraId="340B131C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center"/>
              <w:rPr>
                <w:rFonts w:ascii="Liberation Sans" w:hAnsi="Liberation Sans" w:cs="Liberation Sans"/>
              </w:rPr>
            </w:pPr>
          </w:p>
          <w:p w14:paraId="27E8F4A9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center"/>
              <w:rPr>
                <w:rFonts w:ascii="Liberation Sans" w:hAnsi="Liberation Sans" w:cs="Liberation Sans"/>
              </w:rPr>
            </w:pPr>
          </w:p>
          <w:p w14:paraId="2EFEC8EB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$5</w:t>
            </w:r>
            <w:r w:rsidR="00B1707C" w:rsidRPr="00FF1B7A">
              <w:rPr>
                <w:rFonts w:ascii="Liberation Sans" w:hAnsi="Liberation Sans" w:cs="Liberation Sans"/>
                <w:u w:val="double"/>
              </w:rPr>
              <w:t>3</w:t>
            </w:r>
            <w:r w:rsidRPr="00FF1B7A">
              <w:rPr>
                <w:rFonts w:ascii="Liberation Sans" w:hAnsi="Liberation Sans" w:cs="Liberation Sans"/>
                <w:u w:val="double"/>
              </w:rPr>
              <w:t>8,000</w:t>
            </w:r>
          </w:p>
        </w:tc>
        <w:tc>
          <w:tcPr>
            <w:tcW w:w="198" w:type="dxa"/>
          </w:tcPr>
          <w:p w14:paraId="7F6EAAD2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26"/>
              <w:rPr>
                <w:rFonts w:ascii="Liberation Sans" w:hAnsi="Liberation Sans" w:cs="Liberation Sans"/>
              </w:rPr>
            </w:pPr>
          </w:p>
        </w:tc>
        <w:tc>
          <w:tcPr>
            <w:tcW w:w="1494" w:type="dxa"/>
          </w:tcPr>
          <w:p w14:paraId="539C371E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08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115,000</w:t>
            </w:r>
          </w:p>
          <w:p w14:paraId="2AFB6B6B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08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170,000</w:t>
            </w:r>
          </w:p>
          <w:p w14:paraId="0A54A278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08"/>
              <w:jc w:val="right"/>
              <w:rPr>
                <w:rFonts w:ascii="Liberation Sans" w:hAnsi="Liberation Sans" w:cs="Liberation Sans"/>
              </w:rPr>
            </w:pPr>
          </w:p>
          <w:p w14:paraId="6BE98AB7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08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285,000</w:t>
            </w:r>
          </w:p>
          <w:p w14:paraId="797B865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12DE8F9B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7F37DD7C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99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$440,000</w:t>
            </w:r>
          </w:p>
        </w:tc>
        <w:tc>
          <w:tcPr>
            <w:tcW w:w="180" w:type="dxa"/>
          </w:tcPr>
          <w:p w14:paraId="1D38D66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431" w:type="dxa"/>
          </w:tcPr>
          <w:p w14:paraId="28853CA7" w14:textId="77777777" w:rsidR="00EE7DDA" w:rsidRPr="00FF1B7A" w:rsidRDefault="00EE7DDA">
            <w:pPr>
              <w:pStyle w:val="BodyLarge"/>
              <w:tabs>
                <w:tab w:val="left" w:pos="110"/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23,000</w:t>
            </w:r>
          </w:p>
          <w:p w14:paraId="1A749E59" w14:textId="77777777" w:rsidR="00EE7DDA" w:rsidRPr="00FF1B7A" w:rsidRDefault="00EE7DDA">
            <w:pPr>
              <w:pStyle w:val="BodyLarge"/>
              <w:tabs>
                <w:tab w:val="left" w:pos="110"/>
                <w:tab w:val="right" w:pos="9940"/>
              </w:tabs>
              <w:ind w:right="45"/>
              <w:jc w:val="right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 xml:space="preserve"> </w:t>
            </w:r>
            <w:r w:rsidR="00B1707C" w:rsidRPr="00FF1B7A">
              <w:rPr>
                <w:rFonts w:ascii="Liberation Sans" w:hAnsi="Liberation Sans" w:cs="Liberation Sans"/>
                <w:color w:val="000000"/>
                <w:u w:val="single"/>
              </w:rPr>
              <w:t xml:space="preserve">  </w:t>
            </w: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>(5,000</w:t>
            </w:r>
            <w:r w:rsidRPr="00FF1B7A">
              <w:rPr>
                <w:rFonts w:ascii="Liberation Sans" w:hAnsi="Liberation Sans" w:cs="Liberation Sans"/>
                <w:color w:val="000000"/>
              </w:rPr>
              <w:t>)</w:t>
            </w:r>
          </w:p>
          <w:p w14:paraId="06EB8158" w14:textId="77777777" w:rsidR="00EE7DDA" w:rsidRPr="00FF1B7A" w:rsidRDefault="00EE7DDA">
            <w:pPr>
              <w:pStyle w:val="BodyLarge"/>
              <w:tabs>
                <w:tab w:val="left" w:pos="110"/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  <w:u w:val="single"/>
              </w:rPr>
            </w:pPr>
          </w:p>
          <w:p w14:paraId="13CDCB9D" w14:textId="77777777" w:rsidR="00EE7DDA" w:rsidRPr="00FF1B7A" w:rsidRDefault="00EE7DDA">
            <w:pPr>
              <w:pStyle w:val="BodyLarge"/>
              <w:tabs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</w:t>
            </w:r>
            <w:r w:rsidR="00B1707C" w:rsidRPr="00FF1B7A">
              <w:rPr>
                <w:rFonts w:ascii="Liberation Sans" w:hAnsi="Liberation Sans" w:cs="Liberation Sans"/>
                <w:u w:val="single"/>
              </w:rPr>
              <w:t>1</w:t>
            </w:r>
            <w:r w:rsidRPr="00FF1B7A">
              <w:rPr>
                <w:rFonts w:ascii="Liberation Sans" w:hAnsi="Liberation Sans" w:cs="Liberation Sans"/>
                <w:u w:val="single"/>
              </w:rPr>
              <w:t>8,000</w:t>
            </w:r>
          </w:p>
          <w:p w14:paraId="5908F3D1" w14:textId="77777777" w:rsidR="00EE7DDA" w:rsidRPr="00FF1B7A" w:rsidRDefault="00EE7DDA">
            <w:pPr>
              <w:pStyle w:val="BodyLarge"/>
              <w:tabs>
                <w:tab w:val="left" w:pos="110"/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</w:p>
          <w:p w14:paraId="477E7217" w14:textId="77777777" w:rsidR="00EE7DDA" w:rsidRPr="00FF1B7A" w:rsidRDefault="00EE7DDA">
            <w:pPr>
              <w:pStyle w:val="BodyLarge"/>
              <w:tabs>
                <w:tab w:val="left" w:pos="110"/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</w:p>
          <w:p w14:paraId="58EBBC0A" w14:textId="77777777" w:rsidR="00EE7DDA" w:rsidRPr="00FF1B7A" w:rsidRDefault="00EE7DDA">
            <w:pPr>
              <w:pStyle w:val="BodyLarge"/>
              <w:tabs>
                <w:tab w:val="left" w:pos="110"/>
                <w:tab w:val="right" w:pos="9940"/>
              </w:tabs>
              <w:ind w:right="135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  <w:u w:val="double"/>
              </w:rPr>
              <w:t>$</w:t>
            </w:r>
            <w:r w:rsidR="00B1707C" w:rsidRPr="00FF1B7A">
              <w:rPr>
                <w:rFonts w:ascii="Liberation Sans" w:hAnsi="Liberation Sans" w:cs="Liberation Sans"/>
                <w:u w:val="double"/>
              </w:rPr>
              <w:t>9</w:t>
            </w:r>
            <w:r w:rsidRPr="00FF1B7A">
              <w:rPr>
                <w:rFonts w:ascii="Liberation Sans" w:hAnsi="Liberation Sans" w:cs="Liberation Sans"/>
                <w:u w:val="double"/>
              </w:rPr>
              <w:t>8,000</w:t>
            </w:r>
          </w:p>
        </w:tc>
        <w:tc>
          <w:tcPr>
            <w:tcW w:w="144" w:type="dxa"/>
          </w:tcPr>
          <w:p w14:paraId="6699A3BF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00" w:type="dxa"/>
          </w:tcPr>
          <w:p w14:paraId="2F2BC79B" w14:textId="77777777" w:rsidR="00EE7DDA" w:rsidRPr="00FF1B7A" w:rsidRDefault="00EE7DDA">
            <w:pPr>
              <w:pStyle w:val="BodyLarge"/>
              <w:tabs>
                <w:tab w:val="left" w:pos="711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20.0%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3D954A65" w14:textId="77777777" w:rsidR="00EE7DDA" w:rsidRPr="00FF1B7A" w:rsidRDefault="00EE7DDA">
            <w:pPr>
              <w:pStyle w:val="BodyLarge"/>
              <w:tabs>
                <w:tab w:val="right" w:pos="9940"/>
              </w:tabs>
              <w:ind w:left="117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(</w:t>
            </w:r>
            <w:r w:rsidR="00B1707C" w:rsidRPr="00FF1B7A">
              <w:rPr>
                <w:rFonts w:ascii="Liberation Sans" w:hAnsi="Liberation Sans" w:cs="Liberation Sans"/>
              </w:rPr>
              <w:t>2.9</w:t>
            </w:r>
            <w:r w:rsidRPr="00FF1B7A">
              <w:rPr>
                <w:rFonts w:ascii="Liberation Sans" w:hAnsi="Liberation Sans" w:cs="Liberation Sans"/>
              </w:rPr>
              <w:t>%)</w:t>
            </w:r>
          </w:p>
          <w:p w14:paraId="2353CA4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6084BBFF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="00B1707C" w:rsidRPr="00FF1B7A">
              <w:rPr>
                <w:rFonts w:ascii="Liberation Sans" w:hAnsi="Liberation Sans" w:cs="Liberation Sans"/>
              </w:rPr>
              <w:t>6</w:t>
            </w:r>
            <w:r w:rsidRPr="00FF1B7A">
              <w:rPr>
                <w:rFonts w:ascii="Liberation Sans" w:hAnsi="Liberation Sans" w:cs="Liberation Sans"/>
              </w:rPr>
              <w:t>.</w:t>
            </w:r>
            <w:r w:rsidR="00B1707C" w:rsidRPr="00FF1B7A">
              <w:rPr>
                <w:rFonts w:ascii="Liberation Sans" w:hAnsi="Liberation Sans" w:cs="Liberation Sans"/>
              </w:rPr>
              <w:t>3</w:t>
            </w:r>
            <w:r w:rsidRPr="00FF1B7A">
              <w:rPr>
                <w:rFonts w:ascii="Liberation Sans" w:hAnsi="Liberation Sans" w:cs="Liberation Sans"/>
              </w:rPr>
              <w:t>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5F2CFF2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5C463D82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0DB28E1B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2</w:t>
            </w:r>
            <w:r w:rsidR="00B1707C" w:rsidRPr="00FF1B7A">
              <w:rPr>
                <w:rFonts w:ascii="Liberation Sans" w:hAnsi="Liberation Sans" w:cs="Liberation Sans"/>
              </w:rPr>
              <w:t>2</w:t>
            </w:r>
            <w:r w:rsidRPr="00FF1B7A">
              <w:rPr>
                <w:rFonts w:ascii="Liberation Sans" w:hAnsi="Liberation Sans" w:cs="Liberation Sans"/>
              </w:rPr>
              <w:t>.</w:t>
            </w:r>
            <w:r w:rsidR="00B1707C" w:rsidRPr="00FF1B7A">
              <w:rPr>
                <w:rFonts w:ascii="Liberation Sans" w:hAnsi="Liberation Sans" w:cs="Liberation Sans"/>
              </w:rPr>
              <w:t>3</w:t>
            </w:r>
            <w:r w:rsidRPr="00FF1B7A">
              <w:rPr>
                <w:rFonts w:ascii="Liberation Sans" w:hAnsi="Liberation Sans" w:cs="Liberation Sans"/>
              </w:rPr>
              <w:t>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</w:tc>
      </w:tr>
    </w:tbl>
    <w:p w14:paraId="709799D2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02F50554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0CDA1AB2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13-4B</w:t>
      </w:r>
    </w:p>
    <w:p w14:paraId="263ED478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5369B3BC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POISSON CORPORATION</w:t>
      </w:r>
    </w:p>
    <w:p w14:paraId="19210E13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Condensed Income Statement</w:t>
      </w:r>
    </w:p>
    <w:p w14:paraId="2425B7BC" w14:textId="77777777" w:rsidR="00EE7DDA" w:rsidRPr="00FF1B7A" w:rsidRDefault="00EE7DDA">
      <w:pPr>
        <w:pStyle w:val="BodyLarge"/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For the Years Ended December 31</w:t>
      </w:r>
    </w:p>
    <w:p w14:paraId="5606700D" w14:textId="77777777" w:rsidR="00EE7DDA" w:rsidRPr="00FF1B7A" w:rsidRDefault="00EE7DDA">
      <w:pPr>
        <w:pStyle w:val="BodyLarge"/>
        <w:tabs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u w:val="single"/>
        </w:rPr>
        <w:tab/>
      </w:r>
    </w:p>
    <w:p w14:paraId="50058ADF" w14:textId="77777777" w:rsidR="00EE7DDA" w:rsidRPr="00FF1B7A" w:rsidRDefault="00EE7DDA">
      <w:pPr>
        <w:pStyle w:val="BodyLarge"/>
        <w:tabs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100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41"/>
        <w:gridCol w:w="162"/>
        <w:gridCol w:w="1341"/>
        <w:gridCol w:w="226"/>
        <w:gridCol w:w="1200"/>
        <w:gridCol w:w="203"/>
        <w:gridCol w:w="1327"/>
        <w:gridCol w:w="221"/>
        <w:gridCol w:w="1309"/>
        <w:gridCol w:w="10"/>
      </w:tblGrid>
      <w:tr w:rsidR="00EE7DDA" w:rsidRPr="00FF1B7A" w14:paraId="3CDC8FE3" w14:textId="77777777">
        <w:trPr>
          <w:cantSplit/>
        </w:trPr>
        <w:tc>
          <w:tcPr>
            <w:tcW w:w="3941" w:type="dxa"/>
          </w:tcPr>
          <w:p w14:paraId="7FAD7948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2" w:type="dxa"/>
          </w:tcPr>
          <w:p w14:paraId="3D12AB0E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767" w:type="dxa"/>
            <w:gridSpan w:val="3"/>
            <w:tcBorders>
              <w:bottom w:val="single" w:sz="8" w:space="0" w:color="auto"/>
            </w:tcBorders>
          </w:tcPr>
          <w:p w14:paraId="10390125" w14:textId="6A49B4EA" w:rsidR="00EE7DDA" w:rsidRPr="00FF1B7A" w:rsidRDefault="002C46DE" w:rsidP="00742897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2022</w:t>
            </w:r>
          </w:p>
        </w:tc>
        <w:tc>
          <w:tcPr>
            <w:tcW w:w="203" w:type="dxa"/>
          </w:tcPr>
          <w:p w14:paraId="75ED9FBC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2867" w:type="dxa"/>
            <w:gridSpan w:val="4"/>
            <w:tcBorders>
              <w:bottom w:val="single" w:sz="8" w:space="0" w:color="auto"/>
            </w:tcBorders>
          </w:tcPr>
          <w:p w14:paraId="3815F173" w14:textId="448C100D" w:rsidR="00EE7DDA" w:rsidRPr="00FF1B7A" w:rsidRDefault="002C46DE" w:rsidP="00742897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2021</w:t>
            </w:r>
          </w:p>
        </w:tc>
      </w:tr>
      <w:tr w:rsidR="00EE7DDA" w:rsidRPr="00FF1B7A" w14:paraId="4438B907" w14:textId="77777777">
        <w:trPr>
          <w:gridAfter w:val="1"/>
          <w:wAfter w:w="10" w:type="dxa"/>
        </w:trPr>
        <w:tc>
          <w:tcPr>
            <w:tcW w:w="3941" w:type="dxa"/>
          </w:tcPr>
          <w:p w14:paraId="7488B966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2" w:type="dxa"/>
          </w:tcPr>
          <w:p w14:paraId="3C3D7843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41" w:type="dxa"/>
            <w:tcBorders>
              <w:top w:val="single" w:sz="8" w:space="0" w:color="auto"/>
            </w:tcBorders>
          </w:tcPr>
          <w:p w14:paraId="1D3B8612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26" w:type="dxa"/>
            <w:tcBorders>
              <w:top w:val="single" w:sz="8" w:space="0" w:color="auto"/>
            </w:tcBorders>
          </w:tcPr>
          <w:p w14:paraId="0F933151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</w:tcPr>
          <w:p w14:paraId="1CD79C90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3" w:type="dxa"/>
          </w:tcPr>
          <w:p w14:paraId="169DF344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27" w:type="dxa"/>
          </w:tcPr>
          <w:p w14:paraId="448A3EF6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21" w:type="dxa"/>
          </w:tcPr>
          <w:p w14:paraId="069E333F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09" w:type="dxa"/>
          </w:tcPr>
          <w:p w14:paraId="7E209D1F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5F8294AA" w14:textId="77777777">
        <w:trPr>
          <w:gridAfter w:val="1"/>
          <w:wAfter w:w="10" w:type="dxa"/>
        </w:trPr>
        <w:tc>
          <w:tcPr>
            <w:tcW w:w="3941" w:type="dxa"/>
          </w:tcPr>
          <w:p w14:paraId="4F1F2AAB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62" w:type="dxa"/>
          </w:tcPr>
          <w:p w14:paraId="79B4B5E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41" w:type="dxa"/>
            <w:tcBorders>
              <w:bottom w:val="single" w:sz="8" w:space="0" w:color="auto"/>
            </w:tcBorders>
          </w:tcPr>
          <w:p w14:paraId="24B2C884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Amount</w:t>
            </w:r>
          </w:p>
        </w:tc>
        <w:tc>
          <w:tcPr>
            <w:tcW w:w="226" w:type="dxa"/>
          </w:tcPr>
          <w:p w14:paraId="79C33DF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</w:tcPr>
          <w:p w14:paraId="522C96DA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</w:t>
            </w:r>
          </w:p>
        </w:tc>
        <w:tc>
          <w:tcPr>
            <w:tcW w:w="203" w:type="dxa"/>
          </w:tcPr>
          <w:p w14:paraId="13A4018A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27" w:type="dxa"/>
            <w:tcBorders>
              <w:bottom w:val="single" w:sz="8" w:space="0" w:color="auto"/>
            </w:tcBorders>
          </w:tcPr>
          <w:p w14:paraId="15DBC488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Amount</w:t>
            </w:r>
          </w:p>
        </w:tc>
        <w:tc>
          <w:tcPr>
            <w:tcW w:w="221" w:type="dxa"/>
          </w:tcPr>
          <w:p w14:paraId="2B0F4E21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09" w:type="dxa"/>
            <w:tcBorders>
              <w:bottom w:val="single" w:sz="8" w:space="0" w:color="auto"/>
            </w:tcBorders>
          </w:tcPr>
          <w:p w14:paraId="05350EB9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</w:t>
            </w:r>
          </w:p>
        </w:tc>
      </w:tr>
      <w:tr w:rsidR="00EE7DDA" w:rsidRPr="00FF1B7A" w14:paraId="5C427316" w14:textId="77777777">
        <w:trPr>
          <w:gridAfter w:val="1"/>
          <w:wAfter w:w="10" w:type="dxa"/>
        </w:trPr>
        <w:tc>
          <w:tcPr>
            <w:tcW w:w="3941" w:type="dxa"/>
          </w:tcPr>
          <w:p w14:paraId="2F8E2636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2" w:type="dxa"/>
          </w:tcPr>
          <w:p w14:paraId="7B5CA108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41" w:type="dxa"/>
            <w:tcBorders>
              <w:top w:val="single" w:sz="8" w:space="0" w:color="auto"/>
            </w:tcBorders>
          </w:tcPr>
          <w:p w14:paraId="2B9AB1AF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26" w:type="dxa"/>
          </w:tcPr>
          <w:p w14:paraId="689F5120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</w:tcPr>
          <w:p w14:paraId="42F82E90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3" w:type="dxa"/>
          </w:tcPr>
          <w:p w14:paraId="461F2068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27" w:type="dxa"/>
            <w:tcBorders>
              <w:top w:val="single" w:sz="8" w:space="0" w:color="auto"/>
            </w:tcBorders>
          </w:tcPr>
          <w:p w14:paraId="332B044F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21" w:type="dxa"/>
          </w:tcPr>
          <w:p w14:paraId="14510BF7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09" w:type="dxa"/>
            <w:tcBorders>
              <w:top w:val="single" w:sz="8" w:space="0" w:color="auto"/>
            </w:tcBorders>
          </w:tcPr>
          <w:p w14:paraId="0444BE3A" w14:textId="77777777" w:rsidR="00EE7DDA" w:rsidRPr="00FF1B7A" w:rsidRDefault="00EE7DDA">
            <w:pPr>
              <w:pStyle w:val="BodyLarge"/>
              <w:tabs>
                <w:tab w:val="right" w:pos="9940"/>
              </w:tabs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56C17E3F" w14:textId="77777777">
        <w:trPr>
          <w:gridAfter w:val="1"/>
          <w:wAfter w:w="10" w:type="dxa"/>
        </w:trPr>
        <w:tc>
          <w:tcPr>
            <w:tcW w:w="3941" w:type="dxa"/>
          </w:tcPr>
          <w:p w14:paraId="7C45FFC9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Sales</w:t>
            </w:r>
            <w:r w:rsidR="003A09E6" w:rsidRPr="00FF1B7A">
              <w:rPr>
                <w:rFonts w:ascii="Liberation Sans" w:hAnsi="Liberation Sans" w:cs="Liberation Sans"/>
              </w:rPr>
              <w:t xml:space="preserve"> revenue</w:t>
            </w:r>
          </w:p>
          <w:p w14:paraId="2472B855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Cost of goods sold</w:t>
            </w:r>
          </w:p>
          <w:p w14:paraId="60166786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Gross profit</w:t>
            </w:r>
          </w:p>
          <w:p w14:paraId="568E66EE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Selling expenses</w:t>
            </w:r>
          </w:p>
          <w:p w14:paraId="300F9DD7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Administrative expenses</w:t>
            </w:r>
          </w:p>
          <w:p w14:paraId="622711BA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Total operating expenses</w:t>
            </w:r>
          </w:p>
          <w:p w14:paraId="0FDFF77F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Income before income taxes</w:t>
            </w:r>
          </w:p>
          <w:p w14:paraId="1E267E55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Income tax expense</w:t>
            </w:r>
          </w:p>
          <w:p w14:paraId="45C94963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Net income</w:t>
            </w:r>
          </w:p>
        </w:tc>
        <w:tc>
          <w:tcPr>
            <w:tcW w:w="162" w:type="dxa"/>
          </w:tcPr>
          <w:p w14:paraId="561131E1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41" w:type="dxa"/>
          </w:tcPr>
          <w:p w14:paraId="6CB3798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$800,000</w:t>
            </w:r>
          </w:p>
          <w:p w14:paraId="3C4AF6E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5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32</w:t>
            </w:r>
            <w:r w:rsidRPr="00FF1B7A">
              <w:rPr>
                <w:rFonts w:ascii="Liberation Sans" w:hAnsi="Liberation Sans" w:cs="Liberation Sans"/>
                <w:u w:val="single"/>
              </w:rPr>
              <w:t>,000</w:t>
            </w:r>
          </w:p>
          <w:p w14:paraId="22EDFBDE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268</w:t>
            </w:r>
            <w:r w:rsidRPr="00FF1B7A">
              <w:rPr>
                <w:rFonts w:ascii="Liberation Sans" w:hAnsi="Liberation Sans" w:cs="Liberation Sans"/>
                <w:u w:val="single"/>
              </w:rPr>
              <w:t>,000</w:t>
            </w:r>
          </w:p>
          <w:p w14:paraId="1EE43D3B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1</w:t>
            </w:r>
            <w:r w:rsidR="00380FA3" w:rsidRPr="00FF1B7A">
              <w:rPr>
                <w:rFonts w:ascii="Liberation Sans" w:hAnsi="Liberation Sans" w:cs="Liberation Sans"/>
              </w:rPr>
              <w:t>0</w:t>
            </w:r>
            <w:r w:rsidRPr="00FF1B7A">
              <w:rPr>
                <w:rFonts w:ascii="Liberation Sans" w:hAnsi="Liberation Sans" w:cs="Liberation Sans"/>
              </w:rPr>
              <w:t>0,000</w:t>
            </w:r>
          </w:p>
          <w:p w14:paraId="350DC226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72,000</w:t>
            </w:r>
          </w:p>
          <w:p w14:paraId="6BDDEABE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7</w:t>
            </w:r>
            <w:r w:rsidRPr="00FF1B7A">
              <w:rPr>
                <w:rFonts w:ascii="Liberation Sans" w:hAnsi="Liberation Sans" w:cs="Liberation Sans"/>
                <w:u w:val="single"/>
              </w:rPr>
              <w:t>2,000</w:t>
            </w:r>
          </w:p>
          <w:p w14:paraId="3B836B0B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="00380FA3" w:rsidRPr="00FF1B7A">
              <w:rPr>
                <w:rFonts w:ascii="Liberation Sans" w:hAnsi="Liberation Sans" w:cs="Liberation Sans"/>
              </w:rPr>
              <w:t xml:space="preserve">  96</w:t>
            </w:r>
            <w:r w:rsidRPr="00FF1B7A">
              <w:rPr>
                <w:rFonts w:ascii="Liberation Sans" w:hAnsi="Liberation Sans" w:cs="Liberation Sans"/>
              </w:rPr>
              <w:t>,000</w:t>
            </w:r>
          </w:p>
          <w:p w14:paraId="3BAE4DC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28</w:t>
            </w:r>
            <w:r w:rsidRPr="00FF1B7A">
              <w:rPr>
                <w:rFonts w:ascii="Liberation Sans" w:hAnsi="Liberation Sans" w:cs="Liberation Sans"/>
                <w:u w:val="single"/>
              </w:rPr>
              <w:t>,000</w:t>
            </w:r>
          </w:p>
          <w:p w14:paraId="28E9A6E7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  <w:u w:val="double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 xml:space="preserve">$  </w:t>
            </w:r>
            <w:r w:rsidR="00380FA3" w:rsidRPr="00FF1B7A">
              <w:rPr>
                <w:rFonts w:ascii="Liberation Sans" w:hAnsi="Liberation Sans" w:cs="Liberation Sans"/>
                <w:u w:val="double"/>
              </w:rPr>
              <w:t>68</w:t>
            </w:r>
            <w:r w:rsidRPr="00FF1B7A">
              <w:rPr>
                <w:rFonts w:ascii="Liberation Sans" w:hAnsi="Liberation Sans" w:cs="Liberation Sans"/>
                <w:u w:val="double"/>
              </w:rPr>
              <w:t>,000</w:t>
            </w:r>
          </w:p>
        </w:tc>
        <w:tc>
          <w:tcPr>
            <w:tcW w:w="226" w:type="dxa"/>
          </w:tcPr>
          <w:p w14:paraId="26B4B1D4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200" w:type="dxa"/>
          </w:tcPr>
          <w:p w14:paraId="7D16D78C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100.0%</w:t>
            </w:r>
          </w:p>
          <w:p w14:paraId="70580546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6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6</w:t>
            </w:r>
            <w:r w:rsidRPr="00FF1B7A">
              <w:rPr>
                <w:rFonts w:ascii="Liberation Sans" w:hAnsi="Liberation Sans" w:cs="Liberation Sans"/>
                <w:u w:val="single"/>
              </w:rPr>
              <w:t>.5%</w:t>
            </w:r>
          </w:p>
          <w:p w14:paraId="7BCF5286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3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3</w:t>
            </w:r>
            <w:r w:rsidRPr="00FF1B7A">
              <w:rPr>
                <w:rFonts w:ascii="Liberation Sans" w:hAnsi="Liberation Sans" w:cs="Liberation Sans"/>
                <w:u w:val="single"/>
              </w:rPr>
              <w:t>.5%</w:t>
            </w:r>
          </w:p>
          <w:p w14:paraId="5B9DE7DF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1</w:t>
            </w:r>
            <w:r w:rsidR="00380FA3" w:rsidRPr="00FF1B7A">
              <w:rPr>
                <w:rFonts w:ascii="Liberation Sans" w:hAnsi="Liberation Sans" w:cs="Liberation Sans"/>
              </w:rPr>
              <w:t>2</w:t>
            </w:r>
            <w:r w:rsidRPr="00FF1B7A">
              <w:rPr>
                <w:rFonts w:ascii="Liberation Sans" w:hAnsi="Liberation Sans" w:cs="Liberation Sans"/>
              </w:rPr>
              <w:t>.</w:t>
            </w:r>
            <w:r w:rsidR="00380FA3" w:rsidRPr="00FF1B7A">
              <w:rPr>
                <w:rFonts w:ascii="Liberation Sans" w:hAnsi="Liberation Sans" w:cs="Liberation Sans"/>
              </w:rPr>
              <w:t>5</w:t>
            </w:r>
            <w:r w:rsidRPr="00FF1B7A">
              <w:rPr>
                <w:rFonts w:ascii="Liberation Sans" w:hAnsi="Liberation Sans" w:cs="Liberation Sans"/>
              </w:rPr>
              <w:t>%</w:t>
            </w:r>
          </w:p>
          <w:p w14:paraId="53D54654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9.0%</w:t>
            </w:r>
          </w:p>
          <w:p w14:paraId="37F7E912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2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1</w:t>
            </w:r>
            <w:r w:rsidRPr="00FF1B7A">
              <w:rPr>
                <w:rFonts w:ascii="Liberation Sans" w:hAnsi="Liberation Sans" w:cs="Liberation Sans"/>
                <w:u w:val="single"/>
              </w:rPr>
              <w:t>.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5</w:t>
            </w:r>
            <w:r w:rsidRPr="00FF1B7A">
              <w:rPr>
                <w:rFonts w:ascii="Liberation Sans" w:hAnsi="Liberation Sans" w:cs="Liberation Sans"/>
                <w:u w:val="single"/>
              </w:rPr>
              <w:t>%</w:t>
            </w:r>
          </w:p>
          <w:p w14:paraId="3CB5283D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1</w:t>
            </w:r>
            <w:r w:rsidR="00380FA3" w:rsidRPr="00FF1B7A">
              <w:rPr>
                <w:rFonts w:ascii="Liberation Sans" w:hAnsi="Liberation Sans" w:cs="Liberation Sans"/>
              </w:rPr>
              <w:t>2</w:t>
            </w:r>
            <w:r w:rsidRPr="00FF1B7A">
              <w:rPr>
                <w:rFonts w:ascii="Liberation Sans" w:hAnsi="Liberation Sans" w:cs="Liberation Sans"/>
              </w:rPr>
              <w:t>.</w:t>
            </w:r>
            <w:r w:rsidR="00380FA3" w:rsidRPr="00FF1B7A">
              <w:rPr>
                <w:rFonts w:ascii="Liberation Sans" w:hAnsi="Liberation Sans" w:cs="Liberation Sans"/>
              </w:rPr>
              <w:t>0</w:t>
            </w:r>
            <w:r w:rsidRPr="00FF1B7A">
              <w:rPr>
                <w:rFonts w:ascii="Liberation Sans" w:hAnsi="Liberation Sans" w:cs="Liberation Sans"/>
              </w:rPr>
              <w:t>%</w:t>
            </w:r>
          </w:p>
          <w:p w14:paraId="0CD577B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3</w:t>
            </w:r>
            <w:r w:rsidRPr="00FF1B7A">
              <w:rPr>
                <w:rFonts w:ascii="Liberation Sans" w:hAnsi="Liberation Sans" w:cs="Liberation Sans"/>
                <w:u w:val="single"/>
              </w:rPr>
              <w:t>.</w:t>
            </w:r>
            <w:r w:rsidR="00380FA3" w:rsidRPr="00FF1B7A">
              <w:rPr>
                <w:rFonts w:ascii="Liberation Sans" w:hAnsi="Liberation Sans" w:cs="Liberation Sans"/>
                <w:u w:val="single"/>
              </w:rPr>
              <w:t>5</w:t>
            </w:r>
            <w:r w:rsidRPr="00FF1B7A">
              <w:rPr>
                <w:rFonts w:ascii="Liberation Sans" w:hAnsi="Liberation Sans" w:cs="Liberation Sans"/>
                <w:u w:val="single"/>
              </w:rPr>
              <w:t>%</w:t>
            </w:r>
          </w:p>
          <w:p w14:paraId="745D785F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 xml:space="preserve">    </w:t>
            </w:r>
            <w:r w:rsidR="00380FA3" w:rsidRPr="00FF1B7A">
              <w:rPr>
                <w:rFonts w:ascii="Liberation Sans" w:hAnsi="Liberation Sans" w:cs="Liberation Sans"/>
                <w:u w:val="double"/>
              </w:rPr>
              <w:t>8</w:t>
            </w:r>
            <w:r w:rsidRPr="00FF1B7A">
              <w:rPr>
                <w:rFonts w:ascii="Liberation Sans" w:hAnsi="Liberation Sans" w:cs="Liberation Sans"/>
                <w:u w:val="double"/>
              </w:rPr>
              <w:t>.5%</w:t>
            </w:r>
          </w:p>
        </w:tc>
        <w:tc>
          <w:tcPr>
            <w:tcW w:w="203" w:type="dxa"/>
          </w:tcPr>
          <w:p w14:paraId="40DFC1C2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27" w:type="dxa"/>
          </w:tcPr>
          <w:p w14:paraId="63190305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$600,000</w:t>
            </w:r>
          </w:p>
          <w:p w14:paraId="5195C4F6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408,000</w:t>
            </w:r>
          </w:p>
          <w:p w14:paraId="79B1EBA7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192,000</w:t>
            </w:r>
          </w:p>
          <w:p w14:paraId="39AA6127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72,000</w:t>
            </w:r>
          </w:p>
          <w:p w14:paraId="585DD5D4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48,000</w:t>
            </w:r>
          </w:p>
          <w:p w14:paraId="22E11CDB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120,000</w:t>
            </w:r>
          </w:p>
          <w:p w14:paraId="311CB42F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72,000</w:t>
            </w:r>
          </w:p>
          <w:p w14:paraId="35393283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21,600</w:t>
            </w:r>
          </w:p>
          <w:p w14:paraId="6E539158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  50,400</w:t>
            </w:r>
          </w:p>
        </w:tc>
        <w:tc>
          <w:tcPr>
            <w:tcW w:w="221" w:type="dxa"/>
          </w:tcPr>
          <w:p w14:paraId="16FBE14C" w14:textId="77777777" w:rsidR="00EE7DDA" w:rsidRPr="00FF1B7A" w:rsidRDefault="00EE7DDA">
            <w:pPr>
              <w:pStyle w:val="BodyLarge"/>
              <w:tabs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309" w:type="dxa"/>
          </w:tcPr>
          <w:p w14:paraId="57FECBB1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100.0%</w:t>
            </w:r>
          </w:p>
          <w:p w14:paraId="64D93026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68.0%</w:t>
            </w:r>
          </w:p>
          <w:p w14:paraId="7B18FC64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32.0%</w:t>
            </w:r>
          </w:p>
          <w:p w14:paraId="08977953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12.0%</w:t>
            </w:r>
          </w:p>
          <w:p w14:paraId="36161555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8.0%</w:t>
            </w:r>
          </w:p>
          <w:p w14:paraId="083D2FDB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20.0%</w:t>
            </w:r>
          </w:p>
          <w:p w14:paraId="2E618D19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12.0%</w:t>
            </w:r>
          </w:p>
          <w:p w14:paraId="6F6EB5D2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3.6%</w:t>
            </w:r>
          </w:p>
          <w:p w14:paraId="05422CE8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 xml:space="preserve">    8.4%</w:t>
            </w:r>
          </w:p>
        </w:tc>
      </w:tr>
    </w:tbl>
    <w:p w14:paraId="5815190B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3C6E92E3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7905EAC6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13-5B</w:t>
      </w:r>
    </w:p>
    <w:p w14:paraId="730CA5BD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473F2E95" w14:textId="77777777" w:rsidR="00EE7DDA" w:rsidRPr="00FF1B7A" w:rsidRDefault="00EE7DDA">
      <w:pPr>
        <w:pStyle w:val="BodyLarge"/>
        <w:tabs>
          <w:tab w:val="center" w:pos="504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(a)</w:t>
      </w:r>
      <w:r w:rsidRPr="00FF1B7A">
        <w:rPr>
          <w:rFonts w:ascii="Liberation Sans" w:hAnsi="Liberation Sans" w:cs="Liberation Sans"/>
        </w:rPr>
        <w:tab/>
        <w:t>NIKE INC.</w:t>
      </w:r>
    </w:p>
    <w:p w14:paraId="5DEAEBC2" w14:textId="77777777" w:rsidR="00EE7DDA" w:rsidRPr="00FF1B7A" w:rsidRDefault="00EE7DDA">
      <w:pPr>
        <w:pStyle w:val="BodyLarge"/>
        <w:tabs>
          <w:tab w:val="center" w:pos="5270"/>
        </w:tabs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Condensed Balance Sheet</w:t>
      </w:r>
    </w:p>
    <w:p w14:paraId="18636552" w14:textId="77777777" w:rsidR="00EE7DDA" w:rsidRPr="00FF1B7A" w:rsidRDefault="00EE7DDA">
      <w:pPr>
        <w:pStyle w:val="BodyLarge"/>
        <w:tabs>
          <w:tab w:val="center" w:pos="5270"/>
        </w:tabs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May 31</w:t>
      </w:r>
    </w:p>
    <w:p w14:paraId="3832A739" w14:textId="77777777" w:rsidR="00EE7DDA" w:rsidRPr="00FF1B7A" w:rsidRDefault="00EE7DDA">
      <w:pPr>
        <w:pStyle w:val="BodyLarge"/>
        <w:tabs>
          <w:tab w:val="center" w:pos="5270"/>
        </w:tabs>
        <w:jc w:val="center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($ in millions)</w:t>
      </w:r>
    </w:p>
    <w:p w14:paraId="0A460489" w14:textId="77777777" w:rsidR="00EE7DDA" w:rsidRPr="00FF1B7A" w:rsidRDefault="00EE7DDA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u w:val="single"/>
        </w:rPr>
        <w:tab/>
      </w:r>
    </w:p>
    <w:p w14:paraId="3B28B28B" w14:textId="77777777" w:rsidR="00EE7DDA" w:rsidRPr="00FF1B7A" w:rsidRDefault="00EE7DDA">
      <w:pPr>
        <w:pStyle w:val="BodyLarge"/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93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85"/>
        <w:gridCol w:w="9"/>
        <w:gridCol w:w="3566"/>
        <w:gridCol w:w="106"/>
        <w:gridCol w:w="9"/>
        <w:gridCol w:w="1260"/>
        <w:gridCol w:w="108"/>
        <w:gridCol w:w="1188"/>
        <w:gridCol w:w="9"/>
        <w:gridCol w:w="150"/>
        <w:gridCol w:w="1533"/>
        <w:gridCol w:w="108"/>
        <w:gridCol w:w="1609"/>
      </w:tblGrid>
      <w:tr w:rsidR="00EE7DDA" w:rsidRPr="00FF1B7A" w14:paraId="3AD6FACB" w14:textId="77777777">
        <w:tc>
          <w:tcPr>
            <w:tcW w:w="285" w:type="dxa"/>
          </w:tcPr>
          <w:p w14:paraId="23564FDF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575" w:type="dxa"/>
            <w:gridSpan w:val="2"/>
          </w:tcPr>
          <w:p w14:paraId="4142DB87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06" w:type="dxa"/>
          </w:tcPr>
          <w:p w14:paraId="3CECA8C1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  <w:gridSpan w:val="2"/>
            <w:tcBorders>
              <w:bottom w:val="single" w:sz="8" w:space="0" w:color="auto"/>
            </w:tcBorders>
          </w:tcPr>
          <w:p w14:paraId="5E12BE5E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101DF63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687B5C31" w14:textId="4D9E3A72" w:rsidR="00EE7DDA" w:rsidRPr="00FF1B7A" w:rsidRDefault="002C46DE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2022</w:t>
            </w:r>
          </w:p>
        </w:tc>
        <w:tc>
          <w:tcPr>
            <w:tcW w:w="108" w:type="dxa"/>
          </w:tcPr>
          <w:p w14:paraId="5F8CB730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97" w:type="dxa"/>
            <w:gridSpan w:val="2"/>
            <w:tcBorders>
              <w:bottom w:val="single" w:sz="8" w:space="0" w:color="auto"/>
            </w:tcBorders>
          </w:tcPr>
          <w:p w14:paraId="345CA22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60C5735B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11E744F3" w14:textId="7101CF50" w:rsidR="00EE7DDA" w:rsidRPr="00FF1B7A" w:rsidRDefault="002C46DE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2021</w:t>
            </w:r>
          </w:p>
        </w:tc>
        <w:tc>
          <w:tcPr>
            <w:tcW w:w="150" w:type="dxa"/>
          </w:tcPr>
          <w:p w14:paraId="704CDE6A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33" w:type="dxa"/>
            <w:tcBorders>
              <w:bottom w:val="single" w:sz="8" w:space="0" w:color="auto"/>
            </w:tcBorders>
          </w:tcPr>
          <w:p w14:paraId="4FFD74EE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97BA20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Increase</w:t>
            </w:r>
          </w:p>
          <w:p w14:paraId="2702EE82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(Decrease)</w:t>
            </w:r>
          </w:p>
        </w:tc>
        <w:tc>
          <w:tcPr>
            <w:tcW w:w="108" w:type="dxa"/>
          </w:tcPr>
          <w:p w14:paraId="3684CB84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09" w:type="dxa"/>
            <w:tcBorders>
              <w:bottom w:val="single" w:sz="8" w:space="0" w:color="auto"/>
            </w:tcBorders>
          </w:tcPr>
          <w:p w14:paraId="1F805C13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Percentage</w:t>
            </w:r>
          </w:p>
          <w:p w14:paraId="1A59059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Change</w:t>
            </w:r>
          </w:p>
          <w:p w14:paraId="64375C26" w14:textId="298A375E" w:rsidR="00EE7DDA" w:rsidRPr="00FF1B7A" w:rsidRDefault="00EE7DDA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from </w:t>
            </w:r>
            <w:r w:rsidR="002C46DE">
              <w:rPr>
                <w:rFonts w:ascii="Liberation Sans" w:hAnsi="Liberation Sans" w:cs="Liberation Sans"/>
              </w:rPr>
              <w:t>2021</w:t>
            </w:r>
          </w:p>
        </w:tc>
      </w:tr>
      <w:tr w:rsidR="00EE7DDA" w:rsidRPr="00FF1B7A" w14:paraId="30876486" w14:textId="77777777">
        <w:tc>
          <w:tcPr>
            <w:tcW w:w="285" w:type="dxa"/>
          </w:tcPr>
          <w:p w14:paraId="6460012E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575" w:type="dxa"/>
            <w:gridSpan w:val="2"/>
          </w:tcPr>
          <w:p w14:paraId="521A2DD5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06" w:type="dxa"/>
          </w:tcPr>
          <w:p w14:paraId="515D2257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  <w:gridSpan w:val="2"/>
            <w:tcBorders>
              <w:top w:val="single" w:sz="8" w:space="0" w:color="auto"/>
            </w:tcBorders>
          </w:tcPr>
          <w:p w14:paraId="7CFB34E6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" w:type="dxa"/>
          </w:tcPr>
          <w:p w14:paraId="4C295ED4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197" w:type="dxa"/>
            <w:gridSpan w:val="2"/>
            <w:tcBorders>
              <w:top w:val="single" w:sz="8" w:space="0" w:color="auto"/>
            </w:tcBorders>
          </w:tcPr>
          <w:p w14:paraId="6A27CDD8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50" w:type="dxa"/>
          </w:tcPr>
          <w:p w14:paraId="1410C7B7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533" w:type="dxa"/>
            <w:tcBorders>
              <w:top w:val="single" w:sz="8" w:space="0" w:color="auto"/>
            </w:tcBorders>
          </w:tcPr>
          <w:p w14:paraId="62CA6EB3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" w:type="dxa"/>
          </w:tcPr>
          <w:p w14:paraId="0B05C437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9" w:type="dxa"/>
            <w:tcBorders>
              <w:top w:val="single" w:sz="8" w:space="0" w:color="auto"/>
            </w:tcBorders>
          </w:tcPr>
          <w:p w14:paraId="774516C4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4F15E468" w14:textId="77777777">
        <w:trPr>
          <w:trHeight w:val="1953"/>
        </w:trPr>
        <w:tc>
          <w:tcPr>
            <w:tcW w:w="285" w:type="dxa"/>
          </w:tcPr>
          <w:p w14:paraId="55284451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575" w:type="dxa"/>
            <w:gridSpan w:val="2"/>
          </w:tcPr>
          <w:p w14:paraId="04D1B6E3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Assets</w:t>
            </w:r>
          </w:p>
          <w:p w14:paraId="7C61E5AC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Current assets</w:t>
            </w:r>
          </w:p>
          <w:p w14:paraId="52B4F510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Property, plant, and</w:t>
            </w:r>
          </w:p>
          <w:p w14:paraId="032A5124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equipment (net)</w:t>
            </w:r>
          </w:p>
          <w:p w14:paraId="09777BE4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Other assets</w:t>
            </w:r>
          </w:p>
          <w:p w14:paraId="47D89AF1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Total assets</w:t>
            </w:r>
          </w:p>
        </w:tc>
        <w:tc>
          <w:tcPr>
            <w:tcW w:w="106" w:type="dxa"/>
          </w:tcPr>
          <w:p w14:paraId="5BBCFA76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9" w:type="dxa"/>
            <w:gridSpan w:val="2"/>
          </w:tcPr>
          <w:p w14:paraId="7BE17980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13FF0E4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8,839</w:t>
            </w:r>
          </w:p>
          <w:p w14:paraId="3AD36720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5B280C5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1,891</w:t>
            </w:r>
          </w:p>
          <w:p w14:paraId="2A6E5E0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1,713</w:t>
            </w:r>
          </w:p>
          <w:p w14:paraId="67199552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u w:val="double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$12,443</w:t>
            </w:r>
          </w:p>
        </w:tc>
        <w:tc>
          <w:tcPr>
            <w:tcW w:w="108" w:type="dxa"/>
          </w:tcPr>
          <w:p w14:paraId="5B824AC5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97" w:type="dxa"/>
            <w:gridSpan w:val="2"/>
          </w:tcPr>
          <w:p w14:paraId="307B5B8F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7743752" w14:textId="77777777" w:rsidR="00EE7DDA" w:rsidRPr="00FF1B7A" w:rsidRDefault="00EE7DDA">
            <w:pPr>
              <w:pStyle w:val="BodyLarge"/>
              <w:ind w:left="-36" w:right="8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8,076</w:t>
            </w:r>
          </w:p>
          <w:p w14:paraId="107B0B60" w14:textId="77777777" w:rsidR="00EE7DDA" w:rsidRPr="00FF1B7A" w:rsidRDefault="00EE7DDA">
            <w:pPr>
              <w:pStyle w:val="BodyLarge"/>
              <w:ind w:left="-36" w:right="81"/>
              <w:jc w:val="right"/>
              <w:rPr>
                <w:rFonts w:ascii="Liberation Sans" w:hAnsi="Liberation Sans" w:cs="Liberation Sans"/>
              </w:rPr>
            </w:pPr>
          </w:p>
          <w:p w14:paraId="5B701965" w14:textId="77777777" w:rsidR="00EE7DDA" w:rsidRPr="00FF1B7A" w:rsidRDefault="00EE7DDA">
            <w:pPr>
              <w:pStyle w:val="BodyLarge"/>
              <w:ind w:left="-36" w:right="8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1,678</w:t>
            </w:r>
          </w:p>
          <w:p w14:paraId="768B2861" w14:textId="77777777" w:rsidR="00EE7DDA" w:rsidRPr="00FF1B7A" w:rsidRDefault="00EE7DDA">
            <w:pPr>
              <w:pStyle w:val="BodyLarge"/>
              <w:ind w:left="-36" w:right="8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   934</w:t>
            </w:r>
          </w:p>
          <w:p w14:paraId="539918A2" w14:textId="77777777" w:rsidR="00EE7DDA" w:rsidRPr="00FF1B7A" w:rsidRDefault="00EE7DDA">
            <w:pPr>
              <w:pStyle w:val="BodyLarge"/>
              <w:ind w:left="-36" w:right="8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$10,688</w:t>
            </w:r>
          </w:p>
        </w:tc>
        <w:tc>
          <w:tcPr>
            <w:tcW w:w="150" w:type="dxa"/>
          </w:tcPr>
          <w:p w14:paraId="3352E162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33" w:type="dxa"/>
          </w:tcPr>
          <w:p w14:paraId="0D9D40F9" w14:textId="77777777" w:rsidR="00EE7DDA" w:rsidRPr="00FF1B7A" w:rsidRDefault="00EE7DDA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</w:p>
          <w:p w14:paraId="64D25829" w14:textId="77777777" w:rsidR="00EE7DDA" w:rsidRPr="00FF1B7A" w:rsidRDefault="00EE7DDA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 763</w:t>
            </w:r>
          </w:p>
          <w:p w14:paraId="748D1693" w14:textId="77777777" w:rsidR="00EE7DDA" w:rsidRPr="00FF1B7A" w:rsidRDefault="00EE7DDA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</w:p>
          <w:p w14:paraId="63A80501" w14:textId="77777777" w:rsidR="00EE7DDA" w:rsidRPr="00FF1B7A" w:rsidRDefault="00EE7DDA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213</w:t>
            </w:r>
          </w:p>
          <w:p w14:paraId="3FD4DE17" w14:textId="77777777" w:rsidR="00EE7DDA" w:rsidRPr="00FF1B7A" w:rsidRDefault="00EE7DDA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spacing w:val="-6"/>
                <w:u w:val="single"/>
              </w:rPr>
              <w:t xml:space="preserve">     </w:t>
            </w:r>
            <w:r w:rsidRPr="00FF1B7A">
              <w:rPr>
                <w:rFonts w:ascii="Liberation Sans" w:hAnsi="Liberation Sans" w:cs="Liberation Sans"/>
                <w:u w:val="single"/>
              </w:rPr>
              <w:t>779</w:t>
            </w:r>
          </w:p>
          <w:p w14:paraId="6458F351" w14:textId="77777777" w:rsidR="00EE7DDA" w:rsidRPr="00FF1B7A" w:rsidRDefault="00EE7DDA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$1,755</w:t>
            </w:r>
          </w:p>
        </w:tc>
        <w:tc>
          <w:tcPr>
            <w:tcW w:w="108" w:type="dxa"/>
          </w:tcPr>
          <w:p w14:paraId="437B57E5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09" w:type="dxa"/>
          </w:tcPr>
          <w:p w14:paraId="6DE7D47D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71CFB99E" w14:textId="77777777" w:rsidR="00EE7DDA" w:rsidRPr="00FF1B7A" w:rsidRDefault="00EE7DDA">
            <w:pPr>
              <w:pStyle w:val="BodyLarge"/>
              <w:tabs>
                <w:tab w:val="decimal" w:pos="648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9.4%</w:t>
            </w:r>
          </w:p>
          <w:p w14:paraId="4910C621" w14:textId="77777777" w:rsidR="00EE7DDA" w:rsidRPr="00FF1B7A" w:rsidRDefault="00EE7DDA">
            <w:pPr>
              <w:pStyle w:val="BodyLarge"/>
              <w:tabs>
                <w:tab w:val="decimal" w:pos="648"/>
              </w:tabs>
              <w:rPr>
                <w:rFonts w:ascii="Liberation Sans" w:hAnsi="Liberation Sans" w:cs="Liberation Sans"/>
              </w:rPr>
            </w:pPr>
          </w:p>
          <w:p w14:paraId="238DB0D7" w14:textId="77777777" w:rsidR="00EE7DDA" w:rsidRPr="00FF1B7A" w:rsidRDefault="00EE7DDA">
            <w:pPr>
              <w:pStyle w:val="BodyLarge"/>
              <w:tabs>
                <w:tab w:val="decimal" w:pos="648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12.7%</w:t>
            </w:r>
          </w:p>
          <w:p w14:paraId="0DC5DB36" w14:textId="77777777" w:rsidR="00EE7DDA" w:rsidRPr="00130F96" w:rsidRDefault="00EE7DDA" w:rsidP="00130F96">
            <w:pPr>
              <w:pStyle w:val="BodyLarge"/>
              <w:ind w:right="351"/>
              <w:jc w:val="right"/>
              <w:rPr>
                <w:rFonts w:ascii="Liberation Sans" w:hAnsi="Liberation Sans" w:cs="Liberation Sans"/>
                <w:spacing w:val="-6"/>
                <w:u w:val="single"/>
              </w:rPr>
            </w:pPr>
            <w:r w:rsidRPr="00130F96">
              <w:rPr>
                <w:rFonts w:ascii="Liberation Sans" w:hAnsi="Liberation Sans" w:cs="Liberation Sans"/>
                <w:spacing w:val="-6"/>
                <w:u w:val="single"/>
              </w:rPr>
              <w:t>83.4%</w:t>
            </w:r>
          </w:p>
          <w:p w14:paraId="7A775572" w14:textId="77777777" w:rsidR="00EE7DDA" w:rsidRPr="00FF1B7A" w:rsidRDefault="00EE7DDA" w:rsidP="00130F96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  <w:r w:rsidRPr="00130F96">
              <w:rPr>
                <w:rFonts w:ascii="Liberation Sans" w:hAnsi="Liberation Sans" w:cs="Liberation Sans"/>
                <w:u w:val="double"/>
              </w:rPr>
              <w:t>16.4%</w:t>
            </w:r>
          </w:p>
        </w:tc>
      </w:tr>
      <w:tr w:rsidR="00EE7DDA" w:rsidRPr="00FF1B7A" w14:paraId="68ABFC0D" w14:textId="77777777">
        <w:tc>
          <w:tcPr>
            <w:tcW w:w="294" w:type="dxa"/>
            <w:gridSpan w:val="2"/>
          </w:tcPr>
          <w:p w14:paraId="15E85C80" w14:textId="77777777" w:rsidR="00EE7DDA" w:rsidRPr="00FF1B7A" w:rsidRDefault="00EE7DDA">
            <w:pPr>
              <w:spacing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3566" w:type="dxa"/>
          </w:tcPr>
          <w:p w14:paraId="0E315180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15" w:type="dxa"/>
            <w:gridSpan w:val="2"/>
          </w:tcPr>
          <w:p w14:paraId="15105B6B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2F8FC906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" w:type="dxa"/>
          </w:tcPr>
          <w:p w14:paraId="3A1FCB03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188" w:type="dxa"/>
          </w:tcPr>
          <w:p w14:paraId="70BC1824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59" w:type="dxa"/>
            <w:gridSpan w:val="2"/>
          </w:tcPr>
          <w:p w14:paraId="7AF7060D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533" w:type="dxa"/>
          </w:tcPr>
          <w:p w14:paraId="71B00CFE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08" w:type="dxa"/>
          </w:tcPr>
          <w:p w14:paraId="09EF5840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09" w:type="dxa"/>
          </w:tcPr>
          <w:p w14:paraId="3E1938FC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73F6365C" w14:textId="77777777">
        <w:tc>
          <w:tcPr>
            <w:tcW w:w="294" w:type="dxa"/>
            <w:gridSpan w:val="2"/>
          </w:tcPr>
          <w:p w14:paraId="28F17D21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566" w:type="dxa"/>
          </w:tcPr>
          <w:p w14:paraId="535A1EDF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Liabilities and stock-</w:t>
            </w:r>
          </w:p>
          <w:p w14:paraId="435F4094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holders’ equity</w:t>
            </w:r>
          </w:p>
          <w:p w14:paraId="383D595D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Current liabilities</w:t>
            </w:r>
          </w:p>
          <w:p w14:paraId="249A1855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Long-term</w:t>
            </w:r>
          </w:p>
          <w:p w14:paraId="46A43CA9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liabilities</w:t>
            </w:r>
          </w:p>
          <w:p w14:paraId="25B7F9AF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Stockholders’</w:t>
            </w:r>
          </w:p>
          <w:p w14:paraId="1DF283B2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equity</w:t>
            </w:r>
          </w:p>
          <w:p w14:paraId="7BB30453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Total liabilities and</w:t>
            </w:r>
          </w:p>
          <w:p w14:paraId="1DB9DAFE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stockholders’</w:t>
            </w:r>
          </w:p>
          <w:p w14:paraId="7E12F90B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equity</w:t>
            </w:r>
          </w:p>
        </w:tc>
        <w:tc>
          <w:tcPr>
            <w:tcW w:w="115" w:type="dxa"/>
            <w:gridSpan w:val="2"/>
          </w:tcPr>
          <w:p w14:paraId="38E912B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260" w:type="dxa"/>
          </w:tcPr>
          <w:p w14:paraId="608073F6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3AED910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6E1087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3,321</w:t>
            </w:r>
          </w:p>
          <w:p w14:paraId="420E980B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4EBBD88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1,297</w:t>
            </w:r>
          </w:p>
          <w:p w14:paraId="22D2D496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D32519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7,825</w:t>
            </w:r>
          </w:p>
          <w:p w14:paraId="5E70D230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93C6E7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0E662B0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$12,443</w:t>
            </w:r>
          </w:p>
        </w:tc>
        <w:tc>
          <w:tcPr>
            <w:tcW w:w="108" w:type="dxa"/>
          </w:tcPr>
          <w:p w14:paraId="008CE7E3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188" w:type="dxa"/>
          </w:tcPr>
          <w:p w14:paraId="38A8A21E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</w:p>
          <w:p w14:paraId="38602AA6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</w:p>
          <w:p w14:paraId="5C50E7C3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2,584</w:t>
            </w:r>
          </w:p>
          <w:p w14:paraId="26D80C4B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</w:p>
          <w:p w14:paraId="495C54AA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1,079</w:t>
            </w:r>
          </w:p>
          <w:p w14:paraId="7628D92B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</w:p>
          <w:p w14:paraId="1820378A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7,025</w:t>
            </w:r>
          </w:p>
          <w:p w14:paraId="26FF78C9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</w:p>
          <w:p w14:paraId="31C96DB8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</w:p>
          <w:p w14:paraId="1782F640" w14:textId="77777777" w:rsidR="00EE7DDA" w:rsidRPr="00FF1B7A" w:rsidRDefault="00EE7DDA">
            <w:pPr>
              <w:pStyle w:val="BodyLarge"/>
              <w:ind w:right="72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$10,688</w:t>
            </w:r>
          </w:p>
        </w:tc>
        <w:tc>
          <w:tcPr>
            <w:tcW w:w="159" w:type="dxa"/>
            <w:gridSpan w:val="2"/>
          </w:tcPr>
          <w:p w14:paraId="162DB6E4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533" w:type="dxa"/>
          </w:tcPr>
          <w:p w14:paraId="72CE00CC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</w:p>
          <w:p w14:paraId="6401863F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</w:p>
          <w:p w14:paraId="29880DB5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 737</w:t>
            </w:r>
          </w:p>
          <w:p w14:paraId="6382A507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</w:p>
          <w:p w14:paraId="2601FA4D" w14:textId="77777777" w:rsidR="00EE7DDA" w:rsidRPr="00FF1B7A" w:rsidRDefault="00EE7DDA">
            <w:pPr>
              <w:pStyle w:val="BodyLarge"/>
              <w:ind w:right="324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218</w:t>
            </w:r>
          </w:p>
          <w:p w14:paraId="34EC2002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</w:p>
          <w:p w14:paraId="6194C3DE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 800</w:t>
            </w:r>
          </w:p>
          <w:p w14:paraId="232AFF01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</w:p>
          <w:p w14:paraId="43859DA8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</w:p>
          <w:p w14:paraId="77FE1D21" w14:textId="77777777" w:rsidR="00EE7DDA" w:rsidRPr="00FF1B7A" w:rsidRDefault="00EE7DDA">
            <w:pPr>
              <w:pStyle w:val="BodyLarge"/>
              <w:ind w:right="333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$1,755</w:t>
            </w:r>
          </w:p>
        </w:tc>
        <w:tc>
          <w:tcPr>
            <w:tcW w:w="108" w:type="dxa"/>
          </w:tcPr>
          <w:p w14:paraId="6AB078CA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09" w:type="dxa"/>
          </w:tcPr>
          <w:p w14:paraId="0F16DCB0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7B1D16B6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25FD4EF6" w14:textId="77777777" w:rsidR="00EE7DDA" w:rsidRPr="00FF1B7A" w:rsidRDefault="00EE7DDA">
            <w:pPr>
              <w:pStyle w:val="BodyLarge"/>
              <w:ind w:left="54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28.5%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01CAFD2D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635F579A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20.2%</w:t>
            </w:r>
          </w:p>
          <w:p w14:paraId="5BB087E3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1E59F140" w14:textId="77777777" w:rsidR="00EE7DDA" w:rsidRPr="00FF1B7A" w:rsidRDefault="00EE7DDA">
            <w:pPr>
              <w:pStyle w:val="BodyLarge"/>
              <w:ind w:left="72"/>
              <w:jc w:val="center"/>
              <w:rPr>
                <w:rFonts w:ascii="Liberation Sans" w:hAnsi="Liberation Sans" w:cs="Liberation Sans"/>
              </w:rPr>
            </w:pPr>
            <w:r w:rsidRPr="00130F96">
              <w:rPr>
                <w:rFonts w:ascii="Liberation Sans" w:hAnsi="Liberation Sans" w:cs="Liberation Sans"/>
                <w:u w:val="single"/>
              </w:rPr>
              <w:t>11.4%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7B88D94C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4C05298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  <w:p w14:paraId="7D16EFB0" w14:textId="77777777" w:rsidR="00EE7DDA" w:rsidRPr="00FF1B7A" w:rsidRDefault="00EE7DDA" w:rsidP="00130F96">
            <w:pPr>
              <w:pStyle w:val="BodyLarge"/>
              <w:ind w:right="351"/>
              <w:jc w:val="right"/>
              <w:rPr>
                <w:rFonts w:ascii="Liberation Sans" w:hAnsi="Liberation Sans" w:cs="Liberation Sans"/>
              </w:rPr>
            </w:pPr>
            <w:r w:rsidRPr="00130F96">
              <w:rPr>
                <w:rFonts w:ascii="Liberation Sans" w:hAnsi="Liberation Sans" w:cs="Liberation Sans"/>
                <w:u w:val="double"/>
              </w:rPr>
              <w:t>16.4%</w:t>
            </w:r>
          </w:p>
        </w:tc>
      </w:tr>
    </w:tbl>
    <w:p w14:paraId="47905857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0799D142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32FD87AD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13-5B (Continued)</w:t>
      </w:r>
    </w:p>
    <w:p w14:paraId="434AC240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260AF941" w14:textId="77777777" w:rsidR="00EE7DDA" w:rsidRPr="00FF1B7A" w:rsidRDefault="00EE7DDA">
      <w:pPr>
        <w:pStyle w:val="BodyLarge"/>
        <w:tabs>
          <w:tab w:val="center" w:pos="5270"/>
        </w:tabs>
        <w:spacing w:before="180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(b)</w:t>
      </w:r>
      <w:r w:rsidRPr="00FF1B7A">
        <w:rPr>
          <w:rFonts w:ascii="Liberation Sans" w:hAnsi="Liberation Sans" w:cs="Liberation Sans"/>
        </w:rPr>
        <w:tab/>
        <w:t>NIKE INC.</w:t>
      </w:r>
    </w:p>
    <w:p w14:paraId="0E08EA97" w14:textId="77777777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Condensed Balance Sheet</w:t>
      </w:r>
    </w:p>
    <w:p w14:paraId="071C4A46" w14:textId="204BAEFD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 xml:space="preserve">May 31, </w:t>
      </w:r>
      <w:r w:rsidR="002C46DE">
        <w:rPr>
          <w:rFonts w:ascii="Liberation Sans" w:hAnsi="Liberation Sans" w:cs="Liberation Sans"/>
        </w:rPr>
        <w:t>2022</w:t>
      </w:r>
    </w:p>
    <w:p w14:paraId="635A015F" w14:textId="77777777" w:rsidR="00EE7DDA" w:rsidRPr="00FF1B7A" w:rsidRDefault="00EE7DDA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u w:val="single"/>
        </w:rPr>
        <w:tab/>
      </w:r>
    </w:p>
    <w:p w14:paraId="0EF37E38" w14:textId="77777777" w:rsidR="00EE7DDA" w:rsidRPr="00FF1B7A" w:rsidRDefault="00EE7DDA">
      <w:pPr>
        <w:pStyle w:val="BodyLarge"/>
        <w:tabs>
          <w:tab w:val="left" w:pos="600"/>
          <w:tab w:val="right" w:pos="9940"/>
        </w:tabs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100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600"/>
        <w:gridCol w:w="5618"/>
        <w:gridCol w:w="153"/>
        <w:gridCol w:w="1908"/>
        <w:gridCol w:w="117"/>
        <w:gridCol w:w="1544"/>
      </w:tblGrid>
      <w:tr w:rsidR="00EE7DDA" w:rsidRPr="00FF1B7A" w14:paraId="4F625BA3" w14:textId="77777777">
        <w:tc>
          <w:tcPr>
            <w:tcW w:w="600" w:type="dxa"/>
          </w:tcPr>
          <w:p w14:paraId="2E3DE29E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618" w:type="dxa"/>
          </w:tcPr>
          <w:p w14:paraId="172B8AB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53" w:type="dxa"/>
          </w:tcPr>
          <w:p w14:paraId="7C7439C1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08" w:type="dxa"/>
            <w:tcBorders>
              <w:bottom w:val="single" w:sz="8" w:space="0" w:color="auto"/>
            </w:tcBorders>
          </w:tcPr>
          <w:p w14:paraId="11D8ADAF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(in millions)</w:t>
            </w:r>
          </w:p>
        </w:tc>
        <w:tc>
          <w:tcPr>
            <w:tcW w:w="117" w:type="dxa"/>
          </w:tcPr>
          <w:p w14:paraId="408BBCC2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544" w:type="dxa"/>
            <w:tcBorders>
              <w:bottom w:val="single" w:sz="8" w:space="0" w:color="auto"/>
            </w:tcBorders>
          </w:tcPr>
          <w:p w14:paraId="4BD5426E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</w:t>
            </w:r>
          </w:p>
        </w:tc>
      </w:tr>
      <w:tr w:rsidR="00EE7DDA" w:rsidRPr="00FF1B7A" w14:paraId="42CDB613" w14:textId="77777777">
        <w:tc>
          <w:tcPr>
            <w:tcW w:w="600" w:type="dxa"/>
          </w:tcPr>
          <w:p w14:paraId="0B6268B7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5618" w:type="dxa"/>
          </w:tcPr>
          <w:p w14:paraId="5957E88E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53" w:type="dxa"/>
          </w:tcPr>
          <w:p w14:paraId="1C8172A5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908" w:type="dxa"/>
            <w:tcBorders>
              <w:top w:val="single" w:sz="8" w:space="0" w:color="auto"/>
            </w:tcBorders>
          </w:tcPr>
          <w:p w14:paraId="2D17DC5D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17" w:type="dxa"/>
          </w:tcPr>
          <w:p w14:paraId="076DAD03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544" w:type="dxa"/>
            <w:tcBorders>
              <w:top w:val="single" w:sz="8" w:space="0" w:color="auto"/>
            </w:tcBorders>
          </w:tcPr>
          <w:p w14:paraId="1592FBA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spacing w:line="2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3D2D8040" w14:textId="77777777">
        <w:tc>
          <w:tcPr>
            <w:tcW w:w="600" w:type="dxa"/>
          </w:tcPr>
          <w:p w14:paraId="68CEC068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5618" w:type="dxa"/>
          </w:tcPr>
          <w:p w14:paraId="5EB836E3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Assets</w:t>
            </w:r>
          </w:p>
          <w:p w14:paraId="5C1E8BE3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Current assets</w:t>
            </w:r>
          </w:p>
          <w:p w14:paraId="1AE9731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Property, plant, and equipment (net)</w:t>
            </w:r>
          </w:p>
          <w:p w14:paraId="08F1C561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Other assets</w:t>
            </w:r>
          </w:p>
          <w:p w14:paraId="3E2DC34D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Total assets</w:t>
            </w:r>
          </w:p>
          <w:p w14:paraId="7CAA292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  <w:p w14:paraId="26F8ADC2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Liabilities and stockholders’ equity</w:t>
            </w:r>
          </w:p>
          <w:p w14:paraId="2D2EAC24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Current liabilities</w:t>
            </w:r>
          </w:p>
          <w:p w14:paraId="728EB18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Long-term liabilities</w:t>
            </w:r>
          </w:p>
          <w:p w14:paraId="673E4B35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ab/>
              <w:t>Stockholders’ equity</w:t>
            </w:r>
          </w:p>
          <w:p w14:paraId="5BD81A2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Total liabilities and stockholders’ equity</w:t>
            </w:r>
          </w:p>
        </w:tc>
        <w:tc>
          <w:tcPr>
            <w:tcW w:w="153" w:type="dxa"/>
          </w:tcPr>
          <w:p w14:paraId="0C6F30B8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908" w:type="dxa"/>
          </w:tcPr>
          <w:p w14:paraId="20ACB652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1CDB3977" w14:textId="77777777" w:rsidR="00EE7DDA" w:rsidRPr="00FF1B7A" w:rsidRDefault="00EE7DDA">
            <w:pPr>
              <w:pStyle w:val="BodyLarge"/>
              <w:tabs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8,839</w:t>
            </w:r>
          </w:p>
          <w:p w14:paraId="21383D42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1,891</w:t>
            </w:r>
          </w:p>
          <w:p w14:paraId="0592DB35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1,713</w:t>
            </w:r>
          </w:p>
          <w:p w14:paraId="6DF025A4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$12,443</w:t>
            </w:r>
          </w:p>
          <w:p w14:paraId="30E0F6E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416D7667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1F642FE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  3,321</w:t>
            </w:r>
          </w:p>
          <w:p w14:paraId="618D71C6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1,297</w:t>
            </w:r>
          </w:p>
          <w:p w14:paraId="0A52AB20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7,825</w:t>
            </w:r>
          </w:p>
          <w:p w14:paraId="207B9736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$12,443</w:t>
            </w:r>
          </w:p>
        </w:tc>
        <w:tc>
          <w:tcPr>
            <w:tcW w:w="117" w:type="dxa"/>
          </w:tcPr>
          <w:p w14:paraId="4064A904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rPr>
                <w:rFonts w:ascii="Liberation Sans" w:hAnsi="Liberation Sans" w:cs="Liberation Sans"/>
              </w:rPr>
            </w:pPr>
          </w:p>
        </w:tc>
        <w:tc>
          <w:tcPr>
            <w:tcW w:w="1544" w:type="dxa"/>
          </w:tcPr>
          <w:p w14:paraId="70B4D358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641CCF74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71.0%</w:t>
            </w:r>
          </w:p>
          <w:p w14:paraId="404F71FA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15.2%</w:t>
            </w:r>
          </w:p>
          <w:p w14:paraId="42D45FAF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> </w:t>
            </w:r>
            <w:r w:rsidRPr="00FF1B7A">
              <w:rPr>
                <w:rFonts w:ascii="Liberation Sans" w:hAnsi="Liberation Sans" w:cs="Liberation Sans"/>
                <w:u w:val="single"/>
              </w:rPr>
              <w:t>13.8%</w:t>
            </w:r>
          </w:p>
          <w:p w14:paraId="68678A93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100.0%</w:t>
            </w:r>
          </w:p>
          <w:p w14:paraId="673C069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04D68D61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</w:p>
          <w:p w14:paraId="35FA7BA2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26.7%</w:t>
            </w:r>
          </w:p>
          <w:p w14:paraId="6565D4EF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 </w:t>
            </w:r>
            <w:r w:rsidRPr="00FF1B7A">
              <w:rPr>
                <w:rFonts w:ascii="Liberation Sans" w:hAnsi="Liberation Sans" w:cs="Liberation Sans"/>
              </w:rPr>
              <w:t>10.4%</w:t>
            </w:r>
          </w:p>
          <w:p w14:paraId="0EA6C1EC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> </w:t>
            </w:r>
            <w:r w:rsidRPr="00FF1B7A">
              <w:rPr>
                <w:rFonts w:ascii="Liberation Sans" w:hAnsi="Liberation Sans" w:cs="Liberation Sans"/>
                <w:u w:val="single"/>
              </w:rPr>
              <w:t>62.9%</w:t>
            </w:r>
          </w:p>
          <w:p w14:paraId="2E6A4032" w14:textId="77777777" w:rsidR="00EE7DDA" w:rsidRPr="00FF1B7A" w:rsidRDefault="00EE7DDA">
            <w:pPr>
              <w:pStyle w:val="BodyLarge"/>
              <w:tabs>
                <w:tab w:val="left" w:pos="600"/>
                <w:tab w:val="right" w:pos="9940"/>
              </w:tabs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100.0%</w:t>
            </w:r>
          </w:p>
        </w:tc>
      </w:tr>
    </w:tbl>
    <w:p w14:paraId="159DF909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68678351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6625AB57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EXERCISE 13-6B</w:t>
      </w:r>
    </w:p>
    <w:p w14:paraId="4E2B1E8B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673F9096" w14:textId="77777777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(a)</w:t>
      </w:r>
      <w:r w:rsidRPr="00FF1B7A">
        <w:rPr>
          <w:rFonts w:ascii="Liberation Sans" w:hAnsi="Liberation Sans" w:cs="Liberation Sans"/>
        </w:rPr>
        <w:tab/>
        <w:t>RICO CORPORATION</w:t>
      </w:r>
    </w:p>
    <w:p w14:paraId="0C9ABF62" w14:textId="77777777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Condensed Income Statement</w:t>
      </w:r>
    </w:p>
    <w:p w14:paraId="27ACD3DE" w14:textId="77777777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For the Years Ended December 31</w:t>
      </w:r>
    </w:p>
    <w:p w14:paraId="2C48A725" w14:textId="77777777" w:rsidR="00EE7DDA" w:rsidRPr="00FF1B7A" w:rsidRDefault="00EE7DDA">
      <w:pPr>
        <w:pStyle w:val="BodyLarge"/>
        <w:tabs>
          <w:tab w:val="left" w:pos="396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u w:val="single"/>
        </w:rPr>
        <w:tab/>
      </w:r>
    </w:p>
    <w:p w14:paraId="7A40F275" w14:textId="77777777" w:rsidR="00EE7DDA" w:rsidRPr="00FF1B7A" w:rsidRDefault="00EE7DDA">
      <w:pPr>
        <w:pStyle w:val="BodyLarge"/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93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48"/>
        <w:gridCol w:w="3078"/>
        <w:gridCol w:w="184"/>
        <w:gridCol w:w="1310"/>
        <w:gridCol w:w="200"/>
        <w:gridCol w:w="1303"/>
        <w:gridCol w:w="207"/>
        <w:gridCol w:w="1460"/>
        <w:gridCol w:w="178"/>
        <w:gridCol w:w="1672"/>
      </w:tblGrid>
      <w:tr w:rsidR="00EE7DDA" w:rsidRPr="00FF1B7A" w14:paraId="6ADF501A" w14:textId="77777777">
        <w:trPr>
          <w:cantSplit/>
        </w:trPr>
        <w:tc>
          <w:tcPr>
            <w:tcW w:w="348" w:type="dxa"/>
          </w:tcPr>
          <w:p w14:paraId="28A25F4D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78" w:type="dxa"/>
          </w:tcPr>
          <w:p w14:paraId="782EDCE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84" w:type="dxa"/>
          </w:tcPr>
          <w:p w14:paraId="38DE1C4E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10" w:type="dxa"/>
          </w:tcPr>
          <w:p w14:paraId="3BF0BCC5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0" w:type="dxa"/>
          </w:tcPr>
          <w:p w14:paraId="1D86A2A4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03" w:type="dxa"/>
          </w:tcPr>
          <w:p w14:paraId="511A3595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7" w:type="dxa"/>
          </w:tcPr>
          <w:p w14:paraId="75868452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10" w:type="dxa"/>
            <w:gridSpan w:val="3"/>
            <w:tcBorders>
              <w:bottom w:val="single" w:sz="8" w:space="0" w:color="auto"/>
            </w:tcBorders>
          </w:tcPr>
          <w:p w14:paraId="448F2CE8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Increase or (Decrease)</w:t>
            </w:r>
          </w:p>
          <w:p w14:paraId="43BAA882" w14:textId="0CD0CD17" w:rsidR="00EE7DDA" w:rsidRPr="00FF1B7A" w:rsidRDefault="00EE7DDA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During </w:t>
            </w:r>
            <w:r w:rsidR="002C46DE">
              <w:rPr>
                <w:rFonts w:ascii="Liberation Sans" w:hAnsi="Liberation Sans" w:cs="Liberation Sans"/>
              </w:rPr>
              <w:t>2022</w:t>
            </w:r>
          </w:p>
        </w:tc>
      </w:tr>
      <w:tr w:rsidR="00EE7DDA" w:rsidRPr="00FF1B7A" w14:paraId="053A6F95" w14:textId="77777777">
        <w:trPr>
          <w:trHeight w:val="178"/>
        </w:trPr>
        <w:tc>
          <w:tcPr>
            <w:tcW w:w="348" w:type="dxa"/>
          </w:tcPr>
          <w:p w14:paraId="1410DD39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078" w:type="dxa"/>
          </w:tcPr>
          <w:p w14:paraId="66039D36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4" w:type="dxa"/>
          </w:tcPr>
          <w:p w14:paraId="33B301BA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10" w:type="dxa"/>
          </w:tcPr>
          <w:p w14:paraId="7555FFA1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0" w:type="dxa"/>
          </w:tcPr>
          <w:p w14:paraId="7F3CB321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03" w:type="dxa"/>
          </w:tcPr>
          <w:p w14:paraId="56B0EBB4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7" w:type="dxa"/>
          </w:tcPr>
          <w:p w14:paraId="5C4F35D3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60" w:type="dxa"/>
          </w:tcPr>
          <w:p w14:paraId="65D0CCE5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78" w:type="dxa"/>
          </w:tcPr>
          <w:p w14:paraId="165166F4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</w:tcPr>
          <w:p w14:paraId="4BE7587C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53B2193D" w14:textId="77777777">
        <w:tc>
          <w:tcPr>
            <w:tcW w:w="348" w:type="dxa"/>
          </w:tcPr>
          <w:p w14:paraId="2DD75523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78" w:type="dxa"/>
          </w:tcPr>
          <w:p w14:paraId="38E9E76C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84" w:type="dxa"/>
          </w:tcPr>
          <w:p w14:paraId="005FED8F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10" w:type="dxa"/>
            <w:tcBorders>
              <w:bottom w:val="single" w:sz="8" w:space="0" w:color="auto"/>
            </w:tcBorders>
          </w:tcPr>
          <w:p w14:paraId="7B2939D2" w14:textId="7E1776F7" w:rsidR="00EE7DDA" w:rsidRPr="00FF1B7A" w:rsidRDefault="002C46DE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2022</w:t>
            </w:r>
          </w:p>
        </w:tc>
        <w:tc>
          <w:tcPr>
            <w:tcW w:w="200" w:type="dxa"/>
          </w:tcPr>
          <w:p w14:paraId="779C3A4D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03" w:type="dxa"/>
            <w:tcBorders>
              <w:bottom w:val="single" w:sz="8" w:space="0" w:color="auto"/>
            </w:tcBorders>
          </w:tcPr>
          <w:p w14:paraId="3F75A4B8" w14:textId="42A57E9C" w:rsidR="00EE7DDA" w:rsidRPr="00FF1B7A" w:rsidRDefault="002C46DE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2021</w:t>
            </w:r>
          </w:p>
        </w:tc>
        <w:tc>
          <w:tcPr>
            <w:tcW w:w="207" w:type="dxa"/>
          </w:tcPr>
          <w:p w14:paraId="1F3CED5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</w:tcPr>
          <w:p w14:paraId="7F6A6C9C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Amount</w:t>
            </w:r>
          </w:p>
        </w:tc>
        <w:tc>
          <w:tcPr>
            <w:tcW w:w="178" w:type="dxa"/>
          </w:tcPr>
          <w:p w14:paraId="30D5917D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  <w:tcBorders>
              <w:bottom w:val="single" w:sz="8" w:space="0" w:color="auto"/>
            </w:tcBorders>
          </w:tcPr>
          <w:p w14:paraId="0C3B22C8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Percentage</w:t>
            </w:r>
          </w:p>
        </w:tc>
      </w:tr>
      <w:tr w:rsidR="00EE7DDA" w:rsidRPr="00FF1B7A" w14:paraId="6D654B93" w14:textId="77777777">
        <w:tc>
          <w:tcPr>
            <w:tcW w:w="348" w:type="dxa"/>
          </w:tcPr>
          <w:p w14:paraId="727F170B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3078" w:type="dxa"/>
          </w:tcPr>
          <w:p w14:paraId="10A3F1B1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4" w:type="dxa"/>
          </w:tcPr>
          <w:p w14:paraId="7C7BCDF7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10" w:type="dxa"/>
            <w:tcBorders>
              <w:top w:val="single" w:sz="8" w:space="0" w:color="auto"/>
            </w:tcBorders>
          </w:tcPr>
          <w:p w14:paraId="3499858D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0" w:type="dxa"/>
          </w:tcPr>
          <w:p w14:paraId="00A53FC7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03" w:type="dxa"/>
            <w:tcBorders>
              <w:top w:val="single" w:sz="8" w:space="0" w:color="auto"/>
            </w:tcBorders>
          </w:tcPr>
          <w:p w14:paraId="5E8C68B1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7" w:type="dxa"/>
          </w:tcPr>
          <w:p w14:paraId="4B993F5E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</w:tcPr>
          <w:p w14:paraId="5120E21F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78" w:type="dxa"/>
          </w:tcPr>
          <w:p w14:paraId="758FAB75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  <w:tcBorders>
              <w:top w:val="single" w:sz="8" w:space="0" w:color="auto"/>
            </w:tcBorders>
          </w:tcPr>
          <w:p w14:paraId="23B18C6F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64AAA9BA" w14:textId="77777777">
        <w:tc>
          <w:tcPr>
            <w:tcW w:w="348" w:type="dxa"/>
          </w:tcPr>
          <w:p w14:paraId="62112AA8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078" w:type="dxa"/>
          </w:tcPr>
          <w:p w14:paraId="479E4A5E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Net sales</w:t>
            </w:r>
          </w:p>
          <w:p w14:paraId="1E97E219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Cost of goods sold</w:t>
            </w:r>
          </w:p>
          <w:p w14:paraId="43C9ACC7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Gross profit</w:t>
            </w:r>
          </w:p>
          <w:p w14:paraId="2AF62403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Operating expenses</w:t>
            </w:r>
          </w:p>
          <w:p w14:paraId="3FD05923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Net income</w:t>
            </w:r>
          </w:p>
        </w:tc>
        <w:tc>
          <w:tcPr>
            <w:tcW w:w="184" w:type="dxa"/>
          </w:tcPr>
          <w:p w14:paraId="36F86995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10" w:type="dxa"/>
          </w:tcPr>
          <w:p w14:paraId="72F7591C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$572,000</w:t>
            </w:r>
          </w:p>
          <w:p w14:paraId="16227B2A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477,000</w:t>
            </w:r>
          </w:p>
          <w:p w14:paraId="43DBB4A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95,000</w:t>
            </w:r>
          </w:p>
          <w:p w14:paraId="5EAD4B12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60,000</w:t>
            </w:r>
          </w:p>
          <w:p w14:paraId="3925CF6D" w14:textId="77777777" w:rsidR="00EE7DDA" w:rsidRPr="00FF1B7A" w:rsidRDefault="00EE7DDA">
            <w:pPr>
              <w:pStyle w:val="BodyLarge"/>
              <w:ind w:left="-13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  35,000</w:t>
            </w:r>
          </w:p>
        </w:tc>
        <w:tc>
          <w:tcPr>
            <w:tcW w:w="200" w:type="dxa"/>
          </w:tcPr>
          <w:p w14:paraId="7A9352EC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03" w:type="dxa"/>
          </w:tcPr>
          <w:p w14:paraId="00E12F22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$520,000</w:t>
            </w:r>
          </w:p>
          <w:p w14:paraId="59D9E785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450,000</w:t>
            </w:r>
          </w:p>
          <w:p w14:paraId="1793ADB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70,000</w:t>
            </w:r>
          </w:p>
          <w:p w14:paraId="177B0C1C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45,000</w:t>
            </w:r>
          </w:p>
          <w:p w14:paraId="668C5979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  25,000</w:t>
            </w:r>
          </w:p>
        </w:tc>
        <w:tc>
          <w:tcPr>
            <w:tcW w:w="207" w:type="dxa"/>
          </w:tcPr>
          <w:p w14:paraId="315165DA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60" w:type="dxa"/>
          </w:tcPr>
          <w:p w14:paraId="1ABD2F71" w14:textId="77777777" w:rsidR="00EE7DDA" w:rsidRPr="00FF1B7A" w:rsidRDefault="00EE7DDA">
            <w:pPr>
              <w:pStyle w:val="BodyLarge"/>
              <w:ind w:right="164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$52,000</w:t>
            </w:r>
          </w:p>
          <w:p w14:paraId="66D1D452" w14:textId="77777777" w:rsidR="00EE7DDA" w:rsidRPr="00FF1B7A" w:rsidRDefault="00EE7DDA">
            <w:pPr>
              <w:pStyle w:val="BodyLarge"/>
              <w:ind w:right="164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27,000</w:t>
            </w:r>
          </w:p>
          <w:p w14:paraId="1ACB3891" w14:textId="77777777" w:rsidR="00EE7DDA" w:rsidRPr="00FF1B7A" w:rsidRDefault="00EE7DDA">
            <w:pPr>
              <w:pStyle w:val="BodyLarge"/>
              <w:ind w:right="164"/>
              <w:jc w:val="right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</w:rPr>
              <w:t>25,000</w:t>
            </w:r>
          </w:p>
          <w:p w14:paraId="0145BFF0" w14:textId="77777777" w:rsidR="00EE7DDA" w:rsidRPr="00FF1B7A" w:rsidRDefault="00EE7DDA">
            <w:pPr>
              <w:pStyle w:val="BodyLarge"/>
              <w:ind w:right="164"/>
              <w:jc w:val="right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 xml:space="preserve">  15,000</w:t>
            </w:r>
          </w:p>
          <w:p w14:paraId="6BE10292" w14:textId="77777777" w:rsidR="00EE7DDA" w:rsidRPr="00FF1B7A" w:rsidRDefault="00EE7DDA">
            <w:pPr>
              <w:pStyle w:val="BodyLarge"/>
              <w:ind w:right="164"/>
              <w:jc w:val="righ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color w:val="000000"/>
                <w:u w:val="double"/>
              </w:rPr>
              <w:t>$10,000</w:t>
            </w:r>
          </w:p>
        </w:tc>
        <w:tc>
          <w:tcPr>
            <w:tcW w:w="178" w:type="dxa"/>
          </w:tcPr>
          <w:p w14:paraId="322C9792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</w:tcPr>
          <w:p w14:paraId="73BF9D12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10.0%</w:t>
            </w:r>
          </w:p>
          <w:p w14:paraId="18F99DFF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6.0%</w:t>
            </w:r>
          </w:p>
          <w:p w14:paraId="3B2F0D30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FFFFFF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35.7%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1719C43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FFFFFF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</w:rPr>
              <w:t>33.3%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  <w:p w14:paraId="5288C998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FFFFFF"/>
              </w:rPr>
              <w:t>(</w:t>
            </w:r>
            <w:r w:rsidRPr="00FF1B7A">
              <w:rPr>
                <w:rFonts w:ascii="Liberation Sans" w:hAnsi="Liberation Sans" w:cs="Liberation Sans"/>
                <w:color w:val="000000"/>
              </w:rPr>
              <w:t>40.0%</w:t>
            </w:r>
            <w:r w:rsidRPr="00FF1B7A">
              <w:rPr>
                <w:rFonts w:ascii="Liberation Sans" w:hAnsi="Liberation Sans" w:cs="Liberation Sans"/>
                <w:color w:val="FFFFFF"/>
              </w:rPr>
              <w:t>)</w:t>
            </w:r>
          </w:p>
        </w:tc>
      </w:tr>
    </w:tbl>
    <w:p w14:paraId="023E38CA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2815464C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53368BD5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13-6B (Continued)</w:t>
      </w:r>
    </w:p>
    <w:p w14:paraId="6E9F3A06" w14:textId="77777777" w:rsidR="00EE7DDA" w:rsidRPr="00FF1B7A" w:rsidRDefault="00EE7DDA">
      <w:pPr>
        <w:pStyle w:val="BodyLarge"/>
        <w:tabs>
          <w:tab w:val="center" w:pos="5270"/>
        </w:tabs>
        <w:spacing w:before="60"/>
        <w:rPr>
          <w:rFonts w:ascii="Liberation Sans" w:hAnsi="Liberation Sans" w:cs="Liberation Sans"/>
        </w:rPr>
      </w:pPr>
    </w:p>
    <w:p w14:paraId="6D81FB9A" w14:textId="77777777" w:rsidR="00EE7DDA" w:rsidRPr="00FF1B7A" w:rsidRDefault="00EE7DDA">
      <w:pPr>
        <w:pStyle w:val="BodyLarge"/>
        <w:tabs>
          <w:tab w:val="center" w:pos="5270"/>
        </w:tabs>
        <w:spacing w:before="60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(b)</w:t>
      </w:r>
      <w:r w:rsidRPr="00FF1B7A">
        <w:rPr>
          <w:rFonts w:ascii="Liberation Sans" w:hAnsi="Liberation Sans" w:cs="Liberation Sans"/>
        </w:rPr>
        <w:tab/>
        <w:t>RICO CORPORATION</w:t>
      </w:r>
    </w:p>
    <w:p w14:paraId="2E9E33DD" w14:textId="77777777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Condensed Income Statements</w:t>
      </w:r>
    </w:p>
    <w:p w14:paraId="063874F0" w14:textId="77777777" w:rsidR="00EE7DDA" w:rsidRPr="00FF1B7A" w:rsidRDefault="00EE7DDA">
      <w:pPr>
        <w:pStyle w:val="BodyLarge"/>
        <w:tabs>
          <w:tab w:val="center" w:pos="527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For the Years Ended December 31</w:t>
      </w:r>
    </w:p>
    <w:p w14:paraId="3EEAD1E3" w14:textId="77777777" w:rsidR="00EE7DDA" w:rsidRPr="00FF1B7A" w:rsidRDefault="00EE7DDA">
      <w:pPr>
        <w:pStyle w:val="BodyLarge"/>
        <w:tabs>
          <w:tab w:val="left" w:pos="600"/>
          <w:tab w:val="right" w:pos="9940"/>
        </w:tabs>
        <w:spacing w:line="14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u w:val="single"/>
        </w:rPr>
        <w:tab/>
      </w:r>
    </w:p>
    <w:p w14:paraId="5182BBDE" w14:textId="77777777" w:rsidR="00EE7DDA" w:rsidRPr="00FF1B7A" w:rsidRDefault="00EE7DDA">
      <w:pPr>
        <w:pStyle w:val="BodyLarge"/>
        <w:spacing w:line="120" w:lineRule="exact"/>
        <w:rPr>
          <w:rFonts w:ascii="Liberation Sans" w:hAnsi="Liberation Sans" w:cs="Liberation Sans"/>
        </w:rPr>
      </w:pPr>
    </w:p>
    <w:tbl>
      <w:tblPr>
        <w:tblW w:w="0" w:type="auto"/>
        <w:tblInd w:w="93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600"/>
        <w:gridCol w:w="2826"/>
        <w:gridCol w:w="180"/>
        <w:gridCol w:w="1314"/>
        <w:gridCol w:w="198"/>
        <w:gridCol w:w="1305"/>
        <w:gridCol w:w="207"/>
        <w:gridCol w:w="1458"/>
        <w:gridCol w:w="180"/>
        <w:gridCol w:w="1672"/>
      </w:tblGrid>
      <w:tr w:rsidR="00EE7DDA" w:rsidRPr="00FF1B7A" w14:paraId="24CAC6A6" w14:textId="77777777">
        <w:trPr>
          <w:cantSplit/>
        </w:trPr>
        <w:tc>
          <w:tcPr>
            <w:tcW w:w="600" w:type="dxa"/>
          </w:tcPr>
          <w:p w14:paraId="1F6E1BA7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826" w:type="dxa"/>
          </w:tcPr>
          <w:p w14:paraId="5E278DA3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2E719A5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817" w:type="dxa"/>
            <w:gridSpan w:val="3"/>
            <w:tcBorders>
              <w:bottom w:val="single" w:sz="8" w:space="0" w:color="auto"/>
            </w:tcBorders>
          </w:tcPr>
          <w:p w14:paraId="573B5D5D" w14:textId="5B93967E" w:rsidR="00EE7DDA" w:rsidRPr="00FF1B7A" w:rsidRDefault="002C46DE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2022</w:t>
            </w:r>
          </w:p>
        </w:tc>
        <w:tc>
          <w:tcPr>
            <w:tcW w:w="207" w:type="dxa"/>
          </w:tcPr>
          <w:p w14:paraId="1B799D7E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3310" w:type="dxa"/>
            <w:gridSpan w:val="3"/>
            <w:tcBorders>
              <w:bottom w:val="single" w:sz="8" w:space="0" w:color="auto"/>
            </w:tcBorders>
          </w:tcPr>
          <w:p w14:paraId="239BA30C" w14:textId="75EBC116" w:rsidR="00EE7DDA" w:rsidRPr="00FF1B7A" w:rsidRDefault="002C46DE" w:rsidP="00742897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2021</w:t>
            </w:r>
          </w:p>
        </w:tc>
      </w:tr>
      <w:tr w:rsidR="00EE7DDA" w:rsidRPr="00FF1B7A" w14:paraId="11E94252" w14:textId="77777777">
        <w:tc>
          <w:tcPr>
            <w:tcW w:w="600" w:type="dxa"/>
          </w:tcPr>
          <w:p w14:paraId="12338621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826" w:type="dxa"/>
          </w:tcPr>
          <w:p w14:paraId="5DAD5FD3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5F421890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14" w:type="dxa"/>
            <w:tcBorders>
              <w:top w:val="single" w:sz="8" w:space="0" w:color="auto"/>
            </w:tcBorders>
          </w:tcPr>
          <w:p w14:paraId="05B53045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  <w:tcBorders>
              <w:top w:val="single" w:sz="8" w:space="0" w:color="auto"/>
            </w:tcBorders>
          </w:tcPr>
          <w:p w14:paraId="13098662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05" w:type="dxa"/>
            <w:tcBorders>
              <w:top w:val="single" w:sz="8" w:space="0" w:color="auto"/>
            </w:tcBorders>
          </w:tcPr>
          <w:p w14:paraId="6F7523BB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7" w:type="dxa"/>
          </w:tcPr>
          <w:p w14:paraId="7BE8BDBB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58" w:type="dxa"/>
          </w:tcPr>
          <w:p w14:paraId="2AC3B86E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3187136D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</w:tcPr>
          <w:p w14:paraId="260110AB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42D47F8B" w14:textId="77777777">
        <w:tc>
          <w:tcPr>
            <w:tcW w:w="600" w:type="dxa"/>
          </w:tcPr>
          <w:p w14:paraId="3CA2013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826" w:type="dxa"/>
          </w:tcPr>
          <w:p w14:paraId="2E160C2D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1EDDE8BA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14" w:type="dxa"/>
            <w:tcBorders>
              <w:bottom w:val="single" w:sz="8" w:space="0" w:color="auto"/>
            </w:tcBorders>
          </w:tcPr>
          <w:p w14:paraId="4235DAE5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</w:t>
            </w:r>
          </w:p>
        </w:tc>
        <w:tc>
          <w:tcPr>
            <w:tcW w:w="198" w:type="dxa"/>
          </w:tcPr>
          <w:p w14:paraId="271B6D4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05" w:type="dxa"/>
            <w:tcBorders>
              <w:bottom w:val="single" w:sz="8" w:space="0" w:color="auto"/>
            </w:tcBorders>
          </w:tcPr>
          <w:p w14:paraId="623C9183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</w:t>
            </w:r>
          </w:p>
        </w:tc>
        <w:tc>
          <w:tcPr>
            <w:tcW w:w="207" w:type="dxa"/>
          </w:tcPr>
          <w:p w14:paraId="48A7426E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58" w:type="dxa"/>
            <w:tcBorders>
              <w:bottom w:val="single" w:sz="8" w:space="0" w:color="auto"/>
            </w:tcBorders>
          </w:tcPr>
          <w:p w14:paraId="53AC48C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</w:t>
            </w:r>
          </w:p>
        </w:tc>
        <w:tc>
          <w:tcPr>
            <w:tcW w:w="180" w:type="dxa"/>
          </w:tcPr>
          <w:p w14:paraId="1370094E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  <w:tcBorders>
              <w:bottom w:val="single" w:sz="8" w:space="0" w:color="auto"/>
            </w:tcBorders>
          </w:tcPr>
          <w:p w14:paraId="4C21AC1C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Percent</w:t>
            </w:r>
          </w:p>
        </w:tc>
      </w:tr>
      <w:tr w:rsidR="00EE7DDA" w:rsidRPr="00FF1B7A" w14:paraId="623CE03D" w14:textId="77777777">
        <w:tc>
          <w:tcPr>
            <w:tcW w:w="600" w:type="dxa"/>
          </w:tcPr>
          <w:p w14:paraId="6D2DDB60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2826" w:type="dxa"/>
          </w:tcPr>
          <w:p w14:paraId="1345D096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785FD4BE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14" w:type="dxa"/>
            <w:tcBorders>
              <w:top w:val="single" w:sz="8" w:space="0" w:color="auto"/>
            </w:tcBorders>
          </w:tcPr>
          <w:p w14:paraId="0F717D74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98" w:type="dxa"/>
          </w:tcPr>
          <w:p w14:paraId="0FE68B82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305" w:type="dxa"/>
            <w:tcBorders>
              <w:top w:val="single" w:sz="8" w:space="0" w:color="auto"/>
            </w:tcBorders>
          </w:tcPr>
          <w:p w14:paraId="1A82AED4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207" w:type="dxa"/>
          </w:tcPr>
          <w:p w14:paraId="2279C220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458" w:type="dxa"/>
            <w:tcBorders>
              <w:top w:val="single" w:sz="8" w:space="0" w:color="auto"/>
            </w:tcBorders>
          </w:tcPr>
          <w:p w14:paraId="34190790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  <w:tc>
          <w:tcPr>
            <w:tcW w:w="180" w:type="dxa"/>
          </w:tcPr>
          <w:p w14:paraId="3F43F328" w14:textId="77777777" w:rsidR="00EE7DDA" w:rsidRPr="00FF1B7A" w:rsidRDefault="00EE7DDA">
            <w:pPr>
              <w:pStyle w:val="BodyLarge"/>
              <w:spacing w:line="80" w:lineRule="exact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  <w:tcBorders>
              <w:top w:val="single" w:sz="8" w:space="0" w:color="auto"/>
            </w:tcBorders>
          </w:tcPr>
          <w:p w14:paraId="2CD42930" w14:textId="77777777" w:rsidR="00EE7DDA" w:rsidRPr="00FF1B7A" w:rsidRDefault="00EE7DDA">
            <w:pPr>
              <w:pStyle w:val="BodyLarge"/>
              <w:spacing w:line="80" w:lineRule="exact"/>
              <w:jc w:val="center"/>
              <w:rPr>
                <w:rFonts w:ascii="Liberation Sans" w:hAnsi="Liberation Sans" w:cs="Liberation Sans"/>
              </w:rPr>
            </w:pPr>
          </w:p>
        </w:tc>
      </w:tr>
      <w:tr w:rsidR="00EE7DDA" w:rsidRPr="00FF1B7A" w14:paraId="590D8FFD" w14:textId="77777777">
        <w:tc>
          <w:tcPr>
            <w:tcW w:w="600" w:type="dxa"/>
          </w:tcPr>
          <w:p w14:paraId="54738124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2826" w:type="dxa"/>
          </w:tcPr>
          <w:p w14:paraId="6E2E1B04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Net sales</w:t>
            </w:r>
          </w:p>
          <w:p w14:paraId="79CF5997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Cost of goods sold</w:t>
            </w:r>
          </w:p>
          <w:p w14:paraId="22AD00D9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Gross profit</w:t>
            </w:r>
          </w:p>
          <w:p w14:paraId="62065C92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Operating expenses</w:t>
            </w:r>
          </w:p>
          <w:p w14:paraId="291A41C7" w14:textId="77777777" w:rsidR="00EE7DDA" w:rsidRPr="00FF1B7A" w:rsidRDefault="00EE7DDA">
            <w:pPr>
              <w:pStyle w:val="BodyLarge"/>
              <w:tabs>
                <w:tab w:val="left" w:pos="600"/>
              </w:tabs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Net income</w:t>
            </w:r>
          </w:p>
        </w:tc>
        <w:tc>
          <w:tcPr>
            <w:tcW w:w="180" w:type="dxa"/>
          </w:tcPr>
          <w:p w14:paraId="6F5A48FB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14" w:type="dxa"/>
          </w:tcPr>
          <w:p w14:paraId="75AEAF4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$572,000</w:t>
            </w:r>
          </w:p>
          <w:p w14:paraId="49873ECA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477,000</w:t>
            </w:r>
          </w:p>
          <w:p w14:paraId="648098EF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95,000</w:t>
            </w:r>
          </w:p>
          <w:p w14:paraId="3477E297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60,000</w:t>
            </w:r>
          </w:p>
          <w:p w14:paraId="763C858E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  35,000</w:t>
            </w:r>
          </w:p>
        </w:tc>
        <w:tc>
          <w:tcPr>
            <w:tcW w:w="198" w:type="dxa"/>
          </w:tcPr>
          <w:p w14:paraId="0ADC9C77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305" w:type="dxa"/>
          </w:tcPr>
          <w:p w14:paraId="4C6B28B8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100.0%</w:t>
            </w:r>
          </w:p>
          <w:p w14:paraId="4605EA1E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83.4%</w:t>
            </w:r>
          </w:p>
          <w:p w14:paraId="6BF3617B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16.6%</w:t>
            </w:r>
          </w:p>
          <w:p w14:paraId="72EF8AB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10.5%</w:t>
            </w:r>
          </w:p>
          <w:p w14:paraId="6AA88E6D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 xml:space="preserve">    6.1%</w:t>
            </w:r>
          </w:p>
        </w:tc>
        <w:tc>
          <w:tcPr>
            <w:tcW w:w="207" w:type="dxa"/>
          </w:tcPr>
          <w:p w14:paraId="5F6CDB9D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458" w:type="dxa"/>
          </w:tcPr>
          <w:p w14:paraId="6E32051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$520,000</w:t>
            </w:r>
          </w:p>
          <w:p w14:paraId="0FF9B173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450,000</w:t>
            </w:r>
          </w:p>
          <w:p w14:paraId="791952E1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 xml:space="preserve">    70,000</w:t>
            </w:r>
          </w:p>
          <w:p w14:paraId="5B8D743A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single"/>
              </w:rPr>
              <w:t xml:space="preserve">    45,000</w:t>
            </w:r>
          </w:p>
          <w:p w14:paraId="5CB0C3E3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u w:val="double"/>
              </w:rPr>
              <w:t>$  25,000</w:t>
            </w:r>
          </w:p>
        </w:tc>
        <w:tc>
          <w:tcPr>
            <w:tcW w:w="180" w:type="dxa"/>
          </w:tcPr>
          <w:p w14:paraId="0457CE1C" w14:textId="77777777" w:rsidR="00EE7DDA" w:rsidRPr="00FF1B7A" w:rsidRDefault="00EE7DDA">
            <w:pPr>
              <w:pStyle w:val="BodyLarge"/>
              <w:rPr>
                <w:rFonts w:ascii="Liberation Sans" w:hAnsi="Liberation Sans" w:cs="Liberation Sans"/>
              </w:rPr>
            </w:pPr>
          </w:p>
        </w:tc>
        <w:tc>
          <w:tcPr>
            <w:tcW w:w="1672" w:type="dxa"/>
          </w:tcPr>
          <w:p w14:paraId="378AB83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</w:rPr>
              <w:t>100.0%</w:t>
            </w:r>
          </w:p>
          <w:p w14:paraId="5FC966ED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> </w:t>
            </w: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>86.5%</w:t>
            </w:r>
          </w:p>
          <w:p w14:paraId="4C7E693D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</w:rPr>
              <w:t> </w:t>
            </w:r>
            <w:r w:rsidRPr="00FF1B7A">
              <w:rPr>
                <w:rFonts w:ascii="Liberation Sans" w:hAnsi="Liberation Sans" w:cs="Liberation Sans"/>
                <w:color w:val="000000"/>
              </w:rPr>
              <w:t>13.5%</w:t>
            </w:r>
          </w:p>
          <w:p w14:paraId="28982C84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> </w:t>
            </w: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> </w:t>
            </w:r>
            <w:r w:rsidRPr="00FF1B7A">
              <w:rPr>
                <w:rFonts w:ascii="Liberation Sans" w:hAnsi="Liberation Sans" w:cs="Liberation Sans"/>
                <w:color w:val="000000"/>
                <w:u w:val="single"/>
              </w:rPr>
              <w:t>8.7%</w:t>
            </w:r>
          </w:p>
          <w:p w14:paraId="70F0983F" w14:textId="77777777" w:rsidR="00EE7DDA" w:rsidRPr="00FF1B7A" w:rsidRDefault="00EE7DDA">
            <w:pPr>
              <w:pStyle w:val="BodyLarge"/>
              <w:jc w:val="center"/>
              <w:rPr>
                <w:rFonts w:ascii="Liberation Sans" w:hAnsi="Liberation Sans" w:cs="Liberation Sans"/>
                <w:color w:val="000000"/>
              </w:rPr>
            </w:pPr>
            <w:r w:rsidRPr="00FF1B7A">
              <w:rPr>
                <w:rFonts w:ascii="Liberation Sans" w:hAnsi="Liberation Sans" w:cs="Liberation Sans"/>
                <w:color w:val="000000"/>
                <w:u w:val="double"/>
              </w:rPr>
              <w:t> </w:t>
            </w:r>
            <w:r w:rsidRPr="00FF1B7A">
              <w:rPr>
                <w:rFonts w:ascii="Liberation Sans" w:hAnsi="Liberation Sans" w:cs="Liberation Sans"/>
                <w:color w:val="000000"/>
                <w:u w:val="double"/>
              </w:rPr>
              <w:t> </w:t>
            </w:r>
            <w:r w:rsidRPr="00FF1B7A">
              <w:rPr>
                <w:rFonts w:ascii="Liberation Sans" w:hAnsi="Liberation Sans" w:cs="Liberation Sans"/>
                <w:color w:val="000000"/>
                <w:u w:val="double"/>
              </w:rPr>
              <w:t>4.8%</w:t>
            </w:r>
          </w:p>
        </w:tc>
      </w:tr>
    </w:tbl>
    <w:p w14:paraId="7859B459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2468B990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60A38D45" w14:textId="77777777" w:rsidR="00EE7DDA" w:rsidRPr="00FF1B7A" w:rsidRDefault="00EE7DDA">
      <w:pPr>
        <w:pStyle w:val="BodyLarge"/>
        <w:spacing w:before="60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EXERCISE 13-7B</w:t>
      </w:r>
    </w:p>
    <w:p w14:paraId="7D6F8699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3A8BA96C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Current ratio = 2.</w:t>
      </w:r>
      <w:r w:rsidR="002358C1" w:rsidRPr="00FF1B7A">
        <w:rPr>
          <w:rFonts w:ascii="Liberation Sans" w:hAnsi="Liberation Sans" w:cs="Liberation Sans"/>
        </w:rPr>
        <w:t>39</w:t>
      </w:r>
      <w:r w:rsidRPr="00FF1B7A">
        <w:rPr>
          <w:rFonts w:ascii="Liberation Sans" w:hAnsi="Liberation Sans" w:cs="Liberation Sans"/>
        </w:rPr>
        <w:t>:1 ($5,054 ÷ $2,</w:t>
      </w:r>
      <w:r w:rsidR="002358C1" w:rsidRPr="00FF1B7A">
        <w:rPr>
          <w:rFonts w:ascii="Liberation Sans" w:hAnsi="Liberation Sans" w:cs="Liberation Sans"/>
        </w:rPr>
        <w:t>1</w:t>
      </w:r>
      <w:r w:rsidRPr="00FF1B7A">
        <w:rPr>
          <w:rFonts w:ascii="Liberation Sans" w:hAnsi="Liberation Sans" w:cs="Liberation Sans"/>
        </w:rPr>
        <w:t>14)</w:t>
      </w:r>
    </w:p>
    <w:p w14:paraId="1AEF683B" w14:textId="77777777" w:rsidR="00EE7DDA" w:rsidRPr="00FF1B7A" w:rsidRDefault="00EE7DDA">
      <w:pPr>
        <w:pStyle w:val="BodyLarge"/>
        <w:spacing w:before="120"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Current cash debt coverage = .8</w:t>
      </w:r>
      <w:r w:rsidR="002358C1" w:rsidRPr="00FF1B7A">
        <w:rPr>
          <w:rFonts w:ascii="Liberation Sans" w:hAnsi="Liberation Sans" w:cs="Liberation Sans"/>
        </w:rPr>
        <w:t>3</w:t>
      </w:r>
      <w:r w:rsidRPr="00FF1B7A">
        <w:rPr>
          <w:rFonts w:ascii="Liberation Sans" w:hAnsi="Liberation Sans" w:cs="Liberation Sans"/>
        </w:rPr>
        <w:t xml:space="preserve"> ($1,542 ÷ $1,8</w:t>
      </w:r>
      <w:r w:rsidR="002358C1" w:rsidRPr="00FF1B7A">
        <w:rPr>
          <w:rFonts w:ascii="Liberation Sans" w:hAnsi="Liberation Sans" w:cs="Liberation Sans"/>
        </w:rPr>
        <w:t>5</w:t>
      </w:r>
      <w:r w:rsidRPr="00FF1B7A">
        <w:rPr>
          <w:rFonts w:ascii="Liberation Sans" w:hAnsi="Liberation Sans" w:cs="Liberation Sans"/>
        </w:rPr>
        <w:t>7.5</w:t>
      </w:r>
      <w:r w:rsidRPr="00FF1B7A">
        <w:rPr>
          <w:rFonts w:ascii="Liberation Sans" w:hAnsi="Liberation Sans" w:cs="Liberation Sans"/>
          <w:vertAlign w:val="superscript"/>
        </w:rPr>
        <w:t>a</w:t>
      </w:r>
      <w:r w:rsidRPr="00FF1B7A">
        <w:rPr>
          <w:rFonts w:ascii="Liberation Sans" w:hAnsi="Liberation Sans" w:cs="Liberation Sans"/>
        </w:rPr>
        <w:t>)</w:t>
      </w:r>
    </w:p>
    <w:p w14:paraId="6D7E6AA9" w14:textId="77777777" w:rsidR="00EE7DDA" w:rsidRPr="00FF1B7A" w:rsidRDefault="0016478F">
      <w:pPr>
        <w:pStyle w:val="BodyLarge"/>
        <w:spacing w:before="120"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Accounts r</w:t>
      </w:r>
      <w:r w:rsidR="00EE7DDA" w:rsidRPr="00FF1B7A">
        <w:rPr>
          <w:rFonts w:ascii="Liberation Sans" w:hAnsi="Liberation Sans" w:cs="Liberation Sans"/>
        </w:rPr>
        <w:t>eceivable turnover = 4.</w:t>
      </w:r>
      <w:r w:rsidRPr="00FF1B7A">
        <w:rPr>
          <w:rFonts w:ascii="Liberation Sans" w:hAnsi="Liberation Sans" w:cs="Liberation Sans"/>
        </w:rPr>
        <w:t>6</w:t>
      </w:r>
      <w:r w:rsidR="00EE7DDA" w:rsidRPr="00FF1B7A">
        <w:rPr>
          <w:rFonts w:ascii="Liberation Sans" w:hAnsi="Liberation Sans" w:cs="Liberation Sans"/>
        </w:rPr>
        <w:t xml:space="preserve"> times ($8,</w:t>
      </w:r>
      <w:r w:rsidRPr="00FF1B7A">
        <w:rPr>
          <w:rFonts w:ascii="Liberation Sans" w:hAnsi="Liberation Sans" w:cs="Liberation Sans"/>
        </w:rPr>
        <w:t>7</w:t>
      </w:r>
      <w:r w:rsidR="00EE7DDA" w:rsidRPr="00FF1B7A">
        <w:rPr>
          <w:rFonts w:ascii="Liberation Sans" w:hAnsi="Liberation Sans" w:cs="Liberation Sans"/>
        </w:rPr>
        <w:t>58 ÷ $1,888.5</w:t>
      </w:r>
      <w:r w:rsidR="00EE7DDA" w:rsidRPr="00FF1B7A">
        <w:rPr>
          <w:rFonts w:ascii="Liberation Sans" w:hAnsi="Liberation Sans" w:cs="Liberation Sans"/>
          <w:vertAlign w:val="superscript"/>
        </w:rPr>
        <w:t>b</w:t>
      </w:r>
      <w:r w:rsidR="00EE7DDA" w:rsidRPr="00FF1B7A">
        <w:rPr>
          <w:rFonts w:ascii="Liberation Sans" w:hAnsi="Liberation Sans" w:cs="Liberation Sans"/>
        </w:rPr>
        <w:t>)</w:t>
      </w:r>
    </w:p>
    <w:p w14:paraId="25CEBD52" w14:textId="77777777" w:rsidR="00EE7DDA" w:rsidRPr="00FF1B7A" w:rsidRDefault="00EE7DDA">
      <w:pPr>
        <w:pStyle w:val="BodyLarge"/>
        <w:spacing w:before="120"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Average collection period = </w:t>
      </w:r>
      <w:r w:rsidR="0016478F" w:rsidRPr="00FF1B7A">
        <w:rPr>
          <w:rFonts w:ascii="Liberation Sans" w:hAnsi="Liberation Sans" w:cs="Liberation Sans"/>
        </w:rPr>
        <w:t>79</w:t>
      </w:r>
      <w:r w:rsidRPr="00FF1B7A">
        <w:rPr>
          <w:rFonts w:ascii="Liberation Sans" w:hAnsi="Liberation Sans" w:cs="Liberation Sans"/>
        </w:rPr>
        <w:t>.</w:t>
      </w:r>
      <w:r w:rsidR="0016478F" w:rsidRPr="00FF1B7A">
        <w:rPr>
          <w:rFonts w:ascii="Liberation Sans" w:hAnsi="Liberation Sans" w:cs="Liberation Sans"/>
        </w:rPr>
        <w:t>3</w:t>
      </w:r>
      <w:r w:rsidRPr="00FF1B7A">
        <w:rPr>
          <w:rFonts w:ascii="Liberation Sans" w:hAnsi="Liberation Sans" w:cs="Liberation Sans"/>
        </w:rPr>
        <w:t xml:space="preserve"> days (365 days ÷ 4.</w:t>
      </w:r>
      <w:r w:rsidR="0016478F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>)</w:t>
      </w:r>
    </w:p>
    <w:p w14:paraId="0741CA3C" w14:textId="77777777" w:rsidR="00EE7DDA" w:rsidRPr="00FF1B7A" w:rsidRDefault="00EE7DDA">
      <w:pPr>
        <w:pStyle w:val="BodyLarge"/>
        <w:spacing w:before="120"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Inventory turnover = </w:t>
      </w:r>
      <w:r w:rsidR="0016478F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>.</w:t>
      </w:r>
      <w:r w:rsidR="0016478F" w:rsidRPr="00FF1B7A">
        <w:rPr>
          <w:rFonts w:ascii="Liberation Sans" w:hAnsi="Liberation Sans" w:cs="Liberation Sans"/>
        </w:rPr>
        <w:t>3</w:t>
      </w:r>
      <w:r w:rsidRPr="00FF1B7A">
        <w:rPr>
          <w:rFonts w:ascii="Liberation Sans" w:hAnsi="Liberation Sans" w:cs="Liberation Sans"/>
        </w:rPr>
        <w:t xml:space="preserve"> times ($5,</w:t>
      </w:r>
      <w:r w:rsidR="0016478F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>28 ÷ $899</w:t>
      </w:r>
      <w:r w:rsidRPr="00FF1B7A">
        <w:rPr>
          <w:rFonts w:ascii="Liberation Sans" w:hAnsi="Liberation Sans" w:cs="Liberation Sans"/>
          <w:vertAlign w:val="superscript"/>
        </w:rPr>
        <w:t>c</w:t>
      </w:r>
      <w:r w:rsidRPr="00FF1B7A">
        <w:rPr>
          <w:rFonts w:ascii="Liberation Sans" w:hAnsi="Liberation Sans" w:cs="Liberation Sans"/>
        </w:rPr>
        <w:t>)</w:t>
      </w:r>
    </w:p>
    <w:p w14:paraId="01F8124D" w14:textId="77777777" w:rsidR="00EE7DDA" w:rsidRPr="00FF1B7A" w:rsidRDefault="00EE7DDA">
      <w:pPr>
        <w:pStyle w:val="BodyLarge"/>
        <w:spacing w:before="120"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Days in inventory = </w:t>
      </w:r>
      <w:r w:rsidR="0016478F" w:rsidRPr="00FF1B7A">
        <w:rPr>
          <w:rFonts w:ascii="Liberation Sans" w:hAnsi="Liberation Sans" w:cs="Liberation Sans"/>
        </w:rPr>
        <w:t>57</w:t>
      </w:r>
      <w:r w:rsidRPr="00FF1B7A">
        <w:rPr>
          <w:rFonts w:ascii="Liberation Sans" w:hAnsi="Liberation Sans" w:cs="Liberation Sans"/>
        </w:rPr>
        <w:t xml:space="preserve">.9 days (365 days ÷ </w:t>
      </w:r>
      <w:r w:rsidR="0016478F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>.</w:t>
      </w:r>
      <w:r w:rsidR="0016478F" w:rsidRPr="00FF1B7A">
        <w:rPr>
          <w:rFonts w:ascii="Liberation Sans" w:hAnsi="Liberation Sans" w:cs="Liberation Sans"/>
        </w:rPr>
        <w:t>3</w:t>
      </w:r>
      <w:r w:rsidRPr="00FF1B7A">
        <w:rPr>
          <w:rFonts w:ascii="Liberation Sans" w:hAnsi="Liberation Sans" w:cs="Liberation Sans"/>
        </w:rPr>
        <w:t>)</w:t>
      </w:r>
    </w:p>
    <w:p w14:paraId="24E2D7C9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2D7CFC43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vertAlign w:val="superscript"/>
        </w:rPr>
        <w:t>a</w:t>
      </w:r>
      <w:r w:rsidRPr="00FF1B7A">
        <w:rPr>
          <w:rFonts w:ascii="Liberation Sans" w:hAnsi="Liberation Sans" w:cs="Liberation Sans"/>
        </w:rPr>
        <w:t>($2,</w:t>
      </w:r>
      <w:r w:rsidR="0016478F" w:rsidRPr="00FF1B7A">
        <w:rPr>
          <w:rFonts w:ascii="Liberation Sans" w:hAnsi="Liberation Sans" w:cs="Liberation Sans"/>
        </w:rPr>
        <w:t>1</w:t>
      </w:r>
      <w:r w:rsidRPr="00FF1B7A">
        <w:rPr>
          <w:rFonts w:ascii="Liberation Sans" w:hAnsi="Liberation Sans" w:cs="Liberation Sans"/>
        </w:rPr>
        <w:t>14 + $1,601) ÷ 2</w:t>
      </w:r>
    </w:p>
    <w:p w14:paraId="2EE65056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vertAlign w:val="superscript"/>
        </w:rPr>
        <w:t>b</w:t>
      </w:r>
      <w:r w:rsidRPr="00FF1B7A">
        <w:rPr>
          <w:rFonts w:ascii="Liberation Sans" w:hAnsi="Liberation Sans" w:cs="Liberation Sans"/>
        </w:rPr>
        <w:t>($2,035 + $1,742) ÷ 2</w:t>
      </w:r>
    </w:p>
    <w:p w14:paraId="54A4BD58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  <w:vertAlign w:val="superscript"/>
        </w:rPr>
        <w:t>c</w:t>
      </w:r>
      <w:r w:rsidRPr="00FF1B7A">
        <w:rPr>
          <w:rFonts w:ascii="Liberation Sans" w:hAnsi="Liberation Sans" w:cs="Liberation Sans"/>
        </w:rPr>
        <w:t>($898 + $900) ÷ 2</w:t>
      </w:r>
    </w:p>
    <w:p w14:paraId="4F00CB75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6C8A3652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0D52DA6F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EXERCISE 13-8B</w:t>
      </w:r>
    </w:p>
    <w:p w14:paraId="3E928481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15F21AD6" w14:textId="7D7519C4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 xml:space="preserve">Current ratio as of February 1, </w:t>
      </w:r>
      <w:r w:rsidR="002C46DE">
        <w:rPr>
          <w:rFonts w:ascii="Liberation Sans" w:hAnsi="Liberation Sans" w:cs="Liberation Sans"/>
        </w:rPr>
        <w:t>2022</w:t>
      </w:r>
      <w:r w:rsidR="00742897" w:rsidRPr="00FF1B7A">
        <w:rPr>
          <w:rFonts w:ascii="Liberation Sans" w:hAnsi="Liberation Sans" w:cs="Liberation Sans"/>
        </w:rPr>
        <w:t xml:space="preserve"> </w:t>
      </w:r>
      <w:r w:rsidRPr="00FF1B7A">
        <w:rPr>
          <w:rFonts w:ascii="Liberation Sans" w:hAnsi="Liberation Sans" w:cs="Liberation Sans"/>
        </w:rPr>
        <w:t>= 2.00:1 ($80,000 ÷ $40,000).</w:t>
      </w:r>
    </w:p>
    <w:p w14:paraId="03FC52A5" w14:textId="77777777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spacing w:before="160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Feb.</w:t>
      </w:r>
      <w:r w:rsidRPr="00FF1B7A">
        <w:rPr>
          <w:rFonts w:ascii="Liberation Sans" w:hAnsi="Liberation Sans" w:cs="Liberation Sans"/>
        </w:rPr>
        <w:tab/>
        <w:t>3</w:t>
      </w:r>
      <w:r w:rsidRPr="00FF1B7A">
        <w:rPr>
          <w:rFonts w:ascii="Liberation Sans" w:hAnsi="Liberation Sans" w:cs="Liberation Sans"/>
        </w:rPr>
        <w:tab/>
        <w:t>2.00</w:t>
      </w:r>
      <w:r w:rsidRPr="00FF1B7A">
        <w:rPr>
          <w:rFonts w:ascii="Liberation Sans" w:hAnsi="Liberation Sans" w:cs="Liberation Sans"/>
        </w:rPr>
        <w:tab/>
        <w:t>No change in total current assets or liabilities.</w:t>
      </w:r>
    </w:p>
    <w:p w14:paraId="01FB41B0" w14:textId="77777777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  <w:t>7</w:t>
      </w:r>
      <w:r w:rsidRPr="00FF1B7A">
        <w:rPr>
          <w:rFonts w:ascii="Liberation Sans" w:hAnsi="Liberation Sans" w:cs="Liberation Sans"/>
        </w:rPr>
        <w:tab/>
        <w:t>1.43</w:t>
      </w:r>
      <w:r w:rsidRPr="00FF1B7A">
        <w:rPr>
          <w:rFonts w:ascii="Liberation Sans" w:hAnsi="Liberation Sans" w:cs="Liberation Sans"/>
        </w:rPr>
        <w:tab/>
        <w:t>($57,000 ÷ $40,000).</w:t>
      </w:r>
    </w:p>
    <w:p w14:paraId="1F13A3D4" w14:textId="77777777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  <w:t>11</w:t>
      </w:r>
      <w:r w:rsidRPr="00FF1B7A">
        <w:rPr>
          <w:rFonts w:ascii="Liberation Sans" w:hAnsi="Liberation Sans" w:cs="Liberation Sans"/>
        </w:rPr>
        <w:tab/>
        <w:t>1.43</w:t>
      </w:r>
      <w:r w:rsidRPr="00FF1B7A">
        <w:rPr>
          <w:rFonts w:ascii="Liberation Sans" w:hAnsi="Liberation Sans" w:cs="Liberation Sans"/>
        </w:rPr>
        <w:tab/>
        <w:t>No change in total current assets or liabilities.</w:t>
      </w:r>
    </w:p>
    <w:p w14:paraId="4F80B9E8" w14:textId="77777777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  <w:t>14</w:t>
      </w:r>
      <w:r w:rsidRPr="00FF1B7A">
        <w:rPr>
          <w:rFonts w:ascii="Liberation Sans" w:hAnsi="Liberation Sans" w:cs="Liberation Sans"/>
        </w:rPr>
        <w:tab/>
        <w:t>1.61</w:t>
      </w:r>
      <w:r w:rsidRPr="00FF1B7A">
        <w:rPr>
          <w:rFonts w:ascii="Liberation Sans" w:hAnsi="Liberation Sans" w:cs="Liberation Sans"/>
        </w:rPr>
        <w:tab/>
        <w:t>($45,000 ÷ $28,000).</w:t>
      </w:r>
    </w:p>
    <w:p w14:paraId="1868EB7A" w14:textId="77777777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tab/>
        <w:t>18</w:t>
      </w:r>
      <w:r w:rsidRPr="00FF1B7A">
        <w:rPr>
          <w:rFonts w:ascii="Liberation Sans" w:hAnsi="Liberation Sans" w:cs="Liberation Sans"/>
        </w:rPr>
        <w:tab/>
        <w:t>1.41</w:t>
      </w:r>
      <w:r w:rsidRPr="00FF1B7A">
        <w:rPr>
          <w:rFonts w:ascii="Liberation Sans" w:hAnsi="Liberation Sans" w:cs="Liberation Sans"/>
        </w:rPr>
        <w:tab/>
        <w:t>($45,000 ÷ $32,000).</w:t>
      </w:r>
    </w:p>
    <w:p w14:paraId="0C1E53E8" w14:textId="77777777" w:rsidR="00EE7DDA" w:rsidRPr="00FF1B7A" w:rsidRDefault="00EE7DDA">
      <w:pPr>
        <w:pStyle w:val="BodyLarge"/>
        <w:tabs>
          <w:tab w:val="left" w:pos="600"/>
          <w:tab w:val="right" w:pos="1560"/>
          <w:tab w:val="left" w:pos="1880"/>
          <w:tab w:val="left" w:pos="2560"/>
        </w:tabs>
        <w:rPr>
          <w:rFonts w:ascii="Liberation Sans" w:hAnsi="Liberation Sans" w:cs="Liberation Sans"/>
        </w:rPr>
      </w:pPr>
    </w:p>
    <w:p w14:paraId="0285A1AF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5B98651A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13-9B</w:t>
      </w:r>
    </w:p>
    <w:p w14:paraId="006B8EF0" w14:textId="77777777" w:rsidR="00EE7DDA" w:rsidRPr="00FF1B7A" w:rsidRDefault="00EE7DDA">
      <w:pPr>
        <w:pStyle w:val="BodyLarge"/>
        <w:spacing w:line="260" w:lineRule="exact"/>
        <w:rPr>
          <w:rFonts w:ascii="Liberation Sans" w:hAnsi="Liberation Sans" w:cs="Liberation Sans"/>
        </w:rPr>
      </w:pPr>
    </w:p>
    <w:p w14:paraId="3957344D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(a)</w:t>
      </w:r>
      <w:r w:rsidRPr="00FF1B7A">
        <w:rPr>
          <w:rFonts w:ascii="Liberation Sans" w:hAnsi="Liberation Sans" w:cs="Liberation Sans"/>
        </w:rPr>
        <w:tab/>
        <w:t xml:space="preserve">Current ratio = </w:t>
      </w:r>
      <w:bookmarkStart w:id="1" w:name="OLE_LINK2"/>
      <w:r w:rsidRPr="00FF1B7A">
        <w:rPr>
          <w:rFonts w:ascii="Liberation Sans" w:hAnsi="Liberation Sans" w:cs="Liberation Sans"/>
          <w:position w:val="-30"/>
        </w:rPr>
        <w:object w:dxaOrig="1340" w:dyaOrig="760" w14:anchorId="2493BF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38pt" o:ole="">
            <v:imagedata r:id="rId7" o:title=""/>
          </v:shape>
          <o:OLEObject Type="Embed" ProgID="Equation.DSMT4" ShapeID="_x0000_i1025" DrawAspect="Content" ObjectID="_1638093436" r:id="rId8"/>
        </w:object>
      </w:r>
      <w:bookmarkEnd w:id="1"/>
      <w:r w:rsidRPr="00FF1B7A">
        <w:rPr>
          <w:rFonts w:ascii="Liberation Sans" w:hAnsi="Liberation Sans" w:cs="Liberation Sans"/>
        </w:rPr>
        <w:t xml:space="preserve"> = 3.1:1</w:t>
      </w:r>
    </w:p>
    <w:p w14:paraId="617E40C5" w14:textId="77777777" w:rsidR="00EE7DDA" w:rsidRPr="00FF1B7A" w:rsidRDefault="00EE7DDA">
      <w:pPr>
        <w:pStyle w:val="BodyLarge"/>
        <w:tabs>
          <w:tab w:val="left" w:pos="600"/>
        </w:tabs>
        <w:spacing w:line="260" w:lineRule="exact"/>
        <w:rPr>
          <w:rFonts w:ascii="Liberation Sans" w:hAnsi="Liberation Sans" w:cs="Liberation Sans"/>
        </w:rPr>
      </w:pPr>
    </w:p>
    <w:p w14:paraId="43879FDB" w14:textId="77777777" w:rsidR="00EE7DDA" w:rsidRPr="00FF1B7A" w:rsidRDefault="00EE7DDA">
      <w:pPr>
        <w:pStyle w:val="BodyLarge"/>
        <w:tabs>
          <w:tab w:val="left" w:pos="600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(b)</w:t>
      </w:r>
      <w:r w:rsidRPr="00FF1B7A">
        <w:rPr>
          <w:rFonts w:ascii="Liberation Sans" w:hAnsi="Liberation Sans" w:cs="Liberation Sans"/>
        </w:rPr>
        <w:tab/>
      </w:r>
      <w:r w:rsidR="00F9284F" w:rsidRPr="00FF1B7A">
        <w:rPr>
          <w:rFonts w:ascii="Liberation Sans" w:hAnsi="Liberation Sans" w:cs="Liberation Sans"/>
        </w:rPr>
        <w:t>Accounts r</w:t>
      </w:r>
      <w:r w:rsidRPr="00FF1B7A">
        <w:rPr>
          <w:rFonts w:ascii="Liberation Sans" w:hAnsi="Liberation Sans" w:cs="Liberation Sans"/>
        </w:rPr>
        <w:t xml:space="preserve">eceivable turnover = </w:t>
      </w:r>
      <w:bookmarkStart w:id="2" w:name="OLE_LINK3"/>
      <w:r w:rsidR="00F9284F" w:rsidRPr="00FF1B7A">
        <w:rPr>
          <w:rFonts w:ascii="Liberation Sans" w:hAnsi="Liberation Sans" w:cs="Liberation Sans"/>
          <w:position w:val="-32"/>
        </w:rPr>
        <w:object w:dxaOrig="1620" w:dyaOrig="760" w14:anchorId="532BCADF">
          <v:shape id="_x0000_i1026" type="#_x0000_t75" style="width:81pt;height:38pt" o:ole="">
            <v:imagedata r:id="rId9" o:title=""/>
          </v:shape>
          <o:OLEObject Type="Embed" ProgID="Equation.DSMT4" ShapeID="_x0000_i1026" DrawAspect="Content" ObjectID="_1638093437" r:id="rId10"/>
        </w:object>
      </w:r>
      <w:bookmarkEnd w:id="2"/>
      <w:r w:rsidRPr="00FF1B7A">
        <w:rPr>
          <w:rFonts w:ascii="Liberation Sans" w:hAnsi="Liberation Sans" w:cs="Liberation Sans"/>
        </w:rPr>
        <w:t xml:space="preserve"> = </w:t>
      </w:r>
      <w:r w:rsidR="00F9284F" w:rsidRPr="00FF1B7A">
        <w:rPr>
          <w:rFonts w:ascii="Liberation Sans" w:hAnsi="Liberation Sans" w:cs="Liberation Sans"/>
        </w:rPr>
        <w:t>5</w:t>
      </w:r>
      <w:r w:rsidRPr="00FF1B7A">
        <w:rPr>
          <w:rFonts w:ascii="Liberation Sans" w:hAnsi="Liberation Sans" w:cs="Liberation Sans"/>
        </w:rPr>
        <w:t>.</w:t>
      </w:r>
      <w:r w:rsidR="00F9284F" w:rsidRPr="00FF1B7A">
        <w:rPr>
          <w:rFonts w:ascii="Liberation Sans" w:hAnsi="Liberation Sans" w:cs="Liberation Sans"/>
        </w:rPr>
        <w:t>0</w:t>
      </w:r>
      <w:r w:rsidRPr="00FF1B7A">
        <w:rPr>
          <w:rFonts w:ascii="Liberation Sans" w:hAnsi="Liberation Sans" w:cs="Liberation Sans"/>
        </w:rPr>
        <w:t xml:space="preserve"> times</w:t>
      </w:r>
    </w:p>
    <w:p w14:paraId="450C69AD" w14:textId="77777777" w:rsidR="00EE7DDA" w:rsidRPr="00FF1B7A" w:rsidRDefault="00EE7DDA">
      <w:pPr>
        <w:pStyle w:val="BodyLarge"/>
        <w:tabs>
          <w:tab w:val="left" w:pos="600"/>
        </w:tabs>
        <w:spacing w:line="240" w:lineRule="auto"/>
        <w:rPr>
          <w:rFonts w:ascii="Liberation Sans" w:hAnsi="Liberation Sans" w:cs="Liberation Sans"/>
          <w:sz w:val="16"/>
        </w:rPr>
      </w:pPr>
    </w:p>
    <w:tbl>
      <w:tblPr>
        <w:tblW w:w="0" w:type="auto"/>
        <w:tblInd w:w="93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600"/>
        <w:gridCol w:w="513"/>
        <w:gridCol w:w="5625"/>
      </w:tblGrid>
      <w:tr w:rsidR="00EE7DDA" w:rsidRPr="00FF1B7A" w14:paraId="6E1079CC" w14:textId="7777777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83EF8E1" w14:textId="77777777" w:rsidR="00EE7DDA" w:rsidRPr="00FF1B7A" w:rsidRDefault="00EE7DDA">
            <w:pPr>
              <w:pStyle w:val="BodyLarge"/>
              <w:tabs>
                <w:tab w:val="left" w:pos="600"/>
              </w:tabs>
              <w:spacing w:line="320" w:lineRule="atLeast"/>
              <w:rPr>
                <w:rFonts w:ascii="Liberation Sans" w:hAnsi="Liberation Sans" w:cs="Liberation Sans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E79D8" w14:textId="77777777" w:rsidR="00EE7DDA" w:rsidRPr="00FF1B7A" w:rsidRDefault="00EE7DDA">
            <w:pPr>
              <w:pStyle w:val="BodyLarge"/>
              <w:tabs>
                <w:tab w:val="left" w:pos="600"/>
              </w:tabs>
              <w:spacing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(1)</w:t>
            </w:r>
          </w:p>
        </w:tc>
        <w:bookmarkStart w:id="3" w:name="OLE_LINK4"/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</w:tcPr>
          <w:p w14:paraId="5BF556D1" w14:textId="77777777" w:rsidR="00EE7DDA" w:rsidRPr="00FF1B7A" w:rsidRDefault="00EE7DDA">
            <w:pPr>
              <w:pStyle w:val="BodyLarge"/>
              <w:tabs>
                <w:tab w:val="left" w:pos="600"/>
              </w:tabs>
              <w:spacing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position w:val="-22"/>
              </w:rPr>
              <w:object w:dxaOrig="2680" w:dyaOrig="640" w14:anchorId="5212B41D">
                <v:shape id="_x0000_i1027" type="#_x0000_t75" style="width:134pt;height:32pt" o:ole="">
                  <v:imagedata r:id="rId11" o:title=""/>
                </v:shape>
                <o:OLEObject Type="Embed" ProgID="Equation.DSMT4" ShapeID="_x0000_i1027" DrawAspect="Content" ObjectID="_1638093438" r:id="rId12"/>
              </w:object>
            </w:r>
            <w:bookmarkEnd w:id="3"/>
          </w:p>
        </w:tc>
      </w:tr>
    </w:tbl>
    <w:p w14:paraId="091D7A34" w14:textId="77777777" w:rsidR="00EE7DDA" w:rsidRPr="00FF1B7A" w:rsidRDefault="00EE7DDA">
      <w:pPr>
        <w:pStyle w:val="BodyLarge"/>
        <w:tabs>
          <w:tab w:val="left" w:pos="600"/>
        </w:tabs>
        <w:spacing w:line="260" w:lineRule="exact"/>
        <w:rPr>
          <w:rFonts w:ascii="Liberation Sans" w:hAnsi="Liberation Sans" w:cs="Liberation Sans"/>
        </w:rPr>
      </w:pPr>
    </w:p>
    <w:p w14:paraId="4AE5D05E" w14:textId="77777777" w:rsidR="00EE7DDA" w:rsidRPr="00FF1B7A" w:rsidRDefault="00EE7DDA">
      <w:pPr>
        <w:pStyle w:val="BodyLarge"/>
        <w:tabs>
          <w:tab w:val="left" w:pos="600"/>
        </w:tabs>
        <w:spacing w:before="120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(c)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fldChar w:fldCharType="begin"/>
      </w:r>
      <w:r w:rsidRPr="00FF1B7A">
        <w:rPr>
          <w:rFonts w:ascii="Liberation Sans" w:hAnsi="Liberation Sans" w:cs="Liberation Sans"/>
        </w:rPr>
        <w:instrText xml:space="preserve"> ADVANCE \r 2 </w:instrText>
      </w:r>
      <w:r w:rsidRPr="00FF1B7A">
        <w:rPr>
          <w:rFonts w:ascii="Liberation Sans" w:hAnsi="Liberation Sans" w:cs="Liberation Sans"/>
        </w:rPr>
        <w:fldChar w:fldCharType="end"/>
      </w:r>
      <w:r w:rsidRPr="00FF1B7A">
        <w:rPr>
          <w:rFonts w:ascii="Liberation Sans" w:hAnsi="Liberation Sans" w:cs="Liberation Sans"/>
        </w:rPr>
        <w:t xml:space="preserve">Average collection period = 365 days ÷ </w:t>
      </w:r>
      <w:r w:rsidR="00F9284F" w:rsidRPr="00FF1B7A">
        <w:rPr>
          <w:rFonts w:ascii="Liberation Sans" w:hAnsi="Liberation Sans" w:cs="Liberation Sans"/>
        </w:rPr>
        <w:t>5</w:t>
      </w:r>
      <w:r w:rsidRPr="00FF1B7A">
        <w:rPr>
          <w:rFonts w:ascii="Liberation Sans" w:hAnsi="Liberation Sans" w:cs="Liberation Sans"/>
        </w:rPr>
        <w:t>.</w:t>
      </w:r>
      <w:r w:rsidR="00F9284F" w:rsidRPr="00FF1B7A">
        <w:rPr>
          <w:rFonts w:ascii="Liberation Sans" w:hAnsi="Liberation Sans" w:cs="Liberation Sans"/>
        </w:rPr>
        <w:t>0</w:t>
      </w:r>
      <w:r w:rsidRPr="00FF1B7A">
        <w:rPr>
          <w:rFonts w:ascii="Liberation Sans" w:hAnsi="Liberation Sans" w:cs="Liberation Sans"/>
        </w:rPr>
        <w:t xml:space="preserve"> = </w:t>
      </w:r>
      <w:r w:rsidR="00F9284F" w:rsidRPr="00FF1B7A">
        <w:rPr>
          <w:rFonts w:ascii="Liberation Sans" w:hAnsi="Liberation Sans" w:cs="Liberation Sans"/>
        </w:rPr>
        <w:t>7</w:t>
      </w:r>
      <w:r w:rsidRPr="00FF1B7A">
        <w:rPr>
          <w:rFonts w:ascii="Liberation Sans" w:hAnsi="Liberation Sans" w:cs="Liberation Sans"/>
        </w:rPr>
        <w:t>3 days</w:t>
      </w:r>
    </w:p>
    <w:p w14:paraId="6D7777D1" w14:textId="77777777" w:rsidR="00EE7DDA" w:rsidRPr="00FF1B7A" w:rsidRDefault="00EE7DDA">
      <w:pPr>
        <w:pStyle w:val="BodyLarge"/>
        <w:tabs>
          <w:tab w:val="left" w:pos="600"/>
        </w:tabs>
        <w:spacing w:line="260" w:lineRule="exact"/>
        <w:rPr>
          <w:rFonts w:ascii="Liberation Sans" w:hAnsi="Liberation Sans" w:cs="Liberation Sans"/>
        </w:rPr>
      </w:pPr>
    </w:p>
    <w:p w14:paraId="1B3C8CAE" w14:textId="77777777" w:rsidR="00EE7DDA" w:rsidRPr="00FF1B7A" w:rsidRDefault="00EE7DDA">
      <w:pPr>
        <w:pStyle w:val="BodyLarge"/>
        <w:tabs>
          <w:tab w:val="left" w:pos="600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(d)</w:t>
      </w:r>
      <w:r w:rsidRPr="00FF1B7A">
        <w:rPr>
          <w:rFonts w:ascii="Liberation Sans" w:hAnsi="Liberation Sans" w:cs="Liberation Sans"/>
        </w:rPr>
        <w:tab/>
        <w:t xml:space="preserve">Inventory turnover = </w:t>
      </w:r>
      <w:bookmarkStart w:id="4" w:name="OLE_LINK5"/>
      <w:r w:rsidR="00F9284F" w:rsidRPr="00FF1B7A">
        <w:rPr>
          <w:rFonts w:ascii="Liberation Sans" w:hAnsi="Liberation Sans" w:cs="Liberation Sans"/>
          <w:position w:val="-32"/>
        </w:rPr>
        <w:object w:dxaOrig="1560" w:dyaOrig="760" w14:anchorId="329493FA">
          <v:shape id="_x0000_i1028" type="#_x0000_t75" style="width:78pt;height:38pt" o:ole="">
            <v:imagedata r:id="rId13" o:title=""/>
          </v:shape>
          <o:OLEObject Type="Embed" ProgID="Equation.DSMT4" ShapeID="_x0000_i1028" DrawAspect="Content" ObjectID="_1638093439" r:id="rId14"/>
        </w:object>
      </w:r>
      <w:bookmarkEnd w:id="4"/>
      <w:r w:rsidRPr="00FF1B7A">
        <w:rPr>
          <w:rFonts w:ascii="Liberation Sans" w:hAnsi="Liberation Sans" w:cs="Liberation Sans"/>
        </w:rPr>
        <w:t xml:space="preserve"> = 2.</w:t>
      </w:r>
      <w:r w:rsidR="00F9284F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 xml:space="preserve"> times</w:t>
      </w:r>
    </w:p>
    <w:p w14:paraId="7CEDBD82" w14:textId="77777777" w:rsidR="00EE7DDA" w:rsidRPr="00FF1B7A" w:rsidRDefault="00EE7DDA">
      <w:pPr>
        <w:pStyle w:val="BodyLarge"/>
        <w:tabs>
          <w:tab w:val="left" w:pos="600"/>
        </w:tabs>
        <w:spacing w:line="240" w:lineRule="auto"/>
        <w:rPr>
          <w:rFonts w:ascii="Liberation Sans" w:hAnsi="Liberation Sans" w:cs="Liberation Sans"/>
          <w:sz w:val="16"/>
        </w:rPr>
      </w:pPr>
    </w:p>
    <w:tbl>
      <w:tblPr>
        <w:tblW w:w="0" w:type="auto"/>
        <w:tblInd w:w="93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600"/>
        <w:gridCol w:w="513"/>
        <w:gridCol w:w="2790"/>
      </w:tblGrid>
      <w:tr w:rsidR="00EE7DDA" w:rsidRPr="00FF1B7A" w14:paraId="2DB81E7D" w14:textId="7777777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78C1D4F" w14:textId="77777777" w:rsidR="00EE7DDA" w:rsidRPr="00FF1B7A" w:rsidRDefault="00EE7DDA">
            <w:pPr>
              <w:pStyle w:val="BodyLarge"/>
              <w:tabs>
                <w:tab w:val="left" w:pos="600"/>
              </w:tabs>
              <w:spacing w:line="320" w:lineRule="atLeast"/>
              <w:rPr>
                <w:rFonts w:ascii="Liberation Sans" w:hAnsi="Liberation Sans" w:cs="Liberation Sans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D4DEB" w14:textId="77777777" w:rsidR="00EE7DDA" w:rsidRPr="00FF1B7A" w:rsidRDefault="00EE7DDA">
            <w:pPr>
              <w:pStyle w:val="BodyLarge"/>
              <w:tabs>
                <w:tab w:val="left" w:pos="600"/>
              </w:tabs>
              <w:spacing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(2)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1B311A0" w14:textId="77777777" w:rsidR="00EE7DDA" w:rsidRPr="00FF1B7A" w:rsidRDefault="00D55030">
            <w:pPr>
              <w:pStyle w:val="BodyLarge"/>
              <w:tabs>
                <w:tab w:val="left" w:pos="600"/>
              </w:tabs>
              <w:spacing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position w:val="-26"/>
                <w:sz w:val="24"/>
              </w:rPr>
              <w:object w:dxaOrig="2500" w:dyaOrig="700" w14:anchorId="08FDB6B0">
                <v:shape id="_x0000_i1029" type="#_x0000_t75" style="width:125pt;height:35pt" o:ole="">
                  <v:imagedata r:id="rId15" o:title=""/>
                </v:shape>
                <o:OLEObject Type="Embed" ProgID="Equation.DSMT4" ShapeID="_x0000_i1029" DrawAspect="Content" ObjectID="_1638093440" r:id="rId16"/>
              </w:object>
            </w:r>
          </w:p>
        </w:tc>
      </w:tr>
    </w:tbl>
    <w:p w14:paraId="0B766274" w14:textId="77777777" w:rsidR="00EE7DDA" w:rsidRPr="00FF1B7A" w:rsidRDefault="00EE7DDA">
      <w:pPr>
        <w:pStyle w:val="BodyLarge"/>
        <w:tabs>
          <w:tab w:val="left" w:pos="600"/>
        </w:tabs>
        <w:spacing w:line="260" w:lineRule="exact"/>
        <w:rPr>
          <w:rFonts w:ascii="Liberation Sans" w:hAnsi="Liberation Sans" w:cs="Liberation Sans"/>
        </w:rPr>
      </w:pPr>
    </w:p>
    <w:p w14:paraId="57ABA2BA" w14:textId="77777777" w:rsidR="00EE7DDA" w:rsidRPr="00FF1B7A" w:rsidRDefault="00EE7DDA">
      <w:pPr>
        <w:pStyle w:val="BodyLarge"/>
        <w:tabs>
          <w:tab w:val="left" w:pos="600"/>
        </w:tabs>
        <w:spacing w:before="120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(e)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</w:rPr>
        <w:fldChar w:fldCharType="begin"/>
      </w:r>
      <w:r w:rsidRPr="00FF1B7A">
        <w:rPr>
          <w:rFonts w:ascii="Liberation Sans" w:hAnsi="Liberation Sans" w:cs="Liberation Sans"/>
        </w:rPr>
        <w:instrText xml:space="preserve"> ADVANCE \r 2 </w:instrText>
      </w:r>
      <w:r w:rsidRPr="00FF1B7A">
        <w:rPr>
          <w:rFonts w:ascii="Liberation Sans" w:hAnsi="Liberation Sans" w:cs="Liberation Sans"/>
        </w:rPr>
        <w:fldChar w:fldCharType="end"/>
      </w:r>
      <w:r w:rsidRPr="00FF1B7A">
        <w:rPr>
          <w:rFonts w:ascii="Liberation Sans" w:hAnsi="Liberation Sans" w:cs="Liberation Sans"/>
        </w:rPr>
        <w:t>Days in inventory = 365 days ÷ 2.</w:t>
      </w:r>
      <w:r w:rsidR="00D55030" w:rsidRPr="00FF1B7A">
        <w:rPr>
          <w:rFonts w:ascii="Liberation Sans" w:hAnsi="Liberation Sans" w:cs="Liberation Sans"/>
        </w:rPr>
        <w:t>6</w:t>
      </w:r>
      <w:r w:rsidRPr="00FF1B7A">
        <w:rPr>
          <w:rFonts w:ascii="Liberation Sans" w:hAnsi="Liberation Sans" w:cs="Liberation Sans"/>
        </w:rPr>
        <w:t xml:space="preserve"> = 1</w:t>
      </w:r>
      <w:r w:rsidR="00D55030" w:rsidRPr="00FF1B7A">
        <w:rPr>
          <w:rFonts w:ascii="Liberation Sans" w:hAnsi="Liberation Sans" w:cs="Liberation Sans"/>
        </w:rPr>
        <w:t>40</w:t>
      </w:r>
      <w:r w:rsidRPr="00FF1B7A">
        <w:rPr>
          <w:rFonts w:ascii="Liberation Sans" w:hAnsi="Liberation Sans" w:cs="Liberation Sans"/>
        </w:rPr>
        <w:t>.</w:t>
      </w:r>
      <w:r w:rsidR="00D55030" w:rsidRPr="00FF1B7A">
        <w:rPr>
          <w:rFonts w:ascii="Liberation Sans" w:hAnsi="Liberation Sans" w:cs="Liberation Sans"/>
        </w:rPr>
        <w:t>4</w:t>
      </w:r>
      <w:r w:rsidRPr="00FF1B7A">
        <w:rPr>
          <w:rFonts w:ascii="Liberation Sans" w:hAnsi="Liberation Sans" w:cs="Liberation Sans"/>
        </w:rPr>
        <w:t xml:space="preserve"> days</w:t>
      </w:r>
    </w:p>
    <w:p w14:paraId="6E8EA850" w14:textId="77777777" w:rsidR="00EE7DDA" w:rsidRPr="00FF1B7A" w:rsidRDefault="00EE7DDA">
      <w:pPr>
        <w:pStyle w:val="BodyLarge"/>
        <w:spacing w:line="260" w:lineRule="exact"/>
        <w:rPr>
          <w:rFonts w:ascii="Liberation Sans" w:hAnsi="Liberation Sans" w:cs="Liberation Sans"/>
          <w:sz w:val="20"/>
        </w:rPr>
      </w:pPr>
    </w:p>
    <w:p w14:paraId="71DBF0BB" w14:textId="77777777" w:rsidR="00EE7DDA" w:rsidRPr="00FF1B7A" w:rsidRDefault="00EE7DDA">
      <w:pPr>
        <w:pStyle w:val="BodyLarge"/>
        <w:tabs>
          <w:tab w:val="left" w:pos="600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(f)</w:t>
      </w:r>
      <w:r w:rsidRPr="00FF1B7A">
        <w:rPr>
          <w:rFonts w:ascii="Liberation Sans" w:hAnsi="Liberation Sans" w:cs="Liberation Sans"/>
        </w:rPr>
        <w:tab/>
        <w:t xml:space="preserve">Cash debt coverage = </w:t>
      </w:r>
      <w:r w:rsidR="00D55030" w:rsidRPr="00FF1B7A">
        <w:rPr>
          <w:rFonts w:ascii="Liberation Sans" w:hAnsi="Liberation Sans" w:cs="Liberation Sans"/>
          <w:position w:val="-62"/>
          <w:sz w:val="24"/>
        </w:rPr>
        <w:object w:dxaOrig="2960" w:dyaOrig="1060" w14:anchorId="085641C0">
          <v:shape id="_x0000_i1030" type="#_x0000_t75" style="width:148pt;height:53pt" o:ole="">
            <v:imagedata r:id="rId17" o:title=""/>
          </v:shape>
          <o:OLEObject Type="Embed" ProgID="Equation.DSMT4" ShapeID="_x0000_i1030" DrawAspect="Content" ObjectID="_1638093441" r:id="rId18"/>
        </w:object>
      </w:r>
      <w:r w:rsidRPr="00FF1B7A">
        <w:rPr>
          <w:rFonts w:ascii="Liberation Sans" w:hAnsi="Liberation Sans" w:cs="Liberation Sans"/>
        </w:rPr>
        <w:t xml:space="preserve"> = .</w:t>
      </w:r>
      <w:r w:rsidR="00D55030" w:rsidRPr="00FF1B7A">
        <w:rPr>
          <w:rFonts w:ascii="Liberation Sans" w:hAnsi="Liberation Sans" w:cs="Liberation Sans"/>
        </w:rPr>
        <w:t>28</w:t>
      </w:r>
      <w:r w:rsidRPr="00FF1B7A">
        <w:rPr>
          <w:rFonts w:ascii="Liberation Sans" w:hAnsi="Liberation Sans" w:cs="Liberation Sans"/>
        </w:rPr>
        <w:t xml:space="preserve"> times</w:t>
      </w:r>
    </w:p>
    <w:p w14:paraId="1DAF36E3" w14:textId="77777777" w:rsidR="00EE7DDA" w:rsidRPr="00FF1B7A" w:rsidRDefault="00EE7DDA">
      <w:pPr>
        <w:pStyle w:val="BodyLarge"/>
        <w:tabs>
          <w:tab w:val="left" w:pos="600"/>
        </w:tabs>
        <w:spacing w:line="260" w:lineRule="exact"/>
        <w:rPr>
          <w:rFonts w:ascii="Liberation Sans" w:hAnsi="Liberation Sans" w:cs="Liberation Sans"/>
          <w:sz w:val="20"/>
        </w:rPr>
      </w:pPr>
    </w:p>
    <w:p w14:paraId="65D96D2B" w14:textId="77777777" w:rsidR="00EE7DDA" w:rsidRPr="00FF1B7A" w:rsidRDefault="00EE7DDA">
      <w:pPr>
        <w:pStyle w:val="BodyLarge"/>
        <w:tabs>
          <w:tab w:val="left" w:pos="600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(g)</w:t>
      </w:r>
      <w:r w:rsidRPr="00FF1B7A">
        <w:rPr>
          <w:rFonts w:ascii="Liberation Sans" w:hAnsi="Liberation Sans" w:cs="Liberation Sans"/>
        </w:rPr>
        <w:tab/>
        <w:t xml:space="preserve">Current cash debt coverage = </w:t>
      </w:r>
      <w:r w:rsidR="003C3928" w:rsidRPr="00FF1B7A">
        <w:rPr>
          <w:rFonts w:ascii="Liberation Sans" w:hAnsi="Liberation Sans" w:cs="Liberation Sans"/>
          <w:position w:val="-62"/>
          <w:sz w:val="24"/>
        </w:rPr>
        <w:object w:dxaOrig="2620" w:dyaOrig="1060" w14:anchorId="702524FC">
          <v:shape id="_x0000_i1031" type="#_x0000_t75" style="width:131pt;height:53pt" o:ole="">
            <v:imagedata r:id="rId19" o:title=""/>
          </v:shape>
          <o:OLEObject Type="Embed" ProgID="Equation.DSMT4" ShapeID="_x0000_i1031" DrawAspect="Content" ObjectID="_1638093442" r:id="rId20"/>
        </w:object>
      </w:r>
      <w:r w:rsidRPr="00FF1B7A">
        <w:rPr>
          <w:rFonts w:ascii="Liberation Sans" w:hAnsi="Liberation Sans" w:cs="Liberation Sans"/>
        </w:rPr>
        <w:t xml:space="preserve"> = .7</w:t>
      </w:r>
      <w:r w:rsidR="003C3928" w:rsidRPr="00FF1B7A">
        <w:rPr>
          <w:rFonts w:ascii="Liberation Sans" w:hAnsi="Liberation Sans" w:cs="Liberation Sans"/>
        </w:rPr>
        <w:t>8</w:t>
      </w:r>
      <w:r w:rsidRPr="00FF1B7A">
        <w:rPr>
          <w:rFonts w:ascii="Liberation Sans" w:hAnsi="Liberation Sans" w:cs="Liberation Sans"/>
        </w:rPr>
        <w:t xml:space="preserve"> times</w:t>
      </w:r>
    </w:p>
    <w:p w14:paraId="613DE821" w14:textId="77777777" w:rsidR="00EE7DDA" w:rsidRPr="00FF1B7A" w:rsidRDefault="00EE7DDA">
      <w:pPr>
        <w:pStyle w:val="BodyLarge"/>
        <w:tabs>
          <w:tab w:val="left" w:pos="600"/>
        </w:tabs>
        <w:spacing w:line="260" w:lineRule="exact"/>
        <w:rPr>
          <w:rFonts w:ascii="Liberation Sans" w:hAnsi="Liberation Sans" w:cs="Liberation Sans"/>
        </w:rPr>
      </w:pPr>
    </w:p>
    <w:p w14:paraId="1EFF2E34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(h)</w:t>
      </w:r>
      <w:r w:rsidRPr="00FF1B7A">
        <w:rPr>
          <w:rFonts w:ascii="Liberation Sans" w:hAnsi="Liberation Sans" w:cs="Liberation Sans"/>
        </w:rPr>
        <w:tab/>
        <w:t>Free cash flow = $4</w:t>
      </w:r>
      <w:r w:rsidR="003C3928" w:rsidRPr="00FF1B7A">
        <w:rPr>
          <w:rFonts w:ascii="Liberation Sans" w:hAnsi="Liberation Sans" w:cs="Liberation Sans"/>
        </w:rPr>
        <w:t>3</w:t>
      </w:r>
      <w:r w:rsidRPr="00FF1B7A">
        <w:rPr>
          <w:rFonts w:ascii="Liberation Sans" w:hAnsi="Liberation Sans" w:cs="Liberation Sans"/>
        </w:rPr>
        <w:t>,000 – $25,000 – $10,000 = $</w:t>
      </w:r>
      <w:r w:rsidR="003C3928" w:rsidRPr="00FF1B7A">
        <w:rPr>
          <w:rFonts w:ascii="Liberation Sans" w:hAnsi="Liberation Sans" w:cs="Liberation Sans"/>
        </w:rPr>
        <w:t>8</w:t>
      </w:r>
      <w:r w:rsidRPr="00FF1B7A">
        <w:rPr>
          <w:rFonts w:ascii="Liberation Sans" w:hAnsi="Liberation Sans" w:cs="Liberation Sans"/>
        </w:rPr>
        <w:t>,000</w:t>
      </w:r>
    </w:p>
    <w:p w14:paraId="3E9C502A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13-10B</w:t>
      </w:r>
    </w:p>
    <w:p w14:paraId="0DBC3BD8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0950861E" w14:textId="77777777" w:rsidR="00EE7DDA" w:rsidRPr="00FF1B7A" w:rsidRDefault="00EE7DDA">
      <w:pPr>
        <w:pStyle w:val="BodyLarge"/>
        <w:tabs>
          <w:tab w:val="left" w:pos="600"/>
          <w:tab w:val="left" w:pos="4257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(a)</w:t>
      </w:r>
      <w:r w:rsidRPr="00FF1B7A">
        <w:rPr>
          <w:rFonts w:ascii="Liberation Sans" w:hAnsi="Liberation Sans" w:cs="Liberation Sans"/>
        </w:rPr>
        <w:tab/>
        <w:t>Profit margin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position w:val="-32"/>
        </w:rPr>
        <w:object w:dxaOrig="1140" w:dyaOrig="780" w14:anchorId="5C08C743">
          <v:shape id="_x0000_i1032" type="#_x0000_t75" style="width:57pt;height:39pt" o:ole="">
            <v:imagedata r:id="rId21" o:title=""/>
          </v:shape>
          <o:OLEObject Type="Embed" ProgID="Equation.DSMT36" ShapeID="_x0000_i1032" DrawAspect="Content" ObjectID="_1638093443" r:id="rId22"/>
        </w:object>
      </w:r>
      <w:r w:rsidRPr="00FF1B7A">
        <w:rPr>
          <w:rFonts w:ascii="Liberation Sans" w:hAnsi="Liberation Sans" w:cs="Liberation Sans"/>
        </w:rPr>
        <w:t xml:space="preserve"> = 2.5%</w:t>
      </w:r>
    </w:p>
    <w:p w14:paraId="7135ECA9" w14:textId="77777777" w:rsidR="00EE7DDA" w:rsidRPr="00FF1B7A" w:rsidRDefault="00EE7DDA">
      <w:pPr>
        <w:pStyle w:val="BodyLarge"/>
        <w:tabs>
          <w:tab w:val="left" w:pos="600"/>
          <w:tab w:val="left" w:pos="4257"/>
        </w:tabs>
        <w:spacing w:line="280" w:lineRule="exact"/>
        <w:rPr>
          <w:rFonts w:ascii="Liberation Sans" w:hAnsi="Liberation Sans" w:cs="Liberation Sans"/>
          <w:sz w:val="16"/>
        </w:rPr>
      </w:pPr>
    </w:p>
    <w:p w14:paraId="3CC4FF57" w14:textId="77777777" w:rsidR="00EE7DDA" w:rsidRPr="00FF1B7A" w:rsidRDefault="00EE7DDA">
      <w:pPr>
        <w:pStyle w:val="BodyLarge"/>
        <w:tabs>
          <w:tab w:val="left" w:pos="600"/>
          <w:tab w:val="left" w:pos="4257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(b)</w:t>
      </w:r>
      <w:r w:rsidRPr="00FF1B7A">
        <w:rPr>
          <w:rFonts w:ascii="Liberation Sans" w:hAnsi="Liberation Sans" w:cs="Liberation Sans"/>
        </w:rPr>
        <w:tab/>
        <w:t>Asset turnover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position w:val="-74"/>
        </w:rPr>
        <w:object w:dxaOrig="2720" w:dyaOrig="1200" w14:anchorId="57D14EF3">
          <v:shape id="_x0000_i1033" type="#_x0000_t75" style="width:136pt;height:60pt" o:ole="">
            <v:imagedata r:id="rId23" o:title=""/>
          </v:shape>
          <o:OLEObject Type="Embed" ProgID="Equation.DSMT36" ShapeID="_x0000_i1033" DrawAspect="Content" ObjectID="_1638093444" r:id="rId24"/>
        </w:object>
      </w:r>
      <w:r w:rsidRPr="00FF1B7A">
        <w:rPr>
          <w:rFonts w:ascii="Liberation Sans" w:hAnsi="Liberation Sans" w:cs="Liberation Sans"/>
        </w:rPr>
        <w:t xml:space="preserve"> = 1.68 times</w:t>
      </w:r>
    </w:p>
    <w:p w14:paraId="6C846E77" w14:textId="77777777" w:rsidR="00EE7DDA" w:rsidRPr="00FF1B7A" w:rsidRDefault="00EE7DDA">
      <w:pPr>
        <w:pStyle w:val="BodyLarge"/>
        <w:tabs>
          <w:tab w:val="left" w:pos="600"/>
          <w:tab w:val="left" w:pos="5520"/>
        </w:tabs>
        <w:spacing w:line="280" w:lineRule="exact"/>
        <w:rPr>
          <w:rFonts w:ascii="Liberation Sans" w:hAnsi="Liberation Sans" w:cs="Liberation Sans"/>
          <w:sz w:val="18"/>
        </w:rPr>
      </w:pPr>
    </w:p>
    <w:p w14:paraId="2F8EBE79" w14:textId="77777777" w:rsidR="00EE7DDA" w:rsidRPr="00FF1B7A" w:rsidRDefault="00EE7DDA">
      <w:pPr>
        <w:pStyle w:val="BodyLarge"/>
        <w:tabs>
          <w:tab w:val="left" w:pos="600"/>
          <w:tab w:val="left" w:pos="4302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(c)</w:t>
      </w:r>
      <w:r w:rsidRPr="00FF1B7A">
        <w:rPr>
          <w:rFonts w:ascii="Liberation Sans" w:hAnsi="Liberation Sans" w:cs="Liberation Sans"/>
        </w:rPr>
        <w:tab/>
        <w:t>Return on assets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position w:val="-74"/>
        </w:rPr>
        <w:object w:dxaOrig="2720" w:dyaOrig="1200" w14:anchorId="13CE928D">
          <v:shape id="_x0000_i1034" type="#_x0000_t75" style="width:136pt;height:60pt" o:ole="">
            <v:imagedata r:id="rId25" o:title=""/>
          </v:shape>
          <o:OLEObject Type="Embed" ProgID="Equation.DSMT36" ShapeID="_x0000_i1034" DrawAspect="Content" ObjectID="_1638093445" r:id="rId26"/>
        </w:object>
      </w:r>
      <w:r w:rsidRPr="00FF1B7A">
        <w:rPr>
          <w:rFonts w:ascii="Liberation Sans" w:hAnsi="Liberation Sans" w:cs="Liberation Sans"/>
        </w:rPr>
        <w:t xml:space="preserve"> = 4.2%</w:t>
      </w:r>
    </w:p>
    <w:p w14:paraId="122DE986" w14:textId="77777777" w:rsidR="00EE7DDA" w:rsidRPr="00FF1B7A" w:rsidRDefault="00EE7DDA">
      <w:pPr>
        <w:pStyle w:val="BodyLarge"/>
        <w:tabs>
          <w:tab w:val="left" w:pos="600"/>
          <w:tab w:val="left" w:pos="5520"/>
        </w:tabs>
        <w:spacing w:line="280" w:lineRule="exact"/>
        <w:rPr>
          <w:rFonts w:ascii="Liberation Sans" w:hAnsi="Liberation Sans" w:cs="Liberation Sans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585"/>
        <w:gridCol w:w="3753"/>
        <w:gridCol w:w="5677"/>
      </w:tblGrid>
      <w:tr w:rsidR="00EE7DDA" w:rsidRPr="00FF1B7A" w14:paraId="568C46B0" w14:textId="77777777">
        <w:trPr>
          <w:cantSplit/>
        </w:trPr>
        <w:tc>
          <w:tcPr>
            <w:tcW w:w="585" w:type="dxa"/>
          </w:tcPr>
          <w:p w14:paraId="06646AB0" w14:textId="77777777" w:rsidR="00EE7DDA" w:rsidRPr="00FF1B7A" w:rsidRDefault="00EE7DDA">
            <w:pPr>
              <w:pStyle w:val="BodyLarge"/>
              <w:tabs>
                <w:tab w:val="left" w:pos="600"/>
                <w:tab w:val="left" w:pos="5520"/>
              </w:tabs>
              <w:spacing w:before="280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(d)</w:t>
            </w:r>
          </w:p>
        </w:tc>
        <w:tc>
          <w:tcPr>
            <w:tcW w:w="3753" w:type="dxa"/>
          </w:tcPr>
          <w:p w14:paraId="555D8D78" w14:textId="77777777" w:rsidR="00EE7DDA" w:rsidRPr="00FF1B7A" w:rsidRDefault="00EE7DDA">
            <w:pPr>
              <w:pStyle w:val="BodyLarge"/>
              <w:tabs>
                <w:tab w:val="left" w:pos="600"/>
                <w:tab w:val="left" w:pos="5520"/>
              </w:tabs>
              <w:spacing w:before="280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Return on common stockholders’ equity</w:t>
            </w:r>
          </w:p>
        </w:tc>
        <w:tc>
          <w:tcPr>
            <w:tcW w:w="5677" w:type="dxa"/>
          </w:tcPr>
          <w:p w14:paraId="010922E4" w14:textId="77777777" w:rsidR="00EE7DDA" w:rsidRPr="00FF1B7A" w:rsidRDefault="00EE7DDA">
            <w:pPr>
              <w:pStyle w:val="BodyLarge"/>
              <w:tabs>
                <w:tab w:val="left" w:pos="600"/>
                <w:tab w:val="left" w:pos="5520"/>
              </w:tabs>
              <w:spacing w:before="120"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  <w:position w:val="-74"/>
              </w:rPr>
              <w:object w:dxaOrig="2720" w:dyaOrig="1200" w14:anchorId="76D8EFA1">
                <v:shape id="_x0000_i1035" type="#_x0000_t75" style="width:136pt;height:60pt" o:ole="">
                  <v:imagedata r:id="rId27" o:title=""/>
                </v:shape>
                <o:OLEObject Type="Embed" ProgID="Equation.DSMT36" ShapeID="_x0000_i1035" DrawAspect="Content" ObjectID="_1638093446" r:id="rId28"/>
              </w:object>
            </w:r>
            <w:r w:rsidRPr="00FF1B7A">
              <w:rPr>
                <w:rFonts w:ascii="Liberation Sans" w:hAnsi="Liberation Sans" w:cs="Liberation Sans"/>
              </w:rPr>
              <w:t xml:space="preserve"> = 12.1%</w:t>
            </w:r>
          </w:p>
        </w:tc>
      </w:tr>
    </w:tbl>
    <w:p w14:paraId="5E80C12D" w14:textId="77777777" w:rsidR="00EE7DDA" w:rsidRPr="00FF1B7A" w:rsidRDefault="00EE7DDA">
      <w:pPr>
        <w:pStyle w:val="BodyLarge"/>
        <w:tabs>
          <w:tab w:val="left" w:pos="600"/>
          <w:tab w:val="left" w:pos="5520"/>
        </w:tabs>
        <w:spacing w:line="280" w:lineRule="exact"/>
        <w:rPr>
          <w:rFonts w:ascii="Liberation Sans" w:hAnsi="Liberation Sans" w:cs="Liberation Sans"/>
        </w:rPr>
      </w:pPr>
    </w:p>
    <w:p w14:paraId="0C7FCE97" w14:textId="77777777" w:rsidR="00EE7DDA" w:rsidRPr="00FF1B7A" w:rsidRDefault="00EE7DDA">
      <w:pPr>
        <w:pStyle w:val="BodyLarge"/>
        <w:tabs>
          <w:tab w:val="left" w:pos="600"/>
          <w:tab w:val="right" w:pos="8298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(e)</w:t>
      </w:r>
      <w:r w:rsidRPr="00FF1B7A">
        <w:rPr>
          <w:rFonts w:ascii="Liberation Sans" w:hAnsi="Liberation Sans" w:cs="Liberation Sans"/>
        </w:rPr>
        <w:tab/>
        <w:t>Gross profit rate</w:t>
      </w: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position w:val="-32"/>
        </w:rPr>
        <w:object w:dxaOrig="2440" w:dyaOrig="780" w14:anchorId="7B6DED78">
          <v:shape id="_x0000_i1036" type="#_x0000_t75" style="width:122pt;height:39pt" o:ole="">
            <v:imagedata r:id="rId29" o:title=""/>
          </v:shape>
          <o:OLEObject Type="Embed" ProgID="Equation.DSMT36" ShapeID="_x0000_i1036" DrawAspect="Content" ObjectID="_1638093447" r:id="rId30"/>
        </w:object>
      </w:r>
      <w:r w:rsidRPr="00FF1B7A">
        <w:rPr>
          <w:rFonts w:ascii="Liberation Sans" w:hAnsi="Liberation Sans" w:cs="Liberation Sans"/>
        </w:rPr>
        <w:t xml:space="preserve"> = 30.3%</w:t>
      </w:r>
    </w:p>
    <w:p w14:paraId="1E253845" w14:textId="77777777" w:rsidR="00EE7DDA" w:rsidRPr="00FF1B7A" w:rsidRDefault="00EE7DDA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14EC7880" w14:textId="77777777" w:rsidR="00EE7DDA" w:rsidRPr="00FF1B7A" w:rsidRDefault="00EE7DDA">
      <w:pPr>
        <w:pStyle w:val="BodyLarge"/>
        <w:spacing w:line="240" w:lineRule="exact"/>
        <w:rPr>
          <w:rFonts w:ascii="Liberation Sans" w:hAnsi="Liberation Sans" w:cs="Liberation Sans"/>
        </w:rPr>
      </w:pPr>
    </w:p>
    <w:p w14:paraId="4ED77A46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EXERCISE 13-11B</w:t>
      </w:r>
    </w:p>
    <w:p w14:paraId="3B7ABCFA" w14:textId="77777777" w:rsidR="00EE7DDA" w:rsidRPr="00FF1B7A" w:rsidRDefault="00EE7DDA">
      <w:pPr>
        <w:pStyle w:val="BodyLarge"/>
        <w:spacing w:line="280" w:lineRule="exact"/>
        <w:rPr>
          <w:rFonts w:ascii="Liberation Sans" w:hAnsi="Liberation Sans" w:cs="Liberation Sans"/>
        </w:rPr>
      </w:pPr>
    </w:p>
    <w:p w14:paraId="6EB08BB9" w14:textId="77777777" w:rsidR="00EE7DDA" w:rsidRPr="00FF1B7A" w:rsidRDefault="00EE7DDA">
      <w:pPr>
        <w:pStyle w:val="BodyLarge"/>
        <w:tabs>
          <w:tab w:val="left" w:pos="600"/>
          <w:tab w:val="left" w:pos="4356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(a)</w:t>
      </w:r>
      <w:r w:rsidRPr="00FF1B7A">
        <w:rPr>
          <w:rFonts w:ascii="Liberation Sans" w:hAnsi="Liberation Sans" w:cs="Liberation Sans"/>
        </w:rPr>
        <w:tab/>
        <w:t>Earnings per share</w:t>
      </w:r>
      <w:r w:rsidRPr="00FF1B7A">
        <w:rPr>
          <w:rFonts w:ascii="Liberation Sans" w:hAnsi="Liberation Sans" w:cs="Liberation Sans"/>
        </w:rPr>
        <w:tab/>
      </w:r>
      <w:r w:rsidR="00954D24" w:rsidRPr="00FF1B7A">
        <w:rPr>
          <w:rFonts w:ascii="Liberation Sans" w:hAnsi="Liberation Sans" w:cs="Liberation Sans"/>
          <w:position w:val="-72"/>
        </w:rPr>
        <w:object w:dxaOrig="2500" w:dyaOrig="1160" w14:anchorId="433C09B5">
          <v:shape id="_x0000_i1037" type="#_x0000_t75" style="width:125pt;height:58pt" o:ole="">
            <v:imagedata r:id="rId31" o:title=""/>
          </v:shape>
          <o:OLEObject Type="Embed" ProgID="Equation.DSMT36" ShapeID="_x0000_i1037" DrawAspect="Content" ObjectID="_1638093448" r:id="rId32"/>
        </w:object>
      </w:r>
      <w:r w:rsidRPr="00FF1B7A">
        <w:rPr>
          <w:rFonts w:ascii="Liberation Sans" w:hAnsi="Liberation Sans" w:cs="Liberation Sans"/>
        </w:rPr>
        <w:t xml:space="preserve"> = </w:t>
      </w:r>
      <w:r w:rsidR="00954D24" w:rsidRPr="00FF1B7A">
        <w:rPr>
          <w:rFonts w:ascii="Liberation Sans" w:hAnsi="Liberation Sans" w:cs="Liberation Sans"/>
          <w:position w:val="-32"/>
        </w:rPr>
        <w:object w:dxaOrig="1200" w:dyaOrig="760" w14:anchorId="714D3AFE">
          <v:shape id="_x0000_i1038" type="#_x0000_t75" style="width:60pt;height:38pt" o:ole="">
            <v:imagedata r:id="rId33" o:title=""/>
          </v:shape>
          <o:OLEObject Type="Embed" ProgID="Equation.DSMT36" ShapeID="_x0000_i1038" DrawAspect="Content" ObjectID="_1638093449" r:id="rId34"/>
        </w:object>
      </w:r>
      <w:r w:rsidRPr="00FF1B7A">
        <w:rPr>
          <w:rFonts w:ascii="Liberation Sans" w:hAnsi="Liberation Sans" w:cs="Liberation Sans"/>
        </w:rPr>
        <w:t xml:space="preserve"> = $</w:t>
      </w:r>
      <w:r w:rsidR="00954D24" w:rsidRPr="00FF1B7A">
        <w:rPr>
          <w:rFonts w:ascii="Liberation Sans" w:hAnsi="Liberation Sans" w:cs="Liberation Sans"/>
        </w:rPr>
        <w:t>2</w:t>
      </w:r>
      <w:r w:rsidRPr="00FF1B7A">
        <w:rPr>
          <w:rFonts w:ascii="Liberation Sans" w:hAnsi="Liberation Sans" w:cs="Liberation Sans"/>
        </w:rPr>
        <w:t>.</w:t>
      </w:r>
      <w:r w:rsidR="00954D24" w:rsidRPr="00FF1B7A">
        <w:rPr>
          <w:rFonts w:ascii="Liberation Sans" w:hAnsi="Liberation Sans" w:cs="Liberation Sans"/>
        </w:rPr>
        <w:t>29</w:t>
      </w:r>
    </w:p>
    <w:p w14:paraId="05ED2E4C" w14:textId="77777777" w:rsidR="00EE7DDA" w:rsidRPr="00FF1B7A" w:rsidRDefault="00EE7DDA">
      <w:pPr>
        <w:pStyle w:val="BodyLarge"/>
        <w:tabs>
          <w:tab w:val="left" w:pos="600"/>
          <w:tab w:val="left" w:pos="4356"/>
        </w:tabs>
        <w:spacing w:line="280" w:lineRule="exact"/>
        <w:rPr>
          <w:rFonts w:ascii="Liberation Sans" w:hAnsi="Liberation Sans" w:cs="Liberation Sans"/>
        </w:rPr>
      </w:pPr>
    </w:p>
    <w:p w14:paraId="7715D746" w14:textId="77777777" w:rsidR="00EE7DDA" w:rsidRPr="00FF1B7A" w:rsidRDefault="00EE7DDA">
      <w:pPr>
        <w:pStyle w:val="BodyLarge"/>
        <w:tabs>
          <w:tab w:val="left" w:pos="600"/>
          <w:tab w:val="left" w:pos="4356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(b)</w:t>
      </w:r>
      <w:r w:rsidRPr="00FF1B7A">
        <w:rPr>
          <w:rFonts w:ascii="Liberation Sans" w:hAnsi="Liberation Sans" w:cs="Liberation Sans"/>
        </w:rPr>
        <w:tab/>
        <w:t>Price-earnings ratio</w:t>
      </w:r>
      <w:r w:rsidRPr="00FF1B7A">
        <w:rPr>
          <w:rFonts w:ascii="Liberation Sans" w:hAnsi="Liberation Sans" w:cs="Liberation Sans"/>
        </w:rPr>
        <w:tab/>
      </w:r>
      <w:r w:rsidR="007B0260" w:rsidRPr="00FF1B7A">
        <w:rPr>
          <w:rFonts w:ascii="Liberation Sans" w:hAnsi="Liberation Sans" w:cs="Liberation Sans"/>
          <w:position w:val="-30"/>
        </w:rPr>
        <w:object w:dxaOrig="859" w:dyaOrig="740" w14:anchorId="3ADD2519">
          <v:shape id="_x0000_i1039" type="#_x0000_t75" style="width:43pt;height:37pt" o:ole="">
            <v:imagedata r:id="rId35" o:title=""/>
          </v:shape>
          <o:OLEObject Type="Embed" ProgID="Equation.DSMT36" ShapeID="_x0000_i1039" DrawAspect="Content" ObjectID="_1638093450" r:id="rId36"/>
        </w:object>
      </w:r>
      <w:r w:rsidRPr="00FF1B7A">
        <w:rPr>
          <w:rFonts w:ascii="Liberation Sans" w:hAnsi="Liberation Sans" w:cs="Liberation Sans"/>
        </w:rPr>
        <w:t xml:space="preserve"> = </w:t>
      </w:r>
      <w:r w:rsidR="007B0260" w:rsidRPr="00FF1B7A">
        <w:rPr>
          <w:rFonts w:ascii="Liberation Sans" w:hAnsi="Liberation Sans" w:cs="Liberation Sans"/>
        </w:rPr>
        <w:t>5</w:t>
      </w:r>
      <w:r w:rsidRPr="00FF1B7A">
        <w:rPr>
          <w:rFonts w:ascii="Liberation Sans" w:hAnsi="Liberation Sans" w:cs="Liberation Sans"/>
        </w:rPr>
        <w:t>.</w:t>
      </w:r>
      <w:r w:rsidR="007B0260" w:rsidRPr="00FF1B7A">
        <w:rPr>
          <w:rFonts w:ascii="Liberation Sans" w:hAnsi="Liberation Sans" w:cs="Liberation Sans"/>
        </w:rPr>
        <w:t>2</w:t>
      </w:r>
      <w:r w:rsidRPr="00FF1B7A">
        <w:rPr>
          <w:rFonts w:ascii="Liberation Sans" w:hAnsi="Liberation Sans" w:cs="Liberation Sans"/>
        </w:rPr>
        <w:t xml:space="preserve"> times</w:t>
      </w:r>
    </w:p>
    <w:p w14:paraId="1BF08514" w14:textId="77777777" w:rsidR="00EE7DDA" w:rsidRPr="00FF1B7A" w:rsidRDefault="00EE7DDA">
      <w:pPr>
        <w:pStyle w:val="BodyLarge"/>
        <w:tabs>
          <w:tab w:val="left" w:pos="600"/>
          <w:tab w:val="left" w:pos="4356"/>
        </w:tabs>
        <w:spacing w:line="280" w:lineRule="exact"/>
        <w:rPr>
          <w:rFonts w:ascii="Liberation Sans" w:hAnsi="Liberation Sans" w:cs="Liberation Sans"/>
        </w:rPr>
      </w:pPr>
    </w:p>
    <w:p w14:paraId="752E126D" w14:textId="77777777" w:rsidR="00EE7DDA" w:rsidRPr="00FF1B7A" w:rsidRDefault="00EE7DDA">
      <w:pPr>
        <w:pStyle w:val="BodyLarge"/>
        <w:tabs>
          <w:tab w:val="left" w:pos="600"/>
          <w:tab w:val="left" w:pos="4356"/>
        </w:tabs>
        <w:spacing w:before="120"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(c)</w:t>
      </w:r>
      <w:r w:rsidRPr="00FF1B7A">
        <w:rPr>
          <w:rFonts w:ascii="Liberation Sans" w:hAnsi="Liberation Sans" w:cs="Liberation Sans"/>
        </w:rPr>
        <w:tab/>
        <w:t>Payout ratio</w:t>
      </w:r>
      <w:r w:rsidRPr="00FF1B7A">
        <w:rPr>
          <w:rFonts w:ascii="Liberation Sans" w:hAnsi="Liberation Sans" w:cs="Liberation Sans"/>
        </w:rPr>
        <w:tab/>
      </w:r>
      <w:r w:rsidR="007B0260" w:rsidRPr="00FF1B7A">
        <w:rPr>
          <w:rFonts w:ascii="Liberation Sans" w:hAnsi="Liberation Sans" w:cs="Liberation Sans"/>
          <w:position w:val="-32"/>
        </w:rPr>
        <w:object w:dxaOrig="3480" w:dyaOrig="760" w14:anchorId="50E50F9D">
          <v:shape id="_x0000_i1040" type="#_x0000_t75" style="width:174pt;height:38pt" o:ole="">
            <v:imagedata r:id="rId37" o:title=""/>
          </v:shape>
          <o:OLEObject Type="Embed" ProgID="Equation.DSMT36" ShapeID="_x0000_i1040" DrawAspect="Content" ObjectID="_1638093451" r:id="rId38"/>
        </w:object>
      </w:r>
    </w:p>
    <w:p w14:paraId="0385C85A" w14:textId="77777777" w:rsidR="00EE7DDA" w:rsidRPr="00FF1B7A" w:rsidRDefault="00EE7DDA">
      <w:pPr>
        <w:pStyle w:val="BodyLarge"/>
        <w:tabs>
          <w:tab w:val="left" w:pos="600"/>
        </w:tabs>
        <w:spacing w:line="280" w:lineRule="exact"/>
        <w:rPr>
          <w:rFonts w:ascii="Liberation Sans" w:hAnsi="Liberation Sans" w:cs="Liberatio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208"/>
        <w:gridCol w:w="7348"/>
      </w:tblGrid>
      <w:tr w:rsidR="00EE7DDA" w:rsidRPr="00FF1B7A" w14:paraId="61BCCDF8" w14:textId="7777777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E63D5C6" w14:textId="77777777" w:rsidR="00EE7DDA" w:rsidRPr="00FF1B7A" w:rsidRDefault="00EE7DDA">
            <w:pPr>
              <w:pStyle w:val="BodyLarge"/>
              <w:spacing w:before="120"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(d)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14:paraId="170CE5CC" w14:textId="77777777" w:rsidR="00EE7DDA" w:rsidRPr="00FF1B7A" w:rsidRDefault="00EE7DDA">
            <w:pPr>
              <w:pStyle w:val="BodyLarge"/>
              <w:spacing w:before="120" w:line="320" w:lineRule="atLeast"/>
              <w:rPr>
                <w:rFonts w:ascii="Liberation Sans" w:hAnsi="Liberation Sans" w:cs="Liberation Sans"/>
              </w:rPr>
            </w:pPr>
            <w:r w:rsidRPr="00FF1B7A">
              <w:rPr>
                <w:rFonts w:ascii="Liberation Sans" w:hAnsi="Liberation Sans" w:cs="Liberation Sans"/>
              </w:rPr>
              <w:t>Times interest</w:t>
            </w:r>
            <w:r w:rsidRPr="00FF1B7A">
              <w:rPr>
                <w:rFonts w:ascii="Liberation Sans" w:hAnsi="Liberation Sans" w:cs="Liberation Sans"/>
              </w:rPr>
              <w:br/>
              <w:t>earned</w:t>
            </w:r>
          </w:p>
        </w:tc>
        <w:tc>
          <w:tcPr>
            <w:tcW w:w="7348" w:type="dxa"/>
            <w:tcBorders>
              <w:top w:val="nil"/>
              <w:left w:val="nil"/>
              <w:bottom w:val="nil"/>
              <w:right w:val="nil"/>
            </w:tcBorders>
          </w:tcPr>
          <w:p w14:paraId="64D886EB" w14:textId="77777777" w:rsidR="00EE7DDA" w:rsidRPr="00FF1B7A" w:rsidRDefault="007B0260">
            <w:pPr>
              <w:pStyle w:val="BodyLarge"/>
              <w:spacing w:before="120" w:line="320" w:lineRule="atLeast"/>
              <w:rPr>
                <w:rFonts w:ascii="Liberation Sans" w:hAnsi="Liberation Sans" w:cs="Liberation Sans"/>
                <w:b w:val="0"/>
              </w:rPr>
            </w:pPr>
            <w:r w:rsidRPr="00FF1B7A">
              <w:rPr>
                <w:rFonts w:ascii="Liberation Sans" w:hAnsi="Liberation Sans" w:cs="Liberation Sans"/>
                <w:position w:val="-32"/>
              </w:rPr>
              <w:object w:dxaOrig="3879" w:dyaOrig="760" w14:anchorId="7E94EA93">
                <v:shape id="_x0000_i1041" type="#_x0000_t75" style="width:194pt;height:38pt" o:ole="">
                  <v:imagedata r:id="rId39" o:title=""/>
                </v:shape>
                <o:OLEObject Type="Embed" ProgID="Equation.DSMT36" ShapeID="_x0000_i1041" DrawAspect="Content" ObjectID="_1638093452" r:id="rId40"/>
              </w:object>
            </w:r>
            <w:r w:rsidR="00EE7DDA" w:rsidRPr="00FF1B7A">
              <w:rPr>
                <w:rFonts w:ascii="Liberation Sans" w:hAnsi="Liberation Sans" w:cs="Liberation Sans"/>
              </w:rPr>
              <w:t xml:space="preserve"> = </w:t>
            </w:r>
            <w:r w:rsidRPr="00FF1B7A">
              <w:rPr>
                <w:rFonts w:ascii="Liberation Sans" w:hAnsi="Liberation Sans" w:cs="Liberation Sans"/>
                <w:position w:val="-32"/>
              </w:rPr>
              <w:object w:dxaOrig="1359" w:dyaOrig="760" w14:anchorId="31F802DD">
                <v:shape id="_x0000_i1042" type="#_x0000_t75" style="width:68pt;height:38pt" o:ole="">
                  <v:imagedata r:id="rId41" o:title=""/>
                </v:shape>
                <o:OLEObject Type="Embed" ProgID="Equation.DSMT36" ShapeID="_x0000_i1042" DrawAspect="Content" ObjectID="_1638093453" r:id="rId42"/>
              </w:object>
            </w:r>
            <w:r w:rsidR="00EE7DDA" w:rsidRPr="00FF1B7A">
              <w:rPr>
                <w:rFonts w:ascii="Liberation Sans" w:hAnsi="Liberation Sans" w:cs="Liberation Sans"/>
              </w:rPr>
              <w:t xml:space="preserve"> = 8.</w:t>
            </w:r>
            <w:r w:rsidRPr="00FF1B7A">
              <w:rPr>
                <w:rFonts w:ascii="Liberation Sans" w:hAnsi="Liberation Sans" w:cs="Liberation Sans"/>
              </w:rPr>
              <w:t xml:space="preserve">3 </w:t>
            </w:r>
            <w:r w:rsidR="00EE7DDA" w:rsidRPr="00FF1B7A">
              <w:rPr>
                <w:rFonts w:ascii="Liberation Sans" w:hAnsi="Liberation Sans" w:cs="Liberation Sans"/>
              </w:rPr>
              <w:t>times</w:t>
            </w:r>
          </w:p>
        </w:tc>
      </w:tr>
    </w:tbl>
    <w:p w14:paraId="233692D0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br w:type="page"/>
      </w:r>
      <w:r w:rsidRPr="00FF1B7A">
        <w:rPr>
          <w:rFonts w:ascii="Liberation Sans" w:hAnsi="Liberation Sans" w:cs="Liberation Sans"/>
        </w:rPr>
        <w:lastRenderedPageBreak/>
        <w:t>EXERCISE 13-12B</w:t>
      </w:r>
    </w:p>
    <w:p w14:paraId="7FAB08BB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5F7ADF99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(a)</w:t>
      </w:r>
      <w:r w:rsidRPr="00FF1B7A">
        <w:rPr>
          <w:rFonts w:ascii="Liberation Sans" w:hAnsi="Liberation Sans" w:cs="Liberation Sans"/>
        </w:rPr>
        <w:tab/>
        <w:t xml:space="preserve">Inventory turnover = 4.0 = </w:t>
      </w:r>
      <w:r w:rsidRPr="00FF1B7A">
        <w:rPr>
          <w:rFonts w:ascii="Liberation Sans" w:hAnsi="Liberation Sans" w:cs="Liberation Sans"/>
          <w:position w:val="-66"/>
        </w:rPr>
        <w:object w:dxaOrig="3040" w:dyaOrig="1080" w14:anchorId="12929CB3">
          <v:shape id="_x0000_i1043" type="#_x0000_t75" style="width:152pt;height:54pt" o:ole="">
            <v:imagedata r:id="rId43" o:title=""/>
          </v:shape>
          <o:OLEObject Type="Embed" ProgID="Equation.DSMT36" ShapeID="_x0000_i1043" DrawAspect="Content" ObjectID="_1638093454" r:id="rId44"/>
        </w:object>
      </w:r>
    </w:p>
    <w:p w14:paraId="07E0DF8E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58ECFE6F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4.0 X $190,000 = Cost of goods sold</w:t>
      </w:r>
    </w:p>
    <w:p w14:paraId="16E9DCD7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Cost of goods sold = $760,000.</w:t>
      </w:r>
    </w:p>
    <w:p w14:paraId="24C9E8E4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70F842EC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(b)</w:t>
      </w:r>
      <w:r w:rsidRPr="00FF1B7A">
        <w:rPr>
          <w:rFonts w:ascii="Liberation Sans" w:hAnsi="Liberation Sans" w:cs="Liberation Sans"/>
        </w:rPr>
        <w:tab/>
      </w:r>
      <w:r w:rsidR="000402F3" w:rsidRPr="00FF1B7A">
        <w:rPr>
          <w:rFonts w:ascii="Liberation Sans" w:hAnsi="Liberation Sans" w:cs="Liberation Sans"/>
        </w:rPr>
        <w:t>Accounts r</w:t>
      </w:r>
      <w:r w:rsidRPr="00FF1B7A">
        <w:rPr>
          <w:rFonts w:ascii="Liberation Sans" w:hAnsi="Liberation Sans" w:cs="Liberation Sans"/>
        </w:rPr>
        <w:t xml:space="preserve">eceivable turnover = 11.2 = </w:t>
      </w:r>
      <w:r w:rsidRPr="00FF1B7A">
        <w:rPr>
          <w:rFonts w:ascii="Liberation Sans" w:hAnsi="Liberation Sans" w:cs="Liberation Sans"/>
          <w:position w:val="-66"/>
        </w:rPr>
        <w:object w:dxaOrig="2900" w:dyaOrig="1060" w14:anchorId="1D922C49">
          <v:shape id="_x0000_i1044" type="#_x0000_t75" style="width:145pt;height:53pt" o:ole="">
            <v:imagedata r:id="rId45" o:title=""/>
          </v:shape>
          <o:OLEObject Type="Embed" ProgID="Equation.DSMT36" ShapeID="_x0000_i1044" DrawAspect="Content" ObjectID="_1638093455" r:id="rId46"/>
        </w:object>
      </w:r>
    </w:p>
    <w:p w14:paraId="7F2C5E9A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64363859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11.2 X $99,250 = Net sales (credit) = $1,111,600.</w:t>
      </w:r>
    </w:p>
    <w:p w14:paraId="0F1C98A9" w14:textId="77777777" w:rsidR="00EE7DDA" w:rsidRPr="00FF1B7A" w:rsidRDefault="00EE7DDA">
      <w:pPr>
        <w:pStyle w:val="BodyLarge"/>
        <w:rPr>
          <w:rFonts w:ascii="Liberation Sans" w:hAnsi="Liberation Sans" w:cs="Liberation Sans"/>
        </w:rPr>
      </w:pPr>
    </w:p>
    <w:p w14:paraId="57193534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(c)</w:t>
      </w:r>
      <w:r w:rsidRPr="00FF1B7A">
        <w:rPr>
          <w:rFonts w:ascii="Liberation Sans" w:hAnsi="Liberation Sans" w:cs="Liberation Sans"/>
        </w:rPr>
        <w:tab/>
        <w:t>Return on common stockholders’ equity = 20% =</w:t>
      </w:r>
    </w:p>
    <w:p w14:paraId="7D1AF35D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0DF73112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Pr="00FF1B7A">
        <w:rPr>
          <w:rFonts w:ascii="Liberation Sans" w:hAnsi="Liberation Sans" w:cs="Liberation Sans"/>
          <w:position w:val="-66"/>
        </w:rPr>
        <w:object w:dxaOrig="6020" w:dyaOrig="1060" w14:anchorId="0BB9BB46">
          <v:shape id="_x0000_i1045" type="#_x0000_t75" style="width:301pt;height:53pt" o:ole="">
            <v:imagedata r:id="rId47" o:title=""/>
          </v:shape>
          <o:OLEObject Type="Embed" ProgID="Equation.DSMT36" ShapeID="_x0000_i1045" DrawAspect="Content" ObjectID="_1638093456" r:id="rId48"/>
        </w:object>
      </w:r>
    </w:p>
    <w:p w14:paraId="5F2243CC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408FD528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.20 X $507,250 = Net income = $101,450.</w:t>
      </w:r>
    </w:p>
    <w:p w14:paraId="68F13685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08C5881A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>(d)</w:t>
      </w:r>
      <w:r w:rsidRPr="00FF1B7A">
        <w:rPr>
          <w:rFonts w:ascii="Liberation Sans" w:hAnsi="Liberation Sans" w:cs="Liberation Sans"/>
        </w:rPr>
        <w:tab/>
        <w:t xml:space="preserve">Return on assets = 16% = </w:t>
      </w:r>
      <w:r w:rsidRPr="00FF1B7A">
        <w:rPr>
          <w:rFonts w:ascii="Liberation Sans" w:hAnsi="Liberation Sans" w:cs="Liberation Sans"/>
          <w:position w:val="-30"/>
        </w:rPr>
        <w:object w:dxaOrig="2140" w:dyaOrig="700" w14:anchorId="6F521C3B">
          <v:shape id="_x0000_i1046" type="#_x0000_t75" style="width:107pt;height:35pt" o:ole="">
            <v:imagedata r:id="rId49" o:title=""/>
          </v:shape>
          <o:OLEObject Type="Embed" ProgID="Equation.DSMT36" ShapeID="_x0000_i1046" DrawAspect="Content" ObjectID="_1638093457" r:id="rId50"/>
        </w:object>
      </w:r>
      <w:r w:rsidRPr="00FF1B7A">
        <w:rPr>
          <w:rFonts w:ascii="Liberation Sans" w:hAnsi="Liberation Sans" w:cs="Liberation Sans"/>
        </w:rPr>
        <w:t xml:space="preserve"> = </w:t>
      </w:r>
      <w:r w:rsidRPr="00FF1B7A">
        <w:rPr>
          <w:rFonts w:ascii="Liberation Sans" w:hAnsi="Liberation Sans" w:cs="Liberation Sans"/>
          <w:position w:val="-30"/>
        </w:rPr>
        <w:object w:dxaOrig="3320" w:dyaOrig="720" w14:anchorId="3C11FF4A">
          <v:shape id="_x0000_i1047" type="#_x0000_t75" style="width:166pt;height:36pt" o:ole="">
            <v:imagedata r:id="rId51" o:title=""/>
          </v:shape>
          <o:OLEObject Type="Embed" ProgID="Equation.DSMT36" ShapeID="_x0000_i1047" DrawAspect="Content" ObjectID="_1638093458" r:id="rId52"/>
        </w:object>
      </w:r>
    </w:p>
    <w:p w14:paraId="1D03039F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17AEAAC1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 xml:space="preserve">Average assets = </w:t>
      </w:r>
      <w:r w:rsidRPr="00FF1B7A">
        <w:rPr>
          <w:rFonts w:ascii="Liberation Sans" w:hAnsi="Liberation Sans" w:cs="Liberation Sans"/>
          <w:position w:val="-24"/>
        </w:rPr>
        <w:object w:dxaOrig="1280" w:dyaOrig="660" w14:anchorId="197B9D77">
          <v:shape id="_x0000_i1048" type="#_x0000_t75" style="width:64pt;height:33pt" o:ole="">
            <v:imagedata r:id="rId53" o:title=""/>
          </v:shape>
          <o:OLEObject Type="Embed" ProgID="Equation.DSMT36" ShapeID="_x0000_i1048" DrawAspect="Content" ObjectID="_1638093459" r:id="rId54"/>
        </w:object>
      </w:r>
      <w:r w:rsidRPr="00FF1B7A">
        <w:rPr>
          <w:rFonts w:ascii="Liberation Sans" w:hAnsi="Liberation Sans" w:cs="Liberation Sans"/>
        </w:rPr>
        <w:t xml:space="preserve"> = $634,062.50</w:t>
      </w:r>
    </w:p>
    <w:p w14:paraId="22D9663D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0933E783" w14:textId="77777777" w:rsidR="00EE7DDA" w:rsidRPr="00FF1B7A" w:rsidRDefault="00EE7DDA">
      <w:pPr>
        <w:pStyle w:val="BodyLarge"/>
        <w:tabs>
          <w:tab w:val="left" w:pos="600"/>
        </w:tabs>
        <w:spacing w:line="320" w:lineRule="atLeast"/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</w:r>
      <w:r w:rsidR="000402F3" w:rsidRPr="00FF1B7A">
        <w:rPr>
          <w:rFonts w:ascii="Liberation Sans" w:hAnsi="Liberation Sans" w:cs="Liberation Sans"/>
          <w:position w:val="-26"/>
        </w:rPr>
        <w:object w:dxaOrig="5160" w:dyaOrig="700" w14:anchorId="3654A111">
          <v:shape id="_x0000_i1049" type="#_x0000_t75" style="width:258pt;height:35pt" o:ole="">
            <v:imagedata r:id="rId55" o:title=""/>
          </v:shape>
          <o:OLEObject Type="Embed" ProgID="Equation.DSMT36" ShapeID="_x0000_i1049" DrawAspect="Content" ObjectID="_1638093460" r:id="rId56"/>
        </w:object>
      </w:r>
      <w:r w:rsidRPr="00FF1B7A">
        <w:rPr>
          <w:rFonts w:ascii="Liberation Sans" w:hAnsi="Liberation Sans" w:cs="Liberation Sans"/>
        </w:rPr>
        <w:t xml:space="preserve"> = $634,062.50</w:t>
      </w:r>
    </w:p>
    <w:p w14:paraId="27454CA8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289A881F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  <w:r w:rsidRPr="00FF1B7A">
        <w:rPr>
          <w:rFonts w:ascii="Liberation Sans" w:hAnsi="Liberation Sans" w:cs="Liberation Sans"/>
        </w:rPr>
        <w:tab/>
        <w:t>Total assets (Dec. 31, 201</w:t>
      </w:r>
      <w:r w:rsidR="000402F3" w:rsidRPr="00FF1B7A">
        <w:rPr>
          <w:rFonts w:ascii="Liberation Sans" w:hAnsi="Liberation Sans" w:cs="Liberation Sans"/>
        </w:rPr>
        <w:t>4</w:t>
      </w:r>
      <w:r w:rsidRPr="00FF1B7A">
        <w:rPr>
          <w:rFonts w:ascii="Liberation Sans" w:hAnsi="Liberation Sans" w:cs="Liberation Sans"/>
        </w:rPr>
        <w:t>) = ($634,062.50 X 2) – $605,000 = $663,125.</w:t>
      </w:r>
    </w:p>
    <w:p w14:paraId="4B64E4DA" w14:textId="77777777" w:rsidR="00EE7DDA" w:rsidRPr="00FF1B7A" w:rsidRDefault="00EE7DDA">
      <w:pPr>
        <w:pStyle w:val="BodyLarge"/>
        <w:tabs>
          <w:tab w:val="left" w:pos="600"/>
        </w:tabs>
        <w:rPr>
          <w:rFonts w:ascii="Liberation Sans" w:hAnsi="Liberation Sans" w:cs="Liberation Sans"/>
        </w:rPr>
      </w:pPr>
    </w:p>
    <w:p w14:paraId="78AC65FE" w14:textId="77777777" w:rsidR="00B36306" w:rsidRPr="00FF1B7A" w:rsidRDefault="00B36306" w:rsidP="007E7AF9">
      <w:pPr>
        <w:pStyle w:val="2Head"/>
        <w:spacing w:after="120"/>
        <w:rPr>
          <w:rFonts w:ascii="Liberation Sans" w:hAnsi="Liberation Sans" w:cs="Liberation Sans"/>
        </w:rPr>
      </w:pPr>
    </w:p>
    <w:p w14:paraId="08D1C992" w14:textId="77777777" w:rsidR="00EE7DDA" w:rsidRPr="00FF1B7A" w:rsidRDefault="00EE7DDA" w:rsidP="007E7AF9">
      <w:pPr>
        <w:pStyle w:val="BodyLarge"/>
        <w:spacing w:line="260" w:lineRule="exact"/>
        <w:rPr>
          <w:rFonts w:ascii="Liberation Sans" w:hAnsi="Liberation Sans" w:cs="Liberation Sans"/>
        </w:rPr>
      </w:pPr>
    </w:p>
    <w:sectPr w:rsidR="00EE7DDA" w:rsidRPr="00FF1B7A" w:rsidSect="008A0C69">
      <w:headerReference w:type="even" r:id="rId57"/>
      <w:headerReference w:type="default" r:id="rId58"/>
      <w:footerReference w:type="even" r:id="rId59"/>
      <w:footerReference w:type="default" r:id="rId60"/>
      <w:type w:val="continuous"/>
      <w:pgSz w:w="12240" w:h="15840" w:code="1"/>
      <w:pgMar w:top="720" w:right="360" w:bottom="907" w:left="1800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F8FFE" w14:textId="77777777" w:rsidR="005D2643" w:rsidRDefault="005D2643" w:rsidP="00EE7DDA">
      <w:pPr>
        <w:pStyle w:val="BodyLarge"/>
      </w:pPr>
      <w:r>
        <w:separator/>
      </w:r>
    </w:p>
  </w:endnote>
  <w:endnote w:type="continuationSeparator" w:id="0">
    <w:p w14:paraId="47CD1500" w14:textId="77777777" w:rsidR="005D2643" w:rsidRDefault="005D2643" w:rsidP="00EE7DDA">
      <w:pPr>
        <w:pStyle w:val="BodyLar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76EB4" w14:textId="77777777" w:rsidR="00EE7DDA" w:rsidRDefault="00EE7DDA">
    <w:pPr>
      <w:pStyle w:val="Footer"/>
      <w:tabs>
        <w:tab w:val="clear" w:pos="4960"/>
        <w:tab w:val="clear" w:pos="9940"/>
        <w:tab w:val="right" w:pos="10080"/>
      </w:tabs>
      <w:ind w:left="9"/>
      <w:jc w:val="left"/>
      <w:rPr>
        <w:sz w:val="16"/>
      </w:rPr>
    </w:pPr>
    <w:r>
      <w:rPr>
        <w:u w:val="single"/>
      </w:rPr>
      <w:tab/>
    </w:r>
  </w:p>
  <w:p w14:paraId="485ED093" w14:textId="112B1809" w:rsidR="00EE7DDA" w:rsidRPr="006A3702" w:rsidRDefault="00EE7DDA">
    <w:pPr>
      <w:pStyle w:val="Footer"/>
      <w:tabs>
        <w:tab w:val="clear" w:pos="4960"/>
        <w:tab w:val="clear" w:pos="9940"/>
        <w:tab w:val="right" w:pos="10080"/>
      </w:tabs>
      <w:ind w:left="9"/>
      <w:jc w:val="left"/>
      <w:rPr>
        <w:spacing w:val="-3"/>
      </w:rPr>
    </w:pPr>
    <w:r w:rsidRPr="006A3702">
      <w:rPr>
        <w:spacing w:val="-3"/>
      </w:rPr>
      <w:t>13-</w:t>
    </w:r>
    <w:r w:rsidRPr="006A3702">
      <w:rPr>
        <w:rStyle w:val="PageNumber"/>
        <w:spacing w:val="-3"/>
      </w:rPr>
      <w:fldChar w:fldCharType="begin"/>
    </w:r>
    <w:r w:rsidRPr="006A3702">
      <w:rPr>
        <w:rStyle w:val="PageNumber"/>
        <w:spacing w:val="-3"/>
      </w:rPr>
      <w:instrText xml:space="preserve"> PAGE </w:instrText>
    </w:r>
    <w:r w:rsidRPr="006A3702">
      <w:rPr>
        <w:rStyle w:val="PageNumber"/>
        <w:spacing w:val="-3"/>
      </w:rPr>
      <w:fldChar w:fldCharType="separate"/>
    </w:r>
    <w:r w:rsidR="00E767E3">
      <w:rPr>
        <w:rStyle w:val="PageNumber"/>
        <w:noProof/>
        <w:spacing w:val="-3"/>
      </w:rPr>
      <w:t>4</w:t>
    </w:r>
    <w:r w:rsidRPr="006A3702">
      <w:rPr>
        <w:rStyle w:val="PageNumber"/>
        <w:spacing w:val="-3"/>
      </w:rPr>
      <w:fldChar w:fldCharType="end"/>
    </w:r>
    <w:r w:rsidR="00201E22" w:rsidRPr="006A3702">
      <w:rPr>
        <w:rStyle w:val="PageNumber"/>
        <w:spacing w:val="-3"/>
      </w:rPr>
      <w:t xml:space="preserve">  </w:t>
    </w:r>
    <w:r w:rsidRPr="006A3702">
      <w:rPr>
        <w:rStyle w:val="PageNumber"/>
        <w:spacing w:val="-3"/>
      </w:rPr>
      <w:tab/>
    </w:r>
    <w:r w:rsidR="007E7AF9">
      <w:rPr>
        <w:sz w:val="15"/>
        <w:szCs w:val="15"/>
      </w:rPr>
      <w:t xml:space="preserve">Copyright © </w:t>
    </w:r>
    <w:r w:rsidR="002C46DE">
      <w:rPr>
        <w:sz w:val="15"/>
        <w:szCs w:val="15"/>
      </w:rPr>
      <w:t>2020</w:t>
    </w:r>
    <w:r w:rsidR="00742897">
      <w:rPr>
        <w:sz w:val="15"/>
        <w:szCs w:val="15"/>
      </w:rPr>
      <w:t xml:space="preserve"> </w:t>
    </w:r>
    <w:r w:rsidR="007E7AF9">
      <w:rPr>
        <w:sz w:val="15"/>
        <w:szCs w:val="15"/>
      </w:rPr>
      <w:t xml:space="preserve">Wiley                             </w:t>
    </w:r>
    <w:r w:rsidR="007E7AF9">
      <w:rPr>
        <w:sz w:val="15"/>
        <w:szCs w:val="15"/>
      </w:rPr>
      <w:t> </w:t>
    </w:r>
    <w:r w:rsidR="007E7AF9">
      <w:rPr>
        <w:sz w:val="15"/>
        <w:szCs w:val="15"/>
      </w:rPr>
      <w:t> </w:t>
    </w:r>
    <w:r w:rsidR="007E7AF9">
      <w:rPr>
        <w:sz w:val="15"/>
        <w:szCs w:val="15"/>
      </w:rPr>
      <w:t> </w:t>
    </w:r>
    <w:r w:rsidR="00742897">
      <w:rPr>
        <w:sz w:val="15"/>
        <w:szCs w:val="15"/>
      </w:rPr>
      <w:t>Weygandt,</w:t>
    </w:r>
    <w:r w:rsidR="007E7AF9">
      <w:rPr>
        <w:sz w:val="15"/>
        <w:szCs w:val="15"/>
      </w:rPr>
      <w:t xml:space="preserve"> </w:t>
    </w:r>
    <w:r w:rsidR="007E7AF9">
      <w:rPr>
        <w:i/>
        <w:iCs/>
        <w:sz w:val="15"/>
        <w:szCs w:val="15"/>
      </w:rPr>
      <w:t xml:space="preserve">Financial Accounting, </w:t>
    </w:r>
    <w:r w:rsidR="002C46DE">
      <w:rPr>
        <w:i/>
        <w:iCs/>
        <w:sz w:val="15"/>
        <w:szCs w:val="15"/>
      </w:rPr>
      <w:t>11e</w:t>
    </w:r>
    <w:r w:rsidR="007E7AF9">
      <w:rPr>
        <w:sz w:val="15"/>
        <w:szCs w:val="15"/>
      </w:rPr>
      <w:t> </w:t>
    </w:r>
    <w:r w:rsidR="007E7AF9">
      <w:rPr>
        <w:sz w:val="15"/>
        <w:szCs w:val="15"/>
      </w:rPr>
      <w:t> </w:t>
    </w:r>
    <w:r w:rsidR="007E7AF9">
      <w:rPr>
        <w:sz w:val="15"/>
        <w:szCs w:val="15"/>
      </w:rPr>
      <w:t> </w:t>
    </w:r>
    <w:r w:rsidR="007E7AF9">
      <w:rPr>
        <w:sz w:val="15"/>
        <w:szCs w:val="15"/>
      </w:rPr>
      <w:t xml:space="preserve">                                (</w:t>
    </w:r>
    <w:r w:rsidR="007E7AF9">
      <w:rPr>
        <w:rStyle w:val="PageNumber"/>
        <w:rFonts w:cs="Helvetica"/>
        <w:sz w:val="15"/>
        <w:szCs w:val="15"/>
      </w:rPr>
      <w:t>For Instructor Use Only)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D845B" w14:textId="77777777" w:rsidR="00EE7DDA" w:rsidRDefault="00EE7DDA" w:rsidP="0039493B">
    <w:pPr>
      <w:pStyle w:val="Footer"/>
      <w:tabs>
        <w:tab w:val="clear" w:pos="4960"/>
        <w:tab w:val="clear" w:pos="9940"/>
        <w:tab w:val="right" w:pos="10089"/>
      </w:tabs>
      <w:jc w:val="left"/>
      <w:rPr>
        <w:sz w:val="16"/>
      </w:rPr>
    </w:pPr>
    <w:r>
      <w:rPr>
        <w:u w:val="single"/>
      </w:rPr>
      <w:tab/>
    </w:r>
  </w:p>
  <w:p w14:paraId="1E5B5F84" w14:textId="4DD2D8F0" w:rsidR="00EE7DDA" w:rsidRPr="006A3702" w:rsidRDefault="00B36306">
    <w:pPr>
      <w:pStyle w:val="Footer"/>
      <w:tabs>
        <w:tab w:val="clear" w:pos="4960"/>
        <w:tab w:val="clear" w:pos="9940"/>
        <w:tab w:val="right" w:pos="10080"/>
      </w:tabs>
      <w:jc w:val="left"/>
      <w:rPr>
        <w:spacing w:val="-3"/>
      </w:rPr>
    </w:pPr>
    <w:r>
      <w:rPr>
        <w:sz w:val="15"/>
        <w:szCs w:val="15"/>
      </w:rPr>
      <w:t xml:space="preserve">Copyright © </w:t>
    </w:r>
    <w:r w:rsidR="002C46DE">
      <w:rPr>
        <w:sz w:val="15"/>
        <w:szCs w:val="15"/>
      </w:rPr>
      <w:t>2020</w:t>
    </w:r>
    <w:r w:rsidR="00742897">
      <w:rPr>
        <w:sz w:val="15"/>
        <w:szCs w:val="15"/>
      </w:rPr>
      <w:t xml:space="preserve"> </w:t>
    </w:r>
    <w:r w:rsidR="007E7AF9">
      <w:rPr>
        <w:sz w:val="15"/>
        <w:szCs w:val="15"/>
      </w:rPr>
      <w:t xml:space="preserve">Wiley                             </w:t>
    </w:r>
    <w:r>
      <w:rPr>
        <w:sz w:val="15"/>
        <w:szCs w:val="15"/>
      </w:rPr>
      <w:t> </w:t>
    </w:r>
    <w:r>
      <w:rPr>
        <w:sz w:val="15"/>
        <w:szCs w:val="15"/>
      </w:rPr>
      <w:t> </w:t>
    </w:r>
    <w:r>
      <w:rPr>
        <w:sz w:val="15"/>
        <w:szCs w:val="15"/>
      </w:rPr>
      <w:t> </w:t>
    </w:r>
    <w:r>
      <w:rPr>
        <w:sz w:val="15"/>
        <w:szCs w:val="15"/>
      </w:rPr>
      <w:t xml:space="preserve"> </w:t>
    </w:r>
    <w:r w:rsidR="00742897">
      <w:rPr>
        <w:sz w:val="15"/>
        <w:szCs w:val="15"/>
      </w:rPr>
      <w:t>Weygandt, Financial Accounting</w:t>
    </w:r>
    <w:r w:rsidR="007E7AF9">
      <w:rPr>
        <w:i/>
        <w:iCs/>
        <w:sz w:val="15"/>
        <w:szCs w:val="15"/>
      </w:rPr>
      <w:t xml:space="preserve">, </w:t>
    </w:r>
    <w:r w:rsidR="002C46DE">
      <w:rPr>
        <w:i/>
        <w:iCs/>
        <w:sz w:val="15"/>
        <w:szCs w:val="15"/>
      </w:rPr>
      <w:t>11e</w:t>
    </w:r>
    <w:r>
      <w:rPr>
        <w:sz w:val="15"/>
        <w:szCs w:val="15"/>
      </w:rPr>
      <w:t> </w:t>
    </w:r>
    <w:r>
      <w:rPr>
        <w:sz w:val="15"/>
        <w:szCs w:val="15"/>
      </w:rPr>
      <w:t> </w:t>
    </w:r>
    <w:r>
      <w:rPr>
        <w:sz w:val="15"/>
        <w:szCs w:val="15"/>
      </w:rPr>
      <w:t> </w:t>
    </w:r>
    <w:r w:rsidR="007E7AF9">
      <w:rPr>
        <w:sz w:val="15"/>
        <w:szCs w:val="15"/>
      </w:rPr>
      <w:t xml:space="preserve">                                </w:t>
    </w:r>
    <w:r>
      <w:rPr>
        <w:sz w:val="15"/>
        <w:szCs w:val="15"/>
      </w:rPr>
      <w:t>(</w:t>
    </w:r>
    <w:r>
      <w:rPr>
        <w:rStyle w:val="PageNumber"/>
        <w:rFonts w:cs="Helvetica"/>
        <w:sz w:val="15"/>
        <w:szCs w:val="15"/>
      </w:rPr>
      <w:t>For Instructor Use Only)</w:t>
    </w:r>
    <w:r w:rsidR="00EE7DDA" w:rsidRPr="006A3702">
      <w:rPr>
        <w:spacing w:val="-3"/>
        <w:sz w:val="16"/>
      </w:rPr>
      <w:tab/>
    </w:r>
    <w:r w:rsidR="0039493B" w:rsidRPr="006A3702">
      <w:rPr>
        <w:spacing w:val="-3"/>
        <w:sz w:val="16"/>
      </w:rPr>
      <w:t xml:space="preserve">  </w:t>
    </w:r>
    <w:r w:rsidR="00EE7DDA" w:rsidRPr="006A3702">
      <w:rPr>
        <w:spacing w:val="-3"/>
      </w:rPr>
      <w:t>13-</w:t>
    </w:r>
    <w:r w:rsidR="00EE7DDA" w:rsidRPr="006A3702">
      <w:rPr>
        <w:rStyle w:val="PageNumber"/>
        <w:spacing w:val="-3"/>
      </w:rPr>
      <w:fldChar w:fldCharType="begin"/>
    </w:r>
    <w:r w:rsidR="00EE7DDA" w:rsidRPr="006A3702">
      <w:rPr>
        <w:rStyle w:val="PageNumber"/>
        <w:spacing w:val="-3"/>
      </w:rPr>
      <w:instrText xml:space="preserve"> PAGE </w:instrText>
    </w:r>
    <w:r w:rsidR="00EE7DDA" w:rsidRPr="006A3702">
      <w:rPr>
        <w:rStyle w:val="PageNumber"/>
        <w:spacing w:val="-3"/>
      </w:rPr>
      <w:fldChar w:fldCharType="separate"/>
    </w:r>
    <w:r w:rsidR="00E767E3">
      <w:rPr>
        <w:rStyle w:val="PageNumber"/>
        <w:noProof/>
        <w:spacing w:val="-3"/>
      </w:rPr>
      <w:t>5</w:t>
    </w:r>
    <w:r w:rsidR="00EE7DDA" w:rsidRPr="006A3702">
      <w:rPr>
        <w:rStyle w:val="PageNumber"/>
        <w:spacing w:val="-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EA919" w14:textId="77777777" w:rsidR="005D2643" w:rsidRDefault="005D2643" w:rsidP="00EE7DDA">
      <w:pPr>
        <w:pStyle w:val="BodyLarge"/>
      </w:pPr>
      <w:r>
        <w:separator/>
      </w:r>
    </w:p>
  </w:footnote>
  <w:footnote w:type="continuationSeparator" w:id="0">
    <w:p w14:paraId="637392EC" w14:textId="77777777" w:rsidR="005D2643" w:rsidRDefault="005D2643" w:rsidP="00EE7DDA">
      <w:pPr>
        <w:pStyle w:val="BodyLar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BC691" w14:textId="77777777" w:rsidR="00EE7DDA" w:rsidRDefault="00EE7DDA">
    <w:pPr>
      <w:pStyle w:val="Header"/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6FB0D" w14:textId="77777777" w:rsidR="00EE7DDA" w:rsidRDefault="00EE7DDA">
    <w:pPr>
      <w:pStyle w:val="Header"/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76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C0D1BC2"/>
    <w:multiLevelType w:val="singleLevel"/>
    <w:tmpl w:val="7C565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7F42D63"/>
    <w:multiLevelType w:val="multilevel"/>
    <w:tmpl w:val="7A6E2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24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zNTYzNjY3NTUxNjBS0lEKTi0uzszPAykwrAUAWcuiKCwAAAA="/>
  </w:docVars>
  <w:rsids>
    <w:rsidRoot w:val="008A0C69"/>
    <w:rsid w:val="00023346"/>
    <w:rsid w:val="000402F3"/>
    <w:rsid w:val="000C7A88"/>
    <w:rsid w:val="000D5C2C"/>
    <w:rsid w:val="000F2938"/>
    <w:rsid w:val="00130F96"/>
    <w:rsid w:val="0016440A"/>
    <w:rsid w:val="0016478F"/>
    <w:rsid w:val="00190C8C"/>
    <w:rsid w:val="00201E22"/>
    <w:rsid w:val="00231CA3"/>
    <w:rsid w:val="002358C1"/>
    <w:rsid w:val="00266880"/>
    <w:rsid w:val="00291E66"/>
    <w:rsid w:val="002C46DE"/>
    <w:rsid w:val="002E025B"/>
    <w:rsid w:val="002E5364"/>
    <w:rsid w:val="00337CDE"/>
    <w:rsid w:val="00380FA3"/>
    <w:rsid w:val="0039493B"/>
    <w:rsid w:val="003A09E6"/>
    <w:rsid w:val="003A3691"/>
    <w:rsid w:val="003C3928"/>
    <w:rsid w:val="003F79CE"/>
    <w:rsid w:val="0040186A"/>
    <w:rsid w:val="0040737A"/>
    <w:rsid w:val="00445CE6"/>
    <w:rsid w:val="0045589B"/>
    <w:rsid w:val="00483892"/>
    <w:rsid w:val="004F0DB2"/>
    <w:rsid w:val="0051000A"/>
    <w:rsid w:val="00537750"/>
    <w:rsid w:val="005533CF"/>
    <w:rsid w:val="00565172"/>
    <w:rsid w:val="005B50FD"/>
    <w:rsid w:val="005C1961"/>
    <w:rsid w:val="005D2643"/>
    <w:rsid w:val="005E7C14"/>
    <w:rsid w:val="0063115B"/>
    <w:rsid w:val="0063416C"/>
    <w:rsid w:val="006552DA"/>
    <w:rsid w:val="006A1853"/>
    <w:rsid w:val="006A3702"/>
    <w:rsid w:val="006D520D"/>
    <w:rsid w:val="00742897"/>
    <w:rsid w:val="0075355B"/>
    <w:rsid w:val="00773E44"/>
    <w:rsid w:val="007B0260"/>
    <w:rsid w:val="007C6A03"/>
    <w:rsid w:val="007E7AF9"/>
    <w:rsid w:val="00807DCC"/>
    <w:rsid w:val="00872AE6"/>
    <w:rsid w:val="008950B7"/>
    <w:rsid w:val="008A0C69"/>
    <w:rsid w:val="00903AF6"/>
    <w:rsid w:val="00917715"/>
    <w:rsid w:val="00922792"/>
    <w:rsid w:val="00927406"/>
    <w:rsid w:val="00941D70"/>
    <w:rsid w:val="009473C5"/>
    <w:rsid w:val="00954D24"/>
    <w:rsid w:val="00992EE2"/>
    <w:rsid w:val="009F3BBE"/>
    <w:rsid w:val="00A0672D"/>
    <w:rsid w:val="00A148F3"/>
    <w:rsid w:val="00A23B06"/>
    <w:rsid w:val="00A57CBD"/>
    <w:rsid w:val="00A67600"/>
    <w:rsid w:val="00A91C31"/>
    <w:rsid w:val="00AB25E5"/>
    <w:rsid w:val="00AC63C9"/>
    <w:rsid w:val="00AE2181"/>
    <w:rsid w:val="00B1707C"/>
    <w:rsid w:val="00B36306"/>
    <w:rsid w:val="00B44FCF"/>
    <w:rsid w:val="00BD0B4B"/>
    <w:rsid w:val="00BD239F"/>
    <w:rsid w:val="00BF7C3D"/>
    <w:rsid w:val="00C47903"/>
    <w:rsid w:val="00C568F4"/>
    <w:rsid w:val="00C70966"/>
    <w:rsid w:val="00C87378"/>
    <w:rsid w:val="00C8742F"/>
    <w:rsid w:val="00CB1052"/>
    <w:rsid w:val="00CB5BCD"/>
    <w:rsid w:val="00CE6B09"/>
    <w:rsid w:val="00D1207A"/>
    <w:rsid w:val="00D55030"/>
    <w:rsid w:val="00DD4DD3"/>
    <w:rsid w:val="00E16CB0"/>
    <w:rsid w:val="00E767E3"/>
    <w:rsid w:val="00EB2840"/>
    <w:rsid w:val="00EC5FB5"/>
    <w:rsid w:val="00ED5CB2"/>
    <w:rsid w:val="00EE34F1"/>
    <w:rsid w:val="00EE7DDA"/>
    <w:rsid w:val="00F11742"/>
    <w:rsid w:val="00F41EE0"/>
    <w:rsid w:val="00F456A5"/>
    <w:rsid w:val="00F72FDD"/>
    <w:rsid w:val="00F9284F"/>
    <w:rsid w:val="00FA5665"/>
    <w:rsid w:val="00FE6949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164D6DD"/>
  <w15:chartTrackingRefBased/>
  <w15:docId w15:val="{D06BD4A1-14BB-4311-9046-7DF3B04E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60" w:lineRule="exact"/>
    </w:pPr>
    <w:rPr>
      <w:rFonts w:ascii="Helvetica" w:hAnsi="Helvetica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line="240" w:lineRule="auto"/>
      <w:jc w:val="center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line="240" w:lineRule="auto"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line="240" w:lineRule="auto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line="240" w:lineRule="auto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960"/>
        <w:tab w:val="right" w:pos="9940"/>
      </w:tabs>
      <w:spacing w:line="240" w:lineRule="exact"/>
      <w:jc w:val="center"/>
    </w:pPr>
    <w:rPr>
      <w:sz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960"/>
        <w:tab w:val="right" w:pos="9940"/>
      </w:tabs>
      <w:spacing w:line="320" w:lineRule="exact"/>
    </w:pPr>
    <w:rPr>
      <w:b/>
      <w:sz w:val="28"/>
    </w:rPr>
  </w:style>
  <w:style w:type="paragraph" w:customStyle="1" w:styleId="BodyLarge">
    <w:name w:val="Body (Large)"/>
    <w:basedOn w:val="Normal"/>
    <w:pPr>
      <w:spacing w:line="320" w:lineRule="exact"/>
    </w:pPr>
    <w:rPr>
      <w:b/>
      <w:sz w:val="28"/>
    </w:rPr>
  </w:style>
  <w:style w:type="paragraph" w:customStyle="1" w:styleId="Chapternumber">
    <w:name w:val="Chapter number"/>
    <w:basedOn w:val="Normal"/>
    <w:next w:val="Normal"/>
    <w:pPr>
      <w:keepNext/>
      <w:spacing w:line="520" w:lineRule="exact"/>
      <w:jc w:val="center"/>
    </w:pPr>
    <w:rPr>
      <w:b/>
      <w:sz w:val="48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customStyle="1" w:styleId="Chaptertitle">
    <w:name w:val="Chapter title"/>
    <w:basedOn w:val="Normal"/>
    <w:next w:val="Normal"/>
    <w:pPr>
      <w:spacing w:before="120" w:line="400" w:lineRule="exact"/>
      <w:jc w:val="center"/>
    </w:pPr>
    <w:rPr>
      <w:b/>
      <w:sz w:val="36"/>
    </w:rPr>
  </w:style>
  <w:style w:type="paragraph" w:customStyle="1" w:styleId="1Head">
    <w:name w:val="#1 Head"/>
    <w:basedOn w:val="Normal"/>
    <w:next w:val="Normal"/>
    <w:pPr>
      <w:spacing w:before="120" w:line="320" w:lineRule="exact"/>
      <w:outlineLvl w:val="0"/>
    </w:pPr>
    <w:rPr>
      <w:b/>
      <w:sz w:val="28"/>
    </w:rPr>
  </w:style>
  <w:style w:type="paragraph" w:customStyle="1" w:styleId="2Head">
    <w:name w:val="#2 Head"/>
    <w:basedOn w:val="Normal"/>
    <w:next w:val="Normal"/>
    <w:pPr>
      <w:spacing w:line="400" w:lineRule="exact"/>
      <w:jc w:val="center"/>
      <w:outlineLvl w:val="0"/>
    </w:pPr>
    <w:rPr>
      <w:b/>
      <w:sz w:val="36"/>
    </w:rPr>
  </w:style>
  <w:style w:type="paragraph" w:customStyle="1" w:styleId="BodyAtoQ">
    <w:name w:val="Body (AtoQ)"/>
    <w:basedOn w:val="Normal"/>
    <w:pPr>
      <w:tabs>
        <w:tab w:val="left" w:pos="600"/>
        <w:tab w:val="left" w:pos="1080"/>
        <w:tab w:val="right" w:pos="9940"/>
      </w:tabs>
      <w:jc w:val="both"/>
    </w:pPr>
  </w:style>
  <w:style w:type="paragraph" w:customStyle="1" w:styleId="19">
    <w:name w:val="$19"/>
    <w:aliases w:val="000"/>
    <w:basedOn w:val="BodyLarge"/>
    <w:pPr>
      <w:tabs>
        <w:tab w:val="left" w:pos="600"/>
        <w:tab w:val="left" w:pos="1200"/>
        <w:tab w:val="left" w:pos="1800"/>
        <w:tab w:val="right" w:leader="dot" w:pos="8400"/>
        <w:tab w:val="right" w:pos="9940"/>
      </w:tabs>
    </w:pPr>
  </w:style>
  <w:style w:type="paragraph" w:customStyle="1" w:styleId="Bullet-list1">
    <w:name w:val="Bullet-list1"/>
    <w:basedOn w:val="Normal"/>
    <w:pPr>
      <w:tabs>
        <w:tab w:val="num" w:pos="360"/>
      </w:tabs>
      <w:ind w:left="360" w:hanging="360"/>
    </w:pPr>
  </w:style>
  <w:style w:type="character" w:customStyle="1" w:styleId="MTEquationSection">
    <w:name w:val="MTEquationSection"/>
    <w:rsid w:val="00B36306"/>
    <w:rPr>
      <w:vanish/>
      <w:color w:val="FF0000"/>
    </w:rPr>
  </w:style>
  <w:style w:type="paragraph" w:styleId="BalloonText">
    <w:name w:val="Balloon Text"/>
    <w:basedOn w:val="Normal"/>
    <w:link w:val="BalloonTextChar"/>
    <w:rsid w:val="009F3B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F3B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0.wmf"/><Relationship Id="rId21" Type="http://schemas.openxmlformats.org/officeDocument/2006/relationships/image" Target="NULL" TargetMode="External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NULL" TargetMode="External"/><Relationship Id="rId50" Type="http://schemas.openxmlformats.org/officeDocument/2006/relationships/oleObject" Target="embeddings/oleObject22.bin"/><Relationship Id="rId55" Type="http://schemas.openxmlformats.org/officeDocument/2006/relationships/image" Target="media/image12.wmf"/><Relationship Id="rId7" Type="http://schemas.openxmlformats.org/officeDocument/2006/relationships/image" Target="NULL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NULL" TargetMode="External"/><Relationship Id="rId41" Type="http://schemas.openxmlformats.org/officeDocument/2006/relationships/image" Target="media/image11.wmf"/><Relationship Id="rId54" Type="http://schemas.openxmlformats.org/officeDocument/2006/relationships/oleObject" Target="embeddings/oleObject24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NULL" TargetMode="External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NULL" TargetMode="External"/><Relationship Id="rId53" Type="http://schemas.openxmlformats.org/officeDocument/2006/relationships/image" Target="NULL" TargetMode="External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NULL" TargetMode="External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NULL" TargetMode="External"/><Relationship Id="rId57" Type="http://schemas.openxmlformats.org/officeDocument/2006/relationships/header" Target="header1.xml"/><Relationship Id="rId61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image" Target="media/image6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NULL" TargetMode="External"/><Relationship Id="rId30" Type="http://schemas.openxmlformats.org/officeDocument/2006/relationships/oleObject" Target="embeddings/oleObject12.bin"/><Relationship Id="rId35" Type="http://schemas.openxmlformats.org/officeDocument/2006/relationships/image" Target="media/image8.wmf"/><Relationship Id="rId43" Type="http://schemas.openxmlformats.org/officeDocument/2006/relationships/image" Target="NULL" TargetMode="External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NULL" TargetMode="Externa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4.wmf"/><Relationship Id="rId25" Type="http://schemas.openxmlformats.org/officeDocument/2006/relationships/image" Target="NULL" TargetMode="External"/><Relationship Id="rId33" Type="http://schemas.openxmlformats.org/officeDocument/2006/relationships/image" Target="media/image7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887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Caron Communications</Company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>Accounting Principles, 6e</dc:subject>
  <dc:creator>Weygandt</dc:creator>
  <cp:keywords/>
  <cp:lastModifiedBy>Amy Oline</cp:lastModifiedBy>
  <cp:revision>3</cp:revision>
  <cp:lastPrinted>2011-04-04T17:52:00Z</cp:lastPrinted>
  <dcterms:created xsi:type="dcterms:W3CDTF">2019-12-17T17:46:00Z</dcterms:created>
  <dcterms:modified xsi:type="dcterms:W3CDTF">2019-12-17T19:10:00Z</dcterms:modified>
</cp:coreProperties>
</file>