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FDF" w:rsidRPr="00A82FDF" w:rsidRDefault="00A82FDF" w:rsidP="00A571C8">
      <w:pPr>
        <w:pStyle w:val="Heading1"/>
        <w:jc w:val="center"/>
        <w:rPr>
          <w:sz w:val="48"/>
          <w:u w:val="none"/>
        </w:rPr>
      </w:pPr>
      <w:r w:rsidRPr="00A82FDF">
        <w:rPr>
          <w:sz w:val="48"/>
          <w:u w:val="none"/>
        </w:rPr>
        <w:t>Chapter 2</w:t>
      </w:r>
    </w:p>
    <w:p w:rsidR="00A82FDF" w:rsidRPr="00A82FDF" w:rsidRDefault="00A82FDF" w:rsidP="00A571C8">
      <w:pPr>
        <w:pStyle w:val="Heading1"/>
        <w:jc w:val="center"/>
        <w:rPr>
          <w:sz w:val="48"/>
          <w:u w:val="none"/>
        </w:rPr>
      </w:pPr>
      <w:r w:rsidRPr="00A82FDF">
        <w:rPr>
          <w:sz w:val="48"/>
          <w:u w:val="none"/>
        </w:rPr>
        <w:t>Corporate Financial Statements</w:t>
      </w:r>
    </w:p>
    <w:p w:rsidR="00A82FDF" w:rsidRPr="00A82FDF" w:rsidRDefault="00A82FDF" w:rsidP="00A571C8">
      <w:pPr>
        <w:jc w:val="center"/>
        <w:rPr>
          <w:sz w:val="36"/>
        </w:rPr>
      </w:pPr>
    </w:p>
    <w:p w:rsidR="00A82FDF" w:rsidRPr="001D738F" w:rsidRDefault="004E2816" w:rsidP="00A571C8">
      <w:pPr>
        <w:pStyle w:val="Heading1"/>
        <w:jc w:val="center"/>
        <w:rPr>
          <w:bCs w:val="0"/>
          <w:sz w:val="32"/>
          <w:u w:val="none"/>
        </w:rPr>
      </w:pPr>
      <w:r w:rsidRPr="001D738F">
        <w:rPr>
          <w:bCs w:val="0"/>
          <w:sz w:val="32"/>
          <w:u w:val="none"/>
        </w:rPr>
        <w:t xml:space="preserve">CONCEPT </w:t>
      </w:r>
      <w:r w:rsidR="00A82FDF" w:rsidRPr="001D738F">
        <w:rPr>
          <w:bCs w:val="0"/>
          <w:sz w:val="32"/>
          <w:u w:val="none"/>
        </w:rPr>
        <w:t>QUESTIONS</w:t>
      </w:r>
    </w:p>
    <w:p w:rsidR="00A82FDF" w:rsidRPr="00A82FDF" w:rsidRDefault="00A82FDF" w:rsidP="00A571C8">
      <w:pPr>
        <w:rPr>
          <w:rFonts w:eastAsia="Times New Roman"/>
          <w:bCs/>
          <w:iCs/>
          <w:sz w:val="28"/>
          <w:szCs w:val="28"/>
        </w:rPr>
      </w:pPr>
    </w:p>
    <w:p w:rsidR="00A82FDF" w:rsidRPr="00A82FDF" w:rsidRDefault="008D74C0" w:rsidP="008D74C0">
      <w:pPr>
        <w:ind w:left="360" w:hanging="360"/>
      </w:pPr>
      <w:r w:rsidRPr="00BA47FC">
        <w:rPr>
          <w:b/>
        </w:rPr>
        <w:t>1.</w:t>
      </w:r>
      <w:r w:rsidRPr="00BA47FC">
        <w:rPr>
          <w:b/>
        </w:rPr>
        <w:tab/>
      </w:r>
      <w:r w:rsidR="00A82FDF" w:rsidRPr="00A82FDF">
        <w:t>The three main forms of businesses are 1) sole proprietorships, where there is one owner, 2) partnerships, where ownership is spread over two or more people, and 3) corporations, where a separate legal entity is established in a state and ownership is spread over investors.</w:t>
      </w:r>
    </w:p>
    <w:p w:rsidR="00A82FDF" w:rsidRPr="00A82FDF" w:rsidRDefault="00A82FDF" w:rsidP="00A571C8">
      <w:pPr>
        <w:ind w:left="360" w:hanging="360"/>
      </w:pPr>
    </w:p>
    <w:p w:rsidR="00A82FDF" w:rsidRPr="00A82FDF" w:rsidRDefault="008D74C0" w:rsidP="008D74C0">
      <w:pPr>
        <w:ind w:left="360" w:hanging="360"/>
      </w:pPr>
      <w:r w:rsidRPr="00BA47FC">
        <w:rPr>
          <w:b/>
        </w:rPr>
        <w:t>2.</w:t>
      </w:r>
      <w:r w:rsidRPr="00BA47FC">
        <w:rPr>
          <w:b/>
        </w:rPr>
        <w:tab/>
      </w:r>
      <w:r w:rsidR="00A82FDF" w:rsidRPr="00A82FDF">
        <w:t>The advantages of a sole proprietorship are the owner maintains complete control of the business and reaps all of the profits.  A disadvantage is that the owner bears all the risks of failure.</w:t>
      </w:r>
    </w:p>
    <w:p w:rsidR="00A82FDF" w:rsidRPr="00A82FDF" w:rsidRDefault="00A82FDF" w:rsidP="00A571C8">
      <w:pPr>
        <w:ind w:left="360" w:hanging="360"/>
      </w:pPr>
    </w:p>
    <w:p w:rsidR="00A82FDF" w:rsidRPr="00A82FDF" w:rsidRDefault="00A82FDF" w:rsidP="00A571C8">
      <w:pPr>
        <w:pStyle w:val="BodyTextIndent"/>
      </w:pPr>
      <w:r w:rsidRPr="00A82FDF">
        <w:t>The advantages of a partnership are expanded expertise through pooled skills, additional capital for the business, and spreading of the financial risk among several people.  Disadvantages include shared ownership and decision-making and personal liability for the debts of the business.</w:t>
      </w:r>
    </w:p>
    <w:p w:rsidR="00A82FDF" w:rsidRPr="00A82FDF" w:rsidRDefault="00A82FDF" w:rsidP="00A571C8">
      <w:pPr>
        <w:ind w:left="360" w:hanging="360"/>
      </w:pPr>
    </w:p>
    <w:p w:rsidR="00A82FDF" w:rsidRPr="00A82FDF" w:rsidRDefault="00A82FDF" w:rsidP="00A571C8">
      <w:pPr>
        <w:pStyle w:val="BodyTextIndent2"/>
        <w:ind w:left="360"/>
      </w:pPr>
      <w:r w:rsidRPr="00A82FDF">
        <w:t>The advantages of a corporation include the ability to raise capital through the sale of ownership interests and limited liability of the owners for the corporation’s debts.  The disadvantages are ownership is spread among owners, the business is subject to government regulations, and profits are taxable to the corporation and to the owners if distributed as dividends.</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3.</w:t>
      </w:r>
      <w:r w:rsidRPr="00BA47FC">
        <w:rPr>
          <w:b/>
        </w:rPr>
        <w:tab/>
      </w:r>
      <w:r w:rsidR="00A82FDF" w:rsidRPr="00A82FDF">
        <w:t>GAAP refers to Generally Accepted Accounting Principles, which are those accounting standards, terms, methods, principles, etc. that have been accepted and used over time by the accounting profession.</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4.</w:t>
      </w:r>
      <w:r w:rsidRPr="00BA47FC">
        <w:rPr>
          <w:b/>
        </w:rPr>
        <w:tab/>
      </w:r>
      <w:r w:rsidR="00A82FDF" w:rsidRPr="00A82FDF">
        <w:t xml:space="preserve">GAAP </w:t>
      </w:r>
      <w:proofErr w:type="gramStart"/>
      <w:r w:rsidR="00A82FDF" w:rsidRPr="00A82FDF">
        <w:t>are</w:t>
      </w:r>
      <w:proofErr w:type="gramEnd"/>
      <w:r w:rsidR="00A82FDF" w:rsidRPr="00A82FDF">
        <w:t xml:space="preserve"> determined by a number of institutions such as the Securities and Exchange Commission, the Financial Accounting Standards Board, and the American Institute of Certified Public Accountants.</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5.</w:t>
      </w:r>
      <w:r w:rsidRPr="00BA47FC">
        <w:rPr>
          <w:b/>
        </w:rPr>
        <w:tab/>
      </w:r>
      <w:r w:rsidR="00A82FDF" w:rsidRPr="00A82FDF">
        <w:t xml:space="preserve">The main classifications on a classified Balance Sheet are as follows: </w:t>
      </w:r>
    </w:p>
    <w:p w:rsidR="00A82FDF" w:rsidRPr="00A82FDF" w:rsidRDefault="00A82FDF" w:rsidP="00A571C8">
      <w:pPr>
        <w:pStyle w:val="BodyTextIndent2"/>
        <w:ind w:left="360" w:hanging="360"/>
      </w:pPr>
    </w:p>
    <w:p w:rsidR="00A82FDF" w:rsidRPr="00A82FDF" w:rsidRDefault="00A82FDF" w:rsidP="00A571C8">
      <w:pPr>
        <w:pStyle w:val="BodyTextIndent2"/>
        <w:ind w:left="360"/>
      </w:pPr>
      <w:r w:rsidRPr="00A82FDF">
        <w:t>Assets:  current assets, long-term investments, fixed assets, intangible assets, and other assets.</w:t>
      </w:r>
    </w:p>
    <w:p w:rsidR="00A82FDF" w:rsidRPr="00A82FDF" w:rsidRDefault="00A82FDF" w:rsidP="00A571C8">
      <w:pPr>
        <w:pStyle w:val="BodyTextIndent2"/>
        <w:ind w:left="360"/>
      </w:pPr>
    </w:p>
    <w:p w:rsidR="00A82FDF" w:rsidRPr="00A82FDF" w:rsidRDefault="00A82FDF" w:rsidP="00A571C8">
      <w:pPr>
        <w:pStyle w:val="BodyTextIndent2"/>
        <w:ind w:left="360"/>
      </w:pPr>
      <w:r w:rsidRPr="00A82FDF">
        <w:t>Liabilities:  current liabilities and long-term liabilities.</w:t>
      </w:r>
    </w:p>
    <w:p w:rsidR="00A82FDF" w:rsidRPr="00A82FDF" w:rsidRDefault="00A82FDF" w:rsidP="00A571C8">
      <w:pPr>
        <w:pStyle w:val="BodyTextIndent2"/>
        <w:ind w:left="360"/>
      </w:pPr>
    </w:p>
    <w:p w:rsidR="00A82FDF" w:rsidRPr="00A82FDF" w:rsidRDefault="00A82FDF" w:rsidP="00A571C8">
      <w:pPr>
        <w:pStyle w:val="BodyTextIndent2"/>
        <w:ind w:left="360"/>
      </w:pPr>
      <w:r w:rsidRPr="00A82FDF">
        <w:t>Equity:  capital stock and retained earnings</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6.</w:t>
      </w:r>
      <w:r w:rsidRPr="00BA47FC">
        <w:rPr>
          <w:b/>
        </w:rPr>
        <w:tab/>
      </w:r>
      <w:r w:rsidR="00A82FDF" w:rsidRPr="00A82FDF">
        <w:t xml:space="preserve">Fixed assets are tangible resources that are used in a company’s operations for more than one year and are not intended for resale.  Examples include land, buildings, equipment, furniture, </w:t>
      </w:r>
      <w:r w:rsidR="00A82FDF" w:rsidRPr="00A82FDF">
        <w:lastRenderedPageBreak/>
        <w:t xml:space="preserve">fixtures, etc.  Intangible assets are also used for more than one year and are not intended for resale, but they have no physical substance.  They give the business certain rights or privileges. Examples include trademarks, patents, franchise rights, copyrights, and goodwill. </w:t>
      </w:r>
    </w:p>
    <w:p w:rsidR="00A82FDF" w:rsidRPr="00A82FDF" w:rsidRDefault="00A82FDF" w:rsidP="00A571C8">
      <w:pPr>
        <w:pStyle w:val="BodyTextIndent2"/>
        <w:ind w:left="360" w:hanging="360"/>
      </w:pPr>
      <w:r w:rsidRPr="00A82FDF">
        <w:t xml:space="preserve"> </w:t>
      </w:r>
    </w:p>
    <w:p w:rsidR="00A82FDF" w:rsidRPr="00A82FDF" w:rsidRDefault="008D74C0" w:rsidP="008D74C0">
      <w:pPr>
        <w:pStyle w:val="BodyTextIndent2"/>
        <w:ind w:left="360" w:hanging="360"/>
      </w:pPr>
      <w:r w:rsidRPr="00BA47FC">
        <w:rPr>
          <w:b/>
        </w:rPr>
        <w:t>7.</w:t>
      </w:r>
      <w:r w:rsidRPr="00BA47FC">
        <w:rPr>
          <w:b/>
        </w:rPr>
        <w:tab/>
      </w:r>
      <w:r w:rsidR="00A82FDF" w:rsidRPr="00A82FDF">
        <w:t>Current liabilities and long-term liabilities both represent obligations of the business.  Current liabilities are reasonably expected to be satisfied within the normal operating cycle of a business or within one year.  Long-term liabilities are not expected to be satisfied within the next year.</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8.</w:t>
      </w:r>
      <w:r w:rsidRPr="00BA47FC">
        <w:rPr>
          <w:b/>
        </w:rPr>
        <w:tab/>
      </w:r>
      <w:r w:rsidR="00A82FDF" w:rsidRPr="00A82FDF">
        <w:t>Equity is classified as capital stock or retained earnings.  Capital stock is the portion of equity contributed by stockholders through the purchase of common or preferred stock.  Retained earnings are the profits that a company earns over time and retains in the business.</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9.</w:t>
      </w:r>
      <w:r w:rsidRPr="00BA47FC">
        <w:rPr>
          <w:b/>
        </w:rPr>
        <w:tab/>
      </w:r>
      <w:r w:rsidR="00A82FDF" w:rsidRPr="00A82FDF">
        <w:t>The Income Statement is divided into multiple steps in order to provide information on the profitability of various aspects of the company’s operations.</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10.</w:t>
      </w:r>
      <w:r w:rsidRPr="00A82FDF">
        <w:tab/>
      </w:r>
      <w:r w:rsidR="00A82FDF" w:rsidRPr="00A82FDF">
        <w:t>The subtotals of income on a multiple-step income statement include gross margin, operating profit, income before taxes, and net income.  Gross margin is calculated by subtracting cost of sales from sales revenue.  Operating profit represents the difference between gross margin and operating expenses.  Income before taxes is calculated by adding other revenues and subtracting other expenses, such as interest income or interest expense, to or from operating profit.  Net income results from subtracting income taxes from the income before taxes.</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11.</w:t>
      </w:r>
      <w:r w:rsidRPr="00A82FDF">
        <w:tab/>
      </w:r>
      <w:r w:rsidR="00A82FDF" w:rsidRPr="00A82FDF">
        <w:t>Horizontal analysis is used to calculate the change in an account balance from one period to the next and expresses that change in both absolute and percentage terms.</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12.</w:t>
      </w:r>
      <w:r w:rsidRPr="00A82FDF">
        <w:tab/>
      </w:r>
      <w:r w:rsidR="00A82FDF" w:rsidRPr="00A82FDF">
        <w:t>Vertical analysis is used to show how various balances relate to a larger base account by stating each account balance as a percentage of the base account.</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13.</w:t>
      </w:r>
      <w:r w:rsidRPr="00A82FDF">
        <w:tab/>
      </w:r>
      <w:r w:rsidR="00A82FDF" w:rsidRPr="00A82FDF">
        <w:t>Horizontal analysis shows the growth or decline in each account, but it does not explain the reason for the change.  Vertical analysis shows how various balances relate to a larger base amount.</w:t>
      </w:r>
    </w:p>
    <w:p w:rsidR="00A82FDF" w:rsidRPr="00A82FDF" w:rsidRDefault="00A82FDF" w:rsidP="00A571C8">
      <w:pPr>
        <w:pStyle w:val="BodyTextIndent2"/>
      </w:pPr>
    </w:p>
    <w:p w:rsidR="00A82FDF" w:rsidRPr="00A82FDF" w:rsidRDefault="008D74C0" w:rsidP="008D74C0">
      <w:pPr>
        <w:pStyle w:val="BodyTextIndent2"/>
        <w:ind w:left="360" w:hanging="360"/>
      </w:pPr>
      <w:r w:rsidRPr="00BA47FC">
        <w:rPr>
          <w:b/>
        </w:rPr>
        <w:t>14.</w:t>
      </w:r>
      <w:r w:rsidRPr="00A82FDF">
        <w:tab/>
      </w:r>
      <w:r w:rsidR="00A82FDF" w:rsidRPr="00A82FDF">
        <w:t>The Statement of Stockholders’ Equity shows the changes in all equity accounts, including Retained Earnings and Contributed Capital, over a period of time.</w:t>
      </w:r>
    </w:p>
    <w:p w:rsidR="00A82FDF" w:rsidRPr="00A82FDF" w:rsidRDefault="00A82FDF" w:rsidP="00A571C8">
      <w:pPr>
        <w:pStyle w:val="BodyTextIndent2"/>
        <w:ind w:left="360" w:hanging="360"/>
      </w:pPr>
    </w:p>
    <w:p w:rsidR="00A82FDF" w:rsidRPr="00A82FDF" w:rsidRDefault="008D74C0" w:rsidP="008D74C0">
      <w:pPr>
        <w:pStyle w:val="BodyTextIndent2"/>
        <w:ind w:left="360" w:hanging="360"/>
      </w:pPr>
      <w:r w:rsidRPr="00BA47FC">
        <w:rPr>
          <w:b/>
        </w:rPr>
        <w:t>15.</w:t>
      </w:r>
      <w:r w:rsidRPr="00A82FDF">
        <w:tab/>
      </w:r>
      <w:r w:rsidR="00A82FDF" w:rsidRPr="00A82FDF">
        <w:t xml:space="preserve">Retained earnings is calculated by adding net income (or subtracting a net loss) to the previous period’s ending retained earnings and subtracting dividends paid.  </w:t>
      </w:r>
      <w:proofErr w:type="gramStart"/>
      <w:r w:rsidR="00A82FDF" w:rsidRPr="00A82FDF">
        <w:t>Retained earnings is</w:t>
      </w:r>
      <w:proofErr w:type="gramEnd"/>
      <w:r w:rsidR="00A82FDF" w:rsidRPr="00A82FDF">
        <w:t xml:space="preserve"> one element of stockholder’s equity along with contributed capital.</w:t>
      </w:r>
    </w:p>
    <w:p w:rsidR="00A82FDF" w:rsidRPr="00A82FDF" w:rsidRDefault="00A82FDF" w:rsidP="00A571C8">
      <w:pPr>
        <w:pStyle w:val="BodyTextIndent2"/>
        <w:ind w:left="0"/>
      </w:pPr>
    </w:p>
    <w:p w:rsidR="00A82FDF" w:rsidRPr="00A82FDF" w:rsidRDefault="008D74C0" w:rsidP="008D74C0">
      <w:pPr>
        <w:pStyle w:val="BodyTextIndent2"/>
        <w:ind w:left="360" w:hanging="360"/>
      </w:pPr>
      <w:r w:rsidRPr="00BA47FC">
        <w:rPr>
          <w:b/>
        </w:rPr>
        <w:t>16.</w:t>
      </w:r>
      <w:r w:rsidRPr="00A82FDF">
        <w:tab/>
      </w:r>
      <w:r w:rsidR="00A82FDF" w:rsidRPr="00A82FDF">
        <w:t xml:space="preserve">In addition to providing the financial statements in an Annual Report, companies also disclose Notes to the Financial Statements, the Auditor’s Report, and Management’s Discussion and Analysis.  Notes to the Financial Statements include disclosure of accounting methods used to prepare financial statements, additional detail and explanation of financial statement account balances, and additional information such as contingencies and future commitments.  The Auditor’s Report, which is prepared by an independent Certified Public </w:t>
      </w:r>
      <w:r w:rsidR="00A82FDF" w:rsidRPr="00A82FDF">
        <w:lastRenderedPageBreak/>
        <w:t>Accountant, states an opinion as to the fairness of the financial statements in representing the company’s financial condition, results of operations, and cash flows in conformity with generally accepted accounting principles (GAAP).  Management’s Discussion and Analysis discusses and analyzes the company’s financial activities.</w:t>
      </w:r>
    </w:p>
    <w:p w:rsidR="00A82FDF" w:rsidRPr="00A82FDF" w:rsidRDefault="00A82FDF" w:rsidP="00A571C8">
      <w:pPr>
        <w:pStyle w:val="BodyTextIndent2"/>
        <w:ind w:left="0"/>
      </w:pPr>
    </w:p>
    <w:p w:rsidR="00A82FDF" w:rsidRPr="00A82FDF" w:rsidRDefault="00A82FDF" w:rsidP="00A571C8">
      <w:pPr>
        <w:pStyle w:val="BodyTextIndent2"/>
      </w:pPr>
    </w:p>
    <w:p w:rsidR="00A82FDF" w:rsidRPr="001D738F" w:rsidRDefault="00A82FDF" w:rsidP="00A571C8">
      <w:pPr>
        <w:pStyle w:val="BodyTextIndent2"/>
        <w:ind w:left="0"/>
        <w:jc w:val="center"/>
        <w:rPr>
          <w:b/>
          <w:bCs/>
          <w:sz w:val="32"/>
        </w:rPr>
      </w:pPr>
      <w:r w:rsidRPr="001D738F">
        <w:rPr>
          <w:b/>
          <w:bCs/>
          <w:sz w:val="32"/>
        </w:rPr>
        <w:t xml:space="preserve">MULTIPLE </w:t>
      </w:r>
      <w:proofErr w:type="gramStart"/>
      <w:r w:rsidRPr="001D738F">
        <w:rPr>
          <w:b/>
          <w:bCs/>
          <w:sz w:val="32"/>
        </w:rPr>
        <w:t>CHOICE</w:t>
      </w:r>
      <w:proofErr w:type="gramEnd"/>
      <w:r w:rsidRPr="001D738F">
        <w:rPr>
          <w:b/>
          <w:bCs/>
          <w:sz w:val="32"/>
        </w:rPr>
        <w:t xml:space="preserve"> </w:t>
      </w:r>
    </w:p>
    <w:p w:rsidR="00A82FDF" w:rsidRPr="00A82FDF" w:rsidRDefault="00A82FDF" w:rsidP="00A571C8">
      <w:pPr>
        <w:pStyle w:val="BodyTextIndent2"/>
        <w:jc w:val="center"/>
        <w:rPr>
          <w:bCs/>
        </w:rPr>
      </w:pPr>
    </w:p>
    <w:p w:rsidR="00A82FDF" w:rsidRPr="00A82FDF" w:rsidRDefault="008D74C0" w:rsidP="008D74C0">
      <w:pPr>
        <w:pStyle w:val="BodyTextIndent2"/>
        <w:tabs>
          <w:tab w:val="left" w:pos="2160"/>
        </w:tabs>
        <w:ind w:left="360" w:hanging="360"/>
        <w:rPr>
          <w:bCs/>
        </w:rPr>
      </w:pPr>
      <w:r w:rsidRPr="00BA47FC">
        <w:rPr>
          <w:b/>
          <w:bCs/>
        </w:rPr>
        <w:t>1.</w:t>
      </w:r>
      <w:r w:rsidRPr="00BA47FC">
        <w:rPr>
          <w:b/>
          <w:bCs/>
        </w:rPr>
        <w:tab/>
      </w:r>
      <w:r w:rsidR="00A82FDF" w:rsidRPr="00A82FDF">
        <w:rPr>
          <w:bCs/>
        </w:rPr>
        <w:t>B</w:t>
      </w:r>
      <w:r w:rsidR="00A82FDF" w:rsidRPr="00A82FDF">
        <w:rPr>
          <w:bCs/>
        </w:rPr>
        <w:tab/>
      </w:r>
    </w:p>
    <w:p w:rsidR="00A82FDF" w:rsidRPr="00A82FDF" w:rsidRDefault="008D74C0" w:rsidP="008D74C0">
      <w:pPr>
        <w:pStyle w:val="BodyTextIndent2"/>
        <w:tabs>
          <w:tab w:val="left" w:pos="2160"/>
        </w:tabs>
        <w:ind w:left="360" w:hanging="360"/>
        <w:rPr>
          <w:bCs/>
        </w:rPr>
      </w:pPr>
      <w:r w:rsidRPr="00BA47FC">
        <w:rPr>
          <w:b/>
          <w:bCs/>
        </w:rPr>
        <w:t>2.</w:t>
      </w:r>
      <w:r w:rsidRPr="00BA47FC">
        <w:rPr>
          <w:b/>
          <w:bCs/>
        </w:rPr>
        <w:tab/>
      </w:r>
      <w:r w:rsidR="00A82FDF" w:rsidRPr="00A82FDF">
        <w:rPr>
          <w:bCs/>
        </w:rPr>
        <w:t>C</w:t>
      </w:r>
      <w:r w:rsidR="00A82FDF" w:rsidRPr="00A82FDF">
        <w:rPr>
          <w:bCs/>
        </w:rPr>
        <w:tab/>
      </w:r>
    </w:p>
    <w:p w:rsidR="00A82FDF" w:rsidRPr="00A82FDF" w:rsidRDefault="008D74C0" w:rsidP="008D74C0">
      <w:pPr>
        <w:pStyle w:val="BodyTextIndent2"/>
        <w:tabs>
          <w:tab w:val="left" w:pos="2160"/>
        </w:tabs>
        <w:ind w:left="360" w:hanging="360"/>
        <w:rPr>
          <w:bCs/>
        </w:rPr>
      </w:pPr>
      <w:r w:rsidRPr="00BA47FC">
        <w:rPr>
          <w:b/>
          <w:bCs/>
        </w:rPr>
        <w:t>3.</w:t>
      </w:r>
      <w:r w:rsidRPr="00BA47FC">
        <w:rPr>
          <w:b/>
          <w:bCs/>
        </w:rPr>
        <w:tab/>
      </w:r>
      <w:r w:rsidR="00A82FDF" w:rsidRPr="00A82FDF">
        <w:rPr>
          <w:bCs/>
        </w:rPr>
        <w:t xml:space="preserve">D </w:t>
      </w:r>
      <w:r w:rsidR="00A82FDF" w:rsidRPr="00A82FDF">
        <w:rPr>
          <w:bCs/>
        </w:rPr>
        <w:tab/>
      </w:r>
    </w:p>
    <w:p w:rsidR="00A82FDF" w:rsidRPr="00A82FDF" w:rsidRDefault="008D74C0" w:rsidP="008D74C0">
      <w:pPr>
        <w:pStyle w:val="BodyTextIndent2"/>
        <w:tabs>
          <w:tab w:val="left" w:pos="2160"/>
        </w:tabs>
        <w:ind w:left="360" w:hanging="360"/>
        <w:rPr>
          <w:bCs/>
        </w:rPr>
      </w:pPr>
      <w:r w:rsidRPr="00BA47FC">
        <w:rPr>
          <w:b/>
          <w:bCs/>
        </w:rPr>
        <w:t>4.</w:t>
      </w:r>
      <w:r w:rsidRPr="00BA47FC">
        <w:rPr>
          <w:b/>
          <w:bCs/>
        </w:rPr>
        <w:tab/>
      </w:r>
      <w:r w:rsidR="00A82FDF" w:rsidRPr="00A82FDF">
        <w:rPr>
          <w:bCs/>
        </w:rPr>
        <w:t>C</w:t>
      </w:r>
    </w:p>
    <w:p w:rsidR="00A82FDF" w:rsidRPr="00A82FDF" w:rsidRDefault="008D74C0" w:rsidP="008D74C0">
      <w:pPr>
        <w:pStyle w:val="BodyTextIndent2"/>
        <w:tabs>
          <w:tab w:val="left" w:pos="2160"/>
        </w:tabs>
        <w:ind w:left="360" w:hanging="360"/>
        <w:rPr>
          <w:bCs/>
        </w:rPr>
      </w:pPr>
      <w:r w:rsidRPr="00BA47FC">
        <w:rPr>
          <w:b/>
          <w:bCs/>
        </w:rPr>
        <w:t>5.</w:t>
      </w:r>
      <w:r w:rsidRPr="00BA47FC">
        <w:rPr>
          <w:b/>
          <w:bCs/>
        </w:rPr>
        <w:tab/>
      </w:r>
      <w:r w:rsidR="00A82FDF" w:rsidRPr="00A82FDF">
        <w:rPr>
          <w:bCs/>
        </w:rPr>
        <w:t>A</w:t>
      </w:r>
    </w:p>
    <w:p w:rsidR="00A82FDF" w:rsidRPr="00A82FDF" w:rsidRDefault="008D74C0" w:rsidP="008D74C0">
      <w:pPr>
        <w:pStyle w:val="BodyTextIndent2"/>
        <w:tabs>
          <w:tab w:val="left" w:pos="2160"/>
        </w:tabs>
        <w:ind w:left="360" w:hanging="360"/>
        <w:rPr>
          <w:bCs/>
        </w:rPr>
      </w:pPr>
      <w:r w:rsidRPr="00BA47FC">
        <w:rPr>
          <w:b/>
          <w:bCs/>
        </w:rPr>
        <w:t>6.</w:t>
      </w:r>
      <w:r w:rsidRPr="00BA47FC">
        <w:rPr>
          <w:b/>
          <w:bCs/>
        </w:rPr>
        <w:tab/>
      </w:r>
      <w:r w:rsidR="00A82FDF" w:rsidRPr="00A82FDF">
        <w:rPr>
          <w:bCs/>
        </w:rPr>
        <w:t>C</w:t>
      </w:r>
    </w:p>
    <w:p w:rsidR="00A82FDF" w:rsidRPr="00A82FDF" w:rsidRDefault="008D74C0" w:rsidP="008D74C0">
      <w:pPr>
        <w:pStyle w:val="BodyTextIndent2"/>
        <w:tabs>
          <w:tab w:val="left" w:pos="2160"/>
        </w:tabs>
        <w:ind w:left="360" w:hanging="360"/>
        <w:rPr>
          <w:bCs/>
        </w:rPr>
      </w:pPr>
      <w:r w:rsidRPr="00BA47FC">
        <w:rPr>
          <w:b/>
          <w:bCs/>
        </w:rPr>
        <w:t>7.</w:t>
      </w:r>
      <w:r w:rsidRPr="00BA47FC">
        <w:rPr>
          <w:b/>
          <w:bCs/>
        </w:rPr>
        <w:tab/>
      </w:r>
      <w:r w:rsidR="00A82FDF" w:rsidRPr="00A82FDF">
        <w:rPr>
          <w:bCs/>
        </w:rPr>
        <w:t>D</w:t>
      </w:r>
    </w:p>
    <w:p w:rsidR="00A82FDF" w:rsidRPr="00A82FDF" w:rsidRDefault="008D74C0" w:rsidP="008D74C0">
      <w:pPr>
        <w:pStyle w:val="BodyTextIndent2"/>
        <w:tabs>
          <w:tab w:val="left" w:pos="2160"/>
        </w:tabs>
        <w:ind w:left="360" w:hanging="360"/>
        <w:rPr>
          <w:bCs/>
        </w:rPr>
      </w:pPr>
      <w:r w:rsidRPr="00BA47FC">
        <w:rPr>
          <w:b/>
          <w:bCs/>
        </w:rPr>
        <w:t>8.</w:t>
      </w:r>
      <w:r w:rsidRPr="00BA47FC">
        <w:rPr>
          <w:b/>
          <w:bCs/>
        </w:rPr>
        <w:tab/>
      </w:r>
      <w:r w:rsidR="00A82FDF" w:rsidRPr="00A82FDF">
        <w:rPr>
          <w:bCs/>
        </w:rPr>
        <w:t xml:space="preserve">B ($24,000 - $10,000)   </w:t>
      </w:r>
    </w:p>
    <w:p w:rsidR="00A82FDF" w:rsidRPr="00A82FDF" w:rsidRDefault="008D74C0" w:rsidP="008D74C0">
      <w:pPr>
        <w:pStyle w:val="BodyTextIndent2"/>
        <w:tabs>
          <w:tab w:val="left" w:pos="2160"/>
        </w:tabs>
        <w:ind w:left="360" w:hanging="360"/>
        <w:rPr>
          <w:bCs/>
        </w:rPr>
      </w:pPr>
      <w:r w:rsidRPr="00BA47FC">
        <w:rPr>
          <w:b/>
          <w:bCs/>
        </w:rPr>
        <w:t>9.</w:t>
      </w:r>
      <w:r w:rsidRPr="00BA47FC">
        <w:rPr>
          <w:b/>
          <w:bCs/>
        </w:rPr>
        <w:tab/>
      </w:r>
      <w:r w:rsidR="00A82FDF" w:rsidRPr="00A82FDF">
        <w:rPr>
          <w:bCs/>
        </w:rPr>
        <w:t xml:space="preserve">A ($24,000 - $10,000 - $8,500 – 1,500) </w:t>
      </w:r>
    </w:p>
    <w:p w:rsidR="00A82FDF" w:rsidRPr="00A82FDF" w:rsidRDefault="008D74C0" w:rsidP="008D74C0">
      <w:pPr>
        <w:pStyle w:val="BodyTextIndent2"/>
        <w:tabs>
          <w:tab w:val="left" w:pos="2160"/>
        </w:tabs>
        <w:ind w:left="360" w:hanging="360"/>
        <w:rPr>
          <w:bCs/>
        </w:rPr>
      </w:pPr>
      <w:r w:rsidRPr="00BA47FC">
        <w:rPr>
          <w:b/>
          <w:bCs/>
        </w:rPr>
        <w:t>10.</w:t>
      </w:r>
      <w:r w:rsidRPr="00BA47FC">
        <w:rPr>
          <w:b/>
          <w:bCs/>
        </w:rPr>
        <w:tab/>
      </w:r>
      <w:r w:rsidR="00A82FDF" w:rsidRPr="00A82FDF">
        <w:rPr>
          <w:bCs/>
        </w:rPr>
        <w:t>D</w:t>
      </w:r>
    </w:p>
    <w:p w:rsidR="00A82FDF" w:rsidRPr="00A82FDF" w:rsidRDefault="008D74C0" w:rsidP="008D74C0">
      <w:pPr>
        <w:pStyle w:val="BodyTextIndent2"/>
        <w:tabs>
          <w:tab w:val="left" w:pos="2160"/>
        </w:tabs>
        <w:ind w:left="360" w:hanging="360"/>
        <w:rPr>
          <w:bCs/>
        </w:rPr>
      </w:pPr>
      <w:r w:rsidRPr="00BA47FC">
        <w:rPr>
          <w:b/>
          <w:bCs/>
        </w:rPr>
        <w:t>11.</w:t>
      </w:r>
      <w:r w:rsidRPr="00BA47FC">
        <w:rPr>
          <w:b/>
          <w:bCs/>
        </w:rPr>
        <w:tab/>
      </w:r>
      <w:r w:rsidR="00A82FDF" w:rsidRPr="00A82FDF">
        <w:rPr>
          <w:bCs/>
        </w:rPr>
        <w:t>C</w:t>
      </w:r>
    </w:p>
    <w:p w:rsidR="00A82FDF" w:rsidRPr="00A82FDF" w:rsidRDefault="008D74C0" w:rsidP="008D74C0">
      <w:pPr>
        <w:pStyle w:val="BodyTextIndent2"/>
        <w:tabs>
          <w:tab w:val="left" w:pos="2160"/>
        </w:tabs>
        <w:ind w:left="360" w:hanging="360"/>
        <w:rPr>
          <w:bCs/>
        </w:rPr>
      </w:pPr>
      <w:r w:rsidRPr="00BA47FC">
        <w:rPr>
          <w:b/>
          <w:bCs/>
        </w:rPr>
        <w:t>12.</w:t>
      </w:r>
      <w:r w:rsidRPr="00BA47FC">
        <w:rPr>
          <w:b/>
          <w:bCs/>
        </w:rPr>
        <w:tab/>
      </w:r>
      <w:r w:rsidR="00A82FDF" w:rsidRPr="00A82FDF">
        <w:rPr>
          <w:bCs/>
        </w:rPr>
        <w:t>C</w:t>
      </w:r>
    </w:p>
    <w:p w:rsidR="00A82FDF" w:rsidRPr="00A82FDF" w:rsidRDefault="008D74C0" w:rsidP="008D74C0">
      <w:pPr>
        <w:pStyle w:val="BodyTextIndent2"/>
        <w:tabs>
          <w:tab w:val="left" w:pos="2160"/>
        </w:tabs>
        <w:ind w:left="360" w:hanging="360"/>
        <w:rPr>
          <w:bCs/>
        </w:rPr>
      </w:pPr>
      <w:r w:rsidRPr="00BA47FC">
        <w:rPr>
          <w:b/>
          <w:bCs/>
        </w:rPr>
        <w:t>13.</w:t>
      </w:r>
      <w:r w:rsidRPr="00BA47FC">
        <w:rPr>
          <w:b/>
          <w:bCs/>
        </w:rPr>
        <w:tab/>
      </w:r>
      <w:r w:rsidR="00A82FDF" w:rsidRPr="00A82FDF">
        <w:rPr>
          <w:bCs/>
        </w:rPr>
        <w:t>B</w:t>
      </w:r>
    </w:p>
    <w:p w:rsidR="00A82FDF" w:rsidRPr="00A82FDF" w:rsidRDefault="008D74C0" w:rsidP="008D74C0">
      <w:pPr>
        <w:pStyle w:val="BodyTextIndent2"/>
        <w:tabs>
          <w:tab w:val="left" w:pos="2160"/>
        </w:tabs>
        <w:ind w:left="360" w:hanging="360"/>
        <w:rPr>
          <w:bCs/>
        </w:rPr>
      </w:pPr>
      <w:r w:rsidRPr="00BA47FC">
        <w:rPr>
          <w:b/>
          <w:bCs/>
        </w:rPr>
        <w:t>14.</w:t>
      </w:r>
      <w:r w:rsidRPr="00BA47FC">
        <w:rPr>
          <w:b/>
          <w:bCs/>
        </w:rPr>
        <w:tab/>
      </w:r>
      <w:r w:rsidR="00A82FDF" w:rsidRPr="00A82FDF">
        <w:rPr>
          <w:bCs/>
        </w:rPr>
        <w:t>C (($120,000 - $</w:t>
      </w:r>
      <w:proofErr w:type="gramStart"/>
      <w:r w:rsidR="00A82FDF" w:rsidRPr="00A82FDF">
        <w:rPr>
          <w:bCs/>
        </w:rPr>
        <w:t>100,000 )</w:t>
      </w:r>
      <w:proofErr w:type="gramEnd"/>
      <w:r w:rsidR="00A82FDF" w:rsidRPr="00A82FDF">
        <w:rPr>
          <w:bCs/>
        </w:rPr>
        <w:t xml:space="preserve"> </w:t>
      </w:r>
      <w:r w:rsidR="00A82FDF" w:rsidRPr="00A82FDF">
        <w:rPr>
          <w:bCs/>
        </w:rPr>
        <w:sym w:font="Symbol" w:char="F0B8"/>
      </w:r>
      <w:r w:rsidR="00A82FDF" w:rsidRPr="00A82FDF">
        <w:rPr>
          <w:bCs/>
        </w:rPr>
        <w:t xml:space="preserve"> $100,000 = 20%)</w:t>
      </w:r>
    </w:p>
    <w:p w:rsidR="00A82FDF" w:rsidRPr="00A82FDF" w:rsidRDefault="008D74C0" w:rsidP="008D74C0">
      <w:pPr>
        <w:pStyle w:val="BodyTextIndent2"/>
        <w:tabs>
          <w:tab w:val="left" w:pos="2160"/>
        </w:tabs>
        <w:ind w:left="360" w:hanging="360"/>
        <w:rPr>
          <w:bCs/>
        </w:rPr>
      </w:pPr>
      <w:r w:rsidRPr="00BA47FC">
        <w:rPr>
          <w:b/>
          <w:bCs/>
        </w:rPr>
        <w:t>15.</w:t>
      </w:r>
      <w:r w:rsidRPr="00BA47FC">
        <w:rPr>
          <w:b/>
          <w:bCs/>
        </w:rPr>
        <w:tab/>
      </w:r>
      <w:r w:rsidR="00A82FDF" w:rsidRPr="00A82FDF">
        <w:rPr>
          <w:bCs/>
        </w:rPr>
        <w:t xml:space="preserve">A ($15,000 </w:t>
      </w:r>
      <w:r w:rsidR="00A82FDF" w:rsidRPr="00A82FDF">
        <w:rPr>
          <w:bCs/>
        </w:rPr>
        <w:sym w:font="Symbol" w:char="F0B8"/>
      </w:r>
      <w:r w:rsidR="009F309C">
        <w:rPr>
          <w:bCs/>
        </w:rPr>
        <w:t xml:space="preserve"> $85,000 = 17.6</w:t>
      </w:r>
      <w:r w:rsidR="00A82FDF" w:rsidRPr="00A82FDF">
        <w:rPr>
          <w:bCs/>
        </w:rPr>
        <w:t>%)</w:t>
      </w:r>
      <w:r w:rsidR="00A82FDF" w:rsidRPr="00A82FDF">
        <w:rPr>
          <w:bCs/>
        </w:rPr>
        <w:tab/>
      </w:r>
    </w:p>
    <w:p w:rsidR="00A82FDF" w:rsidRPr="00A82FDF" w:rsidRDefault="008D74C0" w:rsidP="008D74C0">
      <w:pPr>
        <w:pStyle w:val="BodyTextIndent2"/>
        <w:tabs>
          <w:tab w:val="left" w:pos="2160"/>
        </w:tabs>
        <w:ind w:left="360" w:hanging="360"/>
        <w:rPr>
          <w:bCs/>
        </w:rPr>
      </w:pPr>
      <w:r w:rsidRPr="00BA47FC">
        <w:rPr>
          <w:b/>
          <w:bCs/>
        </w:rPr>
        <w:t>16.</w:t>
      </w:r>
      <w:r w:rsidRPr="00BA47FC">
        <w:rPr>
          <w:b/>
          <w:bCs/>
        </w:rPr>
        <w:tab/>
      </w:r>
      <w:r w:rsidR="00A82FDF" w:rsidRPr="00A82FDF">
        <w:rPr>
          <w:bCs/>
        </w:rPr>
        <w:t xml:space="preserve">D ($12,000 </w:t>
      </w:r>
      <w:r w:rsidR="00A82FDF" w:rsidRPr="00A82FDF">
        <w:rPr>
          <w:bCs/>
        </w:rPr>
        <w:sym w:font="Symbol" w:char="F0B8"/>
      </w:r>
      <w:r w:rsidR="00A82FDF" w:rsidRPr="00A82FDF">
        <w:rPr>
          <w:bCs/>
        </w:rPr>
        <w:t xml:space="preserve"> $90,000 = 13%) </w:t>
      </w:r>
      <w:r w:rsidR="00A82FDF" w:rsidRPr="00A82FDF">
        <w:rPr>
          <w:bCs/>
        </w:rPr>
        <w:tab/>
      </w:r>
    </w:p>
    <w:p w:rsidR="00A82FDF" w:rsidRPr="00A82FDF" w:rsidRDefault="008D74C0" w:rsidP="008D74C0">
      <w:pPr>
        <w:pStyle w:val="BodyTextIndent2"/>
        <w:tabs>
          <w:tab w:val="left" w:pos="2160"/>
        </w:tabs>
        <w:ind w:left="360" w:hanging="360"/>
        <w:rPr>
          <w:bCs/>
        </w:rPr>
      </w:pPr>
      <w:r w:rsidRPr="00BA47FC">
        <w:rPr>
          <w:b/>
          <w:bCs/>
        </w:rPr>
        <w:t>17.</w:t>
      </w:r>
      <w:r w:rsidRPr="00BA47FC">
        <w:rPr>
          <w:b/>
          <w:bCs/>
        </w:rPr>
        <w:tab/>
      </w:r>
      <w:r w:rsidR="009F309C">
        <w:rPr>
          <w:bCs/>
        </w:rPr>
        <w:t>B ((115,000 - 123,000) ÷ 123,000 = (</w:t>
      </w:r>
      <w:r w:rsidR="00A82FDF" w:rsidRPr="00A82FDF">
        <w:rPr>
          <w:bCs/>
        </w:rPr>
        <w:t>6.5%</w:t>
      </w:r>
      <w:r w:rsidR="009F309C">
        <w:rPr>
          <w:bCs/>
        </w:rPr>
        <w:t>)</w:t>
      </w:r>
      <w:r w:rsidR="00A82FDF" w:rsidRPr="00A82FDF">
        <w:rPr>
          <w:bCs/>
        </w:rPr>
        <w:t xml:space="preserve">) </w:t>
      </w:r>
    </w:p>
    <w:p w:rsidR="00A82FDF" w:rsidRPr="00A82FDF" w:rsidRDefault="008D74C0" w:rsidP="008D74C0">
      <w:pPr>
        <w:pStyle w:val="BodyTextIndent2"/>
        <w:tabs>
          <w:tab w:val="left" w:pos="2160"/>
        </w:tabs>
        <w:ind w:left="360" w:hanging="360"/>
        <w:rPr>
          <w:bCs/>
        </w:rPr>
      </w:pPr>
      <w:r w:rsidRPr="00BA47FC">
        <w:rPr>
          <w:b/>
          <w:bCs/>
        </w:rPr>
        <w:t>18.</w:t>
      </w:r>
      <w:r w:rsidRPr="00BA47FC">
        <w:rPr>
          <w:b/>
          <w:bCs/>
        </w:rPr>
        <w:tab/>
      </w:r>
      <w:r w:rsidR="00A82FDF" w:rsidRPr="00A82FDF">
        <w:rPr>
          <w:bCs/>
        </w:rPr>
        <w:t>D</w:t>
      </w:r>
    </w:p>
    <w:p w:rsidR="00A82FDF" w:rsidRPr="00A82FDF" w:rsidRDefault="008D74C0" w:rsidP="008D74C0">
      <w:pPr>
        <w:pStyle w:val="BodyTextIndent2"/>
        <w:tabs>
          <w:tab w:val="left" w:pos="2160"/>
        </w:tabs>
        <w:ind w:left="360" w:hanging="360"/>
        <w:rPr>
          <w:bCs/>
        </w:rPr>
      </w:pPr>
      <w:r w:rsidRPr="00BA47FC">
        <w:rPr>
          <w:b/>
          <w:bCs/>
        </w:rPr>
        <w:t>19.</w:t>
      </w:r>
      <w:r w:rsidRPr="00BA47FC">
        <w:rPr>
          <w:b/>
          <w:bCs/>
        </w:rPr>
        <w:tab/>
      </w:r>
      <w:r w:rsidR="00A82FDF" w:rsidRPr="00A82FDF">
        <w:rPr>
          <w:bCs/>
        </w:rPr>
        <w:t>D</w:t>
      </w:r>
    </w:p>
    <w:p w:rsidR="00A82FDF" w:rsidRPr="00A82FDF" w:rsidRDefault="008D74C0" w:rsidP="008D74C0">
      <w:pPr>
        <w:pStyle w:val="BodyTextIndent2"/>
        <w:tabs>
          <w:tab w:val="left" w:pos="2160"/>
        </w:tabs>
        <w:ind w:left="360" w:hanging="360"/>
        <w:rPr>
          <w:bCs/>
        </w:rPr>
      </w:pPr>
      <w:r w:rsidRPr="00BA47FC">
        <w:rPr>
          <w:b/>
          <w:bCs/>
        </w:rPr>
        <w:t>20.</w:t>
      </w:r>
      <w:r w:rsidRPr="00BA47FC">
        <w:rPr>
          <w:b/>
          <w:bCs/>
        </w:rPr>
        <w:tab/>
      </w:r>
      <w:r w:rsidR="00A82FDF" w:rsidRPr="00A82FDF">
        <w:rPr>
          <w:bCs/>
        </w:rPr>
        <w:t xml:space="preserve">B </w:t>
      </w:r>
    </w:p>
    <w:p w:rsidR="00A82FDF" w:rsidRPr="00A82FDF" w:rsidRDefault="009F309C" w:rsidP="009F309C">
      <w:pPr>
        <w:pStyle w:val="BodyTextIndent2"/>
        <w:tabs>
          <w:tab w:val="left" w:pos="4110"/>
        </w:tabs>
        <w:ind w:left="0"/>
        <w:rPr>
          <w:bCs/>
        </w:rPr>
      </w:pPr>
      <w:r>
        <w:rPr>
          <w:bCs/>
        </w:rPr>
        <w:tab/>
      </w:r>
    </w:p>
    <w:p w:rsidR="00A82FDF" w:rsidRPr="00F85BD6" w:rsidRDefault="00A82FDF" w:rsidP="00A571C8">
      <w:pPr>
        <w:pStyle w:val="BodyTextIndent2"/>
        <w:ind w:left="0"/>
        <w:jc w:val="center"/>
        <w:rPr>
          <w:b/>
          <w:bCs/>
          <w:sz w:val="32"/>
        </w:rPr>
      </w:pPr>
      <w:r w:rsidRPr="00F85BD6">
        <w:rPr>
          <w:b/>
          <w:bCs/>
          <w:sz w:val="32"/>
        </w:rPr>
        <w:t xml:space="preserve">BRIEF EXERCISES </w:t>
      </w:r>
    </w:p>
    <w:p w:rsidR="00A82FDF" w:rsidRPr="00A82FDF" w:rsidRDefault="00A82FDF" w:rsidP="00A571C8"/>
    <w:p w:rsidR="00A82FDF" w:rsidRPr="00A82FDF" w:rsidRDefault="008D74C0" w:rsidP="008D74C0">
      <w:pPr>
        <w:pStyle w:val="BodyTextIndent2"/>
        <w:tabs>
          <w:tab w:val="left" w:pos="360"/>
          <w:tab w:val="left" w:pos="720"/>
          <w:tab w:val="left" w:pos="1080"/>
        </w:tabs>
        <w:ind w:left="360" w:hanging="360"/>
        <w:rPr>
          <w:bCs/>
        </w:rPr>
      </w:pPr>
      <w:r w:rsidRPr="00A82FDF">
        <w:rPr>
          <w:b/>
          <w:bCs/>
        </w:rPr>
        <w:t>1.</w:t>
      </w:r>
      <w:r w:rsidRPr="00A82FDF">
        <w:rPr>
          <w:b/>
          <w:bCs/>
        </w:rPr>
        <w:tab/>
      </w:r>
      <w:r w:rsidR="00155829">
        <w:t xml:space="preserve"> </w:t>
      </w:r>
      <w:r w:rsidR="00155829">
        <w:tab/>
        <w:t>1.</w:t>
      </w:r>
      <w:r w:rsidR="00A82FDF">
        <w:tab/>
      </w:r>
      <w:proofErr w:type="gramStart"/>
      <w:r w:rsidR="00A82FDF" w:rsidRPr="00A82FDF">
        <w:t>A form of business in which multiple entities join together.</w:t>
      </w:r>
      <w:proofErr w:type="gramEnd"/>
      <w:r w:rsidR="00A82FDF" w:rsidRPr="00A82FDF">
        <w:rPr>
          <w:bCs/>
        </w:rPr>
        <w:t xml:space="preserve"> </w:t>
      </w:r>
      <w:r w:rsidR="00A82FDF" w:rsidRPr="00A82FDF">
        <w:rPr>
          <w:b/>
          <w:bCs/>
        </w:rPr>
        <w:t>Partnership</w:t>
      </w:r>
    </w:p>
    <w:p w:rsidR="00A82FDF" w:rsidRPr="00A82FDF" w:rsidRDefault="00155829" w:rsidP="00A571C8">
      <w:pPr>
        <w:tabs>
          <w:tab w:val="left" w:pos="720"/>
          <w:tab w:val="left" w:pos="1080"/>
        </w:tabs>
        <w:ind w:left="1080" w:hanging="720"/>
        <w:rPr>
          <w:b/>
          <w:bCs/>
        </w:rPr>
      </w:pPr>
      <w:r>
        <w:rPr>
          <w:bCs/>
        </w:rPr>
        <w:tab/>
      </w:r>
      <w:r w:rsidR="00A82FDF" w:rsidRPr="00A82FDF">
        <w:rPr>
          <w:bCs/>
        </w:rPr>
        <w:t>2.</w:t>
      </w:r>
      <w:r w:rsidR="00A82FDF" w:rsidRPr="00A82FDF">
        <w:rPr>
          <w:bCs/>
        </w:rPr>
        <w:tab/>
      </w:r>
      <w:r w:rsidR="00A82FDF" w:rsidRPr="00A82FDF">
        <w:t>Information following the financial statements that provides additional information and disclosures.</w:t>
      </w:r>
      <w:r w:rsidR="00A82FDF" w:rsidRPr="00A82FDF">
        <w:rPr>
          <w:bCs/>
        </w:rPr>
        <w:t xml:space="preserve"> </w:t>
      </w:r>
      <w:r w:rsidR="00A82FDF" w:rsidRPr="00A82FDF">
        <w:rPr>
          <w:b/>
          <w:bCs/>
        </w:rPr>
        <w:t>Notes to the financial statements</w:t>
      </w:r>
    </w:p>
    <w:p w:rsidR="00A82FDF" w:rsidRPr="00A82FDF" w:rsidRDefault="00155829" w:rsidP="00A571C8">
      <w:pPr>
        <w:pStyle w:val="BodyTextIndent2"/>
        <w:tabs>
          <w:tab w:val="left" w:pos="720"/>
          <w:tab w:val="left" w:pos="1080"/>
        </w:tabs>
        <w:ind w:left="1080" w:hanging="720"/>
        <w:rPr>
          <w:bCs/>
        </w:rPr>
      </w:pPr>
      <w:r>
        <w:rPr>
          <w:bCs/>
        </w:rPr>
        <w:tab/>
      </w:r>
      <w:r w:rsidR="00A82FDF" w:rsidRPr="00A82FDF">
        <w:rPr>
          <w:bCs/>
        </w:rPr>
        <w:t>3.</w:t>
      </w:r>
      <w:r w:rsidR="00A82FDF" w:rsidRPr="00A82FDF">
        <w:rPr>
          <w:bCs/>
        </w:rPr>
        <w:tab/>
      </w:r>
      <w:r w:rsidR="00A82FDF" w:rsidRPr="00A82FDF">
        <w:t>A form of business that is established by filing proper forms in a state.</w:t>
      </w:r>
      <w:r w:rsidR="00A82FDF" w:rsidRPr="00A82FDF">
        <w:rPr>
          <w:bCs/>
        </w:rPr>
        <w:t xml:space="preserve"> </w:t>
      </w:r>
      <w:r w:rsidR="00A82FDF" w:rsidRPr="00A82FDF">
        <w:rPr>
          <w:b/>
          <w:bCs/>
        </w:rPr>
        <w:t>Corporation</w:t>
      </w:r>
    </w:p>
    <w:p w:rsidR="00A82FDF" w:rsidRPr="00A82FDF" w:rsidRDefault="00155829" w:rsidP="00A571C8">
      <w:pPr>
        <w:pStyle w:val="BodyTextIndent2"/>
        <w:tabs>
          <w:tab w:val="left" w:pos="720"/>
          <w:tab w:val="left" w:pos="1080"/>
        </w:tabs>
        <w:ind w:left="1080" w:right="-450" w:hanging="720"/>
        <w:rPr>
          <w:b/>
          <w:bCs/>
        </w:rPr>
      </w:pPr>
      <w:r>
        <w:rPr>
          <w:bCs/>
        </w:rPr>
        <w:tab/>
      </w:r>
      <w:r w:rsidR="00A82FDF" w:rsidRPr="00A82FDF">
        <w:rPr>
          <w:bCs/>
        </w:rPr>
        <w:t>4.</w:t>
      </w:r>
      <w:r w:rsidR="00A82FDF" w:rsidRPr="00A82FDF">
        <w:rPr>
          <w:bCs/>
        </w:rPr>
        <w:tab/>
      </w:r>
      <w:r w:rsidR="00A82FDF" w:rsidRPr="00A82FDF">
        <w:t>A report that attests to the fair presentation of a company’s financial statements.</w:t>
      </w:r>
      <w:r w:rsidR="00A82FDF" w:rsidRPr="00A82FDF">
        <w:rPr>
          <w:bCs/>
        </w:rPr>
        <w:t xml:space="preserve"> </w:t>
      </w:r>
      <w:r w:rsidR="00A82FDF" w:rsidRPr="00A82FDF">
        <w:rPr>
          <w:b/>
          <w:bCs/>
        </w:rPr>
        <w:t>Auditor’s report</w:t>
      </w:r>
    </w:p>
    <w:p w:rsidR="00A82FDF" w:rsidRPr="00A82FDF" w:rsidRDefault="00155829" w:rsidP="00A571C8">
      <w:pPr>
        <w:tabs>
          <w:tab w:val="left" w:pos="720"/>
          <w:tab w:val="left" w:pos="1080"/>
        </w:tabs>
        <w:ind w:left="1080" w:hanging="720"/>
      </w:pPr>
      <w:r>
        <w:rPr>
          <w:bCs/>
        </w:rPr>
        <w:tab/>
      </w:r>
      <w:r w:rsidR="00A82FDF" w:rsidRPr="00A82FDF">
        <w:rPr>
          <w:bCs/>
        </w:rPr>
        <w:t>5.</w:t>
      </w:r>
      <w:r w:rsidR="00A82FDF" w:rsidRPr="00A82FDF">
        <w:rPr>
          <w:bCs/>
        </w:rPr>
        <w:tab/>
      </w:r>
      <w:proofErr w:type="gramStart"/>
      <w:r w:rsidR="00A82FDF" w:rsidRPr="00A82FDF">
        <w:t>The</w:t>
      </w:r>
      <w:proofErr w:type="gramEnd"/>
      <w:r w:rsidR="00A82FDF" w:rsidRPr="00A82FDF">
        <w:t xml:space="preserve"> most common form of business. </w:t>
      </w:r>
      <w:r w:rsidR="00A82FDF" w:rsidRPr="00A82FDF">
        <w:rPr>
          <w:b/>
          <w:bCs/>
        </w:rPr>
        <w:t>Sole proprietorship</w:t>
      </w:r>
    </w:p>
    <w:p w:rsidR="00A82FDF" w:rsidRDefault="00155829" w:rsidP="00A571C8">
      <w:pPr>
        <w:tabs>
          <w:tab w:val="left" w:pos="720"/>
          <w:tab w:val="left" w:pos="1080"/>
        </w:tabs>
        <w:ind w:left="1080" w:hanging="720"/>
        <w:rPr>
          <w:b/>
          <w:bCs/>
        </w:rPr>
      </w:pPr>
      <w:r>
        <w:rPr>
          <w:bCs/>
        </w:rPr>
        <w:tab/>
      </w:r>
      <w:r w:rsidR="00A82FDF" w:rsidRPr="00A82FDF">
        <w:rPr>
          <w:bCs/>
        </w:rPr>
        <w:t>6.</w:t>
      </w:r>
      <w:r w:rsidR="00A82FDF" w:rsidRPr="00A82FDF">
        <w:rPr>
          <w:bCs/>
        </w:rPr>
        <w:tab/>
      </w:r>
      <w:r w:rsidR="00A82FDF" w:rsidRPr="00A82FDF">
        <w:t>Analysis of a company’s financial activities that focuses on results of operations, ability to pay debts, and expansion plans.</w:t>
      </w:r>
      <w:r w:rsidR="00A82FDF" w:rsidRPr="00A82FDF">
        <w:rPr>
          <w:bCs/>
        </w:rPr>
        <w:t xml:space="preserve"> </w:t>
      </w:r>
      <w:r w:rsidR="00A82FDF" w:rsidRPr="00A82FDF">
        <w:rPr>
          <w:b/>
          <w:bCs/>
        </w:rPr>
        <w:t>Management’s discussion and analysis</w:t>
      </w:r>
    </w:p>
    <w:p w:rsidR="00155829" w:rsidRPr="00A82FDF" w:rsidRDefault="00155829" w:rsidP="00A571C8">
      <w:pPr>
        <w:tabs>
          <w:tab w:val="left" w:pos="720"/>
          <w:tab w:val="left" w:pos="1080"/>
        </w:tabs>
        <w:ind w:left="1080" w:hanging="720"/>
      </w:pPr>
    </w:p>
    <w:p w:rsidR="00CB6A81" w:rsidRDefault="00A82FDF" w:rsidP="00A571C8">
      <w:pPr>
        <w:pStyle w:val="BodyTextIndent2"/>
        <w:tabs>
          <w:tab w:val="left" w:pos="720"/>
        </w:tabs>
        <w:ind w:left="360"/>
      </w:pPr>
      <w:r w:rsidRPr="00A82FDF">
        <w:rPr>
          <w:b/>
          <w:i/>
        </w:rPr>
        <w:t xml:space="preserve">Teaching </w:t>
      </w:r>
      <w:r w:rsidRPr="00A82FDF">
        <w:rPr>
          <w:b/>
          <w:bCs/>
          <w:i/>
        </w:rPr>
        <w:t>Tip:</w:t>
      </w:r>
      <w:r w:rsidRPr="00A82FDF">
        <w:rPr>
          <w:bCs/>
        </w:rPr>
        <w:t xml:space="preserve"> </w:t>
      </w:r>
      <w:r w:rsidRPr="00A82FDF">
        <w:t xml:space="preserve">One of the first decisions that any new business faces is the form that it will take. In addition to financial statements, the notes to the financial statements, the auditor’s report, and management’s discussion and analysis provide information that is useful to creditors and investors. </w:t>
      </w:r>
    </w:p>
    <w:p w:rsidR="00A571C8" w:rsidRPr="00A82FDF" w:rsidRDefault="00A571C8" w:rsidP="00A571C8">
      <w:pPr>
        <w:pStyle w:val="BodyTextIndent2"/>
        <w:tabs>
          <w:tab w:val="left" w:pos="720"/>
        </w:tabs>
        <w:ind w:left="360"/>
      </w:pPr>
    </w:p>
    <w:p w:rsidR="00A82FDF" w:rsidRPr="00A82FDF" w:rsidRDefault="008D74C0" w:rsidP="008D74C0">
      <w:pPr>
        <w:pStyle w:val="BodyTextIndent2"/>
        <w:tabs>
          <w:tab w:val="left" w:pos="720"/>
          <w:tab w:val="left" w:pos="1080"/>
        </w:tabs>
        <w:ind w:left="360" w:hanging="360"/>
      </w:pPr>
      <w:r w:rsidRPr="00A82FDF">
        <w:rPr>
          <w:b/>
        </w:rPr>
        <w:lastRenderedPageBreak/>
        <w:t>2.</w:t>
      </w:r>
      <w:r w:rsidRPr="00A82FDF">
        <w:rPr>
          <w:b/>
        </w:rPr>
        <w:tab/>
      </w:r>
      <w:r w:rsidR="00A82FDF" w:rsidRPr="00A82FDF">
        <w:rPr>
          <w:bCs/>
        </w:rPr>
        <w:t>1.</w:t>
      </w:r>
      <w:r w:rsidR="00A82FDF" w:rsidRPr="00A82FDF">
        <w:rPr>
          <w:b/>
          <w:bCs/>
        </w:rPr>
        <w:tab/>
      </w:r>
      <w:r w:rsidR="00A82FDF" w:rsidRPr="00A82FDF">
        <w:t>The accounting rules followed by U.S. corporations.</w:t>
      </w:r>
      <w:r w:rsidR="00A82FDF" w:rsidRPr="00A82FDF">
        <w:rPr>
          <w:b/>
          <w:bCs/>
        </w:rPr>
        <w:t xml:space="preserve"> GAAP</w:t>
      </w:r>
    </w:p>
    <w:p w:rsidR="00A82FDF" w:rsidRPr="00A82FDF" w:rsidRDefault="00A82FDF" w:rsidP="00A571C8">
      <w:pPr>
        <w:tabs>
          <w:tab w:val="left" w:pos="720"/>
          <w:tab w:val="left" w:pos="1080"/>
        </w:tabs>
        <w:ind w:firstLine="720"/>
      </w:pPr>
      <w:r>
        <w:t>2.</w:t>
      </w:r>
      <w:r>
        <w:tab/>
      </w:r>
      <w:r w:rsidRPr="00A82FDF">
        <w:t xml:space="preserve">The governmental entity whose mission is to protect investors. </w:t>
      </w:r>
      <w:r w:rsidRPr="00A82FDF">
        <w:rPr>
          <w:b/>
          <w:bCs/>
        </w:rPr>
        <w:t>SEC</w:t>
      </w:r>
    </w:p>
    <w:p w:rsidR="00A82FDF" w:rsidRPr="00A82FDF" w:rsidRDefault="00A82FDF" w:rsidP="00A571C8">
      <w:pPr>
        <w:tabs>
          <w:tab w:val="left" w:pos="720"/>
          <w:tab w:val="left" w:pos="1080"/>
        </w:tabs>
      </w:pPr>
      <w:r>
        <w:tab/>
        <w:t>3.</w:t>
      </w:r>
      <w:r>
        <w:tab/>
      </w:r>
      <w:r w:rsidRPr="00A82FDF">
        <w:t>The accounting organization that contributes rules for more technical issues.</w:t>
      </w:r>
      <w:r w:rsidRPr="00A82FDF">
        <w:rPr>
          <w:b/>
          <w:bCs/>
        </w:rPr>
        <w:t xml:space="preserve"> AICPA</w:t>
      </w:r>
    </w:p>
    <w:p w:rsidR="00A82FDF" w:rsidRPr="00A82FDF" w:rsidRDefault="00A82FDF" w:rsidP="00A571C8">
      <w:pPr>
        <w:tabs>
          <w:tab w:val="left" w:pos="720"/>
          <w:tab w:val="left" w:pos="1080"/>
        </w:tabs>
      </w:pPr>
      <w:r>
        <w:tab/>
        <w:t>4.</w:t>
      </w:r>
      <w:r>
        <w:tab/>
      </w:r>
      <w:r w:rsidRPr="00A82FDF">
        <w:t>The major accounting rule-making body in the United States.</w:t>
      </w:r>
      <w:r w:rsidRPr="00A82FDF">
        <w:rPr>
          <w:b/>
          <w:bCs/>
        </w:rPr>
        <w:t xml:space="preserve"> FASB</w:t>
      </w:r>
    </w:p>
    <w:p w:rsidR="00A82FDF" w:rsidRPr="00A82FDF" w:rsidRDefault="00A82FDF" w:rsidP="00A571C8">
      <w:pPr>
        <w:pStyle w:val="BodyTextIndent2"/>
        <w:tabs>
          <w:tab w:val="left" w:pos="720"/>
          <w:tab w:val="left" w:pos="1080"/>
        </w:tabs>
        <w:ind w:left="360"/>
        <w:rPr>
          <w:b/>
          <w:bCs/>
        </w:rPr>
      </w:pPr>
      <w:r>
        <w:tab/>
        <w:t xml:space="preserve">5. </w:t>
      </w:r>
      <w:r>
        <w:tab/>
      </w:r>
      <w:r w:rsidRPr="00A82FDF">
        <w:t>The international accounting rule-making body.</w:t>
      </w:r>
      <w:r w:rsidRPr="00A82FDF">
        <w:rPr>
          <w:b/>
          <w:bCs/>
        </w:rPr>
        <w:t xml:space="preserve"> IASB</w:t>
      </w:r>
    </w:p>
    <w:p w:rsidR="00A571C8" w:rsidRDefault="00A571C8" w:rsidP="00A571C8">
      <w:pPr>
        <w:ind w:left="360"/>
        <w:rPr>
          <w:b/>
          <w:i/>
        </w:rPr>
      </w:pPr>
    </w:p>
    <w:p w:rsidR="00A82FDF" w:rsidRPr="00A82FDF" w:rsidRDefault="00A82FDF" w:rsidP="00A571C8">
      <w:pPr>
        <w:ind w:left="360"/>
      </w:pPr>
      <w:r w:rsidRPr="00A82FDF">
        <w:rPr>
          <w:b/>
          <w:i/>
        </w:rPr>
        <w:t xml:space="preserve">Teaching </w:t>
      </w:r>
      <w:r w:rsidRPr="00A82FDF">
        <w:rPr>
          <w:b/>
          <w:bCs/>
          <w:i/>
        </w:rPr>
        <w:t>Tip:</w:t>
      </w:r>
      <w:r w:rsidRPr="00A82FDF">
        <w:rPr>
          <w:bCs/>
        </w:rPr>
        <w:t xml:space="preserve"> The </w:t>
      </w:r>
      <w:r w:rsidRPr="00A82FDF">
        <w:t>accounting standards, rules, principles, and procedures (GAAP) that compose authoritative practice for financial accounting have been developed over time by the FASB, AICPA, SEC, and IASB.</w:t>
      </w:r>
      <w:r w:rsidRPr="00A82FDF">
        <w:rPr>
          <w:bCs/>
        </w:rPr>
        <w:t xml:space="preserve"> This question provides an excellent opportunity to emphasize the role of each of these regulatory bodies.</w:t>
      </w:r>
    </w:p>
    <w:p w:rsidR="00A571C8" w:rsidRDefault="00A571C8" w:rsidP="00A571C8">
      <w:pPr>
        <w:pStyle w:val="BodyTextIndent2"/>
        <w:tabs>
          <w:tab w:val="left" w:pos="3060"/>
          <w:tab w:val="center" w:pos="3960"/>
        </w:tabs>
        <w:ind w:left="360"/>
        <w:rPr>
          <w:b/>
          <w:i/>
        </w:rPr>
      </w:pPr>
    </w:p>
    <w:p w:rsidR="00A82FDF" w:rsidRDefault="00A82FDF" w:rsidP="00A571C8">
      <w:pPr>
        <w:pStyle w:val="BodyTextIndent2"/>
        <w:tabs>
          <w:tab w:val="left" w:pos="3060"/>
          <w:tab w:val="center" w:pos="3960"/>
        </w:tabs>
        <w:ind w:left="360"/>
      </w:pPr>
      <w:r w:rsidRPr="00A82FDF">
        <w:rPr>
          <w:b/>
          <w:i/>
        </w:rPr>
        <w:t xml:space="preserve">Helpful Hint for Students: </w:t>
      </w:r>
      <w:r w:rsidRPr="00A82FDF">
        <w:t xml:space="preserve">Several regulatory bodies play an important role in the development of accounting standards, principles, and procedures. </w:t>
      </w:r>
    </w:p>
    <w:p w:rsidR="00A571C8" w:rsidRPr="00A82FDF" w:rsidRDefault="00A571C8" w:rsidP="00A571C8">
      <w:pPr>
        <w:pStyle w:val="BodyTextIndent2"/>
        <w:tabs>
          <w:tab w:val="left" w:pos="3060"/>
          <w:tab w:val="center" w:pos="3960"/>
        </w:tabs>
        <w:ind w:left="360"/>
        <w:rPr>
          <w:bCs/>
        </w:rPr>
      </w:pPr>
    </w:p>
    <w:p w:rsidR="00A82FDF" w:rsidRDefault="008D74C0" w:rsidP="008D74C0">
      <w:pPr>
        <w:ind w:left="360" w:hanging="360"/>
        <w:rPr>
          <w:rFonts w:eastAsia="Times New Roman"/>
          <w:bCs/>
          <w:iCs/>
          <w:szCs w:val="28"/>
        </w:rPr>
      </w:pPr>
      <w:r>
        <w:rPr>
          <w:rFonts w:eastAsia="Times New Roman"/>
          <w:b/>
          <w:bCs/>
          <w:iCs/>
          <w:szCs w:val="28"/>
        </w:rPr>
        <w:t>3.</w:t>
      </w:r>
      <w:r>
        <w:rPr>
          <w:rFonts w:eastAsia="Times New Roman"/>
          <w:b/>
          <w:bCs/>
          <w:iCs/>
          <w:szCs w:val="28"/>
        </w:rPr>
        <w:tab/>
      </w:r>
      <w:r w:rsidR="00155829" w:rsidRPr="00155829">
        <w:rPr>
          <w:rFonts w:eastAsia="Times New Roman"/>
          <w:b/>
          <w:bCs/>
          <w:iCs/>
          <w:szCs w:val="28"/>
        </w:rPr>
        <w:t>Supplies</w:t>
      </w:r>
      <w:r w:rsidR="00155829">
        <w:rPr>
          <w:rFonts w:eastAsia="Times New Roman"/>
          <w:bCs/>
          <w:iCs/>
          <w:szCs w:val="28"/>
        </w:rPr>
        <w:t xml:space="preserve"> is an </w:t>
      </w:r>
      <w:r w:rsidR="00155829" w:rsidRPr="00155829">
        <w:rPr>
          <w:rFonts w:eastAsia="Times New Roman"/>
          <w:bCs/>
          <w:i/>
          <w:iCs/>
          <w:szCs w:val="28"/>
          <w:u w:val="single"/>
        </w:rPr>
        <w:t>asset</w:t>
      </w:r>
      <w:r w:rsidR="00155829">
        <w:rPr>
          <w:rFonts w:eastAsia="Times New Roman"/>
          <w:bCs/>
          <w:iCs/>
          <w:szCs w:val="28"/>
        </w:rPr>
        <w:t xml:space="preserve"> that is classified as a </w:t>
      </w:r>
      <w:r w:rsidR="00155829" w:rsidRPr="00155829">
        <w:rPr>
          <w:rFonts w:eastAsia="Times New Roman"/>
          <w:bCs/>
          <w:i/>
          <w:iCs/>
          <w:szCs w:val="28"/>
          <w:u w:val="single"/>
        </w:rPr>
        <w:t>current asset</w:t>
      </w:r>
    </w:p>
    <w:p w:rsidR="00155829" w:rsidRDefault="00155829" w:rsidP="00A571C8">
      <w:pPr>
        <w:ind w:left="360"/>
        <w:rPr>
          <w:rFonts w:eastAsia="Times New Roman"/>
          <w:bCs/>
          <w:iCs/>
          <w:szCs w:val="28"/>
        </w:rPr>
      </w:pPr>
      <w:r w:rsidRPr="00155829">
        <w:rPr>
          <w:rFonts w:eastAsia="Times New Roman"/>
          <w:b/>
          <w:bCs/>
          <w:iCs/>
          <w:szCs w:val="28"/>
        </w:rPr>
        <w:t>Retained earnings</w:t>
      </w:r>
      <w:r>
        <w:rPr>
          <w:rFonts w:eastAsia="Times New Roman"/>
          <w:bCs/>
          <w:iCs/>
          <w:szCs w:val="28"/>
        </w:rPr>
        <w:t xml:space="preserve"> is an </w:t>
      </w:r>
      <w:r w:rsidRPr="00155829">
        <w:rPr>
          <w:rFonts w:eastAsia="Times New Roman"/>
          <w:bCs/>
          <w:i/>
          <w:iCs/>
          <w:szCs w:val="28"/>
          <w:u w:val="single"/>
        </w:rPr>
        <w:t>equity</w:t>
      </w:r>
      <w:r>
        <w:rPr>
          <w:rFonts w:eastAsia="Times New Roman"/>
          <w:bCs/>
          <w:iCs/>
          <w:szCs w:val="28"/>
        </w:rPr>
        <w:t xml:space="preserve"> account that is classified as </w:t>
      </w:r>
      <w:r w:rsidRPr="00155829">
        <w:rPr>
          <w:rFonts w:eastAsia="Times New Roman"/>
          <w:bCs/>
          <w:i/>
          <w:iCs/>
          <w:szCs w:val="28"/>
          <w:u w:val="single"/>
        </w:rPr>
        <w:t>retained earnings</w:t>
      </w:r>
    </w:p>
    <w:p w:rsidR="00155829" w:rsidRDefault="00155829" w:rsidP="00A571C8">
      <w:pPr>
        <w:ind w:left="360"/>
        <w:rPr>
          <w:rFonts w:eastAsia="Times New Roman"/>
          <w:bCs/>
          <w:iCs/>
          <w:szCs w:val="28"/>
        </w:rPr>
      </w:pPr>
      <w:r w:rsidRPr="00155829">
        <w:rPr>
          <w:rFonts w:eastAsia="Times New Roman"/>
          <w:b/>
          <w:bCs/>
          <w:iCs/>
          <w:szCs w:val="28"/>
        </w:rPr>
        <w:t>Prepaid insurance</w:t>
      </w:r>
      <w:r>
        <w:rPr>
          <w:rFonts w:eastAsia="Times New Roman"/>
          <w:bCs/>
          <w:iCs/>
          <w:szCs w:val="28"/>
        </w:rPr>
        <w:t xml:space="preserve"> is an </w:t>
      </w:r>
      <w:r w:rsidRPr="00155829">
        <w:rPr>
          <w:rFonts w:eastAsia="Times New Roman"/>
          <w:bCs/>
          <w:i/>
          <w:iCs/>
          <w:szCs w:val="28"/>
          <w:u w:val="single"/>
        </w:rPr>
        <w:t>asset</w:t>
      </w:r>
      <w:r>
        <w:rPr>
          <w:rFonts w:eastAsia="Times New Roman"/>
          <w:bCs/>
          <w:iCs/>
          <w:szCs w:val="28"/>
        </w:rPr>
        <w:t xml:space="preserve"> that is classified as a </w:t>
      </w:r>
      <w:r w:rsidRPr="00155829">
        <w:rPr>
          <w:rFonts w:eastAsia="Times New Roman"/>
          <w:bCs/>
          <w:i/>
          <w:iCs/>
          <w:szCs w:val="28"/>
          <w:u w:val="single"/>
        </w:rPr>
        <w:t>current</w:t>
      </w:r>
      <w:r>
        <w:rPr>
          <w:rFonts w:eastAsia="Times New Roman"/>
          <w:bCs/>
          <w:iCs/>
          <w:szCs w:val="28"/>
        </w:rPr>
        <w:t xml:space="preserve"> </w:t>
      </w:r>
      <w:r w:rsidRPr="00155829">
        <w:rPr>
          <w:rFonts w:eastAsia="Times New Roman"/>
          <w:bCs/>
          <w:i/>
          <w:iCs/>
          <w:szCs w:val="28"/>
          <w:u w:val="single"/>
        </w:rPr>
        <w:t>asset</w:t>
      </w:r>
    </w:p>
    <w:p w:rsidR="00155829" w:rsidRDefault="00155829" w:rsidP="00A571C8">
      <w:pPr>
        <w:ind w:left="360"/>
        <w:rPr>
          <w:rFonts w:eastAsia="Times New Roman"/>
          <w:bCs/>
          <w:iCs/>
          <w:szCs w:val="28"/>
        </w:rPr>
      </w:pPr>
      <w:r>
        <w:rPr>
          <w:rFonts w:eastAsia="Times New Roman"/>
          <w:b/>
          <w:bCs/>
          <w:iCs/>
          <w:szCs w:val="28"/>
        </w:rPr>
        <w:t>Interest payable</w:t>
      </w:r>
      <w:r>
        <w:rPr>
          <w:rFonts w:eastAsia="Times New Roman"/>
          <w:bCs/>
          <w:iCs/>
          <w:szCs w:val="28"/>
        </w:rPr>
        <w:t xml:space="preserve"> is a </w:t>
      </w:r>
      <w:r w:rsidRPr="00155829">
        <w:rPr>
          <w:rFonts w:eastAsia="Times New Roman"/>
          <w:bCs/>
          <w:i/>
          <w:iCs/>
          <w:szCs w:val="28"/>
          <w:u w:val="single"/>
        </w:rPr>
        <w:t>liability</w:t>
      </w:r>
      <w:r>
        <w:rPr>
          <w:rFonts w:eastAsia="Times New Roman"/>
          <w:bCs/>
          <w:iCs/>
          <w:szCs w:val="28"/>
        </w:rPr>
        <w:t xml:space="preserve"> that is classified as a </w:t>
      </w:r>
      <w:r w:rsidRPr="00155829">
        <w:rPr>
          <w:rFonts w:eastAsia="Times New Roman"/>
          <w:bCs/>
          <w:i/>
          <w:iCs/>
          <w:szCs w:val="28"/>
          <w:u w:val="single"/>
        </w:rPr>
        <w:t>current</w:t>
      </w:r>
      <w:r>
        <w:rPr>
          <w:rFonts w:eastAsia="Times New Roman"/>
          <w:bCs/>
          <w:iCs/>
          <w:szCs w:val="28"/>
        </w:rPr>
        <w:t xml:space="preserve"> </w:t>
      </w:r>
      <w:r w:rsidRPr="00155829">
        <w:rPr>
          <w:rFonts w:eastAsia="Times New Roman"/>
          <w:bCs/>
          <w:i/>
          <w:iCs/>
          <w:szCs w:val="28"/>
          <w:u w:val="single"/>
        </w:rPr>
        <w:t>liability</w:t>
      </w:r>
    </w:p>
    <w:p w:rsidR="00155829" w:rsidRDefault="00155829" w:rsidP="00A571C8">
      <w:pPr>
        <w:ind w:left="360"/>
        <w:rPr>
          <w:rFonts w:eastAsia="Times New Roman"/>
          <w:bCs/>
          <w:iCs/>
          <w:szCs w:val="28"/>
        </w:rPr>
      </w:pPr>
      <w:r w:rsidRPr="00155829">
        <w:rPr>
          <w:rFonts w:eastAsia="Times New Roman"/>
          <w:b/>
          <w:bCs/>
          <w:iCs/>
          <w:szCs w:val="28"/>
        </w:rPr>
        <w:t>Equipment</w:t>
      </w:r>
      <w:r>
        <w:rPr>
          <w:rFonts w:eastAsia="Times New Roman"/>
          <w:bCs/>
          <w:iCs/>
          <w:szCs w:val="28"/>
        </w:rPr>
        <w:t xml:space="preserve"> is an </w:t>
      </w:r>
      <w:r w:rsidRPr="00155829">
        <w:rPr>
          <w:rFonts w:eastAsia="Times New Roman"/>
          <w:bCs/>
          <w:i/>
          <w:iCs/>
          <w:szCs w:val="28"/>
          <w:u w:val="single"/>
        </w:rPr>
        <w:t>asset</w:t>
      </w:r>
      <w:r>
        <w:rPr>
          <w:rFonts w:eastAsia="Times New Roman"/>
          <w:bCs/>
          <w:iCs/>
          <w:szCs w:val="28"/>
        </w:rPr>
        <w:t xml:space="preserve"> that is classified as a </w:t>
      </w:r>
      <w:r w:rsidRPr="00155829">
        <w:rPr>
          <w:rFonts w:eastAsia="Times New Roman"/>
          <w:bCs/>
          <w:i/>
          <w:iCs/>
          <w:szCs w:val="28"/>
          <w:u w:val="single"/>
        </w:rPr>
        <w:t>fixed</w:t>
      </w:r>
      <w:r>
        <w:rPr>
          <w:rFonts w:eastAsia="Times New Roman"/>
          <w:bCs/>
          <w:iCs/>
          <w:szCs w:val="28"/>
        </w:rPr>
        <w:t xml:space="preserve"> </w:t>
      </w:r>
      <w:r w:rsidRPr="00155829">
        <w:rPr>
          <w:rFonts w:eastAsia="Times New Roman"/>
          <w:bCs/>
          <w:i/>
          <w:iCs/>
          <w:szCs w:val="28"/>
          <w:u w:val="single"/>
        </w:rPr>
        <w:t>asset</w:t>
      </w:r>
    </w:p>
    <w:p w:rsidR="00155829" w:rsidRPr="00155829" w:rsidRDefault="00155829" w:rsidP="00A571C8">
      <w:pPr>
        <w:ind w:left="360"/>
        <w:rPr>
          <w:rFonts w:eastAsia="Times New Roman"/>
          <w:bCs/>
          <w:iCs/>
          <w:szCs w:val="28"/>
        </w:rPr>
      </w:pPr>
      <w:r w:rsidRPr="00155829">
        <w:rPr>
          <w:rFonts w:eastAsia="Times New Roman"/>
          <w:b/>
          <w:bCs/>
          <w:iCs/>
          <w:szCs w:val="28"/>
        </w:rPr>
        <w:t>Salaries payable</w:t>
      </w:r>
      <w:r>
        <w:rPr>
          <w:rFonts w:eastAsia="Times New Roman"/>
          <w:bCs/>
          <w:iCs/>
          <w:szCs w:val="28"/>
        </w:rPr>
        <w:t xml:space="preserve"> is a </w:t>
      </w:r>
      <w:r w:rsidRPr="00155829">
        <w:rPr>
          <w:rFonts w:eastAsia="Times New Roman"/>
          <w:bCs/>
          <w:i/>
          <w:iCs/>
          <w:szCs w:val="28"/>
          <w:u w:val="single"/>
        </w:rPr>
        <w:t>liability</w:t>
      </w:r>
      <w:r>
        <w:rPr>
          <w:rFonts w:eastAsia="Times New Roman"/>
          <w:bCs/>
          <w:iCs/>
          <w:szCs w:val="28"/>
        </w:rPr>
        <w:t xml:space="preserve"> that is classified as a </w:t>
      </w:r>
      <w:r w:rsidRPr="00155829">
        <w:rPr>
          <w:rFonts w:eastAsia="Times New Roman"/>
          <w:bCs/>
          <w:i/>
          <w:iCs/>
          <w:szCs w:val="28"/>
          <w:u w:val="single"/>
        </w:rPr>
        <w:t>current</w:t>
      </w:r>
      <w:r>
        <w:rPr>
          <w:rFonts w:eastAsia="Times New Roman"/>
          <w:bCs/>
          <w:iCs/>
          <w:szCs w:val="28"/>
        </w:rPr>
        <w:t xml:space="preserve"> </w:t>
      </w:r>
      <w:r w:rsidRPr="00155829">
        <w:rPr>
          <w:rFonts w:eastAsia="Times New Roman"/>
          <w:bCs/>
          <w:i/>
          <w:iCs/>
          <w:szCs w:val="28"/>
          <w:u w:val="single"/>
        </w:rPr>
        <w:t>liability</w:t>
      </w:r>
    </w:p>
    <w:p w:rsidR="00A82FDF" w:rsidRPr="00155829" w:rsidRDefault="00A82FDF" w:rsidP="00A571C8"/>
    <w:p w:rsidR="00155829" w:rsidRDefault="008D74C0" w:rsidP="008D74C0">
      <w:pPr>
        <w:ind w:left="360" w:hanging="360"/>
      </w:pPr>
      <w:r>
        <w:rPr>
          <w:b/>
        </w:rPr>
        <w:t>4.</w:t>
      </w:r>
      <w:r>
        <w:rPr>
          <w:b/>
        </w:rPr>
        <w:tab/>
      </w:r>
      <w:r w:rsidR="00155829">
        <w:t>Current assets:</w:t>
      </w:r>
    </w:p>
    <w:p w:rsidR="00155829" w:rsidRDefault="00155829" w:rsidP="00A571C8">
      <w:pPr>
        <w:tabs>
          <w:tab w:val="right" w:pos="4320"/>
        </w:tabs>
        <w:ind w:left="360"/>
      </w:pPr>
      <w:r>
        <w:t xml:space="preserve">   Cash</w:t>
      </w:r>
      <w:r>
        <w:tab/>
        <w:t>$ 7,330</w:t>
      </w:r>
    </w:p>
    <w:p w:rsidR="00155829" w:rsidRDefault="00155829" w:rsidP="00A571C8">
      <w:pPr>
        <w:tabs>
          <w:tab w:val="right" w:pos="4320"/>
        </w:tabs>
        <w:ind w:left="360"/>
      </w:pPr>
      <w:r>
        <w:t xml:space="preserve">   Short-term investments</w:t>
      </w:r>
      <w:r>
        <w:tab/>
        <w:t>800</w:t>
      </w:r>
    </w:p>
    <w:p w:rsidR="00155829" w:rsidRDefault="00155829" w:rsidP="00A571C8">
      <w:pPr>
        <w:tabs>
          <w:tab w:val="right" w:pos="4320"/>
        </w:tabs>
        <w:ind w:left="360"/>
      </w:pPr>
      <w:r>
        <w:t xml:space="preserve">   Accounts receivable</w:t>
      </w:r>
      <w:r>
        <w:tab/>
        <w:t>1,200</w:t>
      </w:r>
    </w:p>
    <w:p w:rsidR="00155829" w:rsidRDefault="00155829" w:rsidP="00A571C8">
      <w:pPr>
        <w:tabs>
          <w:tab w:val="right" w:pos="4320"/>
        </w:tabs>
        <w:ind w:left="360"/>
      </w:pPr>
      <w:r>
        <w:t xml:space="preserve">   Inventory</w:t>
      </w:r>
      <w:r>
        <w:tab/>
        <w:t>3,150</w:t>
      </w:r>
    </w:p>
    <w:p w:rsidR="00155829" w:rsidRDefault="00155829" w:rsidP="00A571C8">
      <w:pPr>
        <w:tabs>
          <w:tab w:val="right" w:pos="4320"/>
        </w:tabs>
        <w:ind w:left="360"/>
      </w:pPr>
      <w:r>
        <w:t xml:space="preserve">   Prepaid insurance</w:t>
      </w:r>
      <w:r>
        <w:tab/>
      </w:r>
      <w:r w:rsidRPr="00155829">
        <w:rPr>
          <w:u w:val="single"/>
        </w:rPr>
        <w:t>2,800</w:t>
      </w:r>
    </w:p>
    <w:p w:rsidR="00155829" w:rsidRPr="00155829" w:rsidRDefault="00155829" w:rsidP="00A571C8">
      <w:pPr>
        <w:tabs>
          <w:tab w:val="right" w:pos="4320"/>
        </w:tabs>
        <w:ind w:left="360"/>
      </w:pPr>
      <w:r>
        <w:t>Total current assets</w:t>
      </w:r>
      <w:r>
        <w:tab/>
      </w:r>
      <w:r w:rsidRPr="00155829">
        <w:rPr>
          <w:u w:val="double"/>
        </w:rPr>
        <w:t>$ 15,280</w:t>
      </w:r>
    </w:p>
    <w:p w:rsidR="00155829" w:rsidRPr="00155829" w:rsidRDefault="00155829" w:rsidP="00A571C8"/>
    <w:p w:rsidR="00155829" w:rsidRDefault="008D74C0" w:rsidP="008D74C0">
      <w:pPr>
        <w:ind w:left="360" w:hanging="360"/>
      </w:pPr>
      <w:r>
        <w:rPr>
          <w:b/>
        </w:rPr>
        <w:t>5.</w:t>
      </w:r>
      <w:r>
        <w:rPr>
          <w:b/>
        </w:rPr>
        <w:tab/>
      </w:r>
      <w:r w:rsidR="00155829">
        <w:t xml:space="preserve">Gross profit = Sales – Cost of sales = $15,000 – $11,500 = </w:t>
      </w:r>
      <w:r w:rsidR="00155829" w:rsidRPr="00155829">
        <w:rPr>
          <w:u w:val="double"/>
        </w:rPr>
        <w:t>$3,500</w:t>
      </w:r>
    </w:p>
    <w:p w:rsidR="00155829" w:rsidRDefault="00155829" w:rsidP="00A571C8"/>
    <w:p w:rsidR="00CB6A81" w:rsidRDefault="008D74C0" w:rsidP="008D74C0">
      <w:pPr>
        <w:ind w:left="360" w:hanging="360"/>
      </w:pPr>
      <w:r>
        <w:rPr>
          <w:b/>
        </w:rPr>
        <w:t>6.</w:t>
      </w:r>
      <w:r>
        <w:rPr>
          <w:b/>
        </w:rPr>
        <w:tab/>
      </w:r>
      <w:r w:rsidR="00155829">
        <w:t xml:space="preserve">Operating profit </w:t>
      </w:r>
      <w:r w:rsidR="00CB6A81">
        <w:tab/>
      </w:r>
      <w:r w:rsidR="00155829">
        <w:t xml:space="preserve">= Gross profit – Operating expenses </w:t>
      </w:r>
    </w:p>
    <w:p w:rsidR="00CB6A81" w:rsidRPr="00CB6A81" w:rsidRDefault="00155829" w:rsidP="00A571C8">
      <w:pPr>
        <w:ind w:left="1440" w:firstLine="720"/>
        <w:rPr>
          <w:u w:val="single"/>
        </w:rPr>
      </w:pPr>
      <w:r>
        <w:t xml:space="preserve">= $7,750,000 – </w:t>
      </w:r>
      <w:r w:rsidR="00CB6A81">
        <w:t xml:space="preserve">$1,500,000 – $2,100,000 = </w:t>
      </w:r>
      <w:r w:rsidR="00CB6A81" w:rsidRPr="00CB6A81">
        <w:rPr>
          <w:u w:val="double"/>
        </w:rPr>
        <w:t>$4,150,000</w:t>
      </w:r>
    </w:p>
    <w:p w:rsidR="00155829" w:rsidRPr="00155829" w:rsidRDefault="00155829" w:rsidP="00A571C8"/>
    <w:p w:rsidR="00155829" w:rsidRDefault="00CB6A81" w:rsidP="00A571C8">
      <w:pPr>
        <w:ind w:left="360"/>
      </w:pPr>
      <w:r>
        <w:t xml:space="preserve">Net income </w:t>
      </w:r>
      <w:r>
        <w:tab/>
        <w:t>= Operating profit – Income Tax Expense</w:t>
      </w:r>
    </w:p>
    <w:p w:rsidR="00CB6A81" w:rsidRPr="00155829" w:rsidRDefault="00CB6A81" w:rsidP="00A571C8">
      <w:pPr>
        <w:ind w:left="360"/>
      </w:pPr>
      <w:r>
        <w:tab/>
      </w:r>
      <w:r>
        <w:tab/>
      </w:r>
      <w:r>
        <w:tab/>
        <w:t xml:space="preserve">= $4,150,000 – $2,000,000 </w:t>
      </w:r>
      <w:r w:rsidRPr="00CB6A81">
        <w:rPr>
          <w:u w:val="double"/>
        </w:rPr>
        <w:t>= $2,150,000</w:t>
      </w:r>
    </w:p>
    <w:p w:rsidR="00155829" w:rsidRDefault="00155829" w:rsidP="00A571C8"/>
    <w:p w:rsidR="00CB6A81" w:rsidRDefault="008D74C0" w:rsidP="008D74C0">
      <w:pPr>
        <w:ind w:left="360" w:hanging="360"/>
      </w:pPr>
      <w:r>
        <w:rPr>
          <w:b/>
        </w:rPr>
        <w:t>7.</w:t>
      </w:r>
      <w:r>
        <w:rPr>
          <w:b/>
        </w:rPr>
        <w:tab/>
      </w:r>
    </w:p>
    <w:p w:rsidR="00CB6A81" w:rsidRPr="00A82FDF" w:rsidRDefault="00CB6A81" w:rsidP="00A571C8">
      <w:pPr>
        <w:pStyle w:val="BodyTextIndent2"/>
        <w:tabs>
          <w:tab w:val="left" w:pos="360"/>
          <w:tab w:val="left" w:pos="3240"/>
          <w:tab w:val="center" w:pos="4320"/>
        </w:tabs>
        <w:ind w:left="360"/>
        <w:rPr>
          <w:b/>
          <w:bCs/>
        </w:rPr>
      </w:pPr>
      <w:r>
        <w:rPr>
          <w:b/>
          <w:bCs/>
          <w:u w:val="single"/>
        </w:rPr>
        <w:t>H</w:t>
      </w:r>
      <w:r w:rsidRPr="00A82FDF">
        <w:rPr>
          <w:b/>
          <w:bCs/>
          <w:u w:val="single"/>
        </w:rPr>
        <w:t>orizontal Analysis</w:t>
      </w:r>
      <w:r w:rsidRPr="00A82FDF">
        <w:rPr>
          <w:b/>
          <w:bCs/>
        </w:rPr>
        <w:t xml:space="preserve">: </w:t>
      </w:r>
    </w:p>
    <w:p w:rsidR="00CB6A81" w:rsidRPr="00A82FDF" w:rsidRDefault="00CB6A81" w:rsidP="00A571C8">
      <w:pPr>
        <w:pStyle w:val="BodyTextIndent2"/>
        <w:ind w:left="0" w:firstLine="360"/>
        <w:rPr>
          <w:b/>
          <w:bCs/>
        </w:rPr>
      </w:pPr>
      <w:r>
        <w:rPr>
          <w:bCs/>
        </w:rPr>
        <w:t>Dollar change =</w:t>
      </w:r>
      <w:r>
        <w:rPr>
          <w:bCs/>
        </w:rPr>
        <w:tab/>
      </w:r>
      <w:r>
        <w:rPr>
          <w:bCs/>
        </w:rPr>
        <w:tab/>
      </w:r>
      <w:r w:rsidRPr="00A82FDF">
        <w:rPr>
          <w:bCs/>
        </w:rPr>
        <w:t>$</w:t>
      </w:r>
      <w:r>
        <w:rPr>
          <w:bCs/>
        </w:rPr>
        <w:t>66,540</w:t>
      </w:r>
      <w:r w:rsidRPr="00A82FDF">
        <w:rPr>
          <w:bCs/>
        </w:rPr>
        <w:t xml:space="preserve"> – $</w:t>
      </w:r>
      <w:r>
        <w:rPr>
          <w:bCs/>
        </w:rPr>
        <w:t>63,180 =</w:t>
      </w:r>
      <w:r>
        <w:rPr>
          <w:bCs/>
        </w:rPr>
        <w:tab/>
      </w:r>
      <w:r w:rsidRPr="00A82FDF">
        <w:rPr>
          <w:bCs/>
        </w:rPr>
        <w:t>$</w:t>
      </w:r>
      <w:r>
        <w:rPr>
          <w:bCs/>
        </w:rPr>
        <w:t>3,360</w:t>
      </w:r>
      <w:r w:rsidRPr="00A82FDF">
        <w:rPr>
          <w:bCs/>
        </w:rPr>
        <w:t xml:space="preserve"> </w:t>
      </w:r>
      <w:r>
        <w:rPr>
          <w:bCs/>
        </w:rPr>
        <w:t>i</w:t>
      </w:r>
      <w:r w:rsidRPr="00A82FDF">
        <w:rPr>
          <w:bCs/>
        </w:rPr>
        <w:t>ncrease</w:t>
      </w:r>
    </w:p>
    <w:p w:rsidR="00CB6A81" w:rsidRPr="00A82FDF" w:rsidRDefault="00CB6A81" w:rsidP="00A571C8">
      <w:pPr>
        <w:pStyle w:val="BodyTextIndent2"/>
        <w:ind w:left="0" w:firstLine="360"/>
        <w:rPr>
          <w:b/>
          <w:bCs/>
        </w:rPr>
      </w:pPr>
      <w:r>
        <w:rPr>
          <w:bCs/>
        </w:rPr>
        <w:t xml:space="preserve">Percentage change = </w:t>
      </w:r>
      <w:r w:rsidRPr="00CB6A81">
        <w:rPr>
          <w:bCs/>
        </w:rPr>
        <w:tab/>
      </w:r>
      <w:r w:rsidR="004578A5">
        <w:rPr>
          <w:bCs/>
        </w:rPr>
        <w:t>$3,360</w:t>
      </w:r>
      <w:r w:rsidRPr="00A82FDF">
        <w:rPr>
          <w:bCs/>
        </w:rPr>
        <w:t>/$</w:t>
      </w:r>
      <w:r>
        <w:rPr>
          <w:bCs/>
        </w:rPr>
        <w:t xml:space="preserve">63,180 = </w:t>
      </w:r>
      <w:r>
        <w:rPr>
          <w:bCs/>
        </w:rPr>
        <w:tab/>
        <w:t>5.3% increase</w:t>
      </w:r>
    </w:p>
    <w:p w:rsidR="00CB6A81" w:rsidRPr="00A82FDF" w:rsidRDefault="00CB6A81" w:rsidP="00A571C8">
      <w:pPr>
        <w:pStyle w:val="BodyTextIndent2"/>
        <w:tabs>
          <w:tab w:val="left" w:pos="720"/>
        </w:tabs>
        <w:ind w:left="360"/>
        <w:rPr>
          <w:bCs/>
        </w:rPr>
      </w:pPr>
      <w:r w:rsidRPr="00A82FDF">
        <w:rPr>
          <w:bCs/>
        </w:rPr>
        <w:tab/>
      </w:r>
      <w:r w:rsidRPr="00A82FDF">
        <w:rPr>
          <w:bCs/>
        </w:rPr>
        <w:tab/>
      </w:r>
      <w:r w:rsidRPr="00A82FDF">
        <w:rPr>
          <w:bCs/>
        </w:rPr>
        <w:tab/>
        <w:t xml:space="preserve"> </w:t>
      </w:r>
    </w:p>
    <w:p w:rsidR="00CB6A81" w:rsidRPr="00A82FDF" w:rsidRDefault="00CB6A81" w:rsidP="00A571C8">
      <w:pPr>
        <w:pStyle w:val="BodyTextIndent2"/>
        <w:tabs>
          <w:tab w:val="left" w:pos="720"/>
        </w:tabs>
        <w:ind w:left="360"/>
        <w:rPr>
          <w:b/>
          <w:bCs/>
          <w:u w:val="single"/>
        </w:rPr>
      </w:pPr>
      <w:r w:rsidRPr="00A82FDF">
        <w:rPr>
          <w:b/>
          <w:bCs/>
          <w:u w:val="single"/>
        </w:rPr>
        <w:t>Vertical Analysis</w:t>
      </w:r>
      <w:r w:rsidRPr="00A82FDF">
        <w:rPr>
          <w:b/>
          <w:bCs/>
        </w:rPr>
        <w:t>:</w:t>
      </w:r>
      <w:r w:rsidRPr="00A82FDF">
        <w:rPr>
          <w:b/>
          <w:bCs/>
        </w:rPr>
        <w:tab/>
      </w:r>
      <w:r w:rsidRPr="00A82FDF">
        <w:rPr>
          <w:b/>
          <w:bCs/>
        </w:rPr>
        <w:tab/>
      </w:r>
      <w:r w:rsidRPr="00A82FDF">
        <w:rPr>
          <w:b/>
          <w:bCs/>
        </w:rPr>
        <w:tab/>
      </w:r>
      <w:r>
        <w:rPr>
          <w:b/>
          <w:bCs/>
        </w:rPr>
        <w:t>Current year</w:t>
      </w:r>
      <w:r>
        <w:rPr>
          <w:b/>
          <w:bCs/>
        </w:rPr>
        <w:tab/>
      </w:r>
      <w:r>
        <w:rPr>
          <w:b/>
          <w:bCs/>
        </w:rPr>
        <w:tab/>
      </w:r>
      <w:r>
        <w:rPr>
          <w:b/>
          <w:bCs/>
        </w:rPr>
        <w:tab/>
        <w:t>Prior Year</w:t>
      </w:r>
    </w:p>
    <w:p w:rsidR="00CB6A81" w:rsidRPr="00A82FDF" w:rsidRDefault="00CB6A81" w:rsidP="00A571C8">
      <w:pPr>
        <w:pStyle w:val="BodyTextIndent2"/>
        <w:tabs>
          <w:tab w:val="left" w:pos="360"/>
        </w:tabs>
        <w:ind w:left="360"/>
        <w:rPr>
          <w:bCs/>
        </w:rPr>
      </w:pPr>
      <w:r>
        <w:rPr>
          <w:bCs/>
        </w:rPr>
        <w:t>Inventory</w:t>
      </w:r>
      <w:r w:rsidRPr="00A82FDF">
        <w:rPr>
          <w:bCs/>
        </w:rPr>
        <w:t>/</w:t>
      </w:r>
      <w:r>
        <w:rPr>
          <w:bCs/>
        </w:rPr>
        <w:t>Total assets</w:t>
      </w:r>
      <w:r w:rsidRPr="00A82FDF">
        <w:rPr>
          <w:bCs/>
        </w:rPr>
        <w:t xml:space="preserve">  </w:t>
      </w:r>
      <w:r w:rsidRPr="00A82FDF">
        <w:rPr>
          <w:bCs/>
        </w:rPr>
        <w:tab/>
      </w:r>
      <w:r w:rsidRPr="00A82FDF">
        <w:rPr>
          <w:bCs/>
        </w:rPr>
        <w:tab/>
        <w:t>$</w:t>
      </w:r>
      <w:r>
        <w:rPr>
          <w:bCs/>
        </w:rPr>
        <w:t>66,540</w:t>
      </w:r>
      <w:r w:rsidRPr="00A82FDF">
        <w:rPr>
          <w:bCs/>
        </w:rPr>
        <w:t>/$</w:t>
      </w:r>
      <w:r>
        <w:rPr>
          <w:bCs/>
        </w:rPr>
        <w:t>270,450</w:t>
      </w:r>
      <w:r w:rsidRPr="00A82FDF">
        <w:rPr>
          <w:bCs/>
        </w:rPr>
        <w:t xml:space="preserve"> = </w:t>
      </w:r>
      <w:r>
        <w:rPr>
          <w:bCs/>
        </w:rPr>
        <w:t>24.6</w:t>
      </w:r>
      <w:r w:rsidRPr="00A82FDF">
        <w:rPr>
          <w:bCs/>
        </w:rPr>
        <w:t>%</w:t>
      </w:r>
      <w:r>
        <w:rPr>
          <w:bCs/>
        </w:rPr>
        <w:tab/>
        <w:t>$63,180/$240,680 = 26.3%</w:t>
      </w:r>
    </w:p>
    <w:p w:rsidR="00CB6A81" w:rsidRDefault="00CB6A81" w:rsidP="00A571C8"/>
    <w:p w:rsidR="00CB6A81" w:rsidRDefault="008D74C0" w:rsidP="00F85BD6">
      <w:pPr>
        <w:keepNext/>
        <w:ind w:left="360" w:hanging="360"/>
      </w:pPr>
      <w:r>
        <w:rPr>
          <w:b/>
        </w:rPr>
        <w:lastRenderedPageBreak/>
        <w:t>8.</w:t>
      </w:r>
      <w:r>
        <w:rPr>
          <w:b/>
        </w:rPr>
        <w:tab/>
      </w:r>
    </w:p>
    <w:p w:rsidR="004578A5" w:rsidRPr="00A82FDF" w:rsidRDefault="004578A5" w:rsidP="00A571C8">
      <w:pPr>
        <w:pStyle w:val="BodyTextIndent2"/>
        <w:tabs>
          <w:tab w:val="left" w:pos="360"/>
          <w:tab w:val="left" w:pos="3240"/>
          <w:tab w:val="center" w:pos="4320"/>
        </w:tabs>
        <w:ind w:left="360"/>
        <w:rPr>
          <w:b/>
          <w:bCs/>
        </w:rPr>
      </w:pPr>
      <w:r>
        <w:rPr>
          <w:b/>
          <w:bCs/>
          <w:u w:val="single"/>
        </w:rPr>
        <w:t>H</w:t>
      </w:r>
      <w:r w:rsidRPr="00A82FDF">
        <w:rPr>
          <w:b/>
          <w:bCs/>
          <w:u w:val="single"/>
        </w:rPr>
        <w:t>orizontal Analysis</w:t>
      </w:r>
      <w:r w:rsidRPr="00A82FDF">
        <w:rPr>
          <w:b/>
          <w:bCs/>
        </w:rPr>
        <w:t xml:space="preserve">: </w:t>
      </w:r>
    </w:p>
    <w:p w:rsidR="004578A5" w:rsidRPr="00A82FDF" w:rsidRDefault="004578A5" w:rsidP="00A571C8">
      <w:pPr>
        <w:pStyle w:val="BodyTextIndent2"/>
        <w:ind w:left="360"/>
        <w:rPr>
          <w:b/>
          <w:bCs/>
        </w:rPr>
      </w:pPr>
      <w:r>
        <w:rPr>
          <w:bCs/>
        </w:rPr>
        <w:t>Dollar change =</w:t>
      </w:r>
      <w:r>
        <w:rPr>
          <w:bCs/>
        </w:rPr>
        <w:tab/>
      </w:r>
      <w:r>
        <w:rPr>
          <w:bCs/>
        </w:rPr>
        <w:tab/>
      </w:r>
      <w:r w:rsidRPr="00A82FDF">
        <w:rPr>
          <w:bCs/>
        </w:rPr>
        <w:t>$</w:t>
      </w:r>
      <w:r>
        <w:rPr>
          <w:bCs/>
        </w:rPr>
        <w:t>1,787</w:t>
      </w:r>
      <w:r w:rsidRPr="00A82FDF">
        <w:rPr>
          <w:bCs/>
        </w:rPr>
        <w:t xml:space="preserve"> – $</w:t>
      </w:r>
      <w:r>
        <w:rPr>
          <w:bCs/>
        </w:rPr>
        <w:t>1,252 =</w:t>
      </w:r>
      <w:r>
        <w:rPr>
          <w:bCs/>
        </w:rPr>
        <w:tab/>
      </w:r>
      <w:r w:rsidRPr="00A82FDF">
        <w:rPr>
          <w:bCs/>
        </w:rPr>
        <w:t>$</w:t>
      </w:r>
      <w:r>
        <w:rPr>
          <w:bCs/>
        </w:rPr>
        <w:t>535</w:t>
      </w:r>
      <w:r w:rsidRPr="00A82FDF">
        <w:rPr>
          <w:bCs/>
        </w:rPr>
        <w:t xml:space="preserve"> </w:t>
      </w:r>
      <w:r>
        <w:rPr>
          <w:bCs/>
        </w:rPr>
        <w:t>i</w:t>
      </w:r>
      <w:r w:rsidRPr="00A82FDF">
        <w:rPr>
          <w:bCs/>
        </w:rPr>
        <w:t>ncrease</w:t>
      </w:r>
    </w:p>
    <w:p w:rsidR="004578A5" w:rsidRPr="00A82FDF" w:rsidRDefault="004578A5" w:rsidP="00A571C8">
      <w:pPr>
        <w:pStyle w:val="BodyTextIndent2"/>
        <w:ind w:left="360"/>
        <w:rPr>
          <w:b/>
          <w:bCs/>
        </w:rPr>
      </w:pPr>
      <w:r>
        <w:rPr>
          <w:bCs/>
        </w:rPr>
        <w:t xml:space="preserve">Percentage change = </w:t>
      </w:r>
      <w:r w:rsidRPr="00CB6A81">
        <w:rPr>
          <w:bCs/>
        </w:rPr>
        <w:tab/>
      </w:r>
      <w:r w:rsidRPr="00A82FDF">
        <w:rPr>
          <w:bCs/>
        </w:rPr>
        <w:t>$</w:t>
      </w:r>
      <w:r>
        <w:rPr>
          <w:bCs/>
        </w:rPr>
        <w:t>535</w:t>
      </w:r>
      <w:r w:rsidRPr="00A82FDF">
        <w:rPr>
          <w:bCs/>
        </w:rPr>
        <w:t>/$</w:t>
      </w:r>
      <w:r>
        <w:rPr>
          <w:bCs/>
        </w:rPr>
        <w:t xml:space="preserve">1,252 = </w:t>
      </w:r>
      <w:r>
        <w:rPr>
          <w:bCs/>
        </w:rPr>
        <w:tab/>
        <w:t>42.7% increase</w:t>
      </w:r>
    </w:p>
    <w:p w:rsidR="004578A5" w:rsidRPr="00A82FDF" w:rsidRDefault="004578A5" w:rsidP="00A571C8">
      <w:pPr>
        <w:pStyle w:val="BodyTextIndent2"/>
        <w:tabs>
          <w:tab w:val="left" w:pos="720"/>
        </w:tabs>
        <w:ind w:left="360"/>
        <w:rPr>
          <w:bCs/>
        </w:rPr>
      </w:pPr>
      <w:r w:rsidRPr="00A82FDF">
        <w:rPr>
          <w:bCs/>
        </w:rPr>
        <w:tab/>
      </w:r>
      <w:r w:rsidRPr="00A82FDF">
        <w:rPr>
          <w:bCs/>
        </w:rPr>
        <w:tab/>
      </w:r>
      <w:r w:rsidRPr="00A82FDF">
        <w:rPr>
          <w:bCs/>
        </w:rPr>
        <w:tab/>
        <w:t xml:space="preserve"> </w:t>
      </w:r>
    </w:p>
    <w:p w:rsidR="004578A5" w:rsidRPr="00A82FDF" w:rsidRDefault="004578A5" w:rsidP="00A571C8">
      <w:pPr>
        <w:pStyle w:val="BodyTextIndent2"/>
        <w:tabs>
          <w:tab w:val="left" w:pos="720"/>
        </w:tabs>
        <w:ind w:left="360"/>
        <w:rPr>
          <w:b/>
          <w:bCs/>
          <w:u w:val="single"/>
        </w:rPr>
      </w:pPr>
      <w:r w:rsidRPr="00A82FDF">
        <w:rPr>
          <w:b/>
          <w:bCs/>
          <w:u w:val="single"/>
        </w:rPr>
        <w:t>Vertical Analysis</w:t>
      </w:r>
      <w:r w:rsidRPr="00A82FDF">
        <w:rPr>
          <w:b/>
          <w:bCs/>
        </w:rPr>
        <w:t>:</w:t>
      </w:r>
      <w:r w:rsidRPr="00A82FDF">
        <w:rPr>
          <w:b/>
          <w:bCs/>
        </w:rPr>
        <w:tab/>
      </w:r>
      <w:r w:rsidRPr="00A82FDF">
        <w:rPr>
          <w:b/>
          <w:bCs/>
        </w:rPr>
        <w:tab/>
      </w:r>
      <w:r w:rsidRPr="00A82FDF">
        <w:rPr>
          <w:b/>
          <w:bCs/>
        </w:rPr>
        <w:tab/>
      </w:r>
      <w:r>
        <w:rPr>
          <w:b/>
          <w:bCs/>
        </w:rPr>
        <w:t>Current year</w:t>
      </w:r>
      <w:r>
        <w:rPr>
          <w:b/>
          <w:bCs/>
        </w:rPr>
        <w:tab/>
      </w:r>
      <w:r>
        <w:rPr>
          <w:b/>
          <w:bCs/>
        </w:rPr>
        <w:tab/>
      </w:r>
      <w:r>
        <w:rPr>
          <w:b/>
          <w:bCs/>
        </w:rPr>
        <w:tab/>
        <w:t>Prior Year</w:t>
      </w:r>
    </w:p>
    <w:p w:rsidR="004578A5" w:rsidRPr="00A82FDF" w:rsidRDefault="004578A5" w:rsidP="00A571C8">
      <w:pPr>
        <w:pStyle w:val="BodyTextIndent2"/>
        <w:tabs>
          <w:tab w:val="left" w:pos="360"/>
        </w:tabs>
        <w:ind w:left="360"/>
        <w:rPr>
          <w:bCs/>
        </w:rPr>
      </w:pPr>
      <w:r>
        <w:rPr>
          <w:bCs/>
        </w:rPr>
        <w:t>Gross profit</w:t>
      </w:r>
      <w:r w:rsidRPr="00A82FDF">
        <w:rPr>
          <w:bCs/>
        </w:rPr>
        <w:t>/</w:t>
      </w:r>
      <w:r>
        <w:rPr>
          <w:bCs/>
        </w:rPr>
        <w:t>Net sales</w:t>
      </w:r>
      <w:r w:rsidRPr="00A82FDF">
        <w:rPr>
          <w:bCs/>
        </w:rPr>
        <w:t xml:space="preserve">  </w:t>
      </w:r>
      <w:r w:rsidRPr="00A82FDF">
        <w:rPr>
          <w:bCs/>
        </w:rPr>
        <w:tab/>
      </w:r>
      <w:r w:rsidRPr="00A82FDF">
        <w:rPr>
          <w:bCs/>
        </w:rPr>
        <w:tab/>
        <w:t>$</w:t>
      </w:r>
      <w:r>
        <w:rPr>
          <w:bCs/>
        </w:rPr>
        <w:t>1,787</w:t>
      </w:r>
      <w:r w:rsidRPr="00A82FDF">
        <w:rPr>
          <w:bCs/>
        </w:rPr>
        <w:t>/$</w:t>
      </w:r>
      <w:r>
        <w:rPr>
          <w:bCs/>
        </w:rPr>
        <w:t>4,605</w:t>
      </w:r>
      <w:r w:rsidRPr="00A82FDF">
        <w:rPr>
          <w:bCs/>
        </w:rPr>
        <w:t xml:space="preserve"> = </w:t>
      </w:r>
      <w:r>
        <w:rPr>
          <w:bCs/>
        </w:rPr>
        <w:t>38.8</w:t>
      </w:r>
      <w:r w:rsidRPr="00A82FDF">
        <w:rPr>
          <w:bCs/>
        </w:rPr>
        <w:t>%</w:t>
      </w:r>
      <w:r>
        <w:rPr>
          <w:bCs/>
        </w:rPr>
        <w:tab/>
        <w:t xml:space="preserve">$1,252/$3,758 = </w:t>
      </w:r>
      <w:r w:rsidR="00953056">
        <w:rPr>
          <w:bCs/>
        </w:rPr>
        <w:t>33.3</w:t>
      </w:r>
      <w:r>
        <w:rPr>
          <w:bCs/>
        </w:rPr>
        <w:t>%</w:t>
      </w:r>
    </w:p>
    <w:p w:rsidR="004578A5" w:rsidRDefault="004578A5" w:rsidP="00A571C8">
      <w:pPr>
        <w:ind w:left="360"/>
      </w:pPr>
    </w:p>
    <w:p w:rsidR="004C4535" w:rsidRDefault="00953056" w:rsidP="00A571C8">
      <w:pPr>
        <w:ind w:left="360"/>
      </w:pPr>
      <w:r>
        <w:t xml:space="preserve">The company was more profitable in the current year.  Both horizontal and vertical analyses prove this.  Horizontal analysis shows that gross profit increased 42.7% in the current year.  Vertical analysis shows that gross profit as a percentage of net sales grew from 33.3% in the prior year to 38.8% in the current year. </w:t>
      </w:r>
    </w:p>
    <w:p w:rsidR="00953056" w:rsidRDefault="00953056" w:rsidP="00A571C8">
      <w:pPr>
        <w:ind w:left="360"/>
      </w:pPr>
      <w:r>
        <w:t xml:space="preserve"> </w:t>
      </w:r>
    </w:p>
    <w:p w:rsidR="00953056" w:rsidRDefault="008D74C0" w:rsidP="008D74C0">
      <w:pPr>
        <w:ind w:left="360" w:hanging="360"/>
        <w:rPr>
          <w:bCs/>
        </w:rPr>
      </w:pPr>
      <w:r>
        <w:rPr>
          <w:b/>
          <w:bCs/>
        </w:rPr>
        <w:t>9.</w:t>
      </w:r>
      <w:r>
        <w:rPr>
          <w:b/>
          <w:bCs/>
        </w:rPr>
        <w:tab/>
      </w:r>
      <w:r w:rsidR="00953056" w:rsidRPr="004C4535">
        <w:rPr>
          <w:bCs/>
        </w:rPr>
        <w:t xml:space="preserve">Either (a) or (c) could explain the </w:t>
      </w:r>
      <w:r w:rsidR="00ED589F">
        <w:rPr>
          <w:bCs/>
        </w:rPr>
        <w:t xml:space="preserve">22.8% </w:t>
      </w:r>
      <w:r w:rsidR="00953056" w:rsidRPr="004C4535">
        <w:rPr>
          <w:bCs/>
        </w:rPr>
        <w:t xml:space="preserve">increase in sales revenue from 2009 to 2010. </w:t>
      </w:r>
    </w:p>
    <w:p w:rsidR="004C4535" w:rsidRPr="004C4535" w:rsidRDefault="004C4535" w:rsidP="00A571C8">
      <w:pPr>
        <w:ind w:left="360"/>
        <w:rPr>
          <w:bCs/>
        </w:rPr>
      </w:pPr>
    </w:p>
    <w:p w:rsidR="00953056" w:rsidRPr="00A82FDF" w:rsidRDefault="008D74C0" w:rsidP="008D74C0">
      <w:pPr>
        <w:tabs>
          <w:tab w:val="left" w:pos="1080"/>
        </w:tabs>
        <w:ind w:left="1080" w:hanging="360"/>
        <w:rPr>
          <w:b/>
        </w:rPr>
      </w:pPr>
      <w:r w:rsidRPr="00A82FDF">
        <w:t>a.</w:t>
      </w:r>
      <w:r w:rsidRPr="00A82FDF">
        <w:tab/>
      </w:r>
      <w:r w:rsidR="00953056" w:rsidRPr="00A82FDF">
        <w:t xml:space="preserve">A sales promotion was highly successful. </w:t>
      </w:r>
      <w:r w:rsidR="00953056" w:rsidRPr="00A82FDF">
        <w:rPr>
          <w:b/>
        </w:rPr>
        <w:t>Yes—</w:t>
      </w:r>
      <w:r w:rsidR="00953056" w:rsidRPr="00A82FDF">
        <w:rPr>
          <w:b/>
          <w:bCs/>
        </w:rPr>
        <w:t>would mean more customers buying more products.</w:t>
      </w:r>
    </w:p>
    <w:p w:rsidR="00953056" w:rsidRPr="00A82FDF" w:rsidRDefault="008D74C0" w:rsidP="008D74C0">
      <w:pPr>
        <w:tabs>
          <w:tab w:val="left" w:pos="1080"/>
        </w:tabs>
        <w:ind w:left="1080" w:hanging="360"/>
      </w:pPr>
      <w:r w:rsidRPr="00A82FDF">
        <w:t>b.</w:t>
      </w:r>
      <w:r w:rsidRPr="00A82FDF">
        <w:tab/>
      </w:r>
      <w:r w:rsidR="00953056" w:rsidRPr="00A82FDF">
        <w:t xml:space="preserve">A manufacturing plant was offline for much of the year due to maintenance. </w:t>
      </w:r>
      <w:r w:rsidR="00953056" w:rsidRPr="00A82FDF">
        <w:rPr>
          <w:b/>
        </w:rPr>
        <w:t>No—this would explain a decrease in sales.</w:t>
      </w:r>
    </w:p>
    <w:p w:rsidR="00953056" w:rsidRPr="00A82FDF" w:rsidRDefault="008D74C0" w:rsidP="008D74C0">
      <w:pPr>
        <w:tabs>
          <w:tab w:val="left" w:pos="1080"/>
        </w:tabs>
        <w:ind w:left="1080" w:hanging="360"/>
        <w:rPr>
          <w:b/>
        </w:rPr>
      </w:pPr>
      <w:r w:rsidRPr="00A82FDF">
        <w:t>c.</w:t>
      </w:r>
      <w:r w:rsidRPr="00A82FDF">
        <w:tab/>
      </w:r>
      <w:r w:rsidR="00953056" w:rsidRPr="00A82FDF">
        <w:t xml:space="preserve">The company opened several new stores. </w:t>
      </w:r>
      <w:r w:rsidR="00953056" w:rsidRPr="00A82FDF">
        <w:rPr>
          <w:b/>
        </w:rPr>
        <w:t>Yes—</w:t>
      </w:r>
      <w:r w:rsidR="00953056" w:rsidRPr="00A82FDF">
        <w:rPr>
          <w:b/>
          <w:bCs/>
        </w:rPr>
        <w:t>would likely generate new sales from new customers.</w:t>
      </w:r>
    </w:p>
    <w:p w:rsidR="00953056" w:rsidRPr="00A82FDF" w:rsidRDefault="008D74C0" w:rsidP="008D74C0">
      <w:pPr>
        <w:tabs>
          <w:tab w:val="left" w:pos="1080"/>
        </w:tabs>
        <w:ind w:left="1080" w:hanging="360"/>
        <w:rPr>
          <w:b/>
        </w:rPr>
      </w:pPr>
      <w:r w:rsidRPr="00A82FDF">
        <w:t>d.</w:t>
      </w:r>
      <w:r w:rsidRPr="00A82FDF">
        <w:tab/>
      </w:r>
      <w:r w:rsidR="00953056" w:rsidRPr="00A82FDF">
        <w:t xml:space="preserve">The company lost market share to a new competitor. </w:t>
      </w:r>
      <w:r w:rsidR="00953056" w:rsidRPr="00A82FDF">
        <w:rPr>
          <w:b/>
        </w:rPr>
        <w:t>No—this would explain a decrease in sales.</w:t>
      </w:r>
    </w:p>
    <w:p w:rsidR="00953056" w:rsidRDefault="008D74C0" w:rsidP="008D74C0">
      <w:pPr>
        <w:tabs>
          <w:tab w:val="left" w:pos="1080"/>
        </w:tabs>
        <w:ind w:left="1080" w:hanging="360"/>
        <w:rPr>
          <w:b/>
        </w:rPr>
      </w:pPr>
      <w:r>
        <w:t>e.</w:t>
      </w:r>
      <w:r>
        <w:tab/>
      </w:r>
      <w:r w:rsidR="00953056" w:rsidRPr="00A82FDF">
        <w:t xml:space="preserve">The company issued $1.5 million of stock during the year. </w:t>
      </w:r>
      <w:r w:rsidR="00953056" w:rsidRPr="00A82FDF">
        <w:rPr>
          <w:b/>
        </w:rPr>
        <w:t>No—this explains a source of cash, not revenue.</w:t>
      </w:r>
    </w:p>
    <w:p w:rsidR="00A571C8" w:rsidRPr="00A82FDF" w:rsidRDefault="00A571C8" w:rsidP="00A571C8">
      <w:pPr>
        <w:ind w:left="720"/>
        <w:rPr>
          <w:b/>
        </w:rPr>
      </w:pPr>
    </w:p>
    <w:p w:rsidR="00953056" w:rsidRPr="00A82FDF" w:rsidRDefault="00953056" w:rsidP="00A571C8">
      <w:pPr>
        <w:pStyle w:val="BodyTextIndent2"/>
        <w:tabs>
          <w:tab w:val="left" w:pos="720"/>
          <w:tab w:val="left" w:pos="2880"/>
        </w:tabs>
        <w:ind w:left="360"/>
        <w:rPr>
          <w:bCs/>
        </w:rPr>
      </w:pPr>
      <w:r w:rsidRPr="00A82FDF">
        <w:rPr>
          <w:b/>
          <w:i/>
        </w:rPr>
        <w:t xml:space="preserve">Teaching </w:t>
      </w:r>
      <w:r w:rsidRPr="00A82FDF">
        <w:rPr>
          <w:b/>
          <w:bCs/>
          <w:i/>
        </w:rPr>
        <w:t>Tip:</w:t>
      </w:r>
      <w:r w:rsidRPr="00A82FDF">
        <w:t xml:space="preserve"> </w:t>
      </w:r>
      <w:r w:rsidRPr="00A82FDF">
        <w:rPr>
          <w:bCs/>
        </w:rPr>
        <w:t xml:space="preserve">Horizontal analysis </w:t>
      </w:r>
      <w:r w:rsidRPr="00A82FDF">
        <w:t xml:space="preserve">is a method of analyzing a company’s account balances over time and is very useful in identifying trends in a company. </w:t>
      </w:r>
    </w:p>
    <w:p w:rsidR="00A571C8" w:rsidRDefault="00A571C8" w:rsidP="00A571C8">
      <w:pPr>
        <w:pStyle w:val="BodyTextIndent2"/>
        <w:ind w:left="360"/>
        <w:rPr>
          <w:b/>
          <w:i/>
        </w:rPr>
      </w:pPr>
    </w:p>
    <w:p w:rsidR="00953056" w:rsidRDefault="00953056" w:rsidP="00A571C8">
      <w:pPr>
        <w:pStyle w:val="BodyTextIndent2"/>
        <w:ind w:left="360"/>
      </w:pPr>
      <w:r w:rsidRPr="00A82FDF">
        <w:rPr>
          <w:b/>
          <w:i/>
        </w:rPr>
        <w:t>Helpful Hint for Students:</w:t>
      </w:r>
      <w:r w:rsidRPr="00A82FDF">
        <w:t xml:space="preserve"> Consider what activities would cause sales to increase for a company. </w:t>
      </w:r>
      <w:proofErr w:type="gramStart"/>
      <w:r w:rsidRPr="00A82FDF">
        <w:t>Effective advertising and sales promotions?</w:t>
      </w:r>
      <w:proofErr w:type="gramEnd"/>
      <w:r w:rsidRPr="00A82FDF">
        <w:t xml:space="preserve"> Opening of additional stores? Did the company’s market share increase?</w:t>
      </w:r>
    </w:p>
    <w:p w:rsidR="00A571C8" w:rsidRPr="00A82FDF" w:rsidRDefault="00A571C8" w:rsidP="00A571C8">
      <w:pPr>
        <w:pStyle w:val="BodyTextIndent2"/>
        <w:ind w:left="360"/>
      </w:pPr>
    </w:p>
    <w:p w:rsidR="00953056" w:rsidRDefault="008D74C0" w:rsidP="008D74C0">
      <w:pPr>
        <w:ind w:left="360" w:hanging="360"/>
      </w:pPr>
      <w:r>
        <w:rPr>
          <w:b/>
        </w:rPr>
        <w:t>10.</w:t>
      </w:r>
      <w:r>
        <w:rPr>
          <w:b/>
        </w:rPr>
        <w:tab/>
      </w:r>
    </w:p>
    <w:p w:rsidR="004C4535" w:rsidRPr="004C4535" w:rsidRDefault="004C4535" w:rsidP="00A571C8">
      <w:pPr>
        <w:pStyle w:val="BodyTextIndent2"/>
        <w:ind w:left="0"/>
        <w:jc w:val="center"/>
        <w:rPr>
          <w:b/>
          <w:bCs/>
        </w:rPr>
      </w:pPr>
      <w:r w:rsidRPr="004C4535">
        <w:rPr>
          <w:b/>
          <w:bCs/>
        </w:rPr>
        <w:t xml:space="preserve">           Statement of Stockholders’ Equity</w:t>
      </w:r>
    </w:p>
    <w:p w:rsidR="004C4535" w:rsidRPr="004C4535" w:rsidRDefault="004C4535" w:rsidP="00A571C8">
      <w:pPr>
        <w:pStyle w:val="BodyTextIndent2"/>
        <w:ind w:left="0"/>
        <w:jc w:val="center"/>
        <w:rPr>
          <w:b/>
          <w:bCs/>
        </w:rPr>
      </w:pPr>
      <w:r w:rsidRPr="004C4535">
        <w:rPr>
          <w:b/>
          <w:bCs/>
        </w:rPr>
        <w:t>Year End</w:t>
      </w:r>
    </w:p>
    <w:p w:rsidR="004C4535" w:rsidRPr="004C4535" w:rsidRDefault="007D0C98" w:rsidP="00A571C8">
      <w:pPr>
        <w:pStyle w:val="BodyTextIndent2"/>
        <w:ind w:left="360"/>
        <w:rPr>
          <w:bCs/>
          <w:i/>
        </w:rPr>
      </w:pPr>
      <w:r>
        <w:rPr>
          <w:bCs/>
          <w:i/>
          <w:noProof/>
        </w:rPr>
      </w:r>
      <w:r>
        <w:rPr>
          <w:bCs/>
          <w:i/>
          <w:noProof/>
        </w:rPr>
        <w:pict>
          <v:shapetype id="_x0000_t32" coordsize="21600,21600" o:spt="32" o:oned="t" path="m,l21600,21600e" filled="f">
            <v:path arrowok="t" fillok="f" o:connecttype="none"/>
            <o:lock v:ext="edit" shapetype="t"/>
          </v:shapetype>
          <v:shape id="AutoShape 2" o:spid="_x0000_s1029" type="#_x0000_t32" style="width:436.0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" strokeweight="1.25pt">
            <w10:wrap type="none"/>
            <w10:anchorlock/>
          </v:shape>
        </w:pict>
      </w:r>
    </w:p>
    <w:tbl>
      <w:tblPr>
        <w:tblW w:w="8416" w:type="dxa"/>
        <w:tblInd w:w="720" w:type="dxa"/>
        <w:tblLook w:val="04A0"/>
      </w:tblPr>
      <w:tblGrid>
        <w:gridCol w:w="2538"/>
        <w:gridCol w:w="1244"/>
        <w:gridCol w:w="1220"/>
        <w:gridCol w:w="1238"/>
        <w:gridCol w:w="1180"/>
        <w:gridCol w:w="996"/>
      </w:tblGrid>
      <w:tr w:rsidR="004C4535" w:rsidRPr="004C4535" w:rsidTr="004C4535">
        <w:trPr>
          <w:trHeight w:val="432"/>
        </w:trPr>
        <w:tc>
          <w:tcPr>
            <w:tcW w:w="2538" w:type="dxa"/>
            <w:tcBorders>
              <w:top w:val="nil"/>
              <w:left w:val="nil"/>
              <w:bottom w:val="nil"/>
              <w:right w:val="nil"/>
            </w:tcBorders>
            <w:shd w:val="clear" w:color="auto" w:fill="auto"/>
            <w:noWrap/>
            <w:vAlign w:val="bottom"/>
          </w:tcPr>
          <w:p w:rsidR="004C4535" w:rsidRPr="004C4535" w:rsidRDefault="004C4535" w:rsidP="00A571C8">
            <w:pPr>
              <w:rPr>
                <w:color w:val="000000"/>
              </w:rPr>
            </w:pPr>
          </w:p>
        </w:tc>
        <w:tc>
          <w:tcPr>
            <w:tcW w:w="1244" w:type="dxa"/>
            <w:tcBorders>
              <w:top w:val="nil"/>
              <w:left w:val="nil"/>
              <w:bottom w:val="nil"/>
              <w:right w:val="nil"/>
            </w:tcBorders>
            <w:shd w:val="clear" w:color="auto" w:fill="auto"/>
            <w:vAlign w:val="bottom"/>
          </w:tcPr>
          <w:p w:rsidR="004C4535" w:rsidRPr="004C4535" w:rsidRDefault="004C4535" w:rsidP="00A571C8">
            <w:pPr>
              <w:jc w:val="center"/>
              <w:rPr>
                <w:b/>
                <w:bCs/>
                <w:color w:val="000000"/>
              </w:rPr>
            </w:pPr>
            <w:r w:rsidRPr="004C4535">
              <w:rPr>
                <w:b/>
                <w:bCs/>
                <w:color w:val="000000"/>
              </w:rPr>
              <w:t>Common Stock</w:t>
            </w:r>
          </w:p>
        </w:tc>
        <w:tc>
          <w:tcPr>
            <w:tcW w:w="1220" w:type="dxa"/>
            <w:tcBorders>
              <w:top w:val="nil"/>
              <w:left w:val="nil"/>
              <w:bottom w:val="nil"/>
              <w:right w:val="nil"/>
            </w:tcBorders>
            <w:shd w:val="clear" w:color="auto" w:fill="auto"/>
            <w:vAlign w:val="bottom"/>
          </w:tcPr>
          <w:p w:rsidR="004C4535" w:rsidRPr="004C4535" w:rsidRDefault="004C4535" w:rsidP="00A571C8">
            <w:pPr>
              <w:jc w:val="center"/>
              <w:rPr>
                <w:b/>
                <w:bCs/>
                <w:color w:val="000000"/>
              </w:rPr>
            </w:pPr>
            <w:r w:rsidRPr="004C4535">
              <w:rPr>
                <w:b/>
                <w:bCs/>
                <w:color w:val="000000"/>
              </w:rPr>
              <w:t>APIC</w:t>
            </w:r>
          </w:p>
        </w:tc>
        <w:tc>
          <w:tcPr>
            <w:tcW w:w="1238" w:type="dxa"/>
            <w:tcBorders>
              <w:top w:val="nil"/>
              <w:left w:val="nil"/>
              <w:bottom w:val="nil"/>
              <w:right w:val="nil"/>
            </w:tcBorders>
            <w:shd w:val="clear" w:color="auto" w:fill="auto"/>
            <w:vAlign w:val="bottom"/>
          </w:tcPr>
          <w:p w:rsidR="004C4535" w:rsidRPr="004C4535" w:rsidRDefault="004C4535" w:rsidP="00A571C8">
            <w:pPr>
              <w:jc w:val="center"/>
              <w:rPr>
                <w:b/>
                <w:bCs/>
                <w:color w:val="000000"/>
              </w:rPr>
            </w:pPr>
            <w:r w:rsidRPr="004C4535">
              <w:rPr>
                <w:b/>
                <w:bCs/>
                <w:color w:val="000000"/>
              </w:rPr>
              <w:t>Retained Earnings</w:t>
            </w:r>
          </w:p>
        </w:tc>
        <w:tc>
          <w:tcPr>
            <w:tcW w:w="1180" w:type="dxa"/>
            <w:tcBorders>
              <w:top w:val="nil"/>
              <w:left w:val="nil"/>
              <w:bottom w:val="nil"/>
              <w:right w:val="nil"/>
            </w:tcBorders>
            <w:shd w:val="clear" w:color="auto" w:fill="auto"/>
            <w:vAlign w:val="bottom"/>
          </w:tcPr>
          <w:p w:rsidR="004C4535" w:rsidRPr="004C4535" w:rsidRDefault="004C4535" w:rsidP="00A571C8">
            <w:pPr>
              <w:jc w:val="center"/>
              <w:rPr>
                <w:b/>
                <w:bCs/>
                <w:color w:val="000000"/>
              </w:rPr>
            </w:pPr>
            <w:r w:rsidRPr="004C4535">
              <w:rPr>
                <w:b/>
                <w:bCs/>
                <w:color w:val="000000"/>
              </w:rPr>
              <w:t>Treasury Stock</w:t>
            </w:r>
          </w:p>
        </w:tc>
        <w:tc>
          <w:tcPr>
            <w:tcW w:w="996" w:type="dxa"/>
            <w:tcBorders>
              <w:top w:val="nil"/>
              <w:left w:val="nil"/>
              <w:bottom w:val="nil"/>
              <w:right w:val="nil"/>
            </w:tcBorders>
            <w:shd w:val="clear" w:color="auto" w:fill="auto"/>
            <w:vAlign w:val="bottom"/>
          </w:tcPr>
          <w:p w:rsidR="004C4535" w:rsidRPr="004C4535" w:rsidRDefault="004C4535" w:rsidP="00A571C8">
            <w:pPr>
              <w:jc w:val="center"/>
              <w:rPr>
                <w:b/>
                <w:bCs/>
                <w:color w:val="000000"/>
              </w:rPr>
            </w:pPr>
            <w:r w:rsidRPr="004C4535">
              <w:rPr>
                <w:b/>
                <w:bCs/>
                <w:color w:val="000000"/>
              </w:rPr>
              <w:t>Total</w:t>
            </w:r>
          </w:p>
        </w:tc>
      </w:tr>
      <w:tr w:rsidR="004C4535" w:rsidRPr="004C4535" w:rsidTr="004C4535">
        <w:trPr>
          <w:trHeight w:val="300"/>
        </w:trPr>
        <w:tc>
          <w:tcPr>
            <w:tcW w:w="2538" w:type="dxa"/>
            <w:tcBorders>
              <w:top w:val="nil"/>
              <w:left w:val="nil"/>
              <w:bottom w:val="nil"/>
              <w:right w:val="nil"/>
            </w:tcBorders>
            <w:shd w:val="clear" w:color="auto" w:fill="auto"/>
            <w:noWrap/>
            <w:vAlign w:val="bottom"/>
          </w:tcPr>
          <w:p w:rsidR="004C4535" w:rsidRPr="004C4535" w:rsidRDefault="004C4535" w:rsidP="00A571C8">
            <w:pPr>
              <w:rPr>
                <w:b/>
                <w:bCs/>
                <w:color w:val="000000"/>
              </w:rPr>
            </w:pPr>
            <w:r w:rsidRPr="004C4535">
              <w:rPr>
                <w:b/>
                <w:bCs/>
                <w:color w:val="000000"/>
              </w:rPr>
              <w:t>Balance at year-end</w:t>
            </w:r>
          </w:p>
        </w:tc>
        <w:tc>
          <w:tcPr>
            <w:tcW w:w="1244" w:type="dxa"/>
            <w:tcBorders>
              <w:top w:val="nil"/>
              <w:left w:val="nil"/>
              <w:bottom w:val="nil"/>
              <w:right w:val="nil"/>
            </w:tcBorders>
            <w:shd w:val="clear" w:color="auto" w:fill="auto"/>
            <w:noWrap/>
            <w:vAlign w:val="bottom"/>
          </w:tcPr>
          <w:p w:rsidR="004C4535" w:rsidRPr="004C4535" w:rsidRDefault="004C4535" w:rsidP="00A571C8">
            <w:pPr>
              <w:jc w:val="center"/>
              <w:rPr>
                <w:color w:val="000000"/>
              </w:rPr>
            </w:pPr>
            <w:r w:rsidRPr="004C4535">
              <w:rPr>
                <w:color w:val="000000"/>
              </w:rPr>
              <w:t>20,600</w:t>
            </w:r>
          </w:p>
        </w:tc>
        <w:tc>
          <w:tcPr>
            <w:tcW w:w="1220" w:type="dxa"/>
            <w:tcBorders>
              <w:top w:val="nil"/>
              <w:left w:val="nil"/>
              <w:bottom w:val="nil"/>
              <w:right w:val="nil"/>
            </w:tcBorders>
            <w:shd w:val="clear" w:color="auto" w:fill="auto"/>
            <w:noWrap/>
            <w:vAlign w:val="bottom"/>
          </w:tcPr>
          <w:p w:rsidR="004C4535" w:rsidRPr="004C4535" w:rsidRDefault="004C4535" w:rsidP="00A571C8">
            <w:pPr>
              <w:jc w:val="center"/>
              <w:rPr>
                <w:color w:val="000000"/>
              </w:rPr>
            </w:pPr>
            <w:r w:rsidRPr="004C4535">
              <w:rPr>
                <w:color w:val="000000"/>
              </w:rPr>
              <w:t>100,000</w:t>
            </w:r>
          </w:p>
        </w:tc>
        <w:tc>
          <w:tcPr>
            <w:tcW w:w="1238" w:type="dxa"/>
            <w:tcBorders>
              <w:top w:val="nil"/>
              <w:left w:val="nil"/>
              <w:bottom w:val="nil"/>
              <w:right w:val="nil"/>
            </w:tcBorders>
            <w:shd w:val="clear" w:color="auto" w:fill="auto"/>
            <w:noWrap/>
            <w:vAlign w:val="bottom"/>
          </w:tcPr>
          <w:p w:rsidR="004C4535" w:rsidRPr="004C4535" w:rsidRDefault="004C4535" w:rsidP="00A571C8">
            <w:pPr>
              <w:jc w:val="center"/>
              <w:rPr>
                <w:color w:val="000000"/>
              </w:rPr>
            </w:pPr>
            <w:r w:rsidRPr="004C4535">
              <w:rPr>
                <w:color w:val="000000"/>
              </w:rPr>
              <w:t>75,129</w:t>
            </w:r>
          </w:p>
        </w:tc>
        <w:tc>
          <w:tcPr>
            <w:tcW w:w="1180" w:type="dxa"/>
            <w:tcBorders>
              <w:top w:val="nil"/>
              <w:left w:val="nil"/>
              <w:bottom w:val="nil"/>
              <w:right w:val="nil"/>
            </w:tcBorders>
            <w:shd w:val="clear" w:color="auto" w:fill="auto"/>
            <w:noWrap/>
            <w:vAlign w:val="bottom"/>
          </w:tcPr>
          <w:p w:rsidR="004C4535" w:rsidRPr="004C4535" w:rsidRDefault="004C4535" w:rsidP="00A571C8">
            <w:pPr>
              <w:jc w:val="center"/>
              <w:rPr>
                <w:color w:val="000000"/>
              </w:rPr>
            </w:pPr>
            <w:r w:rsidRPr="004C4535">
              <w:rPr>
                <w:color w:val="000000"/>
              </w:rPr>
              <w:t>(22,000)</w:t>
            </w:r>
          </w:p>
        </w:tc>
        <w:tc>
          <w:tcPr>
            <w:tcW w:w="996" w:type="dxa"/>
            <w:tcBorders>
              <w:top w:val="nil"/>
              <w:left w:val="nil"/>
              <w:bottom w:val="nil"/>
              <w:right w:val="nil"/>
            </w:tcBorders>
            <w:shd w:val="clear" w:color="auto" w:fill="auto"/>
            <w:noWrap/>
            <w:vAlign w:val="bottom"/>
          </w:tcPr>
          <w:p w:rsidR="004C4535" w:rsidRPr="004C4535" w:rsidRDefault="004C4535" w:rsidP="00A571C8">
            <w:pPr>
              <w:jc w:val="center"/>
              <w:rPr>
                <w:color w:val="000000"/>
              </w:rPr>
            </w:pPr>
            <w:r w:rsidRPr="004C4535">
              <w:rPr>
                <w:color w:val="000000"/>
              </w:rPr>
              <w:t>173,729</w:t>
            </w:r>
          </w:p>
        </w:tc>
      </w:tr>
    </w:tbl>
    <w:p w:rsidR="004C4535" w:rsidRPr="00D70C37" w:rsidRDefault="004C4535" w:rsidP="00A571C8">
      <w:pPr>
        <w:pStyle w:val="BodyTextIndent2"/>
        <w:ind w:left="360"/>
        <w:rPr>
          <w:bCs/>
        </w:rPr>
      </w:pPr>
    </w:p>
    <w:p w:rsidR="00CB6A81" w:rsidRDefault="00CB6A81" w:rsidP="00A571C8"/>
    <w:p w:rsidR="009828C7" w:rsidRDefault="009828C7" w:rsidP="00A571C8">
      <w:pPr>
        <w:ind w:firstLine="720"/>
      </w:pPr>
      <w:r>
        <w:t xml:space="preserve">Note:   Retained Earnings </w:t>
      </w:r>
      <w:r>
        <w:tab/>
        <w:t>= Retained Earnings + Net Income – Dividends</w:t>
      </w:r>
    </w:p>
    <w:p w:rsidR="009828C7" w:rsidRDefault="009828C7" w:rsidP="00A571C8">
      <w:pPr>
        <w:ind w:firstLine="720"/>
      </w:pPr>
      <w:r>
        <w:tab/>
      </w:r>
      <w:r>
        <w:tab/>
      </w:r>
      <w:r>
        <w:tab/>
      </w:r>
      <w:r>
        <w:tab/>
        <w:t>= $62,496 + $22,133 – $9,500 = $75,129</w:t>
      </w:r>
    </w:p>
    <w:p w:rsidR="009828C7" w:rsidRPr="00155829" w:rsidRDefault="009828C7" w:rsidP="00A571C8">
      <w:pPr>
        <w:ind w:firstLine="720"/>
      </w:pPr>
    </w:p>
    <w:p w:rsidR="008C2AD3" w:rsidRPr="00F85BD6" w:rsidRDefault="00A82FDF" w:rsidP="00A571C8">
      <w:pPr>
        <w:pStyle w:val="Heading2"/>
        <w:spacing w:before="0" w:after="0"/>
        <w:jc w:val="center"/>
        <w:rPr>
          <w:rFonts w:ascii="Times New Roman" w:hAnsi="Times New Roman"/>
          <w:bCs w:val="0"/>
          <w:i w:val="0"/>
          <w:sz w:val="32"/>
        </w:rPr>
      </w:pPr>
      <w:r w:rsidRPr="00F85BD6">
        <w:rPr>
          <w:rFonts w:ascii="Times New Roman" w:hAnsi="Times New Roman"/>
          <w:bCs w:val="0"/>
          <w:i w:val="0"/>
          <w:sz w:val="32"/>
        </w:rPr>
        <w:lastRenderedPageBreak/>
        <w:t>EXERCISES</w:t>
      </w:r>
    </w:p>
    <w:p w:rsidR="00A571C8" w:rsidRPr="00A571C8" w:rsidRDefault="00A571C8" w:rsidP="00A571C8"/>
    <w:p w:rsidR="008C2AD3" w:rsidRPr="009828C7" w:rsidRDefault="008D74C0" w:rsidP="008D74C0">
      <w:pPr>
        <w:ind w:left="360" w:hanging="360"/>
        <w:rPr>
          <w:bCs/>
          <w:i/>
        </w:rPr>
      </w:pPr>
      <w:r w:rsidRPr="009828C7">
        <w:rPr>
          <w:b/>
          <w:bCs/>
        </w:rPr>
        <w:t>11.</w:t>
      </w:r>
      <w:r w:rsidRPr="009828C7">
        <w:rPr>
          <w:b/>
          <w:bCs/>
        </w:rPr>
        <w:tab/>
      </w:r>
      <w:r w:rsidR="009828C7">
        <w:rPr>
          <w:bCs/>
        </w:rPr>
        <w:t xml:space="preserve"> </w:t>
      </w:r>
      <w:r w:rsidR="009828C7">
        <w:rPr>
          <w:bCs/>
        </w:rPr>
        <w:tab/>
      </w:r>
      <w:r w:rsidR="009828C7" w:rsidRPr="009828C7">
        <w:rPr>
          <w:bCs/>
        </w:rPr>
        <w:t>Mortgage payable</w:t>
      </w:r>
      <w:r w:rsidR="009828C7">
        <w:rPr>
          <w:bCs/>
        </w:rPr>
        <w:t xml:space="preserve"> – Long-term liability</w:t>
      </w:r>
    </w:p>
    <w:p w:rsidR="009828C7" w:rsidRDefault="009828C7" w:rsidP="00A571C8">
      <w:pPr>
        <w:ind w:left="360" w:firstLine="360"/>
        <w:rPr>
          <w:bCs/>
        </w:rPr>
      </w:pPr>
      <w:r>
        <w:rPr>
          <w:bCs/>
        </w:rPr>
        <w:t>Short-term investments – Current asset</w:t>
      </w:r>
    </w:p>
    <w:p w:rsidR="009828C7" w:rsidRDefault="009828C7" w:rsidP="00A571C8">
      <w:pPr>
        <w:ind w:left="360" w:firstLine="360"/>
        <w:rPr>
          <w:bCs/>
        </w:rPr>
      </w:pPr>
      <w:r>
        <w:rPr>
          <w:bCs/>
        </w:rPr>
        <w:t>Cash – Current asset</w:t>
      </w:r>
    </w:p>
    <w:p w:rsidR="009828C7" w:rsidRDefault="009828C7" w:rsidP="00A571C8">
      <w:pPr>
        <w:ind w:left="360" w:firstLine="360"/>
        <w:rPr>
          <w:bCs/>
        </w:rPr>
      </w:pPr>
      <w:r>
        <w:rPr>
          <w:bCs/>
        </w:rPr>
        <w:t>Prepaid rent – Current asset</w:t>
      </w:r>
    </w:p>
    <w:p w:rsidR="009828C7" w:rsidRDefault="009828C7" w:rsidP="00A571C8">
      <w:pPr>
        <w:ind w:left="360" w:firstLine="360"/>
        <w:rPr>
          <w:bCs/>
        </w:rPr>
      </w:pPr>
      <w:r>
        <w:rPr>
          <w:bCs/>
        </w:rPr>
        <w:t>Patents – Intangible asset</w:t>
      </w:r>
    </w:p>
    <w:p w:rsidR="009828C7" w:rsidRDefault="009828C7" w:rsidP="00A571C8">
      <w:pPr>
        <w:ind w:left="360" w:firstLine="360"/>
        <w:rPr>
          <w:bCs/>
        </w:rPr>
      </w:pPr>
      <w:r>
        <w:rPr>
          <w:bCs/>
        </w:rPr>
        <w:t>Common stock – Contributed capital</w:t>
      </w:r>
    </w:p>
    <w:p w:rsidR="009828C7" w:rsidRDefault="009828C7" w:rsidP="00A571C8">
      <w:pPr>
        <w:ind w:left="360" w:firstLine="360"/>
        <w:rPr>
          <w:bCs/>
        </w:rPr>
      </w:pPr>
      <w:r>
        <w:rPr>
          <w:bCs/>
        </w:rPr>
        <w:t>Accounts payable – Current liability</w:t>
      </w:r>
    </w:p>
    <w:p w:rsidR="009828C7" w:rsidRDefault="009828C7" w:rsidP="00A571C8">
      <w:pPr>
        <w:ind w:left="360" w:firstLine="360"/>
        <w:rPr>
          <w:bCs/>
        </w:rPr>
      </w:pPr>
      <w:r>
        <w:rPr>
          <w:bCs/>
        </w:rPr>
        <w:t>Buildings – Fixed asset</w:t>
      </w:r>
    </w:p>
    <w:p w:rsidR="009828C7" w:rsidRDefault="009828C7" w:rsidP="00A571C8">
      <w:pPr>
        <w:ind w:left="360" w:firstLine="360"/>
        <w:rPr>
          <w:bCs/>
        </w:rPr>
      </w:pPr>
      <w:r>
        <w:rPr>
          <w:bCs/>
        </w:rPr>
        <w:t>Notes payable – Current liability</w:t>
      </w:r>
    </w:p>
    <w:p w:rsidR="009828C7" w:rsidRPr="009828C7" w:rsidRDefault="009828C7" w:rsidP="00A571C8">
      <w:pPr>
        <w:ind w:left="360"/>
        <w:rPr>
          <w:bCs/>
        </w:rPr>
      </w:pPr>
    </w:p>
    <w:p w:rsidR="008C2AD3" w:rsidRPr="00A82FDF" w:rsidRDefault="008C2AD3" w:rsidP="00A571C8">
      <w:pPr>
        <w:ind w:left="360"/>
      </w:pPr>
      <w:r w:rsidRPr="00A82FDF">
        <w:rPr>
          <w:b/>
          <w:bCs/>
          <w:i/>
        </w:rPr>
        <w:t>Teaching Tip:</w:t>
      </w:r>
      <w:r w:rsidRPr="00A82FDF">
        <w:t xml:space="preserve"> A </w:t>
      </w:r>
      <w:r w:rsidRPr="00A82FDF">
        <w:rPr>
          <w:bCs/>
        </w:rPr>
        <w:t>classified balance sheet</w:t>
      </w:r>
      <w:r w:rsidRPr="00A82FDF">
        <w:t xml:space="preserve"> groups together accounts of similar nature and reports them in a few major classifications that help when reviewing and analyzing a company. Assets are generally grouped into five main categories on a classified balance sheet: </w:t>
      </w:r>
      <w:r w:rsidRPr="00A82FDF">
        <w:rPr>
          <w:bCs/>
        </w:rPr>
        <w:t>current assets</w:t>
      </w:r>
      <w:r w:rsidRPr="00A82FDF">
        <w:t xml:space="preserve">, </w:t>
      </w:r>
      <w:r w:rsidRPr="00A82FDF">
        <w:rPr>
          <w:bCs/>
        </w:rPr>
        <w:t>long-term investments</w:t>
      </w:r>
      <w:r w:rsidRPr="00A82FDF">
        <w:t xml:space="preserve">, </w:t>
      </w:r>
      <w:r w:rsidRPr="00A82FDF">
        <w:rPr>
          <w:bCs/>
        </w:rPr>
        <w:t>fixed assets</w:t>
      </w:r>
      <w:r w:rsidRPr="00A82FDF">
        <w:t xml:space="preserve">, </w:t>
      </w:r>
      <w:r w:rsidRPr="00A82FDF">
        <w:rPr>
          <w:bCs/>
        </w:rPr>
        <w:t>intangible assets,</w:t>
      </w:r>
      <w:r w:rsidRPr="00A82FDF">
        <w:t xml:space="preserve"> and </w:t>
      </w:r>
      <w:r w:rsidRPr="00A82FDF">
        <w:rPr>
          <w:bCs/>
        </w:rPr>
        <w:t xml:space="preserve">other assets. Liabilities are generally grouped as current liabilities and long-term liabilities. Stockholders’ equity is classified as contributed capital and retained earnings. </w:t>
      </w:r>
    </w:p>
    <w:p w:rsidR="00A571C8" w:rsidRDefault="00A571C8" w:rsidP="00A571C8">
      <w:pPr>
        <w:pStyle w:val="BodyText"/>
        <w:spacing w:after="0"/>
        <w:ind w:left="360"/>
        <w:outlineLvl w:val="0"/>
        <w:rPr>
          <w:b/>
          <w:i/>
        </w:rPr>
      </w:pPr>
    </w:p>
    <w:p w:rsidR="008C2AD3" w:rsidRDefault="008C2AD3" w:rsidP="00A571C8">
      <w:pPr>
        <w:pStyle w:val="BodyText"/>
        <w:spacing w:after="0"/>
        <w:ind w:left="360"/>
        <w:outlineLvl w:val="0"/>
      </w:pPr>
      <w:r w:rsidRPr="00A82FDF">
        <w:rPr>
          <w:b/>
          <w:i/>
        </w:rPr>
        <w:t xml:space="preserve">Helpful Hint for Students: </w:t>
      </w:r>
      <w:r w:rsidRPr="00A82FDF">
        <w:t xml:space="preserve">The five classifications of assets can be remembered as follows: </w:t>
      </w:r>
      <w:r w:rsidRPr="00A82FDF">
        <w:rPr>
          <w:b/>
        </w:rPr>
        <w:t>C</w:t>
      </w:r>
      <w:r w:rsidRPr="00A82FDF">
        <w:t xml:space="preserve">olorful </w:t>
      </w:r>
      <w:r w:rsidRPr="00A82FDF">
        <w:rPr>
          <w:b/>
        </w:rPr>
        <w:t>L</w:t>
      </w:r>
      <w:r w:rsidRPr="00A82FDF">
        <w:t xml:space="preserve">eaves </w:t>
      </w:r>
      <w:r w:rsidRPr="00A82FDF">
        <w:rPr>
          <w:b/>
        </w:rPr>
        <w:t>F</w:t>
      </w:r>
      <w:r w:rsidRPr="00A82FDF">
        <w:t xml:space="preserve">all </w:t>
      </w:r>
      <w:r w:rsidRPr="00A82FDF">
        <w:rPr>
          <w:b/>
        </w:rPr>
        <w:t>I</w:t>
      </w:r>
      <w:r w:rsidRPr="00A82FDF">
        <w:t xml:space="preserve">n </w:t>
      </w:r>
      <w:r w:rsidRPr="00A82FDF">
        <w:rPr>
          <w:b/>
        </w:rPr>
        <w:t>O</w:t>
      </w:r>
      <w:r w:rsidRPr="00A82FDF">
        <w:t>ctober. (</w:t>
      </w:r>
      <w:r w:rsidRPr="00A82FDF">
        <w:rPr>
          <w:b/>
        </w:rPr>
        <w:t>C</w:t>
      </w:r>
      <w:r w:rsidRPr="00A82FDF">
        <w:t xml:space="preserve">urrent, </w:t>
      </w:r>
      <w:r w:rsidRPr="00A82FDF">
        <w:rPr>
          <w:b/>
        </w:rPr>
        <w:t>l</w:t>
      </w:r>
      <w:r w:rsidRPr="00A82FDF">
        <w:t xml:space="preserve">ong-term investments, </w:t>
      </w:r>
      <w:r w:rsidRPr="00A82FDF">
        <w:rPr>
          <w:b/>
        </w:rPr>
        <w:t>f</w:t>
      </w:r>
      <w:r w:rsidRPr="00A82FDF">
        <w:t>ixed,</w:t>
      </w:r>
      <w:r w:rsidRPr="00A82FDF">
        <w:rPr>
          <w:b/>
        </w:rPr>
        <w:t xml:space="preserve"> i</w:t>
      </w:r>
      <w:r w:rsidRPr="00A82FDF">
        <w:t xml:space="preserve">ntangible, and </w:t>
      </w:r>
      <w:r w:rsidRPr="00A82FDF">
        <w:rPr>
          <w:b/>
        </w:rPr>
        <w:t>o</w:t>
      </w:r>
      <w:r w:rsidRPr="00A82FDF">
        <w:t>ther)</w:t>
      </w:r>
    </w:p>
    <w:p w:rsidR="00A571C8" w:rsidRPr="00A82FDF" w:rsidRDefault="00A571C8" w:rsidP="00A571C8">
      <w:pPr>
        <w:pStyle w:val="BodyText"/>
        <w:spacing w:after="0"/>
        <w:ind w:left="360"/>
        <w:outlineLvl w:val="0"/>
        <w:rPr>
          <w:b/>
        </w:rPr>
      </w:pPr>
    </w:p>
    <w:p w:rsidR="009828C7" w:rsidRDefault="008D74C0" w:rsidP="008D74C0">
      <w:pPr>
        <w:pStyle w:val="BodyTextIndent2"/>
        <w:ind w:left="360" w:hanging="360"/>
        <w:rPr>
          <w:bCs/>
        </w:rPr>
      </w:pPr>
      <w:r>
        <w:rPr>
          <w:b/>
          <w:bCs/>
        </w:rPr>
        <w:t>12.</w:t>
      </w:r>
      <w:r>
        <w:rPr>
          <w:b/>
          <w:bCs/>
        </w:rPr>
        <w:tab/>
      </w:r>
      <w:r w:rsidR="009828C7" w:rsidRPr="009828C7">
        <w:rPr>
          <w:bCs/>
        </w:rPr>
        <w:t xml:space="preserve"> </w:t>
      </w:r>
      <w:r w:rsidR="009828C7" w:rsidRPr="009828C7">
        <w:rPr>
          <w:bCs/>
        </w:rPr>
        <w:tab/>
        <w:t>Additiona</w:t>
      </w:r>
      <w:r w:rsidR="009828C7">
        <w:rPr>
          <w:bCs/>
        </w:rPr>
        <w:t>l paid-in capital – Contributed capital</w:t>
      </w:r>
    </w:p>
    <w:p w:rsidR="00F222C5" w:rsidRDefault="00F222C5" w:rsidP="00F222C5">
      <w:pPr>
        <w:pStyle w:val="BodyTextIndent2"/>
        <w:rPr>
          <w:bCs/>
        </w:rPr>
      </w:pPr>
      <w:r>
        <w:rPr>
          <w:bCs/>
        </w:rPr>
        <w:t>Land – Fixed asset</w:t>
      </w:r>
    </w:p>
    <w:p w:rsidR="009828C7" w:rsidRDefault="009828C7" w:rsidP="00A571C8">
      <w:pPr>
        <w:pStyle w:val="BodyTextIndent2"/>
        <w:rPr>
          <w:bCs/>
        </w:rPr>
      </w:pPr>
      <w:r>
        <w:rPr>
          <w:bCs/>
        </w:rPr>
        <w:t>Treasury stock – Contributed capital</w:t>
      </w:r>
    </w:p>
    <w:p w:rsidR="009828C7" w:rsidRDefault="009828C7" w:rsidP="00A571C8">
      <w:pPr>
        <w:pStyle w:val="BodyTextIndent2"/>
        <w:rPr>
          <w:bCs/>
        </w:rPr>
      </w:pPr>
      <w:r>
        <w:rPr>
          <w:bCs/>
        </w:rPr>
        <w:t>Income taxes payable – Current liability</w:t>
      </w:r>
    </w:p>
    <w:p w:rsidR="009828C7" w:rsidRDefault="009828C7" w:rsidP="00A571C8">
      <w:pPr>
        <w:pStyle w:val="BodyTextIndent2"/>
        <w:rPr>
          <w:bCs/>
        </w:rPr>
      </w:pPr>
      <w:r>
        <w:rPr>
          <w:bCs/>
        </w:rPr>
        <w:t>Long-term investments – Long-term investments</w:t>
      </w:r>
    </w:p>
    <w:p w:rsidR="009828C7" w:rsidRDefault="00A571C8" w:rsidP="00A571C8">
      <w:pPr>
        <w:pStyle w:val="BodyTextIndent2"/>
        <w:rPr>
          <w:bCs/>
        </w:rPr>
      </w:pPr>
      <w:r>
        <w:rPr>
          <w:bCs/>
        </w:rPr>
        <w:t>Accounts receivable – Current asset</w:t>
      </w:r>
    </w:p>
    <w:p w:rsidR="00F222C5" w:rsidRDefault="00F222C5" w:rsidP="00F222C5">
      <w:pPr>
        <w:pStyle w:val="BodyTextIndent2"/>
        <w:rPr>
          <w:bCs/>
        </w:rPr>
      </w:pPr>
      <w:r>
        <w:rPr>
          <w:bCs/>
        </w:rPr>
        <w:t>Bonds payable – Long-term liability</w:t>
      </w:r>
    </w:p>
    <w:p w:rsidR="00A571C8" w:rsidRDefault="00A571C8" w:rsidP="00A571C8">
      <w:pPr>
        <w:pStyle w:val="BodyTextIndent2"/>
        <w:rPr>
          <w:bCs/>
        </w:rPr>
      </w:pPr>
      <w:r>
        <w:rPr>
          <w:bCs/>
        </w:rPr>
        <w:t>Copyrights – Intangible asset</w:t>
      </w:r>
    </w:p>
    <w:p w:rsidR="00A571C8" w:rsidRDefault="00A571C8" w:rsidP="00A571C8">
      <w:pPr>
        <w:pStyle w:val="BodyTextIndent2"/>
        <w:rPr>
          <w:bCs/>
        </w:rPr>
      </w:pPr>
      <w:r>
        <w:rPr>
          <w:bCs/>
        </w:rPr>
        <w:t>Dividends payable – Current liability</w:t>
      </w:r>
    </w:p>
    <w:p w:rsidR="00A571C8" w:rsidRPr="009828C7" w:rsidRDefault="00A571C8" w:rsidP="00A571C8">
      <w:pPr>
        <w:pStyle w:val="BodyTextIndent2"/>
        <w:rPr>
          <w:bCs/>
        </w:rPr>
      </w:pPr>
      <w:r>
        <w:rPr>
          <w:bCs/>
        </w:rPr>
        <w:t>Notes payable – Long-term liability</w:t>
      </w:r>
    </w:p>
    <w:p w:rsidR="009828C7" w:rsidRDefault="009828C7" w:rsidP="00A571C8">
      <w:pPr>
        <w:pStyle w:val="BodyTextIndent2"/>
        <w:ind w:left="360" w:hanging="360"/>
        <w:rPr>
          <w:b/>
          <w:bCs/>
        </w:rPr>
      </w:pPr>
    </w:p>
    <w:p w:rsidR="00A571C8" w:rsidRDefault="008D74C0" w:rsidP="008D74C0">
      <w:pPr>
        <w:pStyle w:val="BodyTextIndent2"/>
        <w:ind w:left="360" w:hanging="360"/>
        <w:rPr>
          <w:b/>
          <w:bCs/>
        </w:rPr>
      </w:pPr>
      <w:r>
        <w:rPr>
          <w:b/>
          <w:bCs/>
        </w:rPr>
        <w:t>13.</w:t>
      </w:r>
      <w:r>
        <w:rPr>
          <w:b/>
          <w:bCs/>
        </w:rPr>
        <w:tab/>
      </w:r>
    </w:p>
    <w:p w:rsidR="00A571C8" w:rsidRPr="00D70C37" w:rsidRDefault="00A571C8" w:rsidP="00A571C8">
      <w:pPr>
        <w:pStyle w:val="BodyTextIndent2"/>
        <w:tabs>
          <w:tab w:val="left" w:pos="3600"/>
        </w:tabs>
        <w:ind w:left="1440"/>
        <w:rPr>
          <w:bCs/>
        </w:rPr>
      </w:pPr>
      <w:r w:rsidRPr="00D70C37">
        <w:rPr>
          <w:bCs/>
        </w:rPr>
        <w:t>1</w:t>
      </w:r>
      <w:r>
        <w:rPr>
          <w:bCs/>
        </w:rPr>
        <w:t>.</w:t>
      </w:r>
      <w:r w:rsidRPr="00D70C37">
        <w:rPr>
          <w:bCs/>
        </w:rPr>
        <w:t xml:space="preserve"> </w:t>
      </w:r>
      <w:proofErr w:type="gramStart"/>
      <w:r w:rsidRPr="00D70C37">
        <w:rPr>
          <w:bCs/>
        </w:rPr>
        <w:t>f</w:t>
      </w:r>
      <w:proofErr w:type="gramEnd"/>
      <w:r w:rsidRPr="00D70C37">
        <w:rPr>
          <w:bCs/>
        </w:rPr>
        <w:tab/>
        <w:t>6</w:t>
      </w:r>
      <w:r>
        <w:rPr>
          <w:bCs/>
        </w:rPr>
        <w:t>.</w:t>
      </w:r>
      <w:r w:rsidRPr="00D70C37">
        <w:rPr>
          <w:bCs/>
        </w:rPr>
        <w:t xml:space="preserve"> </w:t>
      </w:r>
      <w:proofErr w:type="gramStart"/>
      <w:r w:rsidRPr="00D70C37">
        <w:rPr>
          <w:bCs/>
        </w:rPr>
        <w:t>a</w:t>
      </w:r>
      <w:proofErr w:type="gramEnd"/>
    </w:p>
    <w:p w:rsidR="00A571C8" w:rsidRPr="00D70C37" w:rsidRDefault="00A571C8" w:rsidP="00A571C8">
      <w:pPr>
        <w:pStyle w:val="BodyTextIndent2"/>
        <w:tabs>
          <w:tab w:val="left" w:pos="3600"/>
        </w:tabs>
        <w:ind w:left="1440"/>
        <w:rPr>
          <w:bCs/>
        </w:rPr>
      </w:pPr>
      <w:r w:rsidRPr="00D70C37">
        <w:rPr>
          <w:bCs/>
        </w:rPr>
        <w:t>2</w:t>
      </w:r>
      <w:r>
        <w:rPr>
          <w:bCs/>
        </w:rPr>
        <w:t>.</w:t>
      </w:r>
      <w:r w:rsidRPr="00D70C37">
        <w:rPr>
          <w:bCs/>
        </w:rPr>
        <w:t xml:space="preserve"> </w:t>
      </w:r>
      <w:proofErr w:type="gramStart"/>
      <w:r w:rsidRPr="00D70C37">
        <w:rPr>
          <w:bCs/>
        </w:rPr>
        <w:t>b</w:t>
      </w:r>
      <w:proofErr w:type="gramEnd"/>
      <w:r w:rsidRPr="00D70C37">
        <w:rPr>
          <w:bCs/>
        </w:rPr>
        <w:tab/>
        <w:t>7</w:t>
      </w:r>
      <w:r>
        <w:rPr>
          <w:bCs/>
        </w:rPr>
        <w:t>.</w:t>
      </w:r>
      <w:r w:rsidRPr="00D70C37">
        <w:rPr>
          <w:bCs/>
        </w:rPr>
        <w:t xml:space="preserve"> </w:t>
      </w:r>
      <w:proofErr w:type="gramStart"/>
      <w:r w:rsidRPr="00D70C37">
        <w:rPr>
          <w:bCs/>
        </w:rPr>
        <w:t>c</w:t>
      </w:r>
      <w:proofErr w:type="gramEnd"/>
    </w:p>
    <w:p w:rsidR="00A571C8" w:rsidRPr="00D70C37" w:rsidRDefault="00A571C8" w:rsidP="00A571C8">
      <w:pPr>
        <w:pStyle w:val="BodyTextIndent2"/>
        <w:tabs>
          <w:tab w:val="left" w:pos="3600"/>
        </w:tabs>
        <w:ind w:left="1440"/>
        <w:rPr>
          <w:bCs/>
        </w:rPr>
      </w:pPr>
      <w:r w:rsidRPr="00D70C37">
        <w:rPr>
          <w:bCs/>
        </w:rPr>
        <w:t>3</w:t>
      </w:r>
      <w:r>
        <w:rPr>
          <w:bCs/>
        </w:rPr>
        <w:t>.</w:t>
      </w:r>
      <w:r w:rsidRPr="00D70C37">
        <w:rPr>
          <w:bCs/>
        </w:rPr>
        <w:t xml:space="preserve"> </w:t>
      </w:r>
      <w:proofErr w:type="gramStart"/>
      <w:r w:rsidRPr="00D70C37">
        <w:rPr>
          <w:bCs/>
        </w:rPr>
        <w:t>e</w:t>
      </w:r>
      <w:proofErr w:type="gramEnd"/>
      <w:r w:rsidRPr="00D70C37">
        <w:rPr>
          <w:bCs/>
        </w:rPr>
        <w:tab/>
        <w:t>8</w:t>
      </w:r>
      <w:r>
        <w:rPr>
          <w:bCs/>
        </w:rPr>
        <w:t>.</w:t>
      </w:r>
      <w:r w:rsidRPr="00D70C37">
        <w:rPr>
          <w:bCs/>
        </w:rPr>
        <w:t xml:space="preserve"> </w:t>
      </w:r>
      <w:proofErr w:type="spellStart"/>
      <w:proofErr w:type="gramStart"/>
      <w:r w:rsidRPr="00D70C37">
        <w:rPr>
          <w:bCs/>
        </w:rPr>
        <w:t>i</w:t>
      </w:r>
      <w:proofErr w:type="spellEnd"/>
      <w:proofErr w:type="gramEnd"/>
    </w:p>
    <w:p w:rsidR="00A571C8" w:rsidRPr="00D70C37" w:rsidRDefault="00A571C8" w:rsidP="00A571C8">
      <w:pPr>
        <w:pStyle w:val="BodyTextIndent2"/>
        <w:tabs>
          <w:tab w:val="left" w:pos="3600"/>
        </w:tabs>
        <w:ind w:left="1440"/>
        <w:rPr>
          <w:bCs/>
        </w:rPr>
      </w:pPr>
      <w:r w:rsidRPr="00D70C37">
        <w:rPr>
          <w:bCs/>
        </w:rPr>
        <w:t>4</w:t>
      </w:r>
      <w:r>
        <w:rPr>
          <w:bCs/>
        </w:rPr>
        <w:t>.</w:t>
      </w:r>
      <w:r w:rsidRPr="00D70C37">
        <w:rPr>
          <w:bCs/>
        </w:rPr>
        <w:t xml:space="preserve"> </w:t>
      </w:r>
      <w:proofErr w:type="gramStart"/>
      <w:r w:rsidRPr="00D70C37">
        <w:rPr>
          <w:bCs/>
        </w:rPr>
        <w:t>g</w:t>
      </w:r>
      <w:proofErr w:type="gramEnd"/>
      <w:r w:rsidRPr="00D70C37">
        <w:rPr>
          <w:bCs/>
        </w:rPr>
        <w:tab/>
        <w:t>9</w:t>
      </w:r>
      <w:r>
        <w:rPr>
          <w:bCs/>
        </w:rPr>
        <w:t>.</w:t>
      </w:r>
      <w:r w:rsidRPr="00D70C37">
        <w:rPr>
          <w:bCs/>
        </w:rPr>
        <w:t xml:space="preserve"> </w:t>
      </w:r>
      <w:proofErr w:type="gramStart"/>
      <w:r w:rsidRPr="00D70C37">
        <w:rPr>
          <w:bCs/>
        </w:rPr>
        <w:t>d</w:t>
      </w:r>
      <w:proofErr w:type="gramEnd"/>
    </w:p>
    <w:p w:rsidR="00A571C8" w:rsidRPr="00D70C37" w:rsidRDefault="00A571C8" w:rsidP="00A571C8">
      <w:pPr>
        <w:pStyle w:val="BodyTextIndent2"/>
        <w:tabs>
          <w:tab w:val="left" w:pos="3600"/>
        </w:tabs>
        <w:ind w:left="1440"/>
        <w:rPr>
          <w:bCs/>
        </w:rPr>
      </w:pPr>
      <w:r w:rsidRPr="00D70C37">
        <w:rPr>
          <w:bCs/>
        </w:rPr>
        <w:t>5</w:t>
      </w:r>
      <w:r>
        <w:rPr>
          <w:bCs/>
        </w:rPr>
        <w:t>.</w:t>
      </w:r>
      <w:r w:rsidRPr="00D70C37">
        <w:rPr>
          <w:bCs/>
        </w:rPr>
        <w:t xml:space="preserve"> </w:t>
      </w:r>
      <w:proofErr w:type="gramStart"/>
      <w:r w:rsidRPr="00D70C37">
        <w:rPr>
          <w:bCs/>
        </w:rPr>
        <w:t>h</w:t>
      </w:r>
      <w:proofErr w:type="gramEnd"/>
    </w:p>
    <w:p w:rsidR="00A571C8" w:rsidRDefault="00A571C8" w:rsidP="00A571C8">
      <w:pPr>
        <w:pStyle w:val="BodyTextIndent2"/>
        <w:ind w:left="0"/>
        <w:rPr>
          <w:b/>
          <w:bCs/>
        </w:rPr>
      </w:pPr>
    </w:p>
    <w:p w:rsidR="00A571C8" w:rsidRDefault="008D74C0" w:rsidP="00F85BD6">
      <w:pPr>
        <w:pStyle w:val="BodyTextIndent2"/>
        <w:keepNext/>
        <w:ind w:left="360" w:hanging="360"/>
        <w:rPr>
          <w:b/>
          <w:bCs/>
        </w:rPr>
      </w:pPr>
      <w:r>
        <w:rPr>
          <w:b/>
          <w:bCs/>
        </w:rPr>
        <w:lastRenderedPageBreak/>
        <w:t>14.</w:t>
      </w:r>
      <w:r>
        <w:rPr>
          <w:b/>
          <w:bCs/>
        </w:rPr>
        <w:tab/>
      </w:r>
    </w:p>
    <w:p w:rsidR="008C2AD3" w:rsidRPr="00A82FDF" w:rsidRDefault="008C2AD3" w:rsidP="00F85BD6">
      <w:pPr>
        <w:pStyle w:val="BodyTextIndent2"/>
        <w:keepNext/>
        <w:ind w:left="0"/>
        <w:rPr>
          <w:bCs/>
        </w:rPr>
      </w:pPr>
      <w:r w:rsidRPr="00A82FDF">
        <w:rPr>
          <w:b/>
          <w:bCs/>
        </w:rPr>
        <w:tab/>
        <w:t>Sally’s Fish and Chips:</w:t>
      </w:r>
    </w:p>
    <w:p w:rsidR="008C2AD3" w:rsidRPr="00A82FDF" w:rsidRDefault="008C2AD3" w:rsidP="00F85BD6">
      <w:pPr>
        <w:pStyle w:val="BodyTextIndent2"/>
        <w:keepNext/>
        <w:ind w:left="4320" w:hanging="3600"/>
        <w:rPr>
          <w:bCs/>
        </w:rPr>
      </w:pPr>
      <w:r w:rsidRPr="00A82FDF">
        <w:rPr>
          <w:bCs/>
        </w:rPr>
        <w:t>Other assets = $13,500</w:t>
      </w:r>
      <w:r w:rsidRPr="00A82FDF">
        <w:rPr>
          <w:bCs/>
        </w:rPr>
        <w:tab/>
        <w:t>Total assets minus current assets, long-term investments, fixed assets, and intangible assets</w:t>
      </w:r>
    </w:p>
    <w:p w:rsidR="00A571C8" w:rsidRDefault="00A571C8" w:rsidP="00F85BD6">
      <w:pPr>
        <w:pStyle w:val="BodyTextIndent2"/>
        <w:keepNext/>
        <w:rPr>
          <w:bCs/>
        </w:rPr>
      </w:pPr>
    </w:p>
    <w:p w:rsidR="008C2AD3" w:rsidRPr="00A82FDF" w:rsidRDefault="008C2AD3" w:rsidP="00A571C8">
      <w:pPr>
        <w:pStyle w:val="BodyTextIndent2"/>
        <w:rPr>
          <w:bCs/>
        </w:rPr>
      </w:pPr>
      <w:r w:rsidRPr="00A82FDF">
        <w:rPr>
          <w:bCs/>
        </w:rPr>
        <w:t xml:space="preserve">Total liabilities = $60,500 </w:t>
      </w:r>
      <w:r w:rsidRPr="00A82FDF">
        <w:rPr>
          <w:bCs/>
        </w:rPr>
        <w:tab/>
      </w:r>
      <w:r w:rsidRPr="00A82FDF">
        <w:rPr>
          <w:bCs/>
        </w:rPr>
        <w:tab/>
        <w:t>Current liabilities plus long-term liabilities</w:t>
      </w:r>
    </w:p>
    <w:p w:rsidR="00A571C8" w:rsidRDefault="00A571C8" w:rsidP="00A571C8">
      <w:pPr>
        <w:pStyle w:val="BodyTextIndent2"/>
        <w:ind w:left="4320" w:hanging="3600"/>
        <w:rPr>
          <w:bCs/>
        </w:rPr>
      </w:pPr>
    </w:p>
    <w:p w:rsidR="008C2AD3" w:rsidRPr="00A82FDF" w:rsidRDefault="008C2AD3" w:rsidP="00A571C8">
      <w:pPr>
        <w:pStyle w:val="BodyTextIndent2"/>
        <w:ind w:left="4320" w:hanging="3600"/>
        <w:rPr>
          <w:bCs/>
        </w:rPr>
      </w:pPr>
      <w:r w:rsidRPr="00A82FDF">
        <w:rPr>
          <w:bCs/>
        </w:rPr>
        <w:t xml:space="preserve">Retained earnings = $104,500 </w:t>
      </w:r>
      <w:r w:rsidRPr="00A82FDF">
        <w:rPr>
          <w:bCs/>
        </w:rPr>
        <w:tab/>
        <w:t>Total liabilities and stockholders’ equity minus total liabilities and capital stock</w:t>
      </w:r>
    </w:p>
    <w:p w:rsidR="00A571C8" w:rsidRDefault="00A571C8" w:rsidP="00A571C8">
      <w:pPr>
        <w:pStyle w:val="BodyTextIndent2"/>
        <w:ind w:left="4320" w:hanging="3600"/>
        <w:rPr>
          <w:b/>
          <w:bCs/>
        </w:rPr>
      </w:pPr>
    </w:p>
    <w:p w:rsidR="008C2AD3" w:rsidRPr="00A82FDF" w:rsidRDefault="008C2AD3" w:rsidP="00A571C8">
      <w:pPr>
        <w:pStyle w:val="BodyTextIndent2"/>
        <w:ind w:left="4320" w:hanging="3600"/>
        <w:rPr>
          <w:b/>
          <w:bCs/>
        </w:rPr>
      </w:pPr>
      <w:proofErr w:type="spellStart"/>
      <w:r w:rsidRPr="00A82FDF">
        <w:rPr>
          <w:b/>
          <w:bCs/>
        </w:rPr>
        <w:t>Brina’s</w:t>
      </w:r>
      <w:proofErr w:type="spellEnd"/>
      <w:r w:rsidRPr="00A82FDF">
        <w:rPr>
          <w:b/>
          <w:bCs/>
        </w:rPr>
        <w:t xml:space="preserve"> Bar and Grill:</w:t>
      </w:r>
    </w:p>
    <w:p w:rsidR="008C2AD3" w:rsidRPr="00A82FDF" w:rsidRDefault="008C2AD3" w:rsidP="00A571C8">
      <w:pPr>
        <w:pStyle w:val="BodyTextIndent2"/>
        <w:ind w:left="4320" w:hanging="3600"/>
        <w:rPr>
          <w:bCs/>
        </w:rPr>
      </w:pPr>
      <w:r w:rsidRPr="00A82FDF">
        <w:rPr>
          <w:bCs/>
        </w:rPr>
        <w:t xml:space="preserve">Long-term investments = $32,500 </w:t>
      </w:r>
      <w:r w:rsidRPr="00A82FDF">
        <w:rPr>
          <w:bCs/>
        </w:rPr>
        <w:tab/>
        <w:t>Total assets minus current assets, fixed assets, intangible assets, and other assets</w:t>
      </w:r>
    </w:p>
    <w:p w:rsidR="00A571C8" w:rsidRDefault="00A571C8" w:rsidP="00A571C8">
      <w:pPr>
        <w:pStyle w:val="BodyTextIndent2"/>
        <w:ind w:left="0" w:firstLine="720"/>
        <w:rPr>
          <w:bCs/>
        </w:rPr>
      </w:pPr>
    </w:p>
    <w:p w:rsidR="008C2AD3" w:rsidRPr="00A82FDF" w:rsidRDefault="008C2AD3" w:rsidP="00A571C8">
      <w:pPr>
        <w:pStyle w:val="BodyTextIndent2"/>
        <w:ind w:left="0" w:firstLine="720"/>
        <w:rPr>
          <w:bCs/>
        </w:rPr>
      </w:pPr>
      <w:r w:rsidRPr="00A82FDF">
        <w:rPr>
          <w:bCs/>
        </w:rPr>
        <w:t xml:space="preserve">Long-term liabilities = $68,000 </w:t>
      </w:r>
      <w:r w:rsidRPr="00A82FDF">
        <w:rPr>
          <w:bCs/>
        </w:rPr>
        <w:tab/>
        <w:t>Total liabilities minus current liabilities</w:t>
      </w:r>
    </w:p>
    <w:p w:rsidR="00A571C8" w:rsidRDefault="00A571C8" w:rsidP="00A571C8">
      <w:pPr>
        <w:pStyle w:val="BodyTextIndent2"/>
        <w:ind w:left="4320" w:hanging="3600"/>
        <w:rPr>
          <w:bCs/>
        </w:rPr>
      </w:pPr>
    </w:p>
    <w:p w:rsidR="008C2AD3" w:rsidRPr="00A82FDF" w:rsidRDefault="008C2AD3" w:rsidP="00A571C8">
      <w:pPr>
        <w:pStyle w:val="BodyTextIndent2"/>
        <w:ind w:left="4320" w:hanging="3600"/>
        <w:rPr>
          <w:bCs/>
        </w:rPr>
      </w:pPr>
      <w:r w:rsidRPr="00A82FDF">
        <w:rPr>
          <w:bCs/>
        </w:rPr>
        <w:t xml:space="preserve">Capital stock = $45,750 </w:t>
      </w:r>
      <w:r w:rsidRPr="00A82FDF">
        <w:rPr>
          <w:bCs/>
        </w:rPr>
        <w:tab/>
        <w:t>Total liabilities and stockholders’ equity minus total liabilities and retained earnings</w:t>
      </w:r>
    </w:p>
    <w:p w:rsidR="00A571C8" w:rsidRDefault="00A571C8" w:rsidP="00A571C8">
      <w:pPr>
        <w:pStyle w:val="BodyTextIndent2"/>
        <w:ind w:left="0" w:firstLine="720"/>
        <w:rPr>
          <w:bCs/>
        </w:rPr>
      </w:pPr>
    </w:p>
    <w:p w:rsidR="008C2AD3" w:rsidRPr="00A82FDF" w:rsidRDefault="008C2AD3" w:rsidP="00A571C8">
      <w:pPr>
        <w:pStyle w:val="BodyTextIndent2"/>
        <w:ind w:left="0" w:firstLine="720"/>
        <w:rPr>
          <w:bCs/>
        </w:rPr>
      </w:pPr>
      <w:r w:rsidRPr="00A82FDF">
        <w:rPr>
          <w:bCs/>
        </w:rPr>
        <w:t xml:space="preserve">Total liabilities and </w:t>
      </w:r>
    </w:p>
    <w:p w:rsidR="008C2AD3" w:rsidRPr="00A82FDF" w:rsidRDefault="008C2AD3" w:rsidP="00A571C8">
      <w:pPr>
        <w:pStyle w:val="BodyTextIndent2"/>
        <w:ind w:left="0" w:firstLine="720"/>
        <w:rPr>
          <w:bCs/>
        </w:rPr>
      </w:pPr>
      <w:proofErr w:type="gramStart"/>
      <w:r w:rsidRPr="00A82FDF">
        <w:rPr>
          <w:bCs/>
        </w:rPr>
        <w:t>stockholders</w:t>
      </w:r>
      <w:proofErr w:type="gramEnd"/>
      <w:r w:rsidRPr="00A82FDF">
        <w:rPr>
          <w:bCs/>
        </w:rPr>
        <w:t xml:space="preserve">’ equity = $225,750 </w:t>
      </w:r>
      <w:r w:rsidRPr="00A82FDF">
        <w:rPr>
          <w:bCs/>
        </w:rPr>
        <w:tab/>
        <w:t>Same as total assets</w:t>
      </w:r>
    </w:p>
    <w:p w:rsidR="00A571C8" w:rsidRDefault="00A571C8" w:rsidP="00A571C8">
      <w:pPr>
        <w:pStyle w:val="BodyTextIndent2"/>
        <w:ind w:left="0" w:firstLine="720"/>
        <w:rPr>
          <w:b/>
          <w:bCs/>
        </w:rPr>
      </w:pPr>
    </w:p>
    <w:p w:rsidR="008C2AD3" w:rsidRPr="00A82FDF" w:rsidRDefault="008C2AD3" w:rsidP="00A571C8">
      <w:pPr>
        <w:pStyle w:val="BodyTextIndent2"/>
        <w:ind w:left="0" w:firstLine="720"/>
        <w:rPr>
          <w:b/>
          <w:bCs/>
        </w:rPr>
      </w:pPr>
      <w:r w:rsidRPr="00A82FDF">
        <w:rPr>
          <w:b/>
          <w:bCs/>
        </w:rPr>
        <w:t>Ely’s Tanning Salon:</w:t>
      </w:r>
    </w:p>
    <w:p w:rsidR="008C2AD3" w:rsidRPr="00A82FDF" w:rsidRDefault="008C2AD3" w:rsidP="00A571C8">
      <w:pPr>
        <w:pStyle w:val="BodyTextIndent2"/>
        <w:ind w:left="4320" w:hanging="3600"/>
        <w:rPr>
          <w:bCs/>
        </w:rPr>
      </w:pPr>
      <w:r w:rsidRPr="00A82FDF">
        <w:rPr>
          <w:bCs/>
        </w:rPr>
        <w:t xml:space="preserve">Total assets = $236,000 </w:t>
      </w:r>
      <w:r w:rsidRPr="00A82FDF">
        <w:rPr>
          <w:bCs/>
        </w:rPr>
        <w:tab/>
        <w:t>Current assets plus long-term investments plus fixed assets plus intangible assets plus other assets</w:t>
      </w:r>
    </w:p>
    <w:p w:rsidR="00A571C8" w:rsidRDefault="00A571C8" w:rsidP="00A571C8">
      <w:pPr>
        <w:pStyle w:val="BodyTextIndent2"/>
        <w:ind w:left="0" w:firstLine="720"/>
        <w:rPr>
          <w:bCs/>
        </w:rPr>
      </w:pPr>
    </w:p>
    <w:p w:rsidR="008C2AD3" w:rsidRPr="00A82FDF" w:rsidRDefault="008C2AD3" w:rsidP="00A571C8">
      <w:pPr>
        <w:pStyle w:val="BodyTextIndent2"/>
        <w:ind w:left="0" w:firstLine="720"/>
        <w:rPr>
          <w:bCs/>
        </w:rPr>
      </w:pPr>
      <w:r w:rsidRPr="00A82FDF">
        <w:rPr>
          <w:bCs/>
        </w:rPr>
        <w:t xml:space="preserve">Current liabilities = $3,500 </w:t>
      </w:r>
      <w:r w:rsidRPr="00A82FDF">
        <w:rPr>
          <w:bCs/>
        </w:rPr>
        <w:tab/>
      </w:r>
      <w:r w:rsidRPr="00A82FDF">
        <w:rPr>
          <w:bCs/>
        </w:rPr>
        <w:tab/>
        <w:t>Total liabilities minus long-term liabilities</w:t>
      </w:r>
    </w:p>
    <w:p w:rsidR="00A571C8" w:rsidRDefault="00A571C8" w:rsidP="00A571C8">
      <w:pPr>
        <w:pStyle w:val="BodyTextIndent2"/>
        <w:ind w:left="4320" w:hanging="3600"/>
        <w:rPr>
          <w:bCs/>
        </w:rPr>
      </w:pPr>
    </w:p>
    <w:p w:rsidR="008C2AD3" w:rsidRPr="00A82FDF" w:rsidRDefault="008C2AD3" w:rsidP="00A571C8">
      <w:pPr>
        <w:pStyle w:val="BodyTextIndent2"/>
        <w:ind w:left="4320" w:hanging="3600"/>
        <w:rPr>
          <w:bCs/>
        </w:rPr>
      </w:pPr>
      <w:r w:rsidRPr="00A82FDF">
        <w:rPr>
          <w:bCs/>
        </w:rPr>
        <w:t xml:space="preserve">Retained earnings = $99,500 </w:t>
      </w:r>
      <w:r w:rsidRPr="00A82FDF">
        <w:rPr>
          <w:bCs/>
        </w:rPr>
        <w:tab/>
        <w:t>Total liabilities and stockholders’ equity minus total liabilities and capital stock</w:t>
      </w:r>
    </w:p>
    <w:p w:rsidR="00A571C8" w:rsidRDefault="00A571C8" w:rsidP="00A571C8">
      <w:pPr>
        <w:pStyle w:val="BodyTextIndent2"/>
        <w:ind w:left="0" w:firstLine="720"/>
        <w:rPr>
          <w:bCs/>
        </w:rPr>
      </w:pPr>
    </w:p>
    <w:p w:rsidR="008C2AD3" w:rsidRPr="00A82FDF" w:rsidRDefault="008C2AD3" w:rsidP="00A571C8">
      <w:pPr>
        <w:pStyle w:val="BodyTextIndent2"/>
        <w:ind w:left="0" w:firstLine="720"/>
        <w:rPr>
          <w:bCs/>
        </w:rPr>
      </w:pPr>
      <w:r w:rsidRPr="00A82FDF">
        <w:rPr>
          <w:bCs/>
        </w:rPr>
        <w:t xml:space="preserve">Total liabilities and </w:t>
      </w:r>
    </w:p>
    <w:p w:rsidR="008C2AD3" w:rsidRPr="00A82FDF" w:rsidRDefault="008C2AD3" w:rsidP="00A571C8">
      <w:pPr>
        <w:pStyle w:val="BodyTextIndent2"/>
        <w:ind w:left="4320" w:hanging="3600"/>
        <w:rPr>
          <w:bCs/>
        </w:rPr>
      </w:pPr>
      <w:proofErr w:type="gramStart"/>
      <w:r w:rsidRPr="00A82FDF">
        <w:rPr>
          <w:bCs/>
        </w:rPr>
        <w:t>stockholders</w:t>
      </w:r>
      <w:proofErr w:type="gramEnd"/>
      <w:r w:rsidRPr="00A82FDF">
        <w:rPr>
          <w:bCs/>
        </w:rPr>
        <w:t xml:space="preserve">’ equity = $236,000 </w:t>
      </w:r>
      <w:r w:rsidRPr="00A82FDF">
        <w:rPr>
          <w:bCs/>
        </w:rPr>
        <w:tab/>
        <w:t>Same as total assets</w:t>
      </w:r>
    </w:p>
    <w:p w:rsidR="00A571C8" w:rsidRPr="00A571C8" w:rsidRDefault="00A571C8" w:rsidP="00A571C8">
      <w:pPr>
        <w:pStyle w:val="BodyTextIndent2"/>
        <w:tabs>
          <w:tab w:val="left" w:pos="720"/>
        </w:tabs>
        <w:ind w:left="360"/>
        <w:rPr>
          <w:b/>
        </w:rPr>
      </w:pPr>
    </w:p>
    <w:p w:rsidR="008C2AD3" w:rsidRDefault="008C2AD3" w:rsidP="00A571C8">
      <w:pPr>
        <w:pStyle w:val="BodyTextIndent2"/>
        <w:tabs>
          <w:tab w:val="left" w:pos="720"/>
        </w:tabs>
        <w:ind w:left="360"/>
        <w:rPr>
          <w:bCs/>
        </w:rPr>
      </w:pPr>
      <w:r w:rsidRPr="00A82FDF">
        <w:rPr>
          <w:b/>
          <w:i/>
        </w:rPr>
        <w:t xml:space="preserve">Teaching </w:t>
      </w:r>
      <w:r w:rsidRPr="00A82FDF">
        <w:rPr>
          <w:b/>
          <w:bCs/>
          <w:i/>
        </w:rPr>
        <w:t>Tip:</w:t>
      </w:r>
      <w:r w:rsidRPr="00A82FDF">
        <w:rPr>
          <w:bCs/>
        </w:rPr>
        <w:t xml:space="preserve"> This is a good opportunity to reinforce the accounting equation introduced in Chapter 1. The new classifications do not change the premise of the accounting equation. </w:t>
      </w:r>
    </w:p>
    <w:p w:rsidR="00A571C8" w:rsidRPr="00A82FDF" w:rsidRDefault="00A571C8" w:rsidP="00A571C8">
      <w:pPr>
        <w:pStyle w:val="BodyTextIndent2"/>
        <w:tabs>
          <w:tab w:val="left" w:pos="720"/>
        </w:tabs>
        <w:ind w:left="360"/>
      </w:pPr>
    </w:p>
    <w:p w:rsidR="008C2AD3" w:rsidRDefault="008C2AD3" w:rsidP="00A571C8">
      <w:pPr>
        <w:pStyle w:val="BodyTextIndent2"/>
        <w:tabs>
          <w:tab w:val="left" w:pos="720"/>
        </w:tabs>
        <w:ind w:left="360"/>
      </w:pPr>
      <w:r w:rsidRPr="00A82FDF">
        <w:rPr>
          <w:b/>
          <w:i/>
        </w:rPr>
        <w:t xml:space="preserve">Helpful Hint for Students: </w:t>
      </w:r>
      <w:r w:rsidRPr="00A82FDF">
        <w:t>By</w:t>
      </w:r>
      <w:r w:rsidRPr="00A82FDF">
        <w:rPr>
          <w:b/>
          <w:i/>
        </w:rPr>
        <w:t xml:space="preserve"> </w:t>
      </w:r>
      <w:r w:rsidRPr="00A82FDF">
        <w:t xml:space="preserve">using your knowledge of the accounting equation and the relationship among the balance sheet accounts, you can make this a simple math problem. </w:t>
      </w:r>
    </w:p>
    <w:p w:rsidR="00A571C8" w:rsidRPr="00A82FDF" w:rsidRDefault="00A571C8" w:rsidP="00A571C8">
      <w:pPr>
        <w:pStyle w:val="BodyTextIndent2"/>
        <w:tabs>
          <w:tab w:val="left" w:pos="720"/>
        </w:tabs>
        <w:ind w:left="360"/>
      </w:pPr>
    </w:p>
    <w:p w:rsidR="00A571C8" w:rsidRDefault="008D74C0" w:rsidP="00F85BD6">
      <w:pPr>
        <w:pStyle w:val="BodyTextIndent2"/>
        <w:keepNext/>
        <w:ind w:left="360" w:hanging="360"/>
        <w:rPr>
          <w:bCs/>
        </w:rPr>
      </w:pPr>
      <w:r>
        <w:rPr>
          <w:b/>
          <w:bCs/>
        </w:rPr>
        <w:lastRenderedPageBreak/>
        <w:t>15.</w:t>
      </w:r>
      <w:r>
        <w:rPr>
          <w:b/>
          <w:bCs/>
        </w:rPr>
        <w:tab/>
      </w:r>
    </w:p>
    <w:p w:rsidR="00A571C8" w:rsidRDefault="00A571C8" w:rsidP="00F85BD6">
      <w:pPr>
        <w:pStyle w:val="BodyTextIndent2"/>
        <w:keepNext/>
        <w:tabs>
          <w:tab w:val="left" w:pos="3060"/>
          <w:tab w:val="center" w:pos="3960"/>
        </w:tabs>
        <w:ind w:left="0"/>
        <w:rPr>
          <w:bCs/>
        </w:rPr>
      </w:pPr>
    </w:p>
    <w:p w:rsidR="008C2AD3" w:rsidRPr="00A82FDF" w:rsidRDefault="0050590E" w:rsidP="00F85BD6">
      <w:pPr>
        <w:pStyle w:val="BodyTextIndent2"/>
        <w:keepNext/>
        <w:ind w:left="0"/>
        <w:jc w:val="center"/>
        <w:rPr>
          <w:b/>
          <w:bCs/>
        </w:rPr>
      </w:pPr>
      <w:r w:rsidRPr="00A82FDF">
        <w:rPr>
          <w:b/>
          <w:bCs/>
        </w:rPr>
        <w:t>Auburn Bowling Lanes</w:t>
      </w:r>
    </w:p>
    <w:p w:rsidR="008C2AD3" w:rsidRPr="00A82FDF" w:rsidRDefault="0050590E" w:rsidP="00F85BD6">
      <w:pPr>
        <w:pStyle w:val="BodyTextIndent2"/>
        <w:keepNext/>
        <w:tabs>
          <w:tab w:val="left" w:pos="3060"/>
          <w:tab w:val="center" w:pos="3960"/>
        </w:tabs>
        <w:ind w:left="0"/>
        <w:jc w:val="center"/>
        <w:rPr>
          <w:b/>
          <w:bCs/>
        </w:rPr>
      </w:pPr>
      <w:r w:rsidRPr="00A82FDF">
        <w:rPr>
          <w:b/>
          <w:bCs/>
        </w:rPr>
        <w:t>Balance Sheet</w:t>
      </w:r>
    </w:p>
    <w:p w:rsidR="008C2AD3" w:rsidRPr="00A82FDF" w:rsidRDefault="0050590E" w:rsidP="00F85BD6">
      <w:pPr>
        <w:pStyle w:val="BodyTextIndent2"/>
        <w:keepNext/>
        <w:tabs>
          <w:tab w:val="left" w:pos="3060"/>
          <w:tab w:val="center" w:pos="3960"/>
        </w:tabs>
        <w:ind w:left="0"/>
        <w:jc w:val="center"/>
        <w:rPr>
          <w:b/>
          <w:bCs/>
        </w:rPr>
      </w:pPr>
      <w:r w:rsidRPr="00A82FDF">
        <w:rPr>
          <w:b/>
          <w:bCs/>
        </w:rPr>
        <w:t>December 31</w:t>
      </w:r>
    </w:p>
    <w:p w:rsidR="009B49D3" w:rsidRDefault="009B49D3" w:rsidP="00F85BD6">
      <w:pPr>
        <w:pStyle w:val="BodyTextIndent2"/>
        <w:keepNext/>
        <w:ind w:left="0"/>
        <w:rPr>
          <w:b/>
          <w:bCs/>
        </w:rPr>
      </w:pPr>
    </w:p>
    <w:p w:rsidR="008C2AD3" w:rsidRPr="00A82FDF" w:rsidRDefault="008C2AD3" w:rsidP="009B49D3">
      <w:pPr>
        <w:pStyle w:val="BodyTextIndent2"/>
        <w:ind w:left="0" w:firstLine="360"/>
        <w:rPr>
          <w:b/>
          <w:bCs/>
        </w:rPr>
      </w:pPr>
      <w:r w:rsidRPr="00A82FDF">
        <w:rPr>
          <w:b/>
          <w:bCs/>
        </w:rPr>
        <w:t>ASSETS</w:t>
      </w:r>
    </w:p>
    <w:p w:rsidR="008C2AD3" w:rsidRPr="00A82FDF" w:rsidRDefault="008C2AD3" w:rsidP="00A571C8">
      <w:pPr>
        <w:pStyle w:val="BodyTextIndent2"/>
        <w:tabs>
          <w:tab w:val="left" w:pos="720"/>
          <w:tab w:val="right" w:pos="6480"/>
        </w:tabs>
        <w:ind w:left="360"/>
        <w:rPr>
          <w:bCs/>
        </w:rPr>
      </w:pPr>
      <w:r w:rsidRPr="00A82FDF">
        <w:rPr>
          <w:bCs/>
        </w:rPr>
        <w:t>Current assets:</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Cash</w:t>
      </w:r>
      <w:r w:rsidRPr="00A82FDF">
        <w:rPr>
          <w:bCs/>
        </w:rPr>
        <w:tab/>
        <w:t>$20,840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Accounts receivable</w:t>
      </w:r>
      <w:r w:rsidRPr="00A82FDF">
        <w:rPr>
          <w:bCs/>
        </w:rPr>
        <w:tab/>
        <w:t xml:space="preserve">  14,520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Prepaid insurance</w:t>
      </w:r>
      <w:r w:rsidRPr="00A82FDF">
        <w:rPr>
          <w:bCs/>
        </w:rPr>
        <w:tab/>
      </w:r>
      <w:r w:rsidRPr="00A82FDF">
        <w:rPr>
          <w:bCs/>
          <w:u w:val="single"/>
        </w:rPr>
        <w:t xml:space="preserve">   4,680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Total current assets</w:t>
      </w:r>
      <w:r w:rsidRPr="00A82FDF">
        <w:rPr>
          <w:bCs/>
        </w:rPr>
        <w:tab/>
      </w:r>
      <w:r w:rsidRPr="00A82FDF">
        <w:rPr>
          <w:bCs/>
        </w:rPr>
        <w:tab/>
      </w:r>
      <w:proofErr w:type="gramStart"/>
      <w:r w:rsidRPr="00A82FDF">
        <w:rPr>
          <w:bCs/>
        </w:rPr>
        <w:t>$  40,040</w:t>
      </w:r>
      <w:proofErr w:type="gramEnd"/>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Fixed assets:</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Building</w:t>
      </w:r>
      <w:r w:rsidR="00A571C8">
        <w:rPr>
          <w:bCs/>
        </w:rPr>
        <w:t>, net</w:t>
      </w:r>
      <w:r w:rsidRPr="00A82FDF">
        <w:rPr>
          <w:bCs/>
        </w:rPr>
        <w:tab/>
        <w:t>$60,200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Equipment</w:t>
      </w:r>
      <w:r w:rsidR="00A571C8">
        <w:rPr>
          <w:bCs/>
        </w:rPr>
        <w:t>, net</w:t>
      </w:r>
      <w:r w:rsidRPr="00A82FDF">
        <w:rPr>
          <w:bCs/>
        </w:rPr>
        <w:tab/>
        <w:t>63,680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Land</w:t>
      </w:r>
      <w:r w:rsidRPr="00A82FDF">
        <w:rPr>
          <w:bCs/>
        </w:rPr>
        <w:tab/>
      </w:r>
      <w:r w:rsidRPr="00A82FDF">
        <w:rPr>
          <w:bCs/>
          <w:u w:val="single"/>
        </w:rPr>
        <w:t xml:space="preserve">  61,200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Total fixed assets</w:t>
      </w:r>
      <w:r w:rsidRPr="00A82FDF">
        <w:rPr>
          <w:bCs/>
        </w:rPr>
        <w:tab/>
      </w:r>
      <w:r w:rsidRPr="00A82FDF">
        <w:rPr>
          <w:bCs/>
        </w:rPr>
        <w:tab/>
      </w:r>
      <w:r w:rsidR="004C7939" w:rsidRPr="00A82FDF">
        <w:rPr>
          <w:bCs/>
          <w:u w:val="single"/>
        </w:rPr>
        <w:t xml:space="preserve">  </w:t>
      </w:r>
      <w:r w:rsidRPr="00A82FDF">
        <w:rPr>
          <w:bCs/>
          <w:u w:val="single"/>
        </w:rPr>
        <w:t>185,080</w:t>
      </w:r>
    </w:p>
    <w:p w:rsidR="008C2AD3" w:rsidRPr="00A82FDF" w:rsidRDefault="008C2AD3" w:rsidP="00A571C8">
      <w:pPr>
        <w:pStyle w:val="BodyTextIndent2"/>
        <w:tabs>
          <w:tab w:val="left" w:pos="360"/>
          <w:tab w:val="left" w:pos="720"/>
          <w:tab w:val="right" w:pos="7200"/>
          <w:tab w:val="right" w:pos="8640"/>
        </w:tabs>
        <w:ind w:left="360"/>
        <w:rPr>
          <w:bCs/>
          <w:u w:val="double"/>
        </w:rPr>
      </w:pPr>
      <w:r w:rsidRPr="00A82FDF">
        <w:rPr>
          <w:bCs/>
        </w:rPr>
        <w:t>Total assets</w:t>
      </w:r>
      <w:r w:rsidRPr="00A82FDF">
        <w:rPr>
          <w:bCs/>
        </w:rPr>
        <w:tab/>
      </w:r>
      <w:r w:rsidRPr="00A82FDF">
        <w:rPr>
          <w:bCs/>
        </w:rPr>
        <w:tab/>
      </w:r>
      <w:r w:rsidRPr="00A82FDF">
        <w:rPr>
          <w:bCs/>
          <w:u w:val="double"/>
        </w:rPr>
        <w:t>$225,120</w:t>
      </w:r>
    </w:p>
    <w:p w:rsidR="008C2AD3" w:rsidRPr="00A82FDF" w:rsidRDefault="008C2AD3" w:rsidP="00A571C8">
      <w:pPr>
        <w:pStyle w:val="BodyTextIndent2"/>
        <w:tabs>
          <w:tab w:val="left" w:pos="720"/>
          <w:tab w:val="left" w:pos="7560"/>
        </w:tabs>
        <w:ind w:left="360"/>
        <w:rPr>
          <w:bCs/>
        </w:rPr>
      </w:pPr>
    </w:p>
    <w:p w:rsidR="008C2AD3" w:rsidRPr="00A82FDF" w:rsidRDefault="008C2AD3" w:rsidP="009B49D3">
      <w:pPr>
        <w:pStyle w:val="BodyTextIndent2"/>
        <w:tabs>
          <w:tab w:val="left" w:pos="720"/>
          <w:tab w:val="left" w:pos="7560"/>
        </w:tabs>
        <w:ind w:left="360"/>
        <w:rPr>
          <w:b/>
          <w:bCs/>
        </w:rPr>
      </w:pPr>
      <w:r w:rsidRPr="00A82FDF">
        <w:rPr>
          <w:b/>
          <w:bCs/>
        </w:rPr>
        <w:t>LIABILITIES AND STOCKHOLDERS’ EQUITY</w:t>
      </w:r>
    </w:p>
    <w:p w:rsidR="008C2AD3" w:rsidRPr="00A82FDF" w:rsidRDefault="008C2AD3" w:rsidP="00A571C8">
      <w:pPr>
        <w:pStyle w:val="BodyTextIndent2"/>
        <w:tabs>
          <w:tab w:val="left" w:pos="720"/>
          <w:tab w:val="left" w:pos="7560"/>
        </w:tabs>
        <w:ind w:left="360"/>
        <w:rPr>
          <w:bCs/>
        </w:rPr>
      </w:pPr>
      <w:r w:rsidRPr="00A82FDF">
        <w:rPr>
          <w:bCs/>
        </w:rPr>
        <w:t>Current liabilities:</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Accounts payable</w:t>
      </w:r>
      <w:r w:rsidRPr="00A82FDF">
        <w:rPr>
          <w:bCs/>
        </w:rPr>
        <w:tab/>
        <w:t>$12,480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
          <w:bCs/>
        </w:rPr>
        <w:tab/>
      </w:r>
      <w:r w:rsidRPr="00A82FDF">
        <w:rPr>
          <w:bCs/>
        </w:rPr>
        <w:t>Interest payable</w:t>
      </w:r>
      <w:r w:rsidRPr="00A82FDF">
        <w:rPr>
          <w:bCs/>
        </w:rPr>
        <w:tab/>
        <w:t xml:space="preserve">   3,600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Mortgage payable—due next year</w:t>
      </w:r>
      <w:r w:rsidRPr="00A82FDF">
        <w:rPr>
          <w:bCs/>
        </w:rPr>
        <w:tab/>
      </w:r>
      <w:r w:rsidRPr="00A82FDF">
        <w:rPr>
          <w:bCs/>
          <w:u w:val="single"/>
        </w:rPr>
        <w:t xml:space="preserve">  13,600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Total current liabilities</w:t>
      </w:r>
      <w:r w:rsidRPr="00A82FDF">
        <w:rPr>
          <w:bCs/>
        </w:rPr>
        <w:tab/>
      </w:r>
      <w:r w:rsidRPr="00A82FDF">
        <w:rPr>
          <w:bCs/>
        </w:rPr>
        <w:tab/>
        <w:t>$   29,680</w:t>
      </w:r>
    </w:p>
    <w:p w:rsidR="008C2AD3" w:rsidRPr="00A82FDF" w:rsidRDefault="008C2AD3" w:rsidP="00A571C8">
      <w:pPr>
        <w:pStyle w:val="BodyTextIndent2"/>
        <w:tabs>
          <w:tab w:val="left" w:pos="360"/>
          <w:tab w:val="left" w:pos="720"/>
          <w:tab w:val="right" w:pos="7200"/>
          <w:tab w:val="right" w:pos="8640"/>
        </w:tabs>
        <w:ind w:left="360"/>
        <w:rPr>
          <w:bCs/>
          <w:u w:val="single"/>
        </w:rPr>
      </w:pPr>
      <w:r w:rsidRPr="00A82FDF">
        <w:rPr>
          <w:bCs/>
        </w:rPr>
        <w:tab/>
        <w:t>Mortgage payable</w:t>
      </w:r>
      <w:r w:rsidRPr="00A82FDF">
        <w:rPr>
          <w:bCs/>
        </w:rPr>
        <w:tab/>
      </w:r>
      <w:r w:rsidRPr="00A82FDF">
        <w:rPr>
          <w:bCs/>
        </w:rPr>
        <w:tab/>
      </w:r>
      <w:r w:rsidRPr="00A82FDF">
        <w:rPr>
          <w:bCs/>
          <w:u w:val="single"/>
        </w:rPr>
        <w:t xml:space="preserve">    89,440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Total liabilities</w:t>
      </w:r>
      <w:r w:rsidRPr="00A82FDF">
        <w:rPr>
          <w:bCs/>
        </w:rPr>
        <w:tab/>
      </w:r>
      <w:r w:rsidRPr="00A82FDF">
        <w:rPr>
          <w:bCs/>
        </w:rPr>
        <w:tab/>
        <w:t>$119,120</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Stockholders’ equity:</w:t>
      </w:r>
    </w:p>
    <w:p w:rsidR="008C2AD3" w:rsidRPr="00A82FDF" w:rsidRDefault="008C2AD3" w:rsidP="00A571C8">
      <w:pPr>
        <w:pStyle w:val="BodyTextIndent2"/>
        <w:tabs>
          <w:tab w:val="left" w:pos="360"/>
          <w:tab w:val="left" w:pos="720"/>
          <w:tab w:val="right" w:pos="7200"/>
          <w:tab w:val="right" w:pos="8640"/>
        </w:tabs>
        <w:ind w:left="360"/>
        <w:rPr>
          <w:bCs/>
        </w:rPr>
      </w:pPr>
      <w:r w:rsidRPr="00A82FDF">
        <w:rPr>
          <w:bCs/>
        </w:rPr>
        <w:tab/>
        <w:t>Common stock</w:t>
      </w:r>
      <w:r w:rsidRPr="00A82FDF">
        <w:rPr>
          <w:bCs/>
        </w:rPr>
        <w:tab/>
        <w:t>$66,000</w:t>
      </w:r>
    </w:p>
    <w:p w:rsidR="008C2AD3" w:rsidRPr="00A82FDF" w:rsidRDefault="008C2AD3" w:rsidP="00A571C8">
      <w:pPr>
        <w:pStyle w:val="BodyTextIndent2"/>
        <w:tabs>
          <w:tab w:val="left" w:pos="360"/>
          <w:tab w:val="left" w:pos="720"/>
          <w:tab w:val="right" w:pos="7200"/>
          <w:tab w:val="right" w:pos="8640"/>
        </w:tabs>
        <w:ind w:left="360"/>
        <w:rPr>
          <w:bCs/>
          <w:u w:val="single"/>
        </w:rPr>
      </w:pPr>
      <w:r w:rsidRPr="00A82FDF">
        <w:rPr>
          <w:bCs/>
        </w:rPr>
        <w:tab/>
        <w:t>Retained earnings</w:t>
      </w:r>
      <w:r w:rsidRPr="00A82FDF">
        <w:rPr>
          <w:bCs/>
        </w:rPr>
        <w:tab/>
      </w:r>
      <w:r w:rsidRPr="00A82FDF">
        <w:rPr>
          <w:bCs/>
          <w:u w:val="single"/>
        </w:rPr>
        <w:t xml:space="preserve">  40,000</w:t>
      </w:r>
    </w:p>
    <w:p w:rsidR="008C2AD3" w:rsidRPr="00A82FDF" w:rsidRDefault="008C2AD3" w:rsidP="00A571C8">
      <w:pPr>
        <w:pStyle w:val="BodyTextIndent2"/>
        <w:tabs>
          <w:tab w:val="left" w:pos="360"/>
          <w:tab w:val="left" w:pos="720"/>
          <w:tab w:val="right" w:pos="7200"/>
          <w:tab w:val="right" w:pos="8640"/>
        </w:tabs>
        <w:ind w:left="360"/>
        <w:rPr>
          <w:bCs/>
          <w:u w:val="single"/>
        </w:rPr>
      </w:pPr>
      <w:r w:rsidRPr="00A82FDF">
        <w:rPr>
          <w:bCs/>
        </w:rPr>
        <w:t>Total stockholders’ equity</w:t>
      </w:r>
      <w:r w:rsidRPr="00A82FDF">
        <w:rPr>
          <w:bCs/>
        </w:rPr>
        <w:tab/>
      </w:r>
      <w:r w:rsidRPr="00A82FDF">
        <w:rPr>
          <w:bCs/>
        </w:rPr>
        <w:tab/>
      </w:r>
      <w:r w:rsidRPr="00A82FDF">
        <w:rPr>
          <w:bCs/>
          <w:u w:val="single"/>
        </w:rPr>
        <w:t xml:space="preserve">  106,000</w:t>
      </w:r>
    </w:p>
    <w:p w:rsidR="008C2AD3" w:rsidRPr="00A82FDF" w:rsidRDefault="008C2AD3" w:rsidP="00A571C8">
      <w:pPr>
        <w:pStyle w:val="BodyTextIndent2"/>
        <w:tabs>
          <w:tab w:val="left" w:pos="360"/>
          <w:tab w:val="left" w:pos="720"/>
          <w:tab w:val="right" w:pos="7200"/>
          <w:tab w:val="right" w:pos="8640"/>
        </w:tabs>
        <w:ind w:left="360"/>
        <w:rPr>
          <w:b/>
          <w:bCs/>
          <w:u w:val="double"/>
        </w:rPr>
      </w:pPr>
      <w:r w:rsidRPr="00A82FDF">
        <w:rPr>
          <w:bCs/>
        </w:rPr>
        <w:t>Total liabilities and stockholders’ equity</w:t>
      </w:r>
      <w:r w:rsidRPr="00A82FDF">
        <w:rPr>
          <w:bCs/>
        </w:rPr>
        <w:tab/>
      </w:r>
      <w:r w:rsidRPr="00A82FDF">
        <w:rPr>
          <w:bCs/>
        </w:rPr>
        <w:tab/>
      </w:r>
      <w:r w:rsidRPr="00A82FDF">
        <w:rPr>
          <w:bCs/>
          <w:u w:val="double"/>
        </w:rPr>
        <w:t>$225,120</w:t>
      </w:r>
    </w:p>
    <w:p w:rsidR="00A571C8" w:rsidRDefault="00A571C8" w:rsidP="00A571C8">
      <w:pPr>
        <w:ind w:left="360"/>
        <w:rPr>
          <w:b/>
          <w:bCs/>
          <w:i/>
        </w:rPr>
      </w:pPr>
    </w:p>
    <w:p w:rsidR="008C2AD3" w:rsidRPr="00A82FDF" w:rsidRDefault="008C2AD3" w:rsidP="00A571C8">
      <w:pPr>
        <w:ind w:left="360"/>
      </w:pPr>
      <w:r w:rsidRPr="00A82FDF">
        <w:rPr>
          <w:b/>
          <w:bCs/>
          <w:i/>
        </w:rPr>
        <w:t>Teaching Tip:</w:t>
      </w:r>
      <w:r w:rsidRPr="00A82FDF">
        <w:t xml:space="preserve"> A </w:t>
      </w:r>
      <w:r w:rsidRPr="00A82FDF">
        <w:rPr>
          <w:bCs/>
        </w:rPr>
        <w:t>classified balance sheet</w:t>
      </w:r>
      <w:r w:rsidRPr="00A82FDF">
        <w:t xml:space="preserve"> groups together accounts of similar nature and reports them in a few major classifications that help when reviewing and analyzing a company. Assets are generally grouped into five main categories on a classified balance sheet: </w:t>
      </w:r>
      <w:r w:rsidRPr="00A82FDF">
        <w:rPr>
          <w:bCs/>
        </w:rPr>
        <w:t>current assets</w:t>
      </w:r>
      <w:r w:rsidRPr="00A82FDF">
        <w:t xml:space="preserve">, </w:t>
      </w:r>
      <w:r w:rsidRPr="00A82FDF">
        <w:rPr>
          <w:bCs/>
        </w:rPr>
        <w:t>long-term investments</w:t>
      </w:r>
      <w:r w:rsidRPr="00A82FDF">
        <w:t xml:space="preserve">, </w:t>
      </w:r>
      <w:r w:rsidRPr="00A82FDF">
        <w:rPr>
          <w:bCs/>
        </w:rPr>
        <w:t>fixed assets</w:t>
      </w:r>
      <w:r w:rsidRPr="00A82FDF">
        <w:t xml:space="preserve">, </w:t>
      </w:r>
      <w:r w:rsidRPr="00A82FDF">
        <w:rPr>
          <w:bCs/>
        </w:rPr>
        <w:t>intangible assets,</w:t>
      </w:r>
      <w:r w:rsidRPr="00A82FDF">
        <w:t xml:space="preserve"> and </w:t>
      </w:r>
      <w:r w:rsidRPr="00A82FDF">
        <w:rPr>
          <w:bCs/>
        </w:rPr>
        <w:t xml:space="preserve">other assets. Liabilities are generally grouped as current liabilities and long-term liabilities. Stockholders’ equity is classified as contributed capital and retained earnings. </w:t>
      </w:r>
    </w:p>
    <w:p w:rsidR="00A571C8" w:rsidRDefault="00A571C8" w:rsidP="00A571C8">
      <w:pPr>
        <w:pStyle w:val="BodyTextIndent2"/>
        <w:tabs>
          <w:tab w:val="left" w:pos="2160"/>
          <w:tab w:val="left" w:pos="2880"/>
          <w:tab w:val="left" w:pos="5760"/>
        </w:tabs>
        <w:ind w:left="360"/>
        <w:rPr>
          <w:b/>
          <w:i/>
        </w:rPr>
      </w:pPr>
    </w:p>
    <w:p w:rsidR="008C2AD3" w:rsidRDefault="008C2AD3" w:rsidP="00A571C8">
      <w:pPr>
        <w:pStyle w:val="BodyTextIndent2"/>
        <w:tabs>
          <w:tab w:val="left" w:pos="2160"/>
          <w:tab w:val="left" w:pos="2880"/>
          <w:tab w:val="left" w:pos="5760"/>
        </w:tabs>
        <w:ind w:left="360"/>
      </w:pPr>
      <w:r w:rsidRPr="00A82FDF">
        <w:rPr>
          <w:b/>
          <w:i/>
        </w:rPr>
        <w:t>Helpful Hint for Students:</w:t>
      </w:r>
      <w:r w:rsidRPr="00A82FDF">
        <w:t xml:space="preserve"> Even though a c</w:t>
      </w:r>
      <w:r w:rsidRPr="00A82FDF">
        <w:rPr>
          <w:bCs/>
        </w:rPr>
        <w:t>lassified balance sheet</w:t>
      </w:r>
      <w:r w:rsidRPr="00A82FDF">
        <w:t xml:space="preserve"> groups together accounts of similar nature and reports them in a few major classifications, the accounting equation still prevails. Therefore, Assets = Liabilities + Stockholders’ equity.</w:t>
      </w:r>
    </w:p>
    <w:p w:rsidR="00A571C8" w:rsidRPr="00A571C8" w:rsidRDefault="00A571C8" w:rsidP="00A571C8">
      <w:pPr>
        <w:pStyle w:val="BodyTextIndent2"/>
        <w:tabs>
          <w:tab w:val="left" w:pos="2160"/>
          <w:tab w:val="left" w:pos="2880"/>
          <w:tab w:val="left" w:pos="5760"/>
        </w:tabs>
        <w:ind w:left="0"/>
      </w:pPr>
    </w:p>
    <w:p w:rsidR="00A571C8" w:rsidRDefault="008D74C0" w:rsidP="00F85BD6">
      <w:pPr>
        <w:pStyle w:val="BodyTextIndent2"/>
        <w:keepNext/>
        <w:ind w:left="360" w:hanging="360"/>
      </w:pPr>
      <w:r>
        <w:rPr>
          <w:b/>
        </w:rPr>
        <w:lastRenderedPageBreak/>
        <w:t>16.</w:t>
      </w:r>
      <w:r>
        <w:rPr>
          <w:b/>
        </w:rPr>
        <w:tab/>
      </w:r>
    </w:p>
    <w:p w:rsidR="009B49D3" w:rsidRPr="009E566B" w:rsidRDefault="009B49D3" w:rsidP="00F85BD6">
      <w:pPr>
        <w:pStyle w:val="BodyTextIndent2"/>
        <w:keepNext/>
        <w:ind w:left="360"/>
        <w:jc w:val="center"/>
        <w:rPr>
          <w:b/>
          <w:bCs/>
        </w:rPr>
      </w:pPr>
      <w:r>
        <w:rPr>
          <w:b/>
          <w:bCs/>
        </w:rPr>
        <w:t>Best Buy Inc.</w:t>
      </w:r>
    </w:p>
    <w:p w:rsidR="009B49D3" w:rsidRPr="009E566B" w:rsidRDefault="009B49D3" w:rsidP="009B49D3">
      <w:pPr>
        <w:pStyle w:val="BodyTextIndent2"/>
        <w:ind w:left="360"/>
        <w:jc w:val="center"/>
        <w:rPr>
          <w:b/>
          <w:bCs/>
        </w:rPr>
      </w:pPr>
      <w:r>
        <w:rPr>
          <w:b/>
          <w:bCs/>
        </w:rPr>
        <w:t>Balance Sheet</w:t>
      </w:r>
    </w:p>
    <w:p w:rsidR="009B49D3" w:rsidRPr="009E566B" w:rsidRDefault="009B49D3" w:rsidP="009B49D3">
      <w:pPr>
        <w:pStyle w:val="BodyTextIndent2"/>
        <w:ind w:left="360"/>
        <w:jc w:val="center"/>
        <w:rPr>
          <w:b/>
          <w:bCs/>
        </w:rPr>
      </w:pPr>
      <w:r>
        <w:rPr>
          <w:b/>
          <w:bCs/>
        </w:rPr>
        <w:t>February</w:t>
      </w:r>
      <w:r w:rsidRPr="009E566B">
        <w:rPr>
          <w:b/>
          <w:bCs/>
        </w:rPr>
        <w:t xml:space="preserve"> </w:t>
      </w:r>
      <w:r>
        <w:rPr>
          <w:b/>
          <w:bCs/>
        </w:rPr>
        <w:t>26</w:t>
      </w:r>
      <w:r w:rsidRPr="009E566B">
        <w:rPr>
          <w:b/>
          <w:bCs/>
        </w:rPr>
        <w:t>, 20</w:t>
      </w:r>
      <w:r>
        <w:rPr>
          <w:b/>
          <w:bCs/>
        </w:rPr>
        <w:t>11</w:t>
      </w:r>
    </w:p>
    <w:p w:rsidR="009B49D3" w:rsidRDefault="009B49D3" w:rsidP="009B49D3">
      <w:pPr>
        <w:pStyle w:val="BodyTextIndent2"/>
        <w:spacing w:after="60"/>
        <w:ind w:left="360"/>
        <w:rPr>
          <w:b/>
          <w:bCs/>
        </w:rPr>
      </w:pPr>
    </w:p>
    <w:p w:rsidR="009B49D3" w:rsidRPr="009E566B" w:rsidRDefault="009B49D3" w:rsidP="009B49D3">
      <w:pPr>
        <w:pStyle w:val="BodyTextIndent2"/>
        <w:spacing w:after="60"/>
        <w:ind w:left="360"/>
        <w:rPr>
          <w:b/>
          <w:bCs/>
        </w:rPr>
      </w:pPr>
      <w:r w:rsidRPr="009E566B">
        <w:rPr>
          <w:b/>
          <w:bCs/>
        </w:rPr>
        <w:t>ASSETS</w:t>
      </w:r>
    </w:p>
    <w:p w:rsidR="009B49D3" w:rsidRPr="00517E6A" w:rsidRDefault="009B49D3" w:rsidP="009B49D3">
      <w:pPr>
        <w:pStyle w:val="BodyTextIndent2"/>
        <w:tabs>
          <w:tab w:val="left" w:pos="720"/>
          <w:tab w:val="right" w:pos="6307"/>
          <w:tab w:val="right" w:pos="7920"/>
        </w:tabs>
        <w:ind w:left="360"/>
        <w:rPr>
          <w:bCs/>
        </w:rPr>
      </w:pPr>
      <w:r w:rsidRPr="00517E6A">
        <w:rPr>
          <w:bCs/>
        </w:rPr>
        <w:t xml:space="preserve">Current </w:t>
      </w:r>
      <w:r>
        <w:rPr>
          <w:bCs/>
        </w:rPr>
        <w:t>a</w:t>
      </w:r>
      <w:r w:rsidRPr="00517E6A">
        <w:rPr>
          <w:bCs/>
        </w:rPr>
        <w:t>ssets</w:t>
      </w:r>
      <w:r>
        <w:rPr>
          <w:bCs/>
        </w:rPr>
        <w:t>:</w:t>
      </w:r>
    </w:p>
    <w:p w:rsidR="009B49D3" w:rsidRDefault="009B49D3" w:rsidP="009B49D3">
      <w:pPr>
        <w:pStyle w:val="BodyTextIndent2"/>
        <w:tabs>
          <w:tab w:val="left" w:pos="720"/>
          <w:tab w:val="right" w:pos="6307"/>
          <w:tab w:val="right" w:pos="7920"/>
        </w:tabs>
        <w:ind w:left="360"/>
        <w:rPr>
          <w:bCs/>
        </w:rPr>
      </w:pPr>
      <w:r>
        <w:rPr>
          <w:bCs/>
        </w:rPr>
        <w:tab/>
      </w:r>
      <w:r w:rsidRPr="00517E6A">
        <w:rPr>
          <w:bCs/>
        </w:rPr>
        <w:t>Cash</w:t>
      </w:r>
      <w:r>
        <w:rPr>
          <w:bCs/>
        </w:rPr>
        <w:tab/>
        <w:t>$   1,103</w:t>
      </w:r>
    </w:p>
    <w:p w:rsidR="009B49D3" w:rsidRPr="00517E6A" w:rsidRDefault="009B49D3" w:rsidP="009B49D3">
      <w:pPr>
        <w:pStyle w:val="BodyTextIndent2"/>
        <w:tabs>
          <w:tab w:val="left" w:pos="720"/>
          <w:tab w:val="right" w:pos="6307"/>
          <w:tab w:val="right" w:pos="7920"/>
        </w:tabs>
        <w:ind w:left="360"/>
        <w:rPr>
          <w:bCs/>
        </w:rPr>
      </w:pPr>
      <w:r>
        <w:rPr>
          <w:bCs/>
        </w:rPr>
        <w:tab/>
        <w:t>S</w:t>
      </w:r>
      <w:r w:rsidRPr="00517E6A">
        <w:rPr>
          <w:bCs/>
        </w:rPr>
        <w:t xml:space="preserve">hort-term </w:t>
      </w:r>
      <w:r>
        <w:rPr>
          <w:bCs/>
        </w:rPr>
        <w:t>i</w:t>
      </w:r>
      <w:r w:rsidRPr="00517E6A">
        <w:rPr>
          <w:bCs/>
        </w:rPr>
        <w:t>nvestments</w:t>
      </w:r>
      <w:r>
        <w:rPr>
          <w:bCs/>
        </w:rPr>
        <w:tab/>
        <w:t>22</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Pr>
          <w:bCs/>
        </w:rPr>
        <w:tab/>
      </w:r>
      <w:r w:rsidRPr="00517E6A">
        <w:rPr>
          <w:bCs/>
        </w:rPr>
        <w:t xml:space="preserve">Accounts </w:t>
      </w:r>
      <w:r>
        <w:rPr>
          <w:bCs/>
        </w:rPr>
        <w:t>r</w:t>
      </w:r>
      <w:r w:rsidRPr="00517E6A">
        <w:rPr>
          <w:bCs/>
        </w:rPr>
        <w:t>eceivable</w:t>
      </w:r>
      <w:r w:rsidRPr="00517E6A">
        <w:rPr>
          <w:bCs/>
        </w:rPr>
        <w:tab/>
      </w:r>
      <w:r>
        <w:rPr>
          <w:bCs/>
        </w:rPr>
        <w:tab/>
        <w:t>2,348</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Pr>
          <w:bCs/>
        </w:rPr>
        <w:tab/>
      </w:r>
      <w:r w:rsidRPr="00517E6A">
        <w:rPr>
          <w:bCs/>
        </w:rPr>
        <w:t>Inventory</w:t>
      </w:r>
      <w:r w:rsidRPr="00517E6A">
        <w:rPr>
          <w:bCs/>
        </w:rPr>
        <w:tab/>
      </w:r>
      <w:r>
        <w:rPr>
          <w:bCs/>
        </w:rPr>
        <w:tab/>
        <w:t>5,897</w:t>
      </w:r>
    </w:p>
    <w:p w:rsidR="009B49D3" w:rsidRPr="00517E6A" w:rsidRDefault="009B49D3" w:rsidP="009B49D3">
      <w:pPr>
        <w:pStyle w:val="BodyTextIndent2"/>
        <w:tabs>
          <w:tab w:val="left" w:pos="720"/>
          <w:tab w:val="right" w:pos="6307"/>
          <w:tab w:val="right" w:pos="6480"/>
          <w:tab w:val="right" w:pos="7920"/>
        </w:tabs>
        <w:ind w:left="360"/>
        <w:rPr>
          <w:bCs/>
        </w:rPr>
      </w:pPr>
      <w:r>
        <w:rPr>
          <w:bCs/>
        </w:rPr>
        <w:tab/>
      </w:r>
      <w:r w:rsidRPr="00517E6A">
        <w:rPr>
          <w:bCs/>
        </w:rPr>
        <w:t xml:space="preserve">Other </w:t>
      </w:r>
      <w:r>
        <w:rPr>
          <w:bCs/>
        </w:rPr>
        <w:t>c</w:t>
      </w:r>
      <w:r w:rsidRPr="00517E6A">
        <w:rPr>
          <w:bCs/>
        </w:rPr>
        <w:t xml:space="preserve">urrent </w:t>
      </w:r>
      <w:r>
        <w:rPr>
          <w:bCs/>
        </w:rPr>
        <w:t>a</w:t>
      </w:r>
      <w:r w:rsidRPr="00517E6A">
        <w:rPr>
          <w:bCs/>
        </w:rPr>
        <w:t>ssets</w:t>
      </w:r>
      <w:r>
        <w:rPr>
          <w:bCs/>
        </w:rPr>
        <w:tab/>
      </w:r>
      <w:r w:rsidRPr="009E566B">
        <w:rPr>
          <w:bCs/>
          <w:u w:val="single"/>
        </w:rPr>
        <w:t xml:space="preserve">    </w:t>
      </w:r>
      <w:r>
        <w:rPr>
          <w:bCs/>
          <w:u w:val="single"/>
        </w:rPr>
        <w:t>1,103</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sidRPr="00517E6A">
        <w:rPr>
          <w:bCs/>
        </w:rPr>
        <w:t xml:space="preserve">Total </w:t>
      </w:r>
      <w:r>
        <w:rPr>
          <w:bCs/>
        </w:rPr>
        <w:t>c</w:t>
      </w:r>
      <w:r w:rsidRPr="00517E6A">
        <w:rPr>
          <w:bCs/>
        </w:rPr>
        <w:t xml:space="preserve">urrent </w:t>
      </w:r>
      <w:r>
        <w:rPr>
          <w:bCs/>
        </w:rPr>
        <w:t>a</w:t>
      </w:r>
      <w:r w:rsidRPr="00517E6A">
        <w:rPr>
          <w:bCs/>
        </w:rPr>
        <w:t>ssets</w:t>
      </w:r>
      <w:r w:rsidRPr="00517E6A">
        <w:rPr>
          <w:bCs/>
        </w:rPr>
        <w:tab/>
      </w:r>
      <w:r w:rsidRPr="00517E6A">
        <w:rPr>
          <w:bCs/>
        </w:rPr>
        <w:tab/>
      </w:r>
      <w:r>
        <w:rPr>
          <w:bCs/>
        </w:rPr>
        <w:tab/>
      </w:r>
      <w:r>
        <w:rPr>
          <w:bCs/>
        </w:rPr>
        <w:tab/>
        <w:t>10,473</w:t>
      </w:r>
    </w:p>
    <w:p w:rsidR="009B49D3" w:rsidRDefault="009B49D3" w:rsidP="009B49D3">
      <w:pPr>
        <w:pStyle w:val="BodyTextIndent2"/>
        <w:tabs>
          <w:tab w:val="left" w:pos="720"/>
          <w:tab w:val="left" w:pos="5760"/>
          <w:tab w:val="right" w:pos="6307"/>
          <w:tab w:val="right" w:pos="6480"/>
          <w:tab w:val="right" w:pos="7920"/>
        </w:tabs>
        <w:ind w:left="360"/>
        <w:rPr>
          <w:bCs/>
        </w:rPr>
      </w:pPr>
      <w:r>
        <w:rPr>
          <w:bCs/>
        </w:rPr>
        <w:t>Fixed assets</w:t>
      </w:r>
      <w:r w:rsidRPr="00517E6A">
        <w:rPr>
          <w:bCs/>
        </w:rPr>
        <w:tab/>
      </w:r>
      <w:r w:rsidRPr="00517E6A">
        <w:rPr>
          <w:bCs/>
        </w:rPr>
        <w:tab/>
      </w:r>
      <w:r w:rsidRPr="00517E6A">
        <w:rPr>
          <w:bCs/>
        </w:rPr>
        <w:tab/>
      </w:r>
      <w:r w:rsidRPr="00517E6A">
        <w:rPr>
          <w:bCs/>
        </w:rPr>
        <w:tab/>
      </w:r>
      <w:r>
        <w:rPr>
          <w:bCs/>
        </w:rPr>
        <w:t>3,823</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Pr>
          <w:bCs/>
        </w:rPr>
        <w:t>Intangible assets</w:t>
      </w:r>
      <w:r>
        <w:rPr>
          <w:bCs/>
        </w:rPr>
        <w:tab/>
      </w:r>
      <w:r>
        <w:rPr>
          <w:bCs/>
        </w:rPr>
        <w:tab/>
      </w:r>
      <w:r>
        <w:rPr>
          <w:bCs/>
        </w:rPr>
        <w:tab/>
      </w:r>
      <w:r>
        <w:rPr>
          <w:bCs/>
        </w:rPr>
        <w:tab/>
        <w:t>2,587</w:t>
      </w:r>
    </w:p>
    <w:p w:rsidR="009B49D3" w:rsidRPr="00517E6A" w:rsidRDefault="009B49D3" w:rsidP="009B49D3">
      <w:pPr>
        <w:pStyle w:val="BodyTextIndent2"/>
        <w:tabs>
          <w:tab w:val="left" w:pos="720"/>
          <w:tab w:val="left" w:pos="5760"/>
          <w:tab w:val="right" w:pos="6307"/>
          <w:tab w:val="right" w:pos="6480"/>
          <w:tab w:val="right" w:pos="7920"/>
        </w:tabs>
        <w:ind w:left="360"/>
        <w:rPr>
          <w:bCs/>
          <w:u w:val="single"/>
        </w:rPr>
      </w:pPr>
      <w:r w:rsidRPr="00517E6A">
        <w:rPr>
          <w:bCs/>
        </w:rPr>
        <w:t xml:space="preserve">Other </w:t>
      </w:r>
      <w:r>
        <w:rPr>
          <w:bCs/>
        </w:rPr>
        <w:t>a</w:t>
      </w:r>
      <w:r w:rsidRPr="00517E6A">
        <w:rPr>
          <w:bCs/>
        </w:rPr>
        <w:t>ssets</w:t>
      </w:r>
      <w:r w:rsidRPr="00517E6A">
        <w:rPr>
          <w:bCs/>
        </w:rPr>
        <w:tab/>
      </w:r>
      <w:r w:rsidRPr="00517E6A">
        <w:rPr>
          <w:bCs/>
        </w:rPr>
        <w:tab/>
      </w:r>
      <w:r w:rsidRPr="00517E6A">
        <w:rPr>
          <w:bCs/>
        </w:rPr>
        <w:tab/>
      </w:r>
      <w:r w:rsidRPr="00517E6A">
        <w:rPr>
          <w:bCs/>
        </w:rPr>
        <w:tab/>
      </w:r>
      <w:r w:rsidRPr="009E566B">
        <w:rPr>
          <w:bCs/>
          <w:u w:val="single"/>
        </w:rPr>
        <w:t xml:space="preserve"> </w:t>
      </w:r>
      <w:r>
        <w:rPr>
          <w:bCs/>
          <w:u w:val="single"/>
        </w:rPr>
        <w:t xml:space="preserve"> 966</w:t>
      </w:r>
    </w:p>
    <w:p w:rsidR="009B49D3" w:rsidRPr="00517E6A" w:rsidRDefault="009B49D3" w:rsidP="009B49D3">
      <w:pPr>
        <w:pStyle w:val="BodyTextIndent2"/>
        <w:tabs>
          <w:tab w:val="left" w:pos="720"/>
          <w:tab w:val="left" w:pos="5760"/>
          <w:tab w:val="right" w:pos="6307"/>
          <w:tab w:val="right" w:pos="6480"/>
          <w:tab w:val="right" w:pos="7920"/>
        </w:tabs>
        <w:ind w:left="360"/>
        <w:rPr>
          <w:bCs/>
          <w:u w:val="double"/>
        </w:rPr>
      </w:pPr>
      <w:r w:rsidRPr="00517E6A">
        <w:rPr>
          <w:bCs/>
        </w:rPr>
        <w:t xml:space="preserve">Total </w:t>
      </w:r>
      <w:r>
        <w:rPr>
          <w:bCs/>
        </w:rPr>
        <w:t>a</w:t>
      </w:r>
      <w:r w:rsidRPr="00517E6A">
        <w:rPr>
          <w:bCs/>
        </w:rPr>
        <w:t>ssets</w:t>
      </w:r>
      <w:r>
        <w:rPr>
          <w:bCs/>
        </w:rPr>
        <w:tab/>
      </w:r>
      <w:r w:rsidRPr="00517E6A">
        <w:rPr>
          <w:bCs/>
        </w:rPr>
        <w:tab/>
      </w:r>
      <w:r w:rsidRPr="00517E6A">
        <w:rPr>
          <w:bCs/>
        </w:rPr>
        <w:tab/>
      </w:r>
      <w:r>
        <w:rPr>
          <w:bCs/>
        </w:rPr>
        <w:tab/>
      </w:r>
      <w:r>
        <w:rPr>
          <w:bCs/>
          <w:u w:val="double"/>
        </w:rPr>
        <w:t>$17,849</w:t>
      </w:r>
    </w:p>
    <w:p w:rsidR="009B49D3" w:rsidRPr="00517E6A" w:rsidRDefault="009B49D3" w:rsidP="009B49D3">
      <w:pPr>
        <w:pStyle w:val="BodyTextIndent2"/>
        <w:tabs>
          <w:tab w:val="left" w:pos="720"/>
          <w:tab w:val="left" w:pos="5760"/>
          <w:tab w:val="right" w:pos="6307"/>
          <w:tab w:val="right" w:pos="6480"/>
          <w:tab w:val="right" w:pos="7920"/>
        </w:tabs>
        <w:ind w:left="360"/>
        <w:rPr>
          <w:bCs/>
        </w:rPr>
      </w:pPr>
    </w:p>
    <w:p w:rsidR="009B49D3" w:rsidRPr="009E566B" w:rsidRDefault="009B49D3" w:rsidP="009B49D3">
      <w:pPr>
        <w:pStyle w:val="BodyTextIndent2"/>
        <w:tabs>
          <w:tab w:val="left" w:pos="720"/>
          <w:tab w:val="right" w:pos="6307"/>
          <w:tab w:val="right" w:pos="7920"/>
        </w:tabs>
        <w:spacing w:after="60"/>
        <w:ind w:left="360"/>
        <w:rPr>
          <w:b/>
          <w:bCs/>
        </w:rPr>
      </w:pPr>
      <w:r w:rsidRPr="009E566B">
        <w:rPr>
          <w:b/>
          <w:bCs/>
        </w:rPr>
        <w:t>LIABILITIES AND STOCKHOLDERS’ EQUITY</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sidRPr="00517E6A">
        <w:rPr>
          <w:bCs/>
        </w:rPr>
        <w:t xml:space="preserve">Current </w:t>
      </w:r>
      <w:r>
        <w:rPr>
          <w:bCs/>
        </w:rPr>
        <w:t>l</w:t>
      </w:r>
      <w:r w:rsidRPr="00517E6A">
        <w:rPr>
          <w:bCs/>
        </w:rPr>
        <w:t>iabilities</w:t>
      </w:r>
      <w:r>
        <w:rPr>
          <w:bCs/>
        </w:rPr>
        <w:t>:</w:t>
      </w:r>
    </w:p>
    <w:p w:rsidR="009B49D3" w:rsidRPr="00517E6A" w:rsidRDefault="009B49D3" w:rsidP="009B49D3">
      <w:pPr>
        <w:pStyle w:val="BodyTextIndent2"/>
        <w:tabs>
          <w:tab w:val="left" w:pos="720"/>
          <w:tab w:val="right" w:pos="6307"/>
          <w:tab w:val="right" w:pos="6480"/>
          <w:tab w:val="right" w:pos="7920"/>
        </w:tabs>
        <w:ind w:left="360"/>
        <w:rPr>
          <w:bCs/>
        </w:rPr>
      </w:pPr>
      <w:r>
        <w:rPr>
          <w:bCs/>
        </w:rPr>
        <w:tab/>
      </w:r>
      <w:r w:rsidRPr="00517E6A">
        <w:rPr>
          <w:bCs/>
        </w:rPr>
        <w:t xml:space="preserve">Accounts </w:t>
      </w:r>
      <w:r>
        <w:rPr>
          <w:bCs/>
        </w:rPr>
        <w:t>p</w:t>
      </w:r>
      <w:r w:rsidRPr="00517E6A">
        <w:rPr>
          <w:bCs/>
        </w:rPr>
        <w:t>ayable</w:t>
      </w:r>
      <w:r w:rsidRPr="00517E6A">
        <w:rPr>
          <w:bCs/>
        </w:rPr>
        <w:tab/>
      </w:r>
      <w:proofErr w:type="gramStart"/>
      <w:r>
        <w:rPr>
          <w:bCs/>
        </w:rPr>
        <w:t xml:space="preserve">$  </w:t>
      </w:r>
      <w:r w:rsidRPr="00517E6A">
        <w:rPr>
          <w:bCs/>
        </w:rPr>
        <w:t>4,</w:t>
      </w:r>
      <w:r>
        <w:rPr>
          <w:bCs/>
        </w:rPr>
        <w:t>894</w:t>
      </w:r>
      <w:proofErr w:type="gramEnd"/>
    </w:p>
    <w:p w:rsidR="009B49D3" w:rsidRPr="00517E6A" w:rsidRDefault="009B49D3" w:rsidP="009B49D3">
      <w:pPr>
        <w:pStyle w:val="BodyTextIndent2"/>
        <w:tabs>
          <w:tab w:val="left" w:pos="720"/>
          <w:tab w:val="right" w:pos="6307"/>
          <w:tab w:val="right" w:pos="6480"/>
          <w:tab w:val="right" w:pos="7920"/>
        </w:tabs>
        <w:ind w:left="360"/>
        <w:rPr>
          <w:bCs/>
        </w:rPr>
      </w:pPr>
      <w:r>
        <w:rPr>
          <w:bCs/>
        </w:rPr>
        <w:tab/>
      </w:r>
      <w:r w:rsidRPr="00517E6A">
        <w:rPr>
          <w:bCs/>
        </w:rPr>
        <w:t xml:space="preserve">Other </w:t>
      </w:r>
      <w:r>
        <w:rPr>
          <w:bCs/>
        </w:rPr>
        <w:t>c</w:t>
      </w:r>
      <w:r w:rsidRPr="00517E6A">
        <w:rPr>
          <w:bCs/>
        </w:rPr>
        <w:t xml:space="preserve">urrent </w:t>
      </w:r>
      <w:r>
        <w:rPr>
          <w:bCs/>
        </w:rPr>
        <w:t>l</w:t>
      </w:r>
      <w:r w:rsidRPr="00517E6A">
        <w:rPr>
          <w:bCs/>
        </w:rPr>
        <w:t>iabilities</w:t>
      </w:r>
      <w:r w:rsidRPr="00517E6A">
        <w:rPr>
          <w:bCs/>
        </w:rPr>
        <w:tab/>
      </w:r>
      <w:r w:rsidRPr="009E566B">
        <w:rPr>
          <w:bCs/>
          <w:u w:val="single"/>
        </w:rPr>
        <w:t xml:space="preserve">    </w:t>
      </w:r>
      <w:r>
        <w:rPr>
          <w:bCs/>
          <w:u w:val="single"/>
        </w:rPr>
        <w:t>3,769</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sidRPr="00517E6A">
        <w:rPr>
          <w:bCs/>
        </w:rPr>
        <w:t xml:space="preserve">Total </w:t>
      </w:r>
      <w:r>
        <w:rPr>
          <w:bCs/>
        </w:rPr>
        <w:t>c</w:t>
      </w:r>
      <w:r w:rsidRPr="00517E6A">
        <w:rPr>
          <w:bCs/>
        </w:rPr>
        <w:t xml:space="preserve">urrent </w:t>
      </w:r>
      <w:r>
        <w:rPr>
          <w:bCs/>
        </w:rPr>
        <w:t>l</w:t>
      </w:r>
      <w:r w:rsidRPr="00517E6A">
        <w:rPr>
          <w:bCs/>
        </w:rPr>
        <w:t>iabilities</w:t>
      </w:r>
      <w:r w:rsidRPr="00517E6A">
        <w:rPr>
          <w:bCs/>
        </w:rPr>
        <w:tab/>
      </w:r>
      <w:r w:rsidRPr="00517E6A">
        <w:rPr>
          <w:bCs/>
        </w:rPr>
        <w:tab/>
      </w:r>
      <w:r w:rsidRPr="00517E6A">
        <w:rPr>
          <w:bCs/>
        </w:rPr>
        <w:tab/>
        <w:t xml:space="preserve">  </w:t>
      </w:r>
      <w:r>
        <w:rPr>
          <w:bCs/>
        </w:rPr>
        <w:tab/>
        <w:t xml:space="preserve">  8,663</w:t>
      </w:r>
    </w:p>
    <w:p w:rsidR="009B49D3" w:rsidRPr="00517E6A" w:rsidRDefault="009B49D3" w:rsidP="009B49D3">
      <w:pPr>
        <w:pStyle w:val="BodyTextIndent2"/>
        <w:tabs>
          <w:tab w:val="left" w:pos="720"/>
          <w:tab w:val="left" w:pos="5760"/>
          <w:tab w:val="right" w:pos="6307"/>
          <w:tab w:val="right" w:pos="6480"/>
          <w:tab w:val="right" w:pos="7920"/>
        </w:tabs>
        <w:ind w:left="360"/>
        <w:rPr>
          <w:bCs/>
          <w:u w:val="single"/>
        </w:rPr>
      </w:pPr>
      <w:r>
        <w:rPr>
          <w:bCs/>
        </w:rPr>
        <w:t>Long-t</w:t>
      </w:r>
      <w:r w:rsidRPr="00517E6A">
        <w:rPr>
          <w:bCs/>
        </w:rPr>
        <w:t xml:space="preserve">erm </w:t>
      </w:r>
      <w:r>
        <w:rPr>
          <w:bCs/>
        </w:rPr>
        <w:t>l</w:t>
      </w:r>
      <w:r w:rsidRPr="00517E6A">
        <w:rPr>
          <w:bCs/>
        </w:rPr>
        <w:t>iabilities</w:t>
      </w:r>
      <w:r w:rsidRPr="00517E6A">
        <w:rPr>
          <w:bCs/>
        </w:rPr>
        <w:tab/>
      </w:r>
      <w:r w:rsidRPr="00517E6A">
        <w:rPr>
          <w:bCs/>
        </w:rPr>
        <w:tab/>
      </w:r>
      <w:r w:rsidRPr="00517E6A">
        <w:rPr>
          <w:bCs/>
        </w:rPr>
        <w:tab/>
      </w:r>
      <w:r w:rsidRPr="00517E6A">
        <w:rPr>
          <w:bCs/>
        </w:rPr>
        <w:tab/>
        <w:t xml:space="preserve">  </w:t>
      </w:r>
      <w:r w:rsidRPr="009E566B">
        <w:rPr>
          <w:bCs/>
          <w:u w:val="single"/>
        </w:rPr>
        <w:t xml:space="preserve">    </w:t>
      </w:r>
      <w:r>
        <w:rPr>
          <w:bCs/>
          <w:u w:val="single"/>
        </w:rPr>
        <w:t>1,894</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sidRPr="00517E6A">
        <w:rPr>
          <w:bCs/>
        </w:rPr>
        <w:t xml:space="preserve">Total </w:t>
      </w:r>
      <w:r>
        <w:rPr>
          <w:bCs/>
        </w:rPr>
        <w:t>l</w:t>
      </w:r>
      <w:r w:rsidRPr="00517E6A">
        <w:rPr>
          <w:bCs/>
        </w:rPr>
        <w:t>iabilities</w:t>
      </w:r>
      <w:r w:rsidRPr="00517E6A">
        <w:rPr>
          <w:bCs/>
        </w:rPr>
        <w:tab/>
      </w:r>
      <w:r w:rsidRPr="00517E6A">
        <w:rPr>
          <w:bCs/>
        </w:rPr>
        <w:tab/>
      </w:r>
      <w:r w:rsidRPr="00517E6A">
        <w:rPr>
          <w:bCs/>
        </w:rPr>
        <w:tab/>
      </w:r>
      <w:r w:rsidRPr="00517E6A">
        <w:rPr>
          <w:bCs/>
        </w:rPr>
        <w:tab/>
      </w:r>
      <w:r>
        <w:rPr>
          <w:bCs/>
        </w:rPr>
        <w:t>10,557</w:t>
      </w:r>
    </w:p>
    <w:p w:rsidR="009B49D3" w:rsidRPr="00517E6A" w:rsidRDefault="009B49D3" w:rsidP="009B49D3">
      <w:pPr>
        <w:pStyle w:val="BodyTextIndent2"/>
        <w:tabs>
          <w:tab w:val="left" w:pos="720"/>
          <w:tab w:val="left" w:pos="5760"/>
          <w:tab w:val="right" w:pos="6307"/>
          <w:tab w:val="right" w:pos="6480"/>
          <w:tab w:val="right" w:pos="7920"/>
        </w:tabs>
        <w:ind w:left="360"/>
        <w:rPr>
          <w:bCs/>
        </w:rPr>
      </w:pPr>
      <w:r>
        <w:rPr>
          <w:bCs/>
        </w:rPr>
        <w:t>Stockholders’ equity:</w:t>
      </w:r>
    </w:p>
    <w:p w:rsidR="009B49D3" w:rsidRPr="00517E6A" w:rsidRDefault="00E4428D" w:rsidP="009B49D3">
      <w:pPr>
        <w:pStyle w:val="BodyTextIndent2"/>
        <w:tabs>
          <w:tab w:val="left" w:pos="720"/>
          <w:tab w:val="left" w:pos="5760"/>
          <w:tab w:val="right" w:pos="6307"/>
          <w:tab w:val="right" w:pos="7920"/>
        </w:tabs>
        <w:ind w:left="360"/>
        <w:rPr>
          <w:bCs/>
        </w:rPr>
      </w:pPr>
      <w:r>
        <w:rPr>
          <w:bCs/>
        </w:rPr>
        <w:tab/>
      </w:r>
      <w:r w:rsidR="009B49D3" w:rsidRPr="00517E6A">
        <w:rPr>
          <w:bCs/>
        </w:rPr>
        <w:t xml:space="preserve">Common </w:t>
      </w:r>
      <w:r w:rsidR="009B49D3">
        <w:rPr>
          <w:bCs/>
        </w:rPr>
        <w:t>s</w:t>
      </w:r>
      <w:r w:rsidR="009B49D3" w:rsidRPr="00517E6A">
        <w:rPr>
          <w:bCs/>
        </w:rPr>
        <w:t>tock</w:t>
      </w:r>
      <w:r w:rsidR="009B49D3">
        <w:rPr>
          <w:bCs/>
        </w:rPr>
        <w:tab/>
      </w:r>
      <w:r w:rsidR="009B49D3">
        <w:rPr>
          <w:bCs/>
        </w:rPr>
        <w:tab/>
        <w:t>39</w:t>
      </w:r>
    </w:p>
    <w:p w:rsidR="009B49D3" w:rsidRPr="00517E6A" w:rsidRDefault="00E4428D" w:rsidP="009B49D3">
      <w:pPr>
        <w:pStyle w:val="BodyTextIndent2"/>
        <w:tabs>
          <w:tab w:val="left" w:pos="720"/>
          <w:tab w:val="left" w:pos="5760"/>
          <w:tab w:val="right" w:pos="6307"/>
          <w:tab w:val="right" w:pos="7920"/>
        </w:tabs>
        <w:ind w:left="360"/>
        <w:rPr>
          <w:bCs/>
        </w:rPr>
      </w:pPr>
      <w:r>
        <w:rPr>
          <w:bCs/>
        </w:rPr>
        <w:tab/>
      </w:r>
      <w:r w:rsidR="009B49D3" w:rsidRPr="00517E6A">
        <w:rPr>
          <w:bCs/>
        </w:rPr>
        <w:t xml:space="preserve">Additional </w:t>
      </w:r>
      <w:r w:rsidR="009B49D3">
        <w:rPr>
          <w:bCs/>
        </w:rPr>
        <w:t>p</w:t>
      </w:r>
      <w:r w:rsidR="009B49D3" w:rsidRPr="00517E6A">
        <w:rPr>
          <w:bCs/>
        </w:rPr>
        <w:t xml:space="preserve">aid-in </w:t>
      </w:r>
      <w:r w:rsidR="009B49D3">
        <w:rPr>
          <w:bCs/>
        </w:rPr>
        <w:t>capital</w:t>
      </w:r>
      <w:r w:rsidR="009B49D3" w:rsidRPr="00517E6A">
        <w:rPr>
          <w:bCs/>
        </w:rPr>
        <w:tab/>
      </w:r>
      <w:r w:rsidR="009B49D3">
        <w:rPr>
          <w:bCs/>
        </w:rPr>
        <w:tab/>
        <w:t xml:space="preserve">    18</w:t>
      </w:r>
    </w:p>
    <w:p w:rsidR="009B49D3" w:rsidRPr="00517E6A" w:rsidRDefault="00E4428D" w:rsidP="00E4428D">
      <w:pPr>
        <w:pStyle w:val="BodyTextIndent2"/>
        <w:tabs>
          <w:tab w:val="left" w:pos="720"/>
          <w:tab w:val="right" w:pos="6307"/>
          <w:tab w:val="right" w:pos="7920"/>
        </w:tabs>
        <w:ind w:left="360"/>
        <w:rPr>
          <w:bCs/>
        </w:rPr>
      </w:pPr>
      <w:r>
        <w:rPr>
          <w:bCs/>
        </w:rPr>
        <w:tab/>
      </w:r>
      <w:r w:rsidR="009B49D3" w:rsidRPr="00517E6A">
        <w:rPr>
          <w:bCs/>
        </w:rPr>
        <w:t xml:space="preserve">Retained </w:t>
      </w:r>
      <w:r w:rsidR="009B49D3">
        <w:rPr>
          <w:bCs/>
        </w:rPr>
        <w:t>e</w:t>
      </w:r>
      <w:r w:rsidR="009B49D3" w:rsidRPr="00517E6A">
        <w:rPr>
          <w:bCs/>
        </w:rPr>
        <w:t>arnings</w:t>
      </w:r>
      <w:r w:rsidR="009B49D3">
        <w:rPr>
          <w:bCs/>
        </w:rPr>
        <w:tab/>
        <w:t>6,372</w:t>
      </w:r>
    </w:p>
    <w:p w:rsidR="009B49D3" w:rsidRPr="00517E6A" w:rsidRDefault="00E4428D" w:rsidP="00E4428D">
      <w:pPr>
        <w:pStyle w:val="BodyTextIndent2"/>
        <w:tabs>
          <w:tab w:val="left" w:pos="720"/>
          <w:tab w:val="right" w:pos="6307"/>
          <w:tab w:val="right" w:pos="7920"/>
        </w:tabs>
        <w:ind w:left="360"/>
        <w:rPr>
          <w:bCs/>
        </w:rPr>
      </w:pPr>
      <w:r>
        <w:rPr>
          <w:bCs/>
        </w:rPr>
        <w:tab/>
      </w:r>
      <w:r w:rsidR="009B49D3" w:rsidRPr="00517E6A">
        <w:rPr>
          <w:bCs/>
        </w:rPr>
        <w:t xml:space="preserve">Other </w:t>
      </w:r>
      <w:r w:rsidR="009B49D3">
        <w:rPr>
          <w:bCs/>
        </w:rPr>
        <w:t>e</w:t>
      </w:r>
      <w:r w:rsidR="009B49D3" w:rsidRPr="00517E6A">
        <w:rPr>
          <w:bCs/>
        </w:rPr>
        <w:t>quity</w:t>
      </w:r>
      <w:r w:rsidR="009B49D3">
        <w:rPr>
          <w:bCs/>
        </w:rPr>
        <w:tab/>
      </w:r>
      <w:r w:rsidR="009B49D3" w:rsidRPr="009E566B">
        <w:rPr>
          <w:bCs/>
          <w:u w:val="single"/>
        </w:rPr>
        <w:t xml:space="preserve"> </w:t>
      </w:r>
      <w:r w:rsidR="009B49D3">
        <w:rPr>
          <w:bCs/>
          <w:u w:val="single"/>
        </w:rPr>
        <w:t xml:space="preserve">  863</w:t>
      </w:r>
    </w:p>
    <w:p w:rsidR="009B49D3" w:rsidRPr="00517E6A" w:rsidRDefault="009B49D3" w:rsidP="009B49D3">
      <w:pPr>
        <w:pStyle w:val="BodyTextIndent2"/>
        <w:tabs>
          <w:tab w:val="left" w:pos="720"/>
          <w:tab w:val="left" w:pos="5760"/>
          <w:tab w:val="right" w:pos="6307"/>
          <w:tab w:val="right" w:pos="6480"/>
          <w:tab w:val="right" w:pos="7920"/>
        </w:tabs>
        <w:ind w:left="360"/>
        <w:rPr>
          <w:bCs/>
          <w:u w:val="single"/>
        </w:rPr>
      </w:pPr>
      <w:r w:rsidRPr="00517E6A">
        <w:rPr>
          <w:bCs/>
        </w:rPr>
        <w:t xml:space="preserve">Total </w:t>
      </w:r>
      <w:r>
        <w:rPr>
          <w:bCs/>
        </w:rPr>
        <w:t>s</w:t>
      </w:r>
      <w:r w:rsidRPr="00517E6A">
        <w:rPr>
          <w:bCs/>
        </w:rPr>
        <w:t xml:space="preserve">tockholders’ </w:t>
      </w:r>
      <w:r>
        <w:rPr>
          <w:bCs/>
        </w:rPr>
        <w:t>e</w:t>
      </w:r>
      <w:r w:rsidRPr="00517E6A">
        <w:rPr>
          <w:bCs/>
        </w:rPr>
        <w:t>quity</w:t>
      </w:r>
      <w:r w:rsidRPr="00517E6A">
        <w:rPr>
          <w:bCs/>
        </w:rPr>
        <w:tab/>
      </w:r>
      <w:r w:rsidRPr="00517E6A">
        <w:rPr>
          <w:bCs/>
        </w:rPr>
        <w:tab/>
      </w:r>
      <w:r>
        <w:rPr>
          <w:bCs/>
        </w:rPr>
        <w:tab/>
      </w:r>
      <w:r w:rsidRPr="00517E6A">
        <w:rPr>
          <w:bCs/>
        </w:rPr>
        <w:tab/>
      </w:r>
      <w:r>
        <w:rPr>
          <w:bCs/>
        </w:rPr>
        <w:t xml:space="preserve">  </w:t>
      </w:r>
      <w:r>
        <w:rPr>
          <w:bCs/>
          <w:u w:val="single"/>
        </w:rPr>
        <w:t>7,292</w:t>
      </w:r>
    </w:p>
    <w:p w:rsidR="009B49D3" w:rsidRPr="00517E6A" w:rsidRDefault="009B49D3" w:rsidP="009B49D3">
      <w:pPr>
        <w:pStyle w:val="BodyTextIndent2"/>
        <w:tabs>
          <w:tab w:val="left" w:pos="720"/>
          <w:tab w:val="left" w:pos="5760"/>
          <w:tab w:val="right" w:pos="6307"/>
          <w:tab w:val="right" w:pos="6480"/>
          <w:tab w:val="right" w:pos="7920"/>
        </w:tabs>
        <w:ind w:left="360"/>
        <w:rPr>
          <w:bCs/>
          <w:u w:val="double"/>
        </w:rPr>
      </w:pPr>
      <w:r w:rsidRPr="00517E6A">
        <w:rPr>
          <w:bCs/>
        </w:rPr>
        <w:t xml:space="preserve">Total </w:t>
      </w:r>
      <w:r>
        <w:rPr>
          <w:bCs/>
        </w:rPr>
        <w:t>l</w:t>
      </w:r>
      <w:r w:rsidRPr="00517E6A">
        <w:rPr>
          <w:bCs/>
        </w:rPr>
        <w:t xml:space="preserve">iabilities and </w:t>
      </w:r>
      <w:r>
        <w:rPr>
          <w:bCs/>
        </w:rPr>
        <w:t>s</w:t>
      </w:r>
      <w:r w:rsidRPr="00517E6A">
        <w:rPr>
          <w:bCs/>
        </w:rPr>
        <w:t xml:space="preserve">tockholders’ </w:t>
      </w:r>
      <w:r>
        <w:rPr>
          <w:bCs/>
        </w:rPr>
        <w:t>e</w:t>
      </w:r>
      <w:r w:rsidRPr="00517E6A">
        <w:rPr>
          <w:bCs/>
        </w:rPr>
        <w:t xml:space="preserve">quity   </w:t>
      </w:r>
      <w:r>
        <w:rPr>
          <w:bCs/>
        </w:rPr>
        <w:tab/>
      </w:r>
      <w:r>
        <w:rPr>
          <w:bCs/>
        </w:rPr>
        <w:tab/>
      </w:r>
      <w:r>
        <w:rPr>
          <w:bCs/>
        </w:rPr>
        <w:tab/>
      </w:r>
      <w:r>
        <w:rPr>
          <w:bCs/>
        </w:rPr>
        <w:tab/>
      </w:r>
      <w:r>
        <w:rPr>
          <w:bCs/>
          <w:u w:val="double"/>
        </w:rPr>
        <w:t>$17,849</w:t>
      </w:r>
    </w:p>
    <w:p w:rsidR="00A571C8" w:rsidRDefault="00A571C8" w:rsidP="00A571C8">
      <w:pPr>
        <w:pStyle w:val="BodyTextIndent2"/>
        <w:tabs>
          <w:tab w:val="left" w:pos="2160"/>
          <w:tab w:val="left" w:pos="2880"/>
          <w:tab w:val="left" w:pos="5760"/>
        </w:tabs>
        <w:ind w:left="0"/>
      </w:pPr>
    </w:p>
    <w:p w:rsidR="009B49D3" w:rsidRDefault="008D74C0" w:rsidP="008D74C0">
      <w:pPr>
        <w:pStyle w:val="BodyTextIndent2"/>
        <w:ind w:left="360" w:hanging="360"/>
      </w:pPr>
      <w:r>
        <w:rPr>
          <w:b/>
        </w:rPr>
        <w:t>17.</w:t>
      </w:r>
      <w:r>
        <w:rPr>
          <w:b/>
        </w:rPr>
        <w:tab/>
      </w:r>
    </w:p>
    <w:p w:rsidR="009B49D3" w:rsidRPr="00E4428D" w:rsidRDefault="00E4428D" w:rsidP="00E4428D">
      <w:pPr>
        <w:pStyle w:val="BodyTextIndent2"/>
        <w:ind w:left="0"/>
        <w:rPr>
          <w:b/>
        </w:rPr>
      </w:pPr>
      <w:r w:rsidRPr="00E4428D">
        <w:rPr>
          <w:b/>
        </w:rPr>
        <w:tab/>
        <w:t>Account</w:t>
      </w:r>
      <w:r w:rsidRPr="00E4428D">
        <w:rPr>
          <w:b/>
        </w:rPr>
        <w:tab/>
      </w:r>
      <w:r w:rsidRPr="00E4428D">
        <w:rPr>
          <w:b/>
        </w:rPr>
        <w:tab/>
        <w:t>Reported on:</w:t>
      </w:r>
      <w:r w:rsidRPr="00E4428D">
        <w:rPr>
          <w:b/>
        </w:rPr>
        <w:tab/>
      </w:r>
      <w:r w:rsidRPr="00E4428D">
        <w:rPr>
          <w:b/>
        </w:rPr>
        <w:tab/>
      </w:r>
    </w:p>
    <w:p w:rsidR="00E4428D" w:rsidRDefault="00E4428D" w:rsidP="00E4428D">
      <w:pPr>
        <w:pStyle w:val="BodyTextIndent2"/>
        <w:ind w:left="0"/>
      </w:pPr>
      <w:r>
        <w:tab/>
        <w:t>Sales</w:t>
      </w:r>
      <w:r>
        <w:tab/>
      </w:r>
      <w:r>
        <w:tab/>
      </w:r>
      <w:r>
        <w:tab/>
        <w:t>Income statement</w:t>
      </w:r>
      <w:r>
        <w:tab/>
      </w:r>
      <w:proofErr w:type="gramStart"/>
      <w:r>
        <w:t>Affects</w:t>
      </w:r>
      <w:proofErr w:type="gramEnd"/>
      <w:r>
        <w:t xml:space="preserve"> all subtotals of income </w:t>
      </w:r>
    </w:p>
    <w:p w:rsidR="00E4428D" w:rsidRDefault="00E4428D" w:rsidP="00E4428D">
      <w:pPr>
        <w:pStyle w:val="BodyTextIndent2"/>
        <w:ind w:left="0"/>
      </w:pPr>
      <w:r>
        <w:tab/>
        <w:t>Accounts receivable</w:t>
      </w:r>
      <w:r>
        <w:tab/>
        <w:t>Balance sheet</w:t>
      </w:r>
      <w:r>
        <w:tab/>
      </w:r>
      <w:r>
        <w:tab/>
        <w:t>Classified as a current asset</w:t>
      </w:r>
    </w:p>
    <w:p w:rsidR="00E4428D" w:rsidRDefault="00E4428D" w:rsidP="00E4428D">
      <w:pPr>
        <w:pStyle w:val="BodyTextIndent2"/>
        <w:ind w:left="0"/>
      </w:pPr>
    </w:p>
    <w:p w:rsidR="00E4428D" w:rsidRDefault="00E4428D" w:rsidP="00E4428D">
      <w:pPr>
        <w:pStyle w:val="BodyTextIndent2"/>
        <w:ind w:left="0"/>
      </w:pPr>
      <w:r>
        <w:tab/>
        <w:t>Interest payable</w:t>
      </w:r>
      <w:r>
        <w:tab/>
        <w:t>Balance sheet</w:t>
      </w:r>
      <w:r>
        <w:tab/>
      </w:r>
      <w:r>
        <w:tab/>
        <w:t>Classified as a current liability</w:t>
      </w:r>
    </w:p>
    <w:p w:rsidR="00E4428D" w:rsidRDefault="00E4428D" w:rsidP="00E4428D">
      <w:pPr>
        <w:pStyle w:val="BodyTextIndent2"/>
        <w:ind w:left="0"/>
      </w:pPr>
      <w:r>
        <w:tab/>
        <w:t>Interest expense</w:t>
      </w:r>
      <w:r>
        <w:tab/>
        <w:t>Income statement</w:t>
      </w:r>
      <w:r>
        <w:tab/>
        <w:t>Affects Income before taxes and Net income</w:t>
      </w:r>
    </w:p>
    <w:p w:rsidR="00E4428D" w:rsidRDefault="00E4428D" w:rsidP="00E4428D">
      <w:pPr>
        <w:pStyle w:val="BodyTextIndent2"/>
        <w:ind w:left="0"/>
      </w:pPr>
    </w:p>
    <w:p w:rsidR="00E4428D" w:rsidRDefault="00E4428D" w:rsidP="00E4428D">
      <w:pPr>
        <w:pStyle w:val="BodyTextIndent2"/>
        <w:ind w:left="0"/>
      </w:pPr>
      <w:r>
        <w:tab/>
        <w:t>Supplies Expense</w:t>
      </w:r>
      <w:r>
        <w:tab/>
        <w:t>Income statement</w:t>
      </w:r>
      <w:r>
        <w:tab/>
        <w:t>Affects all subtotals except gross profit</w:t>
      </w:r>
    </w:p>
    <w:p w:rsidR="00E4428D" w:rsidRDefault="00E4428D" w:rsidP="00E4428D">
      <w:pPr>
        <w:pStyle w:val="BodyTextIndent2"/>
        <w:ind w:left="0" w:firstLine="720"/>
      </w:pPr>
      <w:r>
        <w:t>Supplies</w:t>
      </w:r>
      <w:r>
        <w:tab/>
      </w:r>
      <w:r>
        <w:tab/>
        <w:t>Balance sheet</w:t>
      </w:r>
      <w:r>
        <w:tab/>
      </w:r>
      <w:r>
        <w:tab/>
        <w:t>Classified as a current asset</w:t>
      </w:r>
    </w:p>
    <w:p w:rsidR="00E4428D" w:rsidRDefault="00E4428D" w:rsidP="00E4428D">
      <w:pPr>
        <w:pStyle w:val="BodyTextIndent2"/>
        <w:ind w:left="0" w:firstLine="720"/>
      </w:pPr>
    </w:p>
    <w:p w:rsidR="00E4428D" w:rsidRDefault="00E4428D" w:rsidP="00E4428D">
      <w:pPr>
        <w:pStyle w:val="BodyTextIndent2"/>
        <w:ind w:left="0" w:firstLine="720"/>
      </w:pPr>
      <w:r>
        <w:t>Inventory</w:t>
      </w:r>
      <w:r>
        <w:tab/>
      </w:r>
      <w:r>
        <w:tab/>
        <w:t>Balance sheet</w:t>
      </w:r>
      <w:r>
        <w:tab/>
      </w:r>
      <w:r>
        <w:tab/>
        <w:t>Classified as a current asset</w:t>
      </w:r>
    </w:p>
    <w:p w:rsidR="00E4428D" w:rsidRDefault="00E4428D" w:rsidP="00E4428D">
      <w:pPr>
        <w:pStyle w:val="BodyTextIndent2"/>
        <w:ind w:left="0" w:firstLine="720"/>
      </w:pPr>
      <w:r>
        <w:t>Cost of sales</w:t>
      </w:r>
      <w:r>
        <w:tab/>
      </w:r>
      <w:r>
        <w:tab/>
        <w:t>Income statement</w:t>
      </w:r>
      <w:r>
        <w:tab/>
      </w:r>
      <w:proofErr w:type="gramStart"/>
      <w:r>
        <w:t>Affects</w:t>
      </w:r>
      <w:proofErr w:type="gramEnd"/>
      <w:r>
        <w:t xml:space="preserve"> all subtotals of income</w:t>
      </w:r>
    </w:p>
    <w:p w:rsidR="00E4428D" w:rsidRDefault="00E4428D" w:rsidP="00E4428D">
      <w:pPr>
        <w:pStyle w:val="BodyTextIndent2"/>
        <w:ind w:left="0" w:firstLine="720"/>
      </w:pPr>
    </w:p>
    <w:p w:rsidR="00E4428D" w:rsidRDefault="00E4428D" w:rsidP="00E4428D">
      <w:pPr>
        <w:pStyle w:val="BodyTextIndent2"/>
        <w:ind w:left="0" w:firstLine="720"/>
      </w:pPr>
      <w:r>
        <w:t>Salaries payable</w:t>
      </w:r>
      <w:r>
        <w:tab/>
        <w:t>Balance sheet</w:t>
      </w:r>
      <w:r>
        <w:tab/>
      </w:r>
      <w:r>
        <w:tab/>
        <w:t>Classified as a current liability</w:t>
      </w:r>
    </w:p>
    <w:p w:rsidR="00E4428D" w:rsidRDefault="00E4428D" w:rsidP="00E4428D">
      <w:pPr>
        <w:pStyle w:val="BodyTextIndent2"/>
        <w:ind w:left="0"/>
      </w:pPr>
      <w:r>
        <w:tab/>
        <w:t>Salaries expense</w:t>
      </w:r>
      <w:r>
        <w:tab/>
        <w:t>Income statement</w:t>
      </w:r>
      <w:r>
        <w:tab/>
        <w:t>Affects all subtotals except gross profit</w:t>
      </w:r>
    </w:p>
    <w:p w:rsidR="00E4428D" w:rsidRDefault="00E4428D" w:rsidP="00E4428D">
      <w:pPr>
        <w:pStyle w:val="BodyTextIndent2"/>
        <w:ind w:left="0" w:firstLine="720"/>
      </w:pPr>
    </w:p>
    <w:p w:rsidR="00E4428D" w:rsidRDefault="00E4428D" w:rsidP="00E4428D">
      <w:pPr>
        <w:pStyle w:val="BodyTextIndent2"/>
        <w:ind w:left="0" w:firstLine="720"/>
      </w:pPr>
      <w:r>
        <w:t>Income tax expense</w:t>
      </w:r>
      <w:r>
        <w:tab/>
        <w:t>Income statement</w:t>
      </w:r>
      <w:r>
        <w:tab/>
        <w:t>Affects net income</w:t>
      </w:r>
    </w:p>
    <w:p w:rsidR="00E4428D" w:rsidRDefault="00E4428D" w:rsidP="00E4428D">
      <w:pPr>
        <w:pStyle w:val="BodyTextIndent2"/>
        <w:ind w:left="0" w:firstLine="720"/>
      </w:pPr>
      <w:r>
        <w:t>Income tax payable</w:t>
      </w:r>
      <w:r>
        <w:tab/>
        <w:t>Balance sheet</w:t>
      </w:r>
      <w:r>
        <w:tab/>
      </w:r>
      <w:r>
        <w:tab/>
        <w:t>Classified as a current liability</w:t>
      </w:r>
    </w:p>
    <w:p w:rsidR="009B49D3" w:rsidRDefault="009B49D3" w:rsidP="00E4428D">
      <w:pPr>
        <w:pStyle w:val="BodyTextIndent2"/>
        <w:ind w:left="0"/>
      </w:pPr>
    </w:p>
    <w:p w:rsidR="008C2AD3" w:rsidRPr="00E4428D" w:rsidRDefault="008D74C0" w:rsidP="008D74C0">
      <w:pPr>
        <w:pStyle w:val="BodyTextIndent2"/>
        <w:ind w:left="360" w:hanging="360"/>
      </w:pPr>
      <w:r w:rsidRPr="00E4428D">
        <w:rPr>
          <w:b/>
        </w:rPr>
        <w:t>18.</w:t>
      </w:r>
      <w:r w:rsidRPr="00E4428D">
        <w:rPr>
          <w:b/>
        </w:rPr>
        <w:tab/>
      </w:r>
      <w:r w:rsidR="008C2AD3" w:rsidRPr="00E4428D">
        <w:rPr>
          <w:b/>
          <w:bCs/>
        </w:rPr>
        <w:t>The Bike Shop:</w:t>
      </w:r>
    </w:p>
    <w:p w:rsidR="008C2AD3" w:rsidRPr="00A82FDF" w:rsidRDefault="008C2AD3" w:rsidP="00EA61CB">
      <w:pPr>
        <w:pStyle w:val="BodyTextIndent2"/>
        <w:ind w:left="5040" w:hanging="4680"/>
        <w:rPr>
          <w:bCs/>
        </w:rPr>
      </w:pPr>
      <w:r w:rsidRPr="00A82FDF">
        <w:rPr>
          <w:bCs/>
        </w:rPr>
        <w:t>Sales = $63,000</w:t>
      </w:r>
      <w:r w:rsidRPr="00A82FDF">
        <w:rPr>
          <w:bCs/>
        </w:rPr>
        <w:tab/>
        <w:t>Cost of sales plus gross profit</w:t>
      </w:r>
    </w:p>
    <w:p w:rsidR="008C2AD3" w:rsidRDefault="008C2AD3" w:rsidP="00EA61CB">
      <w:pPr>
        <w:pStyle w:val="BodyTextIndent2"/>
        <w:ind w:left="5040" w:hanging="4680"/>
        <w:rPr>
          <w:bCs/>
        </w:rPr>
      </w:pPr>
      <w:r w:rsidRPr="00A82FDF">
        <w:rPr>
          <w:bCs/>
        </w:rPr>
        <w:t xml:space="preserve">Selling expenses = $6,000 </w:t>
      </w:r>
      <w:r w:rsidRPr="00A82FDF">
        <w:rPr>
          <w:bCs/>
        </w:rPr>
        <w:tab/>
        <w:t>Total operating expenses minus administrative expenses</w:t>
      </w:r>
    </w:p>
    <w:p w:rsidR="00EA61CB" w:rsidRPr="00A82FDF" w:rsidRDefault="00EA61CB" w:rsidP="00EA61CB">
      <w:pPr>
        <w:pStyle w:val="BodyTextIndent2"/>
        <w:ind w:left="5040" w:hanging="4680"/>
        <w:rPr>
          <w:bCs/>
        </w:rPr>
      </w:pPr>
      <w:r>
        <w:rPr>
          <w:bCs/>
        </w:rPr>
        <w:t>Income tax expense = $1,500</w:t>
      </w:r>
      <w:r>
        <w:rPr>
          <w:bCs/>
        </w:rPr>
        <w:tab/>
        <w:t>Operating profit minus net income</w:t>
      </w:r>
    </w:p>
    <w:p w:rsidR="00EA61CB" w:rsidRDefault="00EA61CB" w:rsidP="00EA61CB">
      <w:pPr>
        <w:pStyle w:val="BodyTextIndent2"/>
        <w:ind w:left="5040" w:hanging="4680"/>
        <w:rPr>
          <w:b/>
          <w:bCs/>
        </w:rPr>
      </w:pPr>
    </w:p>
    <w:p w:rsidR="008C2AD3" w:rsidRPr="00A82FDF" w:rsidRDefault="008C2AD3" w:rsidP="00EA61CB">
      <w:pPr>
        <w:pStyle w:val="BodyTextIndent2"/>
        <w:ind w:left="5040" w:hanging="4680"/>
        <w:rPr>
          <w:b/>
          <w:bCs/>
        </w:rPr>
      </w:pPr>
      <w:r w:rsidRPr="00A82FDF">
        <w:rPr>
          <w:b/>
          <w:bCs/>
        </w:rPr>
        <w:t>The Rental Center:</w:t>
      </w:r>
    </w:p>
    <w:p w:rsidR="004F5AFF" w:rsidRPr="00A82FDF" w:rsidRDefault="004F5AFF" w:rsidP="004F5AFF">
      <w:pPr>
        <w:pStyle w:val="BodyTextIndent2"/>
        <w:ind w:left="5040" w:hanging="4680"/>
        <w:rPr>
          <w:bCs/>
        </w:rPr>
      </w:pPr>
      <w:r>
        <w:rPr>
          <w:bCs/>
        </w:rPr>
        <w:t>Net income = $14,400</w:t>
      </w:r>
      <w:r>
        <w:rPr>
          <w:bCs/>
        </w:rPr>
        <w:tab/>
        <w:t>Operating profit minus income tax expense</w:t>
      </w:r>
    </w:p>
    <w:p w:rsidR="004F5AFF" w:rsidRDefault="006161AA" w:rsidP="004F5AFF">
      <w:pPr>
        <w:pStyle w:val="BodyTextIndent2"/>
        <w:ind w:left="5040" w:hanging="4680"/>
        <w:rPr>
          <w:bCs/>
        </w:rPr>
      </w:pPr>
      <w:r>
        <w:rPr>
          <w:bCs/>
        </w:rPr>
        <w:t>A</w:t>
      </w:r>
      <w:r w:rsidR="004F5AFF" w:rsidRPr="00A82FDF">
        <w:rPr>
          <w:bCs/>
        </w:rPr>
        <w:t xml:space="preserve">dministrative expenses = $4,600 </w:t>
      </w:r>
      <w:r w:rsidR="004F5AFF" w:rsidRPr="00A82FDF">
        <w:rPr>
          <w:bCs/>
        </w:rPr>
        <w:tab/>
        <w:t>Total operating expenses minus selling expenditures</w:t>
      </w:r>
    </w:p>
    <w:p w:rsidR="004F5AFF" w:rsidRPr="00A82FDF" w:rsidRDefault="004F5AFF" w:rsidP="004F5AFF">
      <w:pPr>
        <w:pStyle w:val="BodyTextIndent2"/>
        <w:ind w:left="5040" w:hanging="4680"/>
        <w:rPr>
          <w:bCs/>
        </w:rPr>
      </w:pPr>
      <w:r w:rsidRPr="00A82FDF">
        <w:rPr>
          <w:bCs/>
        </w:rPr>
        <w:t xml:space="preserve">Gross profit = $39,000 </w:t>
      </w:r>
      <w:r w:rsidRPr="00A82FDF">
        <w:rPr>
          <w:bCs/>
        </w:rPr>
        <w:tab/>
      </w:r>
      <w:r>
        <w:rPr>
          <w:bCs/>
        </w:rPr>
        <w:t>Operating profit</w:t>
      </w:r>
      <w:r w:rsidRPr="00A82FDF">
        <w:rPr>
          <w:bCs/>
        </w:rPr>
        <w:t xml:space="preserve"> plus total operating expenses</w:t>
      </w:r>
    </w:p>
    <w:p w:rsidR="008C2AD3" w:rsidRPr="00A82FDF" w:rsidRDefault="008C2AD3" w:rsidP="00EA61CB">
      <w:pPr>
        <w:pStyle w:val="BodyTextIndent2"/>
        <w:ind w:left="5040" w:hanging="4680"/>
        <w:rPr>
          <w:bCs/>
        </w:rPr>
      </w:pPr>
      <w:r w:rsidRPr="00A82FDF">
        <w:rPr>
          <w:bCs/>
        </w:rPr>
        <w:t xml:space="preserve">Cost of sales = $39,000 </w:t>
      </w:r>
      <w:r w:rsidRPr="00A82FDF">
        <w:rPr>
          <w:bCs/>
        </w:rPr>
        <w:tab/>
      </w:r>
      <w:r w:rsidR="004F5AFF">
        <w:rPr>
          <w:bCs/>
        </w:rPr>
        <w:t>S</w:t>
      </w:r>
      <w:r w:rsidRPr="00A82FDF">
        <w:rPr>
          <w:bCs/>
        </w:rPr>
        <w:t>ales minus gross profit</w:t>
      </w:r>
    </w:p>
    <w:p w:rsidR="00EA61CB" w:rsidRDefault="00EA61CB" w:rsidP="00EA61CB">
      <w:pPr>
        <w:pStyle w:val="BodyTextIndent2"/>
        <w:ind w:left="5040" w:hanging="4680"/>
        <w:rPr>
          <w:b/>
          <w:bCs/>
        </w:rPr>
      </w:pPr>
    </w:p>
    <w:p w:rsidR="008C2AD3" w:rsidRPr="00A82FDF" w:rsidRDefault="008C2AD3" w:rsidP="00EA61CB">
      <w:pPr>
        <w:pStyle w:val="BodyTextIndent2"/>
        <w:ind w:left="5040" w:hanging="4680"/>
        <w:rPr>
          <w:b/>
          <w:bCs/>
        </w:rPr>
      </w:pPr>
      <w:r w:rsidRPr="00A82FDF">
        <w:rPr>
          <w:b/>
          <w:bCs/>
        </w:rPr>
        <w:t>The Uniform Center:</w:t>
      </w:r>
    </w:p>
    <w:p w:rsidR="008C2AD3" w:rsidRPr="00A82FDF" w:rsidRDefault="008C2AD3" w:rsidP="00EA61CB">
      <w:pPr>
        <w:pStyle w:val="BodyTextIndent2"/>
        <w:ind w:left="5040" w:hanging="4680"/>
        <w:rPr>
          <w:bCs/>
        </w:rPr>
      </w:pPr>
      <w:r w:rsidRPr="00A82FDF">
        <w:rPr>
          <w:bCs/>
        </w:rPr>
        <w:t xml:space="preserve">Cost of sales = $28,000 </w:t>
      </w:r>
      <w:r w:rsidRPr="00A82FDF">
        <w:rPr>
          <w:bCs/>
        </w:rPr>
        <w:tab/>
        <w:t>Sales minus gross profit</w:t>
      </w:r>
    </w:p>
    <w:p w:rsidR="004F5AFF" w:rsidRDefault="004F5AFF" w:rsidP="004F5AFF">
      <w:pPr>
        <w:pStyle w:val="BodyTextIndent2"/>
        <w:ind w:left="5040" w:hanging="4680"/>
        <w:rPr>
          <w:bCs/>
        </w:rPr>
      </w:pPr>
      <w:r>
        <w:rPr>
          <w:bCs/>
        </w:rPr>
        <w:t>Operating profit = $2,500</w:t>
      </w:r>
      <w:r>
        <w:rPr>
          <w:bCs/>
        </w:rPr>
        <w:tab/>
        <w:t>Net income plus income tax expense</w:t>
      </w:r>
    </w:p>
    <w:p w:rsidR="004F5AFF" w:rsidRDefault="004F5AFF" w:rsidP="004F5AFF">
      <w:pPr>
        <w:pStyle w:val="BodyTextIndent2"/>
        <w:ind w:left="5040" w:hanging="4680"/>
        <w:rPr>
          <w:bCs/>
        </w:rPr>
      </w:pPr>
      <w:r w:rsidRPr="00A82FDF">
        <w:rPr>
          <w:bCs/>
        </w:rPr>
        <w:t xml:space="preserve">Total operating expenses = $4,500 </w:t>
      </w:r>
      <w:r w:rsidRPr="00A82FDF">
        <w:rPr>
          <w:bCs/>
        </w:rPr>
        <w:tab/>
      </w:r>
      <w:r>
        <w:rPr>
          <w:bCs/>
        </w:rPr>
        <w:t>Gross profit minus operating profit</w:t>
      </w:r>
    </w:p>
    <w:p w:rsidR="00A93665" w:rsidRDefault="006161AA" w:rsidP="00A93665">
      <w:pPr>
        <w:pStyle w:val="BodyTextIndent2"/>
        <w:ind w:left="5040" w:hanging="4680"/>
        <w:rPr>
          <w:bCs/>
        </w:rPr>
      </w:pPr>
      <w:r>
        <w:rPr>
          <w:bCs/>
        </w:rPr>
        <w:t>A</w:t>
      </w:r>
      <w:r w:rsidR="00A93665" w:rsidRPr="00A82FDF">
        <w:rPr>
          <w:bCs/>
        </w:rPr>
        <w:t>dministrative expenses = $</w:t>
      </w:r>
      <w:r w:rsidR="00A93665">
        <w:rPr>
          <w:bCs/>
        </w:rPr>
        <w:t>1,500</w:t>
      </w:r>
      <w:r w:rsidR="00A93665" w:rsidRPr="00A82FDF">
        <w:rPr>
          <w:bCs/>
        </w:rPr>
        <w:t xml:space="preserve"> </w:t>
      </w:r>
      <w:r w:rsidR="00A93665" w:rsidRPr="00A82FDF">
        <w:rPr>
          <w:bCs/>
        </w:rPr>
        <w:tab/>
      </w:r>
      <w:r w:rsidR="00A93665">
        <w:rPr>
          <w:bCs/>
        </w:rPr>
        <w:t xml:space="preserve">Total </w:t>
      </w:r>
      <w:r w:rsidR="00A93665" w:rsidRPr="00A82FDF">
        <w:rPr>
          <w:bCs/>
        </w:rPr>
        <w:t>operating expenses minus selling expenditures</w:t>
      </w:r>
    </w:p>
    <w:p w:rsidR="00EA61CB" w:rsidRDefault="00EA61CB" w:rsidP="00A571C8">
      <w:pPr>
        <w:pStyle w:val="BodyTextIndent2"/>
        <w:tabs>
          <w:tab w:val="left" w:pos="720"/>
        </w:tabs>
        <w:ind w:left="360"/>
        <w:rPr>
          <w:b/>
          <w:i/>
        </w:rPr>
      </w:pPr>
    </w:p>
    <w:p w:rsidR="008C2AD3" w:rsidRPr="00A82FDF" w:rsidRDefault="008C2AD3" w:rsidP="00A571C8">
      <w:pPr>
        <w:pStyle w:val="BodyTextIndent2"/>
        <w:tabs>
          <w:tab w:val="left" w:pos="720"/>
        </w:tabs>
        <w:ind w:left="360"/>
      </w:pPr>
      <w:r w:rsidRPr="00A82FDF">
        <w:rPr>
          <w:b/>
          <w:i/>
        </w:rPr>
        <w:t xml:space="preserve">Teaching </w:t>
      </w:r>
      <w:r w:rsidRPr="00A82FDF">
        <w:rPr>
          <w:b/>
          <w:bCs/>
          <w:i/>
        </w:rPr>
        <w:t>Tip:</w:t>
      </w:r>
      <w:r w:rsidRPr="00A82FDF">
        <w:rPr>
          <w:bCs/>
        </w:rPr>
        <w:t xml:space="preserve"> </w:t>
      </w:r>
      <w:r w:rsidRPr="00A82FDF">
        <w:t>Companies generally use one of two forms for their income statements—a single-step statement or a multi-step statement.</w:t>
      </w:r>
      <w:r w:rsidRPr="00A82FDF">
        <w:rPr>
          <w:bCs/>
        </w:rPr>
        <w:t xml:space="preserve"> A </w:t>
      </w:r>
      <w:r w:rsidRPr="00A82FDF">
        <w:t>multi-step income statement</w:t>
      </w:r>
      <w:r w:rsidRPr="00A82FDF">
        <w:rPr>
          <w:bCs/>
        </w:rPr>
        <w:t xml:space="preserve"> </w:t>
      </w:r>
      <w:r w:rsidRPr="00A82FDF">
        <w:t xml:space="preserve">calculates income by grouping certain revenues and expenses together and calculating several subtotals of income. These subtotals provide information on the profitability of various aspects of the company’s operations. </w:t>
      </w:r>
    </w:p>
    <w:p w:rsidR="00EA61CB" w:rsidRDefault="00EA61CB" w:rsidP="00A571C8">
      <w:pPr>
        <w:pStyle w:val="BodyTextIndent2"/>
        <w:tabs>
          <w:tab w:val="left" w:pos="720"/>
        </w:tabs>
        <w:ind w:left="360"/>
        <w:rPr>
          <w:b/>
          <w:i/>
        </w:rPr>
      </w:pPr>
    </w:p>
    <w:p w:rsidR="008C2AD3" w:rsidRPr="00A82FDF" w:rsidRDefault="008C2AD3" w:rsidP="00A571C8">
      <w:pPr>
        <w:pStyle w:val="BodyTextIndent2"/>
        <w:tabs>
          <w:tab w:val="left" w:pos="720"/>
        </w:tabs>
        <w:ind w:left="360"/>
      </w:pPr>
      <w:r w:rsidRPr="00A82FDF">
        <w:rPr>
          <w:b/>
          <w:i/>
        </w:rPr>
        <w:t xml:space="preserve">Helpful Hint for Students: </w:t>
      </w:r>
      <w:r w:rsidRPr="00A82FDF">
        <w:t xml:space="preserve">In a multi-step statement, multiple steps are required to calculate net income (or loss). As a result, the income statement has several subtotals: gross profit, operating profit, income before taxes, and finally, net income (or loss). </w:t>
      </w:r>
    </w:p>
    <w:p w:rsidR="008C2AD3" w:rsidRDefault="008C2AD3" w:rsidP="00A571C8">
      <w:pPr>
        <w:pStyle w:val="BodyTextIndent2"/>
        <w:ind w:left="0"/>
        <w:rPr>
          <w:b/>
          <w:bCs/>
        </w:rPr>
      </w:pPr>
    </w:p>
    <w:p w:rsidR="00EA61CB" w:rsidRPr="00A82FDF" w:rsidRDefault="008D74C0" w:rsidP="00F85BD6">
      <w:pPr>
        <w:pStyle w:val="BodyTextIndent2"/>
        <w:keepNext/>
        <w:ind w:left="360" w:hanging="360"/>
        <w:rPr>
          <w:b/>
          <w:bCs/>
        </w:rPr>
      </w:pPr>
      <w:r w:rsidRPr="00A82FDF">
        <w:rPr>
          <w:b/>
          <w:bCs/>
        </w:rPr>
        <w:lastRenderedPageBreak/>
        <w:t>19.</w:t>
      </w:r>
      <w:r w:rsidRPr="00A82FDF">
        <w:rPr>
          <w:b/>
          <w:bCs/>
        </w:rPr>
        <w:tab/>
      </w:r>
    </w:p>
    <w:p w:rsidR="008C2AD3" w:rsidRPr="00A82FDF" w:rsidRDefault="0050590E" w:rsidP="00F85BD6">
      <w:pPr>
        <w:pStyle w:val="BodyTextIndent2"/>
        <w:keepNext/>
        <w:tabs>
          <w:tab w:val="center" w:pos="4320"/>
        </w:tabs>
        <w:ind w:left="0"/>
        <w:jc w:val="center"/>
        <w:rPr>
          <w:b/>
          <w:bCs/>
        </w:rPr>
      </w:pPr>
      <w:r w:rsidRPr="00A82FDF">
        <w:rPr>
          <w:b/>
          <w:bCs/>
        </w:rPr>
        <w:t>Brown’s Used Cars</w:t>
      </w:r>
    </w:p>
    <w:p w:rsidR="008C2AD3" w:rsidRPr="00A82FDF" w:rsidRDefault="0050590E" w:rsidP="00F85BD6">
      <w:pPr>
        <w:pStyle w:val="BodyTextIndent2"/>
        <w:keepNext/>
        <w:ind w:left="0"/>
        <w:jc w:val="center"/>
        <w:rPr>
          <w:b/>
          <w:bCs/>
        </w:rPr>
      </w:pPr>
      <w:r w:rsidRPr="00A82FDF">
        <w:rPr>
          <w:b/>
          <w:bCs/>
        </w:rPr>
        <w:t>Income Statement</w:t>
      </w:r>
    </w:p>
    <w:p w:rsidR="008C2AD3" w:rsidRDefault="0050590E" w:rsidP="00F85BD6">
      <w:pPr>
        <w:pStyle w:val="BodyTextIndent2"/>
        <w:keepNext/>
        <w:ind w:left="0"/>
        <w:jc w:val="center"/>
        <w:rPr>
          <w:b/>
          <w:bCs/>
        </w:rPr>
      </w:pPr>
      <w:r w:rsidRPr="00A82FDF">
        <w:rPr>
          <w:b/>
          <w:bCs/>
        </w:rPr>
        <w:t>Fo</w:t>
      </w:r>
      <w:r>
        <w:rPr>
          <w:b/>
          <w:bCs/>
        </w:rPr>
        <w:t>r t</w:t>
      </w:r>
      <w:r w:rsidRPr="00A82FDF">
        <w:rPr>
          <w:b/>
          <w:bCs/>
        </w:rPr>
        <w:t>he Year Ending December 31</w:t>
      </w:r>
    </w:p>
    <w:p w:rsidR="00EA61CB" w:rsidRPr="00A82FDF" w:rsidRDefault="00EA61CB" w:rsidP="00F85BD6">
      <w:pPr>
        <w:pStyle w:val="BodyTextIndent2"/>
        <w:keepNext/>
        <w:ind w:left="0"/>
        <w:jc w:val="center"/>
        <w:rPr>
          <w:b/>
          <w:bCs/>
        </w:rPr>
      </w:pPr>
    </w:p>
    <w:p w:rsidR="008C2AD3" w:rsidRPr="00A82FDF" w:rsidRDefault="008C2AD3" w:rsidP="00F85BD6">
      <w:pPr>
        <w:pStyle w:val="BodyTextIndent2"/>
        <w:keepNext/>
        <w:tabs>
          <w:tab w:val="left" w:pos="720"/>
          <w:tab w:val="right" w:pos="6480"/>
          <w:tab w:val="right" w:pos="7920"/>
        </w:tabs>
        <w:ind w:left="360"/>
        <w:rPr>
          <w:bCs/>
        </w:rPr>
      </w:pPr>
      <w:r w:rsidRPr="00A82FDF">
        <w:rPr>
          <w:bCs/>
        </w:rPr>
        <w:t>Net sales</w:t>
      </w:r>
      <w:r w:rsidRPr="00A82FDF">
        <w:rPr>
          <w:bCs/>
        </w:rPr>
        <w:tab/>
      </w:r>
      <w:r w:rsidRPr="00A82FDF">
        <w:rPr>
          <w:bCs/>
        </w:rPr>
        <w:tab/>
        <w:t>$154,900</w:t>
      </w:r>
    </w:p>
    <w:p w:rsidR="008C2AD3" w:rsidRPr="00A82FDF" w:rsidRDefault="008C2AD3" w:rsidP="00F85BD6">
      <w:pPr>
        <w:pStyle w:val="BodyTextIndent2"/>
        <w:keepNext/>
        <w:tabs>
          <w:tab w:val="left" w:pos="720"/>
          <w:tab w:val="right" w:pos="6480"/>
          <w:tab w:val="right" w:pos="7920"/>
        </w:tabs>
        <w:ind w:left="360"/>
        <w:rPr>
          <w:bCs/>
        </w:rPr>
      </w:pPr>
      <w:r w:rsidRPr="00A82FDF">
        <w:rPr>
          <w:bCs/>
        </w:rPr>
        <w:t>Cost of sales</w:t>
      </w:r>
      <w:r w:rsidRPr="00A82FDF">
        <w:rPr>
          <w:bCs/>
        </w:rPr>
        <w:tab/>
      </w:r>
      <w:r w:rsidRPr="00A82FDF">
        <w:rPr>
          <w:bCs/>
        </w:rPr>
        <w:tab/>
      </w:r>
      <w:r w:rsidRPr="00A82FDF">
        <w:rPr>
          <w:bCs/>
          <w:u w:val="single"/>
        </w:rPr>
        <w:t xml:space="preserve">    75,620</w:t>
      </w:r>
    </w:p>
    <w:p w:rsidR="008C2AD3" w:rsidRPr="00A82FDF" w:rsidRDefault="008C2AD3" w:rsidP="00F85BD6">
      <w:pPr>
        <w:pStyle w:val="BodyTextIndent2"/>
        <w:keepNext/>
        <w:tabs>
          <w:tab w:val="left" w:pos="720"/>
          <w:tab w:val="right" w:pos="6480"/>
          <w:tab w:val="right" w:pos="7920"/>
        </w:tabs>
        <w:ind w:left="360"/>
        <w:rPr>
          <w:bCs/>
        </w:rPr>
      </w:pPr>
      <w:r w:rsidRPr="00A82FDF">
        <w:rPr>
          <w:bCs/>
        </w:rPr>
        <w:t>Gross profit</w:t>
      </w:r>
      <w:r w:rsidRPr="00A82FDF">
        <w:rPr>
          <w:bCs/>
        </w:rPr>
        <w:tab/>
      </w:r>
      <w:r w:rsidRPr="00A82FDF">
        <w:rPr>
          <w:bCs/>
        </w:rPr>
        <w:tab/>
      </w:r>
      <w:proofErr w:type="gramStart"/>
      <w:r w:rsidRPr="00A82FDF">
        <w:rPr>
          <w:bCs/>
        </w:rPr>
        <w:t>$  79,280</w:t>
      </w:r>
      <w:proofErr w:type="gramEnd"/>
    </w:p>
    <w:p w:rsidR="008C2AD3" w:rsidRPr="00A82FDF" w:rsidRDefault="008C2AD3" w:rsidP="00A571C8">
      <w:pPr>
        <w:pStyle w:val="BodyTextIndent2"/>
        <w:tabs>
          <w:tab w:val="left" w:pos="720"/>
          <w:tab w:val="right" w:pos="6480"/>
          <w:tab w:val="right" w:pos="7920"/>
        </w:tabs>
        <w:ind w:left="360"/>
        <w:rPr>
          <w:bCs/>
        </w:rPr>
      </w:pPr>
      <w:r w:rsidRPr="00A82FDF">
        <w:rPr>
          <w:bCs/>
        </w:rPr>
        <w:t>Operating expenses:</w:t>
      </w:r>
    </w:p>
    <w:p w:rsidR="008C2AD3" w:rsidRPr="00A82FDF" w:rsidRDefault="00F115C0" w:rsidP="00A571C8">
      <w:pPr>
        <w:pStyle w:val="BodyTextIndent2"/>
        <w:tabs>
          <w:tab w:val="left" w:pos="720"/>
          <w:tab w:val="right" w:pos="6480"/>
          <w:tab w:val="right" w:pos="7920"/>
        </w:tabs>
        <w:ind w:left="360"/>
        <w:rPr>
          <w:bCs/>
        </w:rPr>
      </w:pPr>
      <w:r>
        <w:rPr>
          <w:bCs/>
        </w:rPr>
        <w:tab/>
        <w:t>Administrative expense</w:t>
      </w:r>
      <w:r w:rsidR="008C2AD3" w:rsidRPr="00A82FDF">
        <w:rPr>
          <w:bCs/>
        </w:rPr>
        <w:tab/>
        <w:t xml:space="preserve">  $15,230 </w:t>
      </w:r>
    </w:p>
    <w:p w:rsidR="008C2AD3" w:rsidRPr="00A82FDF" w:rsidRDefault="00F115C0" w:rsidP="00A571C8">
      <w:pPr>
        <w:pStyle w:val="BodyTextIndent2"/>
        <w:tabs>
          <w:tab w:val="left" w:pos="720"/>
          <w:tab w:val="right" w:pos="6480"/>
          <w:tab w:val="right" w:pos="7920"/>
        </w:tabs>
        <w:ind w:left="360"/>
        <w:rPr>
          <w:bCs/>
        </w:rPr>
      </w:pPr>
      <w:r>
        <w:rPr>
          <w:bCs/>
        </w:rPr>
        <w:tab/>
        <w:t>Selling expense</w:t>
      </w:r>
      <w:r w:rsidR="008C2AD3" w:rsidRPr="00A82FDF">
        <w:rPr>
          <w:bCs/>
        </w:rPr>
        <w:tab/>
        <w:t xml:space="preserve"> 14,600</w:t>
      </w:r>
    </w:p>
    <w:p w:rsidR="008C2AD3" w:rsidRPr="00A82FDF" w:rsidRDefault="008C2AD3" w:rsidP="00A571C8">
      <w:pPr>
        <w:pStyle w:val="BodyTextIndent2"/>
        <w:tabs>
          <w:tab w:val="left" w:pos="720"/>
          <w:tab w:val="right" w:pos="6480"/>
          <w:tab w:val="right" w:pos="7920"/>
        </w:tabs>
        <w:ind w:left="360"/>
        <w:rPr>
          <w:bCs/>
        </w:rPr>
      </w:pPr>
      <w:r w:rsidRPr="00A82FDF">
        <w:rPr>
          <w:bCs/>
        </w:rPr>
        <w:tab/>
        <w:t>Utilities expense</w:t>
      </w:r>
      <w:r w:rsidRPr="00A82FDF">
        <w:rPr>
          <w:bCs/>
        </w:rPr>
        <w:tab/>
      </w:r>
      <w:r w:rsidRPr="00A82FDF">
        <w:rPr>
          <w:bCs/>
          <w:u w:val="single"/>
        </w:rPr>
        <w:t xml:space="preserve">  17,650</w:t>
      </w:r>
    </w:p>
    <w:p w:rsidR="008C2AD3" w:rsidRPr="00A82FDF" w:rsidRDefault="008C2AD3" w:rsidP="00A571C8">
      <w:pPr>
        <w:pStyle w:val="BodyTextIndent2"/>
        <w:tabs>
          <w:tab w:val="left" w:pos="720"/>
          <w:tab w:val="right" w:pos="6480"/>
          <w:tab w:val="right" w:pos="7920"/>
        </w:tabs>
        <w:ind w:left="360"/>
        <w:rPr>
          <w:bCs/>
        </w:rPr>
      </w:pPr>
      <w:r w:rsidRPr="00A82FDF">
        <w:rPr>
          <w:bCs/>
        </w:rPr>
        <w:t>Total operating expenses</w:t>
      </w:r>
      <w:r w:rsidRPr="00A82FDF">
        <w:rPr>
          <w:bCs/>
        </w:rPr>
        <w:tab/>
      </w:r>
      <w:r w:rsidRPr="00A82FDF">
        <w:rPr>
          <w:bCs/>
        </w:rPr>
        <w:tab/>
      </w:r>
      <w:r w:rsidRPr="00A82FDF">
        <w:rPr>
          <w:bCs/>
          <w:u w:val="single"/>
        </w:rPr>
        <w:t xml:space="preserve">    47,480</w:t>
      </w:r>
    </w:p>
    <w:p w:rsidR="008C2AD3" w:rsidRPr="00A82FDF" w:rsidRDefault="008C2AD3" w:rsidP="00A571C8">
      <w:pPr>
        <w:pStyle w:val="BodyTextIndent2"/>
        <w:tabs>
          <w:tab w:val="left" w:pos="720"/>
          <w:tab w:val="right" w:pos="6480"/>
          <w:tab w:val="right" w:pos="7920"/>
        </w:tabs>
        <w:ind w:left="360"/>
        <w:rPr>
          <w:bCs/>
        </w:rPr>
      </w:pPr>
      <w:r w:rsidRPr="00A82FDF">
        <w:rPr>
          <w:bCs/>
        </w:rPr>
        <w:t>Operating profit</w:t>
      </w:r>
      <w:r w:rsidRPr="00A82FDF">
        <w:rPr>
          <w:bCs/>
        </w:rPr>
        <w:tab/>
      </w:r>
      <w:r w:rsidRPr="00A82FDF">
        <w:rPr>
          <w:bCs/>
        </w:rPr>
        <w:tab/>
      </w:r>
      <w:proofErr w:type="gramStart"/>
      <w:r w:rsidRPr="00A82FDF">
        <w:rPr>
          <w:bCs/>
        </w:rPr>
        <w:t>$  31,800</w:t>
      </w:r>
      <w:proofErr w:type="gramEnd"/>
    </w:p>
    <w:p w:rsidR="008C2AD3" w:rsidRPr="00A82FDF" w:rsidRDefault="008C2AD3" w:rsidP="00A571C8">
      <w:pPr>
        <w:pStyle w:val="BodyTextIndent2"/>
        <w:tabs>
          <w:tab w:val="left" w:pos="720"/>
          <w:tab w:val="right" w:pos="6480"/>
          <w:tab w:val="right" w:pos="7920"/>
        </w:tabs>
        <w:ind w:left="360"/>
        <w:rPr>
          <w:bCs/>
        </w:rPr>
      </w:pPr>
      <w:r w:rsidRPr="00A82FDF">
        <w:rPr>
          <w:bCs/>
        </w:rPr>
        <w:t>Other revenue and expenses:</w:t>
      </w:r>
    </w:p>
    <w:p w:rsidR="008C2AD3" w:rsidRPr="00A82FDF" w:rsidRDefault="008C2AD3" w:rsidP="00A571C8">
      <w:pPr>
        <w:pStyle w:val="BodyTextIndent2"/>
        <w:tabs>
          <w:tab w:val="left" w:pos="720"/>
          <w:tab w:val="right" w:pos="6480"/>
          <w:tab w:val="right" w:pos="7920"/>
        </w:tabs>
        <w:ind w:left="360"/>
        <w:rPr>
          <w:bCs/>
        </w:rPr>
      </w:pPr>
      <w:r w:rsidRPr="00A82FDF">
        <w:rPr>
          <w:bCs/>
        </w:rPr>
        <w:tab/>
        <w:t>Interest revenue</w:t>
      </w:r>
      <w:r w:rsidRPr="00A82FDF">
        <w:rPr>
          <w:bCs/>
        </w:rPr>
        <w:tab/>
        <w:t>$     500</w:t>
      </w:r>
    </w:p>
    <w:p w:rsidR="008C2AD3" w:rsidRPr="00A82FDF" w:rsidRDefault="008C2AD3" w:rsidP="00A571C8">
      <w:pPr>
        <w:pStyle w:val="BodyTextIndent2"/>
        <w:tabs>
          <w:tab w:val="left" w:pos="720"/>
          <w:tab w:val="right" w:pos="6480"/>
          <w:tab w:val="right" w:pos="6570"/>
          <w:tab w:val="right" w:pos="7920"/>
        </w:tabs>
        <w:ind w:left="360"/>
        <w:rPr>
          <w:bCs/>
          <w:u w:val="single"/>
        </w:rPr>
      </w:pPr>
      <w:r w:rsidRPr="00A82FDF">
        <w:rPr>
          <w:bCs/>
        </w:rPr>
        <w:tab/>
        <w:t>Interest expense</w:t>
      </w:r>
      <w:r w:rsidRPr="00A82FDF">
        <w:rPr>
          <w:bCs/>
        </w:rPr>
        <w:tab/>
      </w:r>
      <w:r w:rsidRPr="00A82FDF">
        <w:rPr>
          <w:bCs/>
          <w:u w:val="single"/>
        </w:rPr>
        <w:t xml:space="preserve">        (50</w:t>
      </w:r>
      <w:r w:rsidRPr="00A82FDF">
        <w:rPr>
          <w:bCs/>
        </w:rPr>
        <w:t>)</w:t>
      </w:r>
      <w:r w:rsidR="004C7939" w:rsidRPr="00A82FDF">
        <w:rPr>
          <w:bCs/>
        </w:rPr>
        <w:tab/>
      </w:r>
      <w:r w:rsidRPr="00A82FDF">
        <w:rPr>
          <w:bCs/>
        </w:rPr>
        <w:tab/>
      </w:r>
      <w:r w:rsidRPr="00A82FDF">
        <w:rPr>
          <w:bCs/>
          <w:u w:val="single"/>
        </w:rPr>
        <w:t xml:space="preserve">         450</w:t>
      </w:r>
    </w:p>
    <w:p w:rsidR="008C2AD3" w:rsidRPr="00A82FDF" w:rsidRDefault="008C2AD3" w:rsidP="00A571C8">
      <w:pPr>
        <w:pStyle w:val="BodyTextIndent2"/>
        <w:tabs>
          <w:tab w:val="left" w:pos="720"/>
          <w:tab w:val="right" w:pos="6480"/>
          <w:tab w:val="right" w:pos="7920"/>
        </w:tabs>
        <w:ind w:left="360"/>
        <w:rPr>
          <w:bCs/>
        </w:rPr>
      </w:pPr>
      <w:r w:rsidRPr="00A82FDF">
        <w:rPr>
          <w:bCs/>
        </w:rPr>
        <w:t>Income before income taxes</w:t>
      </w:r>
      <w:r w:rsidRPr="00A82FDF">
        <w:rPr>
          <w:bCs/>
        </w:rPr>
        <w:tab/>
      </w:r>
      <w:r w:rsidRPr="00A82FDF">
        <w:rPr>
          <w:bCs/>
        </w:rPr>
        <w:tab/>
      </w:r>
      <w:proofErr w:type="gramStart"/>
      <w:r w:rsidRPr="00A82FDF">
        <w:rPr>
          <w:bCs/>
        </w:rPr>
        <w:t>$  32,250</w:t>
      </w:r>
      <w:proofErr w:type="gramEnd"/>
    </w:p>
    <w:p w:rsidR="008C2AD3" w:rsidRPr="00A82FDF" w:rsidRDefault="008C2AD3" w:rsidP="00A571C8">
      <w:pPr>
        <w:pStyle w:val="BodyTextIndent2"/>
        <w:tabs>
          <w:tab w:val="left" w:pos="720"/>
          <w:tab w:val="right" w:pos="6480"/>
          <w:tab w:val="right" w:pos="7920"/>
        </w:tabs>
        <w:ind w:left="360"/>
        <w:rPr>
          <w:bCs/>
          <w:u w:val="single"/>
        </w:rPr>
      </w:pPr>
      <w:r w:rsidRPr="00A82FDF">
        <w:rPr>
          <w:bCs/>
        </w:rPr>
        <w:tab/>
        <w:t xml:space="preserve">Income tax expense ($32,250 </w:t>
      </w:r>
      <w:r w:rsidRPr="00A82FDF">
        <w:rPr>
          <w:bCs/>
        </w:rPr>
        <w:sym w:font="Symbol" w:char="F0B4"/>
      </w:r>
      <w:r w:rsidRPr="00A82FDF">
        <w:rPr>
          <w:bCs/>
        </w:rPr>
        <w:t xml:space="preserve"> 30%)</w:t>
      </w:r>
      <w:r w:rsidRPr="00A82FDF">
        <w:rPr>
          <w:bCs/>
        </w:rPr>
        <w:tab/>
      </w:r>
      <w:r w:rsidRPr="00A82FDF">
        <w:rPr>
          <w:bCs/>
        </w:rPr>
        <w:tab/>
      </w:r>
      <w:r w:rsidRPr="00A82FDF">
        <w:rPr>
          <w:bCs/>
          <w:u w:val="single"/>
        </w:rPr>
        <w:t xml:space="preserve">      9,675</w:t>
      </w:r>
    </w:p>
    <w:p w:rsidR="008C2AD3" w:rsidRPr="00A82FDF" w:rsidRDefault="008C2AD3" w:rsidP="00A571C8">
      <w:pPr>
        <w:pStyle w:val="BodyTextIndent2"/>
        <w:tabs>
          <w:tab w:val="left" w:pos="720"/>
          <w:tab w:val="right" w:pos="6480"/>
          <w:tab w:val="right" w:pos="7920"/>
        </w:tabs>
        <w:ind w:left="360"/>
        <w:rPr>
          <w:bCs/>
        </w:rPr>
      </w:pPr>
      <w:r w:rsidRPr="00A82FDF">
        <w:rPr>
          <w:bCs/>
        </w:rPr>
        <w:t>Net income</w:t>
      </w:r>
      <w:r w:rsidRPr="00A82FDF">
        <w:rPr>
          <w:bCs/>
        </w:rPr>
        <w:tab/>
      </w:r>
      <w:r w:rsidRPr="00A82FDF">
        <w:rPr>
          <w:bCs/>
        </w:rPr>
        <w:tab/>
      </w:r>
      <w:proofErr w:type="gramStart"/>
      <w:r w:rsidRPr="00A82FDF">
        <w:rPr>
          <w:bCs/>
          <w:u w:val="double"/>
        </w:rPr>
        <w:t>$  22,575</w:t>
      </w:r>
      <w:proofErr w:type="gramEnd"/>
    </w:p>
    <w:p w:rsidR="00EA61CB" w:rsidRDefault="00EA61CB" w:rsidP="00A571C8">
      <w:pPr>
        <w:pStyle w:val="BodyTextIndent2"/>
        <w:tabs>
          <w:tab w:val="left" w:pos="720"/>
        </w:tabs>
        <w:ind w:left="360"/>
        <w:rPr>
          <w:b/>
          <w:i/>
        </w:rPr>
      </w:pPr>
    </w:p>
    <w:p w:rsidR="008C2AD3" w:rsidRPr="00A82FDF" w:rsidRDefault="008C2AD3" w:rsidP="00A571C8">
      <w:pPr>
        <w:pStyle w:val="BodyTextIndent2"/>
        <w:tabs>
          <w:tab w:val="left" w:pos="720"/>
        </w:tabs>
        <w:ind w:left="360"/>
        <w:rPr>
          <w:bCs/>
        </w:rPr>
      </w:pPr>
      <w:r w:rsidRPr="00A82FDF">
        <w:rPr>
          <w:b/>
          <w:i/>
        </w:rPr>
        <w:t xml:space="preserve">Teaching </w:t>
      </w:r>
      <w:r w:rsidRPr="00A82FDF">
        <w:rPr>
          <w:b/>
          <w:bCs/>
          <w:i/>
        </w:rPr>
        <w:t>Tip:</w:t>
      </w:r>
      <w:r w:rsidRPr="00A82FDF">
        <w:t xml:space="preserve"> </w:t>
      </w:r>
      <w:r w:rsidRPr="00A82FDF">
        <w:rPr>
          <w:bCs/>
        </w:rPr>
        <w:t xml:space="preserve">A </w:t>
      </w:r>
      <w:r w:rsidRPr="00A82FDF">
        <w:t>multi-step income statement</w:t>
      </w:r>
      <w:r w:rsidRPr="00A82FDF">
        <w:rPr>
          <w:bCs/>
        </w:rPr>
        <w:t xml:space="preserve"> </w:t>
      </w:r>
      <w:r w:rsidRPr="00A82FDF">
        <w:t>calculates income by grouping certain revenues and expenses together and calculating several subtotals of income. Sales revenue is listed first. Listed next is cost of sales. Subtracting cost of sales from net sales then yields the first subtotal of income, gross profit. After gross profit is reported, operating expenses are listed, and then other revenues and expenses. Finally, net income (or loss) is determined.</w:t>
      </w:r>
    </w:p>
    <w:p w:rsidR="00EA61CB" w:rsidRDefault="00EA61CB" w:rsidP="00A571C8">
      <w:pPr>
        <w:pStyle w:val="BodyTextIndent2"/>
        <w:ind w:left="360"/>
        <w:rPr>
          <w:b/>
          <w:i/>
        </w:rPr>
      </w:pPr>
    </w:p>
    <w:p w:rsidR="008C2AD3" w:rsidRDefault="008C2AD3" w:rsidP="00A571C8">
      <w:pPr>
        <w:pStyle w:val="BodyTextIndent2"/>
        <w:ind w:left="360"/>
      </w:pPr>
      <w:r w:rsidRPr="00A82FDF">
        <w:rPr>
          <w:b/>
          <w:i/>
        </w:rPr>
        <w:t xml:space="preserve">Helpful Hint for Students: </w:t>
      </w:r>
      <w:r w:rsidRPr="00A82FDF">
        <w:t xml:space="preserve">In addition to cost of sales and operating expenses, companies sometimes generate revenues and expenses that are outside of their normal operations. These are listed separately as “Other revenues and expenses” and are netted against operating profit to yield the third subtotal of income, “Income before taxes.” Usually, the amount of tax in a given period is listed separately on a multi-step statement as provision for income taxes. It this exercise, use 30% </w:t>
      </w:r>
      <w:r w:rsidRPr="00A82FDF">
        <w:sym w:font="Symbol" w:char="F0B4"/>
      </w:r>
      <w:r w:rsidRPr="00A82FDF">
        <w:t xml:space="preserve"> Income before taxes. </w:t>
      </w:r>
    </w:p>
    <w:p w:rsidR="00EA61CB" w:rsidRDefault="00EA61CB" w:rsidP="00EA61CB">
      <w:pPr>
        <w:pStyle w:val="BodyTextIndent2"/>
        <w:ind w:left="0"/>
        <w:rPr>
          <w:b/>
          <w:bCs/>
        </w:rPr>
      </w:pPr>
    </w:p>
    <w:p w:rsidR="00EA61CB" w:rsidRDefault="008D74C0" w:rsidP="00F85BD6">
      <w:pPr>
        <w:pStyle w:val="BodyTextIndent2"/>
        <w:keepNext/>
        <w:ind w:left="360" w:hanging="360"/>
        <w:rPr>
          <w:b/>
          <w:bCs/>
        </w:rPr>
      </w:pPr>
      <w:r>
        <w:rPr>
          <w:b/>
          <w:bCs/>
        </w:rPr>
        <w:lastRenderedPageBreak/>
        <w:t>20.</w:t>
      </w:r>
      <w:r>
        <w:rPr>
          <w:b/>
          <w:bCs/>
        </w:rPr>
        <w:tab/>
      </w:r>
    </w:p>
    <w:p w:rsidR="00EA61CB" w:rsidRPr="009E566B" w:rsidRDefault="00EA61CB" w:rsidP="00F85BD6">
      <w:pPr>
        <w:pStyle w:val="BodyTextIndent2"/>
        <w:keepNext/>
        <w:tabs>
          <w:tab w:val="left" w:pos="720"/>
          <w:tab w:val="center" w:pos="4320"/>
          <w:tab w:val="left" w:pos="6480"/>
          <w:tab w:val="left" w:pos="7560"/>
        </w:tabs>
        <w:ind w:left="0"/>
        <w:jc w:val="center"/>
        <w:rPr>
          <w:b/>
          <w:bCs/>
        </w:rPr>
      </w:pPr>
      <w:r w:rsidRPr="009E566B">
        <w:rPr>
          <w:b/>
          <w:bCs/>
        </w:rPr>
        <w:t>Matthews Music Group</w:t>
      </w:r>
    </w:p>
    <w:p w:rsidR="00EA61CB" w:rsidRPr="009E566B" w:rsidRDefault="00EA61CB" w:rsidP="00F85BD6">
      <w:pPr>
        <w:pStyle w:val="BodyTextIndent2"/>
        <w:keepNext/>
        <w:tabs>
          <w:tab w:val="left" w:pos="720"/>
          <w:tab w:val="left" w:pos="6480"/>
          <w:tab w:val="left" w:pos="7560"/>
        </w:tabs>
        <w:ind w:left="0"/>
        <w:jc w:val="center"/>
        <w:rPr>
          <w:b/>
          <w:bCs/>
        </w:rPr>
      </w:pPr>
      <w:r>
        <w:rPr>
          <w:b/>
          <w:bCs/>
        </w:rPr>
        <w:t xml:space="preserve">  </w:t>
      </w:r>
      <w:r w:rsidRPr="009E566B">
        <w:rPr>
          <w:b/>
          <w:bCs/>
        </w:rPr>
        <w:t>Income Statement</w:t>
      </w:r>
    </w:p>
    <w:p w:rsidR="00EA61CB" w:rsidRPr="00D70C37" w:rsidRDefault="00EA61CB" w:rsidP="00F85BD6">
      <w:pPr>
        <w:pStyle w:val="BodyTextIndent2"/>
        <w:keepNext/>
        <w:tabs>
          <w:tab w:val="left" w:pos="720"/>
          <w:tab w:val="left" w:pos="6480"/>
          <w:tab w:val="left" w:pos="7560"/>
        </w:tabs>
        <w:ind w:left="0"/>
        <w:jc w:val="center"/>
        <w:rPr>
          <w:bCs/>
        </w:rPr>
      </w:pPr>
      <w:r>
        <w:rPr>
          <w:b/>
          <w:bCs/>
        </w:rPr>
        <w:t>For the Year Ending</w:t>
      </w:r>
      <w:r w:rsidRPr="009E566B">
        <w:rPr>
          <w:b/>
          <w:bCs/>
        </w:rPr>
        <w:t xml:space="preserve"> December 31</w:t>
      </w:r>
    </w:p>
    <w:p w:rsidR="00EA61CB" w:rsidRPr="00EF0FDB" w:rsidRDefault="007D0C98" w:rsidP="00F85BD6">
      <w:pPr>
        <w:pStyle w:val="BodyTextIndent2"/>
        <w:keepNext/>
        <w:spacing w:before="60" w:after="180"/>
        <w:rPr>
          <w:bCs/>
          <w:sz w:val="6"/>
          <w:szCs w:val="6"/>
        </w:rPr>
      </w:pPr>
      <w:r>
        <w:rPr>
          <w:bCs/>
          <w:noProof/>
          <w:sz w:val="6"/>
          <w:szCs w:val="6"/>
        </w:rPr>
      </w:r>
      <w:r>
        <w:rPr>
          <w:bCs/>
          <w:noProof/>
          <w:sz w:val="6"/>
          <w:szCs w:val="6"/>
        </w:rPr>
        <w:pict>
          <v:shape id="AutoShape 4" o:spid="_x0000_s1028" type="#_x0000_t32" style="width:39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" strokeweight="1.25pt">
            <w10:wrap type="none"/>
            <w10:anchorlock/>
          </v:shape>
        </w:pict>
      </w:r>
    </w:p>
    <w:p w:rsidR="00EA61CB" w:rsidRPr="00D70C37" w:rsidRDefault="00EA61CB" w:rsidP="00F85BD6">
      <w:pPr>
        <w:pStyle w:val="BodyTextIndent2"/>
        <w:keepNext/>
        <w:tabs>
          <w:tab w:val="left" w:pos="720"/>
          <w:tab w:val="left" w:pos="5040"/>
          <w:tab w:val="left" w:pos="6480"/>
          <w:tab w:val="right" w:pos="8640"/>
        </w:tabs>
        <w:ind w:left="0"/>
        <w:rPr>
          <w:bCs/>
        </w:rPr>
      </w:pPr>
      <w:r>
        <w:rPr>
          <w:b/>
          <w:bCs/>
        </w:rPr>
        <w:tab/>
      </w:r>
      <w:r w:rsidRPr="00D70C37">
        <w:rPr>
          <w:bCs/>
        </w:rPr>
        <w:t>Sales</w:t>
      </w:r>
      <w:r w:rsidRPr="00D70C37">
        <w:rPr>
          <w:bCs/>
        </w:rPr>
        <w:tab/>
      </w:r>
      <w:r w:rsidRPr="00D70C37">
        <w:rPr>
          <w:bCs/>
        </w:rPr>
        <w:tab/>
      </w:r>
      <w:r w:rsidRPr="00D70C37">
        <w:rPr>
          <w:bCs/>
        </w:rPr>
        <w:tab/>
        <w:t>$153,010</w:t>
      </w:r>
    </w:p>
    <w:p w:rsidR="00EA61CB" w:rsidRPr="00D70C37" w:rsidRDefault="00EA61CB" w:rsidP="00F85BD6">
      <w:pPr>
        <w:pStyle w:val="BodyTextIndent2"/>
        <w:keepNext/>
        <w:tabs>
          <w:tab w:val="left" w:pos="720"/>
          <w:tab w:val="left" w:pos="6480"/>
          <w:tab w:val="left" w:pos="7560"/>
          <w:tab w:val="right" w:pos="8640"/>
        </w:tabs>
        <w:ind w:left="0"/>
        <w:rPr>
          <w:bCs/>
          <w:u w:val="single"/>
        </w:rPr>
      </w:pPr>
      <w:r>
        <w:rPr>
          <w:bCs/>
        </w:rPr>
        <w:tab/>
      </w:r>
      <w:r w:rsidR="00A93665">
        <w:rPr>
          <w:bCs/>
        </w:rPr>
        <w:t>Cost of Sales</w:t>
      </w:r>
      <w:r w:rsidRPr="00D70C37">
        <w:rPr>
          <w:bCs/>
        </w:rPr>
        <w:tab/>
      </w:r>
      <w:r w:rsidRPr="00D70C37">
        <w:rPr>
          <w:bCs/>
        </w:rPr>
        <w:tab/>
      </w:r>
      <w:r w:rsidRPr="009E566B">
        <w:rPr>
          <w:bCs/>
        </w:rPr>
        <w:tab/>
      </w:r>
      <w:r w:rsidRPr="00D70C37">
        <w:rPr>
          <w:bCs/>
          <w:u w:val="single"/>
        </w:rPr>
        <w:t xml:space="preserve">    83,910</w:t>
      </w:r>
    </w:p>
    <w:p w:rsidR="00EA61CB" w:rsidRPr="00D70C37" w:rsidRDefault="00EA61CB" w:rsidP="00F85BD6">
      <w:pPr>
        <w:pStyle w:val="BodyTextIndent2"/>
        <w:keepNext/>
        <w:tabs>
          <w:tab w:val="left" w:pos="720"/>
          <w:tab w:val="left" w:pos="6480"/>
          <w:tab w:val="right" w:pos="8640"/>
        </w:tabs>
        <w:ind w:left="0"/>
        <w:rPr>
          <w:bCs/>
        </w:rPr>
      </w:pPr>
      <w:r>
        <w:rPr>
          <w:bCs/>
        </w:rPr>
        <w:tab/>
      </w:r>
      <w:r w:rsidRPr="00D70C37">
        <w:rPr>
          <w:bCs/>
        </w:rPr>
        <w:t>Gross</w:t>
      </w:r>
      <w:r w:rsidR="004405B7">
        <w:rPr>
          <w:bCs/>
        </w:rPr>
        <w:t xml:space="preserve"> profit</w:t>
      </w:r>
      <w:r w:rsidRPr="00D70C37">
        <w:rPr>
          <w:bCs/>
        </w:rPr>
        <w:tab/>
      </w:r>
      <w:r w:rsidRPr="00D70C37">
        <w:rPr>
          <w:bCs/>
        </w:rPr>
        <w:tab/>
      </w:r>
      <w:proofErr w:type="gramStart"/>
      <w:r w:rsidRPr="00D70C37">
        <w:rPr>
          <w:bCs/>
        </w:rPr>
        <w:t>$  69,100</w:t>
      </w:r>
      <w:proofErr w:type="gramEnd"/>
    </w:p>
    <w:p w:rsidR="00EA61CB" w:rsidRPr="00D70C37" w:rsidRDefault="00EA61CB" w:rsidP="00F85BD6">
      <w:pPr>
        <w:pStyle w:val="BodyTextIndent2"/>
        <w:keepNext/>
        <w:tabs>
          <w:tab w:val="left" w:pos="720"/>
          <w:tab w:val="left" w:pos="6480"/>
          <w:tab w:val="left" w:pos="7560"/>
          <w:tab w:val="right" w:pos="8640"/>
        </w:tabs>
        <w:ind w:left="0"/>
        <w:rPr>
          <w:bCs/>
        </w:rPr>
      </w:pPr>
      <w:r>
        <w:rPr>
          <w:bCs/>
        </w:rPr>
        <w:tab/>
      </w:r>
      <w:r w:rsidRPr="00D70C37">
        <w:rPr>
          <w:bCs/>
        </w:rPr>
        <w:t xml:space="preserve">Operating </w:t>
      </w:r>
      <w:r>
        <w:rPr>
          <w:bCs/>
        </w:rPr>
        <w:t>e</w:t>
      </w:r>
      <w:r w:rsidRPr="00D70C37">
        <w:rPr>
          <w:bCs/>
        </w:rPr>
        <w:t>xpenses:</w:t>
      </w:r>
    </w:p>
    <w:p w:rsidR="00EA61CB" w:rsidRPr="00D70C37" w:rsidRDefault="00EA61CB" w:rsidP="00F85BD6">
      <w:pPr>
        <w:pStyle w:val="BodyTextIndent2"/>
        <w:keepNext/>
        <w:tabs>
          <w:tab w:val="left" w:pos="360"/>
          <w:tab w:val="left" w:pos="720"/>
          <w:tab w:val="left" w:pos="990"/>
          <w:tab w:val="left" w:pos="6480"/>
          <w:tab w:val="left" w:pos="7560"/>
          <w:tab w:val="right" w:pos="8640"/>
        </w:tabs>
        <w:ind w:left="0"/>
        <w:rPr>
          <w:bCs/>
        </w:rPr>
      </w:pPr>
      <w:r>
        <w:rPr>
          <w:bCs/>
        </w:rPr>
        <w:tab/>
      </w:r>
      <w:r w:rsidRPr="00D70C37">
        <w:rPr>
          <w:bCs/>
        </w:rPr>
        <w:tab/>
      </w:r>
      <w:r w:rsidR="004405B7">
        <w:rPr>
          <w:bCs/>
        </w:rPr>
        <w:tab/>
      </w:r>
      <w:r w:rsidRPr="00D70C37">
        <w:rPr>
          <w:bCs/>
        </w:rPr>
        <w:t>Advertising</w:t>
      </w:r>
      <w:r w:rsidRPr="00D70C37">
        <w:rPr>
          <w:bCs/>
        </w:rPr>
        <w:tab/>
        <w:t xml:space="preserve">$  </w:t>
      </w:r>
      <w:r w:rsidR="0050590E">
        <w:rPr>
          <w:bCs/>
        </w:rPr>
        <w:t xml:space="preserve">   </w:t>
      </w:r>
      <w:r w:rsidRPr="00D70C37">
        <w:rPr>
          <w:bCs/>
        </w:rPr>
        <w:t>6,210</w:t>
      </w:r>
    </w:p>
    <w:p w:rsidR="00EA61CB" w:rsidRPr="00D70C37" w:rsidRDefault="00EA61CB" w:rsidP="00F85BD6">
      <w:pPr>
        <w:pStyle w:val="BodyTextIndent2"/>
        <w:keepNext/>
        <w:tabs>
          <w:tab w:val="left" w:pos="360"/>
          <w:tab w:val="left" w:pos="720"/>
          <w:tab w:val="left" w:pos="990"/>
          <w:tab w:val="left" w:pos="6660"/>
          <w:tab w:val="left" w:pos="7560"/>
          <w:tab w:val="right" w:pos="8640"/>
        </w:tabs>
        <w:ind w:left="0"/>
        <w:rPr>
          <w:bCs/>
        </w:rPr>
      </w:pPr>
      <w:r w:rsidRPr="00D70C37">
        <w:rPr>
          <w:bCs/>
        </w:rPr>
        <w:tab/>
      </w:r>
      <w:r w:rsidRPr="00D70C37">
        <w:rPr>
          <w:bCs/>
        </w:rPr>
        <w:tab/>
      </w:r>
      <w:r w:rsidR="004405B7">
        <w:rPr>
          <w:bCs/>
        </w:rPr>
        <w:tab/>
        <w:t>I</w:t>
      </w:r>
      <w:r w:rsidRPr="00D70C37">
        <w:rPr>
          <w:bCs/>
        </w:rPr>
        <w:t>nsurance</w:t>
      </w:r>
      <w:r w:rsidRPr="00D70C37">
        <w:rPr>
          <w:bCs/>
        </w:rPr>
        <w:tab/>
        <w:t xml:space="preserve">    3,960</w:t>
      </w:r>
    </w:p>
    <w:p w:rsidR="00EA61CB" w:rsidRPr="00D70C37" w:rsidRDefault="00EA61CB" w:rsidP="00F85BD6">
      <w:pPr>
        <w:pStyle w:val="BodyTextIndent2"/>
        <w:keepNext/>
        <w:tabs>
          <w:tab w:val="left" w:pos="360"/>
          <w:tab w:val="left" w:pos="720"/>
          <w:tab w:val="left" w:pos="990"/>
          <w:tab w:val="left" w:pos="6660"/>
          <w:tab w:val="left" w:pos="7560"/>
          <w:tab w:val="right" w:pos="8640"/>
        </w:tabs>
        <w:ind w:left="0"/>
        <w:rPr>
          <w:bCs/>
        </w:rPr>
      </w:pPr>
      <w:r w:rsidRPr="00D70C37">
        <w:rPr>
          <w:bCs/>
        </w:rPr>
        <w:tab/>
      </w:r>
      <w:r w:rsidRPr="00D70C37">
        <w:rPr>
          <w:bCs/>
        </w:rPr>
        <w:tab/>
      </w:r>
      <w:r>
        <w:rPr>
          <w:bCs/>
        </w:rPr>
        <w:tab/>
      </w:r>
      <w:r w:rsidRPr="00D70C37">
        <w:rPr>
          <w:bCs/>
        </w:rPr>
        <w:t>Rent</w:t>
      </w:r>
      <w:r w:rsidRPr="00D70C37">
        <w:rPr>
          <w:bCs/>
        </w:rPr>
        <w:tab/>
        <w:t xml:space="preserve">  11,410</w:t>
      </w:r>
    </w:p>
    <w:p w:rsidR="00EA61CB" w:rsidRPr="00D70C37" w:rsidRDefault="00EA61CB" w:rsidP="0050590E">
      <w:pPr>
        <w:pStyle w:val="BodyTextIndent2"/>
        <w:tabs>
          <w:tab w:val="left" w:pos="360"/>
          <w:tab w:val="left" w:pos="720"/>
          <w:tab w:val="left" w:pos="990"/>
          <w:tab w:val="left" w:pos="6660"/>
          <w:tab w:val="left" w:pos="7560"/>
          <w:tab w:val="right" w:pos="8640"/>
        </w:tabs>
        <w:ind w:left="0"/>
        <w:rPr>
          <w:bCs/>
        </w:rPr>
      </w:pPr>
      <w:r w:rsidRPr="00D70C37">
        <w:rPr>
          <w:bCs/>
        </w:rPr>
        <w:tab/>
      </w:r>
      <w:r w:rsidRPr="00D70C37">
        <w:rPr>
          <w:bCs/>
        </w:rPr>
        <w:tab/>
      </w:r>
      <w:r>
        <w:rPr>
          <w:bCs/>
        </w:rPr>
        <w:tab/>
      </w:r>
      <w:r w:rsidRPr="00D70C37">
        <w:rPr>
          <w:bCs/>
        </w:rPr>
        <w:t>Salaries</w:t>
      </w:r>
      <w:r w:rsidRPr="00D70C37">
        <w:rPr>
          <w:bCs/>
        </w:rPr>
        <w:tab/>
        <w:t xml:space="preserve">  </w:t>
      </w:r>
      <w:r w:rsidR="004405B7">
        <w:rPr>
          <w:bCs/>
        </w:rPr>
        <w:t>28,525</w:t>
      </w:r>
    </w:p>
    <w:p w:rsidR="00EA61CB" w:rsidRPr="00D70C37" w:rsidRDefault="00EA61CB" w:rsidP="0050590E">
      <w:pPr>
        <w:pStyle w:val="BodyTextIndent2"/>
        <w:tabs>
          <w:tab w:val="left" w:pos="360"/>
          <w:tab w:val="left" w:pos="720"/>
          <w:tab w:val="left" w:pos="990"/>
          <w:tab w:val="left" w:pos="6660"/>
          <w:tab w:val="left" w:pos="7560"/>
          <w:tab w:val="right" w:pos="8640"/>
        </w:tabs>
        <w:ind w:left="0"/>
        <w:rPr>
          <w:bCs/>
          <w:u w:val="single"/>
        </w:rPr>
      </w:pPr>
      <w:r w:rsidRPr="00D70C37">
        <w:rPr>
          <w:bCs/>
        </w:rPr>
        <w:tab/>
      </w:r>
      <w:r w:rsidRPr="00D70C37">
        <w:rPr>
          <w:bCs/>
        </w:rPr>
        <w:tab/>
      </w:r>
      <w:r>
        <w:rPr>
          <w:bCs/>
        </w:rPr>
        <w:tab/>
      </w:r>
      <w:r w:rsidRPr="00D70C37">
        <w:rPr>
          <w:bCs/>
        </w:rPr>
        <w:t>Supplies</w:t>
      </w:r>
      <w:r w:rsidRPr="00D70C37">
        <w:rPr>
          <w:bCs/>
        </w:rPr>
        <w:tab/>
      </w:r>
      <w:r w:rsidRPr="009E566B">
        <w:rPr>
          <w:bCs/>
          <w:u w:val="single"/>
        </w:rPr>
        <w:t xml:space="preserve">    </w:t>
      </w:r>
      <w:r w:rsidRPr="00D70C37">
        <w:rPr>
          <w:bCs/>
          <w:u w:val="single"/>
        </w:rPr>
        <w:t>5,600</w:t>
      </w:r>
    </w:p>
    <w:p w:rsidR="00EA61CB" w:rsidRPr="00D70C37" w:rsidRDefault="00EA61CB" w:rsidP="00EA61CB">
      <w:pPr>
        <w:pStyle w:val="BodyTextIndent2"/>
        <w:tabs>
          <w:tab w:val="left" w:pos="720"/>
          <w:tab w:val="left" w:pos="1440"/>
          <w:tab w:val="left" w:pos="6480"/>
          <w:tab w:val="left" w:pos="7560"/>
          <w:tab w:val="right" w:pos="8640"/>
        </w:tabs>
        <w:ind w:left="0"/>
        <w:rPr>
          <w:bCs/>
          <w:u w:val="single"/>
        </w:rPr>
      </w:pPr>
      <w:r>
        <w:rPr>
          <w:bCs/>
        </w:rPr>
        <w:tab/>
      </w:r>
      <w:r w:rsidRPr="00D70C37">
        <w:rPr>
          <w:bCs/>
        </w:rPr>
        <w:t xml:space="preserve">Total </w:t>
      </w:r>
      <w:r>
        <w:rPr>
          <w:bCs/>
        </w:rPr>
        <w:t>o</w:t>
      </w:r>
      <w:r w:rsidRPr="00D70C37">
        <w:rPr>
          <w:bCs/>
        </w:rPr>
        <w:t xml:space="preserve">perating </w:t>
      </w:r>
      <w:r>
        <w:rPr>
          <w:bCs/>
        </w:rPr>
        <w:t>e</w:t>
      </w:r>
      <w:r w:rsidRPr="00D70C37">
        <w:rPr>
          <w:bCs/>
        </w:rPr>
        <w:t>xpenses</w:t>
      </w:r>
      <w:r w:rsidRPr="00D70C37">
        <w:rPr>
          <w:bCs/>
        </w:rPr>
        <w:tab/>
      </w:r>
      <w:r w:rsidRPr="00D70C37">
        <w:rPr>
          <w:bCs/>
        </w:rPr>
        <w:tab/>
      </w:r>
      <w:r>
        <w:rPr>
          <w:bCs/>
        </w:rPr>
        <w:tab/>
      </w:r>
      <w:r w:rsidRPr="00D70C37">
        <w:rPr>
          <w:bCs/>
          <w:u w:val="single"/>
        </w:rPr>
        <w:t xml:space="preserve">   55,705</w:t>
      </w:r>
    </w:p>
    <w:p w:rsidR="00EA61CB" w:rsidRPr="00D70C37" w:rsidRDefault="00EA61CB" w:rsidP="00EA61CB">
      <w:pPr>
        <w:pStyle w:val="BodyTextIndent2"/>
        <w:tabs>
          <w:tab w:val="left" w:pos="720"/>
          <w:tab w:val="left" w:pos="1440"/>
          <w:tab w:val="left" w:pos="6480"/>
          <w:tab w:val="left" w:pos="7380"/>
          <w:tab w:val="right" w:pos="8640"/>
        </w:tabs>
        <w:ind w:left="0"/>
        <w:rPr>
          <w:bCs/>
        </w:rPr>
      </w:pPr>
      <w:r>
        <w:rPr>
          <w:bCs/>
        </w:rPr>
        <w:tab/>
      </w:r>
      <w:r w:rsidRPr="00D70C37">
        <w:rPr>
          <w:bCs/>
        </w:rPr>
        <w:t xml:space="preserve">Operating </w:t>
      </w:r>
      <w:r>
        <w:rPr>
          <w:bCs/>
        </w:rPr>
        <w:t>i</w:t>
      </w:r>
      <w:r w:rsidRPr="00D70C37">
        <w:rPr>
          <w:bCs/>
        </w:rPr>
        <w:t>ncome</w:t>
      </w:r>
      <w:r w:rsidRPr="00D70C37">
        <w:rPr>
          <w:bCs/>
        </w:rPr>
        <w:tab/>
      </w:r>
      <w:r>
        <w:rPr>
          <w:bCs/>
        </w:rPr>
        <w:tab/>
      </w:r>
      <w:r w:rsidRPr="00D70C37">
        <w:rPr>
          <w:bCs/>
        </w:rPr>
        <w:tab/>
      </w:r>
      <w:proofErr w:type="gramStart"/>
      <w:r w:rsidRPr="00D70C37">
        <w:rPr>
          <w:bCs/>
        </w:rPr>
        <w:t>$</w:t>
      </w:r>
      <w:r>
        <w:rPr>
          <w:bCs/>
        </w:rPr>
        <w:t xml:space="preserve">  </w:t>
      </w:r>
      <w:r w:rsidRPr="00D70C37">
        <w:rPr>
          <w:bCs/>
        </w:rPr>
        <w:t>13,395</w:t>
      </w:r>
      <w:proofErr w:type="gramEnd"/>
    </w:p>
    <w:p w:rsidR="00EA61CB" w:rsidRPr="00D70C37" w:rsidRDefault="00EA61CB" w:rsidP="00EA61CB">
      <w:pPr>
        <w:pStyle w:val="BodyTextIndent2"/>
        <w:tabs>
          <w:tab w:val="left" w:pos="720"/>
          <w:tab w:val="left" w:pos="1440"/>
          <w:tab w:val="left" w:pos="6480"/>
          <w:tab w:val="left" w:pos="7560"/>
          <w:tab w:val="right" w:pos="8640"/>
        </w:tabs>
        <w:ind w:left="0"/>
        <w:rPr>
          <w:bCs/>
        </w:rPr>
      </w:pPr>
      <w:r>
        <w:rPr>
          <w:bCs/>
        </w:rPr>
        <w:tab/>
      </w:r>
      <w:r w:rsidRPr="00D70C37">
        <w:rPr>
          <w:bCs/>
        </w:rPr>
        <w:t xml:space="preserve">Other </w:t>
      </w:r>
      <w:r>
        <w:rPr>
          <w:bCs/>
        </w:rPr>
        <w:t>r</w:t>
      </w:r>
      <w:r w:rsidRPr="00D70C37">
        <w:rPr>
          <w:bCs/>
        </w:rPr>
        <w:t>evenue</w:t>
      </w:r>
      <w:r w:rsidR="004405B7">
        <w:rPr>
          <w:bCs/>
        </w:rPr>
        <w:t>s</w:t>
      </w:r>
      <w:r w:rsidRPr="00D70C37">
        <w:rPr>
          <w:bCs/>
        </w:rPr>
        <w:t xml:space="preserve"> (</w:t>
      </w:r>
      <w:r>
        <w:rPr>
          <w:bCs/>
        </w:rPr>
        <w:t>e</w:t>
      </w:r>
      <w:r w:rsidRPr="00D70C37">
        <w:rPr>
          <w:bCs/>
        </w:rPr>
        <w:t>xpenses):</w:t>
      </w:r>
      <w:r w:rsidRPr="00D70C37">
        <w:rPr>
          <w:bCs/>
        </w:rPr>
        <w:tab/>
      </w:r>
      <w:r w:rsidRPr="00D70C37">
        <w:rPr>
          <w:bCs/>
        </w:rPr>
        <w:tab/>
        <w:t xml:space="preserve">  </w:t>
      </w:r>
    </w:p>
    <w:p w:rsidR="004405B7" w:rsidRPr="00D70C37" w:rsidRDefault="004405B7" w:rsidP="004405B7">
      <w:pPr>
        <w:pStyle w:val="BodyTextIndent2"/>
        <w:tabs>
          <w:tab w:val="left" w:pos="720"/>
          <w:tab w:val="left" w:pos="990"/>
          <w:tab w:val="left" w:pos="6480"/>
          <w:tab w:val="left" w:pos="7560"/>
          <w:tab w:val="right" w:pos="8640"/>
        </w:tabs>
        <w:ind w:left="0"/>
        <w:rPr>
          <w:bCs/>
          <w:u w:val="single"/>
        </w:rPr>
      </w:pPr>
      <w:r>
        <w:rPr>
          <w:bCs/>
        </w:rPr>
        <w:tab/>
      </w:r>
      <w:r w:rsidRPr="00D70C37">
        <w:rPr>
          <w:bCs/>
        </w:rPr>
        <w:tab/>
        <w:t>Interest revenue</w:t>
      </w:r>
      <w:r w:rsidRPr="00D70C37">
        <w:rPr>
          <w:bCs/>
        </w:rPr>
        <w:tab/>
      </w:r>
      <w:r w:rsidRPr="00D70C37">
        <w:rPr>
          <w:bCs/>
        </w:rPr>
        <w:tab/>
      </w:r>
      <w:r>
        <w:rPr>
          <w:bCs/>
        </w:rPr>
        <w:tab/>
      </w:r>
      <w:r w:rsidRPr="004405B7">
        <w:rPr>
          <w:bCs/>
        </w:rPr>
        <w:t xml:space="preserve">     6,055</w:t>
      </w:r>
    </w:p>
    <w:p w:rsidR="00EA61CB" w:rsidRPr="00D70C37" w:rsidRDefault="00EA61CB" w:rsidP="00EA61CB">
      <w:pPr>
        <w:pStyle w:val="BodyTextIndent2"/>
        <w:tabs>
          <w:tab w:val="left" w:pos="720"/>
          <w:tab w:val="left" w:pos="990"/>
          <w:tab w:val="left" w:pos="6480"/>
          <w:tab w:val="left" w:pos="7560"/>
          <w:tab w:val="right" w:pos="8730"/>
        </w:tabs>
        <w:ind w:left="0"/>
        <w:rPr>
          <w:bCs/>
        </w:rPr>
      </w:pPr>
      <w:r w:rsidRPr="00D70C37">
        <w:rPr>
          <w:bCs/>
        </w:rPr>
        <w:tab/>
      </w:r>
      <w:r>
        <w:rPr>
          <w:bCs/>
        </w:rPr>
        <w:tab/>
      </w:r>
      <w:r w:rsidRPr="00D70C37">
        <w:rPr>
          <w:bCs/>
        </w:rPr>
        <w:t>Interest expense</w:t>
      </w:r>
      <w:r w:rsidRPr="00D70C37">
        <w:rPr>
          <w:bCs/>
        </w:rPr>
        <w:tab/>
      </w:r>
      <w:r w:rsidRPr="00D70C37">
        <w:rPr>
          <w:bCs/>
        </w:rPr>
        <w:tab/>
      </w:r>
      <w:r>
        <w:rPr>
          <w:bCs/>
        </w:rPr>
        <w:tab/>
      </w:r>
      <w:r w:rsidRPr="004405B7">
        <w:rPr>
          <w:bCs/>
          <w:u w:val="single"/>
        </w:rPr>
        <w:t xml:space="preserve">    (4,115)</w:t>
      </w:r>
    </w:p>
    <w:p w:rsidR="00EA61CB" w:rsidRPr="00D70C37" w:rsidRDefault="00EA61CB" w:rsidP="00EA61CB">
      <w:pPr>
        <w:pStyle w:val="BodyTextIndent2"/>
        <w:tabs>
          <w:tab w:val="left" w:pos="720"/>
          <w:tab w:val="left" w:pos="1440"/>
          <w:tab w:val="left" w:pos="6480"/>
          <w:tab w:val="left" w:pos="7380"/>
          <w:tab w:val="right" w:pos="8640"/>
        </w:tabs>
        <w:ind w:left="0"/>
        <w:rPr>
          <w:bCs/>
        </w:rPr>
      </w:pPr>
      <w:r>
        <w:rPr>
          <w:bCs/>
        </w:rPr>
        <w:tab/>
      </w:r>
      <w:r w:rsidRPr="00D70C37">
        <w:rPr>
          <w:bCs/>
        </w:rPr>
        <w:t xml:space="preserve">Income </w:t>
      </w:r>
      <w:r>
        <w:rPr>
          <w:bCs/>
        </w:rPr>
        <w:t>b</w:t>
      </w:r>
      <w:r w:rsidRPr="00D70C37">
        <w:rPr>
          <w:bCs/>
        </w:rPr>
        <w:t xml:space="preserve">efore </w:t>
      </w:r>
      <w:r>
        <w:rPr>
          <w:bCs/>
        </w:rPr>
        <w:t>i</w:t>
      </w:r>
      <w:r w:rsidRPr="00D70C37">
        <w:rPr>
          <w:bCs/>
        </w:rPr>
        <w:t xml:space="preserve">ncome </w:t>
      </w:r>
      <w:r>
        <w:rPr>
          <w:bCs/>
        </w:rPr>
        <w:t>t</w:t>
      </w:r>
      <w:r w:rsidRPr="00D70C37">
        <w:rPr>
          <w:bCs/>
        </w:rPr>
        <w:t>ax</w:t>
      </w:r>
      <w:r w:rsidRPr="00D70C37">
        <w:rPr>
          <w:bCs/>
        </w:rPr>
        <w:tab/>
      </w:r>
      <w:r w:rsidRPr="00D70C37">
        <w:rPr>
          <w:bCs/>
        </w:rPr>
        <w:tab/>
      </w:r>
      <w:r>
        <w:rPr>
          <w:bCs/>
        </w:rPr>
        <w:tab/>
      </w:r>
      <w:proofErr w:type="gramStart"/>
      <w:r w:rsidRPr="00D70C37">
        <w:rPr>
          <w:bCs/>
        </w:rPr>
        <w:t>$</w:t>
      </w:r>
      <w:r>
        <w:rPr>
          <w:bCs/>
        </w:rPr>
        <w:t xml:space="preserve">  </w:t>
      </w:r>
      <w:r w:rsidRPr="00D70C37">
        <w:rPr>
          <w:bCs/>
        </w:rPr>
        <w:t>15,335</w:t>
      </w:r>
      <w:proofErr w:type="gramEnd"/>
    </w:p>
    <w:p w:rsidR="00EA61CB" w:rsidRPr="00D70C37" w:rsidRDefault="00EA61CB" w:rsidP="00EA61CB">
      <w:pPr>
        <w:pStyle w:val="BodyTextIndent2"/>
        <w:tabs>
          <w:tab w:val="left" w:pos="720"/>
          <w:tab w:val="left" w:pos="1440"/>
          <w:tab w:val="left" w:pos="6480"/>
          <w:tab w:val="left" w:pos="7560"/>
          <w:tab w:val="right" w:pos="8640"/>
        </w:tabs>
        <w:ind w:left="0"/>
        <w:rPr>
          <w:bCs/>
          <w:u w:val="single"/>
        </w:rPr>
      </w:pPr>
      <w:r>
        <w:rPr>
          <w:bCs/>
        </w:rPr>
        <w:tab/>
      </w:r>
      <w:r w:rsidRPr="00D70C37">
        <w:rPr>
          <w:bCs/>
        </w:rPr>
        <w:t xml:space="preserve">Income </w:t>
      </w:r>
      <w:r>
        <w:rPr>
          <w:bCs/>
        </w:rPr>
        <w:t>t</w:t>
      </w:r>
      <w:r w:rsidRPr="00D70C37">
        <w:rPr>
          <w:bCs/>
        </w:rPr>
        <w:t>ax</w:t>
      </w:r>
      <w:r w:rsidR="004405B7">
        <w:rPr>
          <w:bCs/>
        </w:rPr>
        <w:t xml:space="preserve"> expense</w:t>
      </w:r>
      <w:r w:rsidRPr="00D70C37">
        <w:rPr>
          <w:bCs/>
        </w:rPr>
        <w:tab/>
      </w:r>
      <w:r w:rsidRPr="00D70C37">
        <w:rPr>
          <w:bCs/>
        </w:rPr>
        <w:tab/>
      </w:r>
      <w:r w:rsidRPr="00D70C37">
        <w:rPr>
          <w:bCs/>
        </w:rPr>
        <w:tab/>
      </w:r>
      <w:r w:rsidRPr="00D70C37">
        <w:rPr>
          <w:bCs/>
          <w:u w:val="single"/>
        </w:rPr>
        <w:t xml:space="preserve">     2,250</w:t>
      </w:r>
    </w:p>
    <w:p w:rsidR="00EA61CB" w:rsidRPr="00D70C37" w:rsidRDefault="00EA61CB" w:rsidP="00EA61CB">
      <w:pPr>
        <w:pStyle w:val="BodyTextIndent2"/>
        <w:tabs>
          <w:tab w:val="left" w:pos="720"/>
          <w:tab w:val="left" w:pos="1440"/>
          <w:tab w:val="left" w:pos="6480"/>
          <w:tab w:val="left" w:pos="7380"/>
          <w:tab w:val="right" w:pos="8640"/>
        </w:tabs>
        <w:ind w:left="0"/>
        <w:rPr>
          <w:bCs/>
        </w:rPr>
      </w:pPr>
      <w:r>
        <w:rPr>
          <w:bCs/>
        </w:rPr>
        <w:tab/>
        <w:t>Net income</w:t>
      </w:r>
      <w:r w:rsidRPr="00D70C37">
        <w:rPr>
          <w:bCs/>
        </w:rPr>
        <w:tab/>
      </w:r>
      <w:r w:rsidRPr="00D70C37">
        <w:rPr>
          <w:bCs/>
        </w:rPr>
        <w:tab/>
      </w:r>
      <w:r>
        <w:rPr>
          <w:bCs/>
        </w:rPr>
        <w:tab/>
      </w:r>
      <w:proofErr w:type="gramStart"/>
      <w:r>
        <w:rPr>
          <w:bCs/>
          <w:u w:val="double"/>
        </w:rPr>
        <w:t>$  13,085</w:t>
      </w:r>
      <w:proofErr w:type="gramEnd"/>
    </w:p>
    <w:p w:rsidR="00EA61CB" w:rsidRDefault="00EA61CB" w:rsidP="00EA61CB">
      <w:pPr>
        <w:pStyle w:val="BodyTextIndent2"/>
        <w:ind w:left="0"/>
        <w:rPr>
          <w:b/>
          <w:bCs/>
        </w:rPr>
      </w:pPr>
    </w:p>
    <w:p w:rsidR="00EA61CB" w:rsidRDefault="008D74C0" w:rsidP="008D74C0">
      <w:pPr>
        <w:pStyle w:val="BodyTextIndent2"/>
        <w:ind w:left="360" w:hanging="360"/>
        <w:rPr>
          <w:b/>
          <w:bCs/>
        </w:rPr>
      </w:pPr>
      <w:r>
        <w:rPr>
          <w:b/>
          <w:bCs/>
        </w:rPr>
        <w:t>21.</w:t>
      </w:r>
      <w:r>
        <w:rPr>
          <w:b/>
          <w:bCs/>
        </w:rPr>
        <w:tab/>
      </w:r>
    </w:p>
    <w:p w:rsidR="004405B7" w:rsidRPr="00D70C37" w:rsidRDefault="004405B7" w:rsidP="004405B7">
      <w:pPr>
        <w:pStyle w:val="BodyTextIndent2"/>
        <w:ind w:left="0"/>
        <w:rPr>
          <w:bCs/>
        </w:rPr>
      </w:pPr>
      <w:r w:rsidRPr="00D70C37">
        <w:rPr>
          <w:bCs/>
        </w:rPr>
        <w:tab/>
      </w:r>
      <w:proofErr w:type="gramStart"/>
      <w:r w:rsidRPr="00D70C37">
        <w:rPr>
          <w:bCs/>
        </w:rPr>
        <w:t>a</w:t>
      </w:r>
      <w:proofErr w:type="gramEnd"/>
      <w:r>
        <w:rPr>
          <w:bCs/>
        </w:rPr>
        <w:t>.</w:t>
      </w:r>
      <w:r w:rsidRPr="00D70C37">
        <w:rPr>
          <w:bCs/>
        </w:rPr>
        <w:t xml:space="preserve"> </w:t>
      </w:r>
      <w:r w:rsidRPr="00D70C37">
        <w:rPr>
          <w:bCs/>
        </w:rPr>
        <w:tab/>
        <w:t xml:space="preserve">$188,000 </w:t>
      </w:r>
      <w:r>
        <w:rPr>
          <w:bCs/>
        </w:rPr>
        <w:tab/>
      </w:r>
      <w:r w:rsidRPr="00D70C37">
        <w:rPr>
          <w:bCs/>
        </w:rPr>
        <w:t>(</w:t>
      </w:r>
      <w:r>
        <w:rPr>
          <w:bCs/>
        </w:rPr>
        <w:t>$</w:t>
      </w:r>
      <w:r w:rsidRPr="00D70C37">
        <w:rPr>
          <w:bCs/>
        </w:rPr>
        <w:t>96,000 +</w:t>
      </w:r>
      <w:r>
        <w:rPr>
          <w:bCs/>
        </w:rPr>
        <w:t xml:space="preserve"> $</w:t>
      </w:r>
      <w:r w:rsidRPr="00D70C37">
        <w:rPr>
          <w:bCs/>
        </w:rPr>
        <w:t>92,000)</w:t>
      </w:r>
    </w:p>
    <w:p w:rsidR="004405B7" w:rsidRPr="00D70C37" w:rsidRDefault="004405B7" w:rsidP="004405B7">
      <w:pPr>
        <w:pStyle w:val="BodyTextIndent2"/>
        <w:ind w:left="0"/>
        <w:rPr>
          <w:bCs/>
        </w:rPr>
      </w:pPr>
      <w:r w:rsidRPr="00D70C37">
        <w:rPr>
          <w:bCs/>
        </w:rPr>
        <w:tab/>
        <w:t>b</w:t>
      </w:r>
      <w:r>
        <w:rPr>
          <w:bCs/>
        </w:rPr>
        <w:t>.</w:t>
      </w:r>
      <w:r w:rsidRPr="00D70C37">
        <w:rPr>
          <w:bCs/>
        </w:rPr>
        <w:t xml:space="preserve"> </w:t>
      </w:r>
      <w:r w:rsidRPr="00D70C37">
        <w:rPr>
          <w:bCs/>
        </w:rPr>
        <w:tab/>
      </w:r>
      <w:r w:rsidR="00A93665">
        <w:rPr>
          <w:bCs/>
        </w:rPr>
        <w:t xml:space="preserve">Cost of </w:t>
      </w:r>
      <w:r w:rsidR="004F5AFF">
        <w:rPr>
          <w:bCs/>
        </w:rPr>
        <w:t>s</w:t>
      </w:r>
      <w:r w:rsidR="00A93665">
        <w:rPr>
          <w:bCs/>
        </w:rPr>
        <w:t>ales</w:t>
      </w:r>
      <w:r w:rsidR="004F5AFF">
        <w:rPr>
          <w:bCs/>
        </w:rPr>
        <w:t xml:space="preserve"> or Cost of goods sold</w:t>
      </w:r>
    </w:p>
    <w:p w:rsidR="004405B7" w:rsidRPr="00D70C37" w:rsidRDefault="004405B7" w:rsidP="004405B7">
      <w:pPr>
        <w:pStyle w:val="BodyTextIndent2"/>
        <w:ind w:left="0"/>
        <w:rPr>
          <w:bCs/>
        </w:rPr>
      </w:pPr>
      <w:r w:rsidRPr="00D70C37">
        <w:rPr>
          <w:bCs/>
        </w:rPr>
        <w:tab/>
        <w:t>c</w:t>
      </w:r>
      <w:r>
        <w:rPr>
          <w:bCs/>
        </w:rPr>
        <w:t>.</w:t>
      </w:r>
      <w:r w:rsidRPr="00D70C37">
        <w:rPr>
          <w:bCs/>
        </w:rPr>
        <w:t xml:space="preserve"> </w:t>
      </w:r>
      <w:r w:rsidRPr="00D70C37">
        <w:rPr>
          <w:bCs/>
        </w:rPr>
        <w:tab/>
        <w:t xml:space="preserve">Gross </w:t>
      </w:r>
      <w:r>
        <w:rPr>
          <w:bCs/>
        </w:rPr>
        <w:t>p</w:t>
      </w:r>
      <w:r w:rsidRPr="00D70C37">
        <w:rPr>
          <w:bCs/>
        </w:rPr>
        <w:t>rofit</w:t>
      </w:r>
    </w:p>
    <w:p w:rsidR="004405B7" w:rsidRPr="00D70C37" w:rsidRDefault="004405B7" w:rsidP="004405B7">
      <w:pPr>
        <w:pStyle w:val="BodyTextIndent2"/>
        <w:ind w:left="0"/>
        <w:rPr>
          <w:bCs/>
        </w:rPr>
      </w:pPr>
      <w:r w:rsidRPr="00D70C37">
        <w:rPr>
          <w:bCs/>
        </w:rPr>
        <w:tab/>
      </w:r>
      <w:proofErr w:type="gramStart"/>
      <w:r w:rsidRPr="00D70C37">
        <w:rPr>
          <w:bCs/>
        </w:rPr>
        <w:t>d</w:t>
      </w:r>
      <w:proofErr w:type="gramEnd"/>
      <w:r>
        <w:rPr>
          <w:bCs/>
        </w:rPr>
        <w:t>.</w:t>
      </w:r>
      <w:r w:rsidRPr="00D70C37">
        <w:rPr>
          <w:bCs/>
        </w:rPr>
        <w:t xml:space="preserve"> </w:t>
      </w:r>
      <w:r w:rsidRPr="00D70C37">
        <w:rPr>
          <w:bCs/>
        </w:rPr>
        <w:tab/>
        <w:t>$</w:t>
      </w:r>
      <w:r>
        <w:rPr>
          <w:bCs/>
        </w:rPr>
        <w:t>28,000</w:t>
      </w:r>
      <w:r>
        <w:rPr>
          <w:bCs/>
        </w:rPr>
        <w:tab/>
      </w:r>
      <w:r w:rsidRPr="00D70C37">
        <w:rPr>
          <w:bCs/>
        </w:rPr>
        <w:t xml:space="preserve"> (</w:t>
      </w:r>
      <w:r>
        <w:rPr>
          <w:bCs/>
        </w:rPr>
        <w:t>$</w:t>
      </w:r>
      <w:r w:rsidRPr="00D70C37">
        <w:rPr>
          <w:bCs/>
        </w:rPr>
        <w:t>92,000</w:t>
      </w:r>
      <w:r>
        <w:rPr>
          <w:bCs/>
        </w:rPr>
        <w:t xml:space="preserve"> − $</w:t>
      </w:r>
      <w:r w:rsidRPr="00D70C37">
        <w:rPr>
          <w:bCs/>
        </w:rPr>
        <w:t>11,500</w:t>
      </w:r>
      <w:r>
        <w:rPr>
          <w:bCs/>
        </w:rPr>
        <w:t xml:space="preserve"> − $52,500</w:t>
      </w:r>
      <w:r w:rsidRPr="00D70C37">
        <w:rPr>
          <w:bCs/>
        </w:rPr>
        <w:t>)</w:t>
      </w:r>
    </w:p>
    <w:p w:rsidR="004405B7" w:rsidRPr="00D70C37" w:rsidRDefault="004405B7" w:rsidP="004405B7">
      <w:pPr>
        <w:pStyle w:val="BodyTextIndent2"/>
        <w:ind w:left="0"/>
        <w:rPr>
          <w:bCs/>
        </w:rPr>
      </w:pPr>
      <w:r w:rsidRPr="00D70C37">
        <w:rPr>
          <w:bCs/>
        </w:rPr>
        <w:tab/>
        <w:t>e</w:t>
      </w:r>
      <w:r>
        <w:rPr>
          <w:bCs/>
        </w:rPr>
        <w:t>.</w:t>
      </w:r>
      <w:r w:rsidRPr="00D70C37">
        <w:rPr>
          <w:bCs/>
        </w:rPr>
        <w:tab/>
        <w:t xml:space="preserve">Operating </w:t>
      </w:r>
      <w:r>
        <w:rPr>
          <w:bCs/>
        </w:rPr>
        <w:t>p</w:t>
      </w:r>
      <w:r w:rsidRPr="00D70C37">
        <w:rPr>
          <w:bCs/>
        </w:rPr>
        <w:t>rofit</w:t>
      </w:r>
    </w:p>
    <w:p w:rsidR="004405B7" w:rsidRPr="00D70C37" w:rsidRDefault="004405B7" w:rsidP="004405B7">
      <w:pPr>
        <w:pStyle w:val="BodyTextIndent2"/>
        <w:ind w:left="0"/>
        <w:rPr>
          <w:bCs/>
        </w:rPr>
      </w:pPr>
      <w:r w:rsidRPr="00D70C37">
        <w:rPr>
          <w:bCs/>
        </w:rPr>
        <w:tab/>
      </w:r>
      <w:proofErr w:type="gramStart"/>
      <w:r w:rsidRPr="00D70C37">
        <w:rPr>
          <w:bCs/>
        </w:rPr>
        <w:t>f</w:t>
      </w:r>
      <w:proofErr w:type="gramEnd"/>
      <w:r>
        <w:rPr>
          <w:bCs/>
        </w:rPr>
        <w:t>.</w:t>
      </w:r>
      <w:r w:rsidRPr="00D70C37">
        <w:rPr>
          <w:bCs/>
        </w:rPr>
        <w:t xml:space="preserve"> </w:t>
      </w:r>
      <w:r w:rsidRPr="00D70C37">
        <w:rPr>
          <w:bCs/>
        </w:rPr>
        <w:tab/>
        <w:t>$</w:t>
      </w:r>
      <w:r>
        <w:rPr>
          <w:bCs/>
        </w:rPr>
        <w:t>18,400</w:t>
      </w:r>
      <w:r w:rsidRPr="00D70C37">
        <w:rPr>
          <w:bCs/>
        </w:rPr>
        <w:t xml:space="preserve"> </w:t>
      </w:r>
      <w:r>
        <w:rPr>
          <w:bCs/>
        </w:rPr>
        <w:tab/>
      </w:r>
      <w:r w:rsidRPr="00D70C37">
        <w:rPr>
          <w:bCs/>
        </w:rPr>
        <w:t>(</w:t>
      </w:r>
      <w:r>
        <w:rPr>
          <w:bCs/>
        </w:rPr>
        <w:t>$</w:t>
      </w:r>
      <w:r w:rsidRPr="00D70C37">
        <w:rPr>
          <w:bCs/>
        </w:rPr>
        <w:t>52,500</w:t>
      </w:r>
      <w:r>
        <w:rPr>
          <w:bCs/>
        </w:rPr>
        <w:t xml:space="preserve"> − $</w:t>
      </w:r>
      <w:r w:rsidRPr="00D70C37">
        <w:rPr>
          <w:bCs/>
        </w:rPr>
        <w:t>9,200</w:t>
      </w:r>
      <w:r>
        <w:rPr>
          <w:bCs/>
        </w:rPr>
        <w:t xml:space="preserve"> − $43,300</w:t>
      </w:r>
      <w:r w:rsidRPr="00D70C37">
        <w:rPr>
          <w:bCs/>
        </w:rPr>
        <w:t>)</w:t>
      </w:r>
    </w:p>
    <w:p w:rsidR="004405B7" w:rsidRPr="00D70C37" w:rsidRDefault="004405B7" w:rsidP="004405B7">
      <w:pPr>
        <w:pStyle w:val="BodyTextIndent2"/>
        <w:ind w:left="0"/>
        <w:rPr>
          <w:bCs/>
        </w:rPr>
      </w:pPr>
      <w:r w:rsidRPr="00D70C37">
        <w:rPr>
          <w:bCs/>
        </w:rPr>
        <w:tab/>
        <w:t>g</w:t>
      </w:r>
      <w:r>
        <w:rPr>
          <w:bCs/>
        </w:rPr>
        <w:t>.</w:t>
      </w:r>
      <w:r w:rsidRPr="00D70C37">
        <w:rPr>
          <w:bCs/>
        </w:rPr>
        <w:t xml:space="preserve"> </w:t>
      </w:r>
      <w:r w:rsidRPr="00D70C37">
        <w:rPr>
          <w:bCs/>
        </w:rPr>
        <w:tab/>
        <w:t xml:space="preserve">Income </w:t>
      </w:r>
      <w:r>
        <w:rPr>
          <w:bCs/>
        </w:rPr>
        <w:t>b</w:t>
      </w:r>
      <w:r w:rsidRPr="00D70C37">
        <w:rPr>
          <w:bCs/>
        </w:rPr>
        <w:t xml:space="preserve">efore </w:t>
      </w:r>
      <w:r>
        <w:rPr>
          <w:bCs/>
        </w:rPr>
        <w:t>i</w:t>
      </w:r>
      <w:r w:rsidRPr="00D70C37">
        <w:rPr>
          <w:bCs/>
        </w:rPr>
        <w:t xml:space="preserve">ncome </w:t>
      </w:r>
      <w:r>
        <w:rPr>
          <w:bCs/>
        </w:rPr>
        <w:t>t</w:t>
      </w:r>
      <w:r w:rsidRPr="00D70C37">
        <w:rPr>
          <w:bCs/>
        </w:rPr>
        <w:t>axes</w:t>
      </w:r>
    </w:p>
    <w:p w:rsidR="004405B7" w:rsidRPr="00D70C37" w:rsidRDefault="004405B7" w:rsidP="004405B7">
      <w:pPr>
        <w:pStyle w:val="BodyTextIndent2"/>
        <w:ind w:left="0"/>
        <w:rPr>
          <w:bCs/>
        </w:rPr>
      </w:pPr>
      <w:r w:rsidRPr="00D70C37">
        <w:rPr>
          <w:bCs/>
        </w:rPr>
        <w:tab/>
      </w:r>
      <w:proofErr w:type="gramStart"/>
      <w:r w:rsidRPr="00D70C37">
        <w:rPr>
          <w:bCs/>
        </w:rPr>
        <w:t>h</w:t>
      </w:r>
      <w:proofErr w:type="gramEnd"/>
      <w:r>
        <w:rPr>
          <w:bCs/>
        </w:rPr>
        <w:t>.</w:t>
      </w:r>
      <w:r w:rsidRPr="00D70C37">
        <w:rPr>
          <w:bCs/>
        </w:rPr>
        <w:tab/>
        <w:t>$</w:t>
      </w:r>
      <w:r>
        <w:rPr>
          <w:bCs/>
        </w:rPr>
        <w:t>43,300</w:t>
      </w:r>
      <w:r w:rsidRPr="00D70C37">
        <w:rPr>
          <w:bCs/>
        </w:rPr>
        <w:t xml:space="preserve"> </w:t>
      </w:r>
      <w:r>
        <w:rPr>
          <w:bCs/>
        </w:rPr>
        <w:tab/>
      </w:r>
      <w:r w:rsidRPr="00D70C37">
        <w:rPr>
          <w:bCs/>
        </w:rPr>
        <w:t>(</w:t>
      </w:r>
      <w:r>
        <w:rPr>
          <w:bCs/>
        </w:rPr>
        <w:t>$</w:t>
      </w:r>
      <w:r w:rsidRPr="00D70C37">
        <w:rPr>
          <w:bCs/>
        </w:rPr>
        <w:t>28,310</w:t>
      </w:r>
      <w:r>
        <w:rPr>
          <w:bCs/>
        </w:rPr>
        <w:t xml:space="preserve"> + $</w:t>
      </w:r>
      <w:r w:rsidRPr="00D70C37">
        <w:rPr>
          <w:bCs/>
        </w:rPr>
        <w:t>14,990)</w:t>
      </w:r>
    </w:p>
    <w:p w:rsidR="004405B7" w:rsidRPr="0089495B" w:rsidRDefault="004405B7" w:rsidP="004405B7">
      <w:pPr>
        <w:pStyle w:val="BodyTextIndent2"/>
        <w:ind w:left="0"/>
        <w:rPr>
          <w:bCs/>
          <w:lang w:val="pt-BR"/>
        </w:rPr>
      </w:pPr>
      <w:r w:rsidRPr="00D70C37">
        <w:rPr>
          <w:bCs/>
        </w:rPr>
        <w:tab/>
      </w:r>
      <w:r w:rsidRPr="0089495B">
        <w:rPr>
          <w:bCs/>
          <w:lang w:val="pt-BR"/>
        </w:rPr>
        <w:t>i</w:t>
      </w:r>
      <w:r>
        <w:rPr>
          <w:bCs/>
          <w:lang w:val="pt-BR"/>
        </w:rPr>
        <w:t>.</w:t>
      </w:r>
      <w:r w:rsidRPr="0089495B">
        <w:rPr>
          <w:bCs/>
          <w:lang w:val="pt-BR"/>
        </w:rPr>
        <w:tab/>
        <w:t>Income tax expense</w:t>
      </w:r>
    </w:p>
    <w:p w:rsidR="004405B7" w:rsidRDefault="004405B7" w:rsidP="00EA61CB">
      <w:pPr>
        <w:pStyle w:val="BodyTextIndent2"/>
        <w:ind w:left="0"/>
        <w:rPr>
          <w:b/>
          <w:bCs/>
        </w:rPr>
      </w:pPr>
    </w:p>
    <w:p w:rsidR="004405B7" w:rsidRDefault="008D74C0" w:rsidP="00F85BD6">
      <w:pPr>
        <w:pStyle w:val="BodyTextIndent2"/>
        <w:keepNext/>
        <w:ind w:left="360" w:hanging="360"/>
        <w:rPr>
          <w:b/>
          <w:bCs/>
        </w:rPr>
      </w:pPr>
      <w:r>
        <w:rPr>
          <w:b/>
          <w:bCs/>
        </w:rPr>
        <w:lastRenderedPageBreak/>
        <w:t>22.</w:t>
      </w:r>
      <w:r>
        <w:rPr>
          <w:b/>
          <w:bCs/>
        </w:rPr>
        <w:tab/>
      </w:r>
    </w:p>
    <w:p w:rsidR="009D2FC2" w:rsidRDefault="009D2FC2" w:rsidP="00F85BD6">
      <w:pPr>
        <w:keepNext/>
        <w:tabs>
          <w:tab w:val="left" w:pos="360"/>
          <w:tab w:val="left" w:pos="3330"/>
        </w:tabs>
        <w:ind w:left="360"/>
      </w:pPr>
    </w:p>
    <w:p w:rsidR="008C2AD3" w:rsidRPr="00A82FDF" w:rsidRDefault="008C2AD3" w:rsidP="00F85BD6">
      <w:pPr>
        <w:keepNext/>
        <w:tabs>
          <w:tab w:val="left" w:pos="360"/>
          <w:tab w:val="left" w:pos="3330"/>
        </w:tabs>
        <w:ind w:left="360"/>
      </w:pPr>
      <w:r w:rsidRPr="00A82FDF">
        <w:t xml:space="preserve">Treasury stock: </w:t>
      </w:r>
      <w:r w:rsidR="004405B7">
        <w:tab/>
      </w:r>
      <w:r w:rsidRPr="00A82FDF">
        <w:rPr>
          <w:b/>
        </w:rPr>
        <w:t>Balance sheet and statement of stockholders’ equity</w:t>
      </w:r>
      <w:r w:rsidRPr="00A82FDF">
        <w:t xml:space="preserve"> </w:t>
      </w:r>
    </w:p>
    <w:p w:rsidR="008C2AD3" w:rsidRPr="00A82FDF" w:rsidRDefault="008C2AD3" w:rsidP="00F85BD6">
      <w:pPr>
        <w:keepNext/>
        <w:tabs>
          <w:tab w:val="left" w:pos="360"/>
          <w:tab w:val="left" w:pos="3330"/>
        </w:tabs>
        <w:ind w:left="360"/>
      </w:pPr>
      <w:r w:rsidRPr="00A82FDF">
        <w:t xml:space="preserve">Interest revenue: </w:t>
      </w:r>
      <w:r w:rsidR="004405B7">
        <w:tab/>
      </w:r>
      <w:r w:rsidRPr="00A82FDF">
        <w:rPr>
          <w:b/>
        </w:rPr>
        <w:t>Income statement</w:t>
      </w:r>
    </w:p>
    <w:p w:rsidR="008C2AD3" w:rsidRPr="00A82FDF" w:rsidRDefault="008C2AD3" w:rsidP="00F85BD6">
      <w:pPr>
        <w:keepNext/>
        <w:tabs>
          <w:tab w:val="left" w:pos="360"/>
          <w:tab w:val="left" w:pos="3330"/>
        </w:tabs>
        <w:ind w:left="360"/>
      </w:pPr>
      <w:r w:rsidRPr="00A82FDF">
        <w:t xml:space="preserve">Buildings: </w:t>
      </w:r>
      <w:r w:rsidR="004405B7">
        <w:tab/>
      </w:r>
      <w:r w:rsidRPr="00A82FDF">
        <w:rPr>
          <w:b/>
        </w:rPr>
        <w:t xml:space="preserve">Balance sheet </w:t>
      </w:r>
    </w:p>
    <w:p w:rsidR="008C2AD3" w:rsidRPr="00A82FDF" w:rsidRDefault="008C2AD3" w:rsidP="00F85BD6">
      <w:pPr>
        <w:keepNext/>
        <w:tabs>
          <w:tab w:val="left" w:pos="360"/>
          <w:tab w:val="left" w:pos="3330"/>
        </w:tabs>
        <w:ind w:left="360"/>
      </w:pPr>
      <w:r w:rsidRPr="00A82FDF">
        <w:t xml:space="preserve">Dividends: </w:t>
      </w:r>
      <w:r w:rsidR="004405B7">
        <w:tab/>
      </w:r>
      <w:r w:rsidRPr="00A82FDF">
        <w:rPr>
          <w:b/>
        </w:rPr>
        <w:t>Statement of stockholders’ equity</w:t>
      </w:r>
    </w:p>
    <w:p w:rsidR="008C2AD3" w:rsidRPr="00A82FDF" w:rsidRDefault="008C2AD3" w:rsidP="00F85BD6">
      <w:pPr>
        <w:keepNext/>
        <w:tabs>
          <w:tab w:val="left" w:pos="360"/>
          <w:tab w:val="left" w:pos="3330"/>
        </w:tabs>
        <w:ind w:left="360"/>
      </w:pPr>
      <w:r w:rsidRPr="00A82FDF">
        <w:t>Accounts payable:</w:t>
      </w:r>
      <w:r w:rsidR="004405B7">
        <w:tab/>
      </w:r>
      <w:r w:rsidRPr="00A82FDF">
        <w:rPr>
          <w:b/>
        </w:rPr>
        <w:t xml:space="preserve">Balance sheet </w:t>
      </w:r>
    </w:p>
    <w:p w:rsidR="008C2AD3" w:rsidRPr="00A82FDF" w:rsidRDefault="008C2AD3" w:rsidP="00F85BD6">
      <w:pPr>
        <w:keepNext/>
        <w:tabs>
          <w:tab w:val="left" w:pos="360"/>
          <w:tab w:val="left" w:pos="3330"/>
        </w:tabs>
        <w:ind w:left="360"/>
      </w:pPr>
      <w:r w:rsidRPr="00A82FDF">
        <w:t xml:space="preserve">Retained earnings: </w:t>
      </w:r>
      <w:r w:rsidR="004405B7">
        <w:tab/>
      </w:r>
      <w:r w:rsidRPr="00A82FDF">
        <w:rPr>
          <w:b/>
        </w:rPr>
        <w:t>Balance sheet and statement of stockholders’ equity</w:t>
      </w:r>
    </w:p>
    <w:p w:rsidR="008C2AD3" w:rsidRPr="00A82FDF" w:rsidRDefault="008C2AD3" w:rsidP="00F85BD6">
      <w:pPr>
        <w:keepNext/>
        <w:tabs>
          <w:tab w:val="left" w:pos="360"/>
          <w:tab w:val="left" w:pos="3330"/>
        </w:tabs>
        <w:ind w:left="360"/>
      </w:pPr>
      <w:r w:rsidRPr="00A82FDF">
        <w:t xml:space="preserve">Interest payable: </w:t>
      </w:r>
      <w:r w:rsidR="004405B7">
        <w:tab/>
      </w:r>
      <w:r w:rsidRPr="00A82FDF">
        <w:rPr>
          <w:b/>
        </w:rPr>
        <w:t>Balance sheet</w:t>
      </w:r>
    </w:p>
    <w:p w:rsidR="008C2AD3" w:rsidRPr="00A82FDF" w:rsidRDefault="008C2AD3" w:rsidP="00F85BD6">
      <w:pPr>
        <w:keepNext/>
        <w:tabs>
          <w:tab w:val="left" w:pos="360"/>
          <w:tab w:val="left" w:pos="3330"/>
        </w:tabs>
        <w:ind w:left="360"/>
      </w:pPr>
      <w:r w:rsidRPr="00A82FDF">
        <w:t xml:space="preserve">Common stock: </w:t>
      </w:r>
      <w:r w:rsidR="004405B7">
        <w:tab/>
      </w:r>
      <w:r w:rsidRPr="00A82FDF">
        <w:rPr>
          <w:b/>
        </w:rPr>
        <w:t>Balance sheet and statement of stockholders’ equity</w:t>
      </w:r>
    </w:p>
    <w:p w:rsidR="008C2AD3" w:rsidRPr="00A82FDF" w:rsidRDefault="008C2AD3" w:rsidP="00F85BD6">
      <w:pPr>
        <w:keepNext/>
        <w:tabs>
          <w:tab w:val="left" w:pos="360"/>
          <w:tab w:val="left" w:pos="3330"/>
        </w:tabs>
        <w:ind w:left="360"/>
      </w:pPr>
      <w:r w:rsidRPr="00A82FDF">
        <w:t xml:space="preserve">Cost of sales: </w:t>
      </w:r>
      <w:r w:rsidR="004405B7">
        <w:tab/>
      </w:r>
      <w:r w:rsidRPr="00A82FDF">
        <w:rPr>
          <w:b/>
        </w:rPr>
        <w:t>Income statement</w:t>
      </w:r>
    </w:p>
    <w:p w:rsidR="008C2AD3" w:rsidRPr="00A82FDF" w:rsidRDefault="008C2AD3" w:rsidP="00F85BD6">
      <w:pPr>
        <w:keepNext/>
        <w:tabs>
          <w:tab w:val="left" w:pos="360"/>
          <w:tab w:val="left" w:pos="3330"/>
        </w:tabs>
        <w:ind w:left="360"/>
      </w:pPr>
      <w:r w:rsidRPr="00A82FDF">
        <w:t xml:space="preserve">Administrative expense: </w:t>
      </w:r>
      <w:r w:rsidR="004405B7">
        <w:tab/>
      </w:r>
      <w:r w:rsidRPr="00A82FDF">
        <w:rPr>
          <w:b/>
        </w:rPr>
        <w:t>Income statement</w:t>
      </w:r>
    </w:p>
    <w:p w:rsidR="008C2AD3" w:rsidRPr="00A82FDF" w:rsidRDefault="004405B7" w:rsidP="004405B7">
      <w:pPr>
        <w:tabs>
          <w:tab w:val="left" w:pos="360"/>
          <w:tab w:val="left" w:pos="3330"/>
        </w:tabs>
        <w:ind w:left="360"/>
      </w:pPr>
      <w:r>
        <w:t>Additional paid-</w:t>
      </w:r>
      <w:r w:rsidR="008C2AD3" w:rsidRPr="00A82FDF">
        <w:t xml:space="preserve">in capital: </w:t>
      </w:r>
      <w:r>
        <w:tab/>
      </w:r>
      <w:r w:rsidR="008C2AD3" w:rsidRPr="00A82FDF">
        <w:rPr>
          <w:b/>
        </w:rPr>
        <w:t>Balance sheet and statement of stockholders’ equity</w:t>
      </w:r>
    </w:p>
    <w:p w:rsidR="008C2AD3" w:rsidRPr="00A82FDF" w:rsidRDefault="008C2AD3" w:rsidP="004405B7">
      <w:pPr>
        <w:tabs>
          <w:tab w:val="left" w:pos="360"/>
          <w:tab w:val="left" w:pos="3330"/>
        </w:tabs>
        <w:ind w:left="360"/>
        <w:rPr>
          <w:b/>
        </w:rPr>
      </w:pPr>
      <w:r w:rsidRPr="00A82FDF">
        <w:t xml:space="preserve">Cash: </w:t>
      </w:r>
      <w:r w:rsidR="004405B7">
        <w:tab/>
      </w:r>
      <w:r w:rsidRPr="00A82FDF">
        <w:rPr>
          <w:b/>
        </w:rPr>
        <w:t xml:space="preserve">Balance sheet </w:t>
      </w:r>
    </w:p>
    <w:p w:rsidR="004405B7" w:rsidRDefault="004405B7" w:rsidP="00A571C8">
      <w:pPr>
        <w:ind w:left="360"/>
        <w:rPr>
          <w:b/>
          <w:i/>
        </w:rPr>
      </w:pPr>
    </w:p>
    <w:p w:rsidR="008C2AD3" w:rsidRPr="00A82FDF" w:rsidRDefault="008C2AD3" w:rsidP="00A571C8">
      <w:pPr>
        <w:ind w:left="360"/>
        <w:rPr>
          <w:bCs/>
        </w:rPr>
      </w:pPr>
      <w:r w:rsidRPr="00A82FDF">
        <w:rPr>
          <w:b/>
          <w:i/>
        </w:rPr>
        <w:t xml:space="preserve">Teaching </w:t>
      </w:r>
      <w:r w:rsidRPr="00A82FDF">
        <w:rPr>
          <w:b/>
          <w:bCs/>
          <w:i/>
        </w:rPr>
        <w:t>Tip:</w:t>
      </w:r>
      <w:r w:rsidRPr="00A82FDF">
        <w:t xml:space="preserve"> Treasury stock is common stock that the company has purchased back from stockholders. Since the purchase of treasury stock is effectively a return of capital to owners, the balance in treasury stock is subtracted from stockholders’ equity.</w:t>
      </w:r>
    </w:p>
    <w:p w:rsidR="004405B7" w:rsidRDefault="004405B7" w:rsidP="00A571C8">
      <w:pPr>
        <w:pStyle w:val="BodyTextIndent2"/>
        <w:ind w:left="360"/>
        <w:rPr>
          <w:b/>
          <w:i/>
        </w:rPr>
      </w:pPr>
    </w:p>
    <w:p w:rsidR="008C2AD3" w:rsidRDefault="008C2AD3" w:rsidP="00A571C8">
      <w:pPr>
        <w:pStyle w:val="BodyTextIndent2"/>
        <w:ind w:left="360"/>
      </w:pPr>
      <w:r w:rsidRPr="00A82FDF">
        <w:rPr>
          <w:b/>
          <w:i/>
        </w:rPr>
        <w:t>Helpful Hint for Students:</w:t>
      </w:r>
      <w:r w:rsidRPr="00A82FDF">
        <w:t xml:space="preserve"> A </w:t>
      </w:r>
      <w:r w:rsidRPr="00A82FDF">
        <w:rPr>
          <w:bCs/>
        </w:rPr>
        <w:t>statement of stockholders’ equity</w:t>
      </w:r>
      <w:r w:rsidRPr="00A82FDF">
        <w:t xml:space="preserve"> is a financial statement that shows how and why each equity account in the company’s balance sheet changed from one year to the next. It therefore focuses not only on retained earnings, but other equity accounts relating to a company’s contributed capital, including capital stock, dividends, and treasury stock.  </w:t>
      </w:r>
    </w:p>
    <w:p w:rsidR="004405B7" w:rsidRDefault="004405B7" w:rsidP="004405B7">
      <w:pPr>
        <w:pStyle w:val="BodyTextIndent2"/>
        <w:ind w:left="0"/>
        <w:rPr>
          <w:b/>
          <w:bCs/>
        </w:rPr>
      </w:pPr>
    </w:p>
    <w:p w:rsidR="008C2AD3" w:rsidRPr="004405B7" w:rsidRDefault="008D74C0" w:rsidP="008D74C0">
      <w:pPr>
        <w:pStyle w:val="BodyTextIndent2"/>
        <w:ind w:left="360" w:hanging="360"/>
        <w:rPr>
          <w:b/>
          <w:bCs/>
        </w:rPr>
      </w:pPr>
      <w:r w:rsidRPr="004405B7">
        <w:rPr>
          <w:b/>
          <w:bCs/>
        </w:rPr>
        <w:t>23.</w:t>
      </w:r>
      <w:r w:rsidRPr="004405B7">
        <w:rPr>
          <w:b/>
          <w:bCs/>
        </w:rPr>
        <w:tab/>
      </w:r>
      <w:r w:rsidR="008C2AD3" w:rsidRPr="00A82FDF">
        <w:t>Round all percentages to one decimal place.</w:t>
      </w:r>
    </w:p>
    <w:p w:rsidR="004405B7" w:rsidRPr="00A82FDF" w:rsidRDefault="004405B7" w:rsidP="00A571C8">
      <w:pPr>
        <w:pStyle w:val="BodyTextIndent2"/>
        <w:tabs>
          <w:tab w:val="left" w:pos="360"/>
          <w:tab w:val="center" w:pos="4320"/>
        </w:tabs>
        <w:ind w:left="0"/>
        <w:rPr>
          <w:b/>
          <w:bCs/>
        </w:rPr>
      </w:pPr>
    </w:p>
    <w:p w:rsidR="008C2AD3" w:rsidRPr="00A82FDF" w:rsidRDefault="008C2AD3" w:rsidP="00A571C8">
      <w:pPr>
        <w:pStyle w:val="BodyTextIndent2"/>
        <w:tabs>
          <w:tab w:val="left" w:pos="360"/>
          <w:tab w:val="left" w:pos="3240"/>
          <w:tab w:val="center" w:pos="4320"/>
        </w:tabs>
        <w:ind w:left="360"/>
        <w:rPr>
          <w:b/>
          <w:bCs/>
        </w:rPr>
      </w:pPr>
      <w:r w:rsidRPr="00A82FDF">
        <w:rPr>
          <w:b/>
          <w:bCs/>
          <w:u w:val="single"/>
        </w:rPr>
        <w:t>Horizontal Analysis</w:t>
      </w:r>
      <w:r w:rsidRPr="00A82FDF">
        <w:rPr>
          <w:b/>
          <w:bCs/>
        </w:rPr>
        <w:t xml:space="preserve">: </w:t>
      </w:r>
    </w:p>
    <w:tbl>
      <w:tblPr>
        <w:tblW w:w="9108" w:type="dxa"/>
        <w:tblInd w:w="468" w:type="dxa"/>
        <w:tblLayout w:type="fixed"/>
        <w:tblLook w:val="04A0"/>
      </w:tblPr>
      <w:tblGrid>
        <w:gridCol w:w="2903"/>
        <w:gridCol w:w="2475"/>
        <w:gridCol w:w="3730"/>
      </w:tblGrid>
      <w:tr w:rsidR="008C2AD3" w:rsidRPr="00A82FDF" w:rsidTr="00F85BD6">
        <w:trPr>
          <w:tblHeader/>
        </w:trPr>
        <w:tc>
          <w:tcPr>
            <w:tcW w:w="2903" w:type="dxa"/>
          </w:tcPr>
          <w:p w:rsidR="008C2AD3" w:rsidRPr="00A82FDF" w:rsidRDefault="008C2AD3" w:rsidP="00A571C8">
            <w:pPr>
              <w:pStyle w:val="BodyTextIndent2"/>
              <w:tabs>
                <w:tab w:val="left" w:pos="3240"/>
                <w:tab w:val="center" w:pos="4320"/>
              </w:tabs>
              <w:ind w:left="0"/>
              <w:rPr>
                <w:bCs/>
              </w:rPr>
            </w:pPr>
          </w:p>
        </w:tc>
        <w:tc>
          <w:tcPr>
            <w:tcW w:w="2475" w:type="dxa"/>
          </w:tcPr>
          <w:p w:rsidR="008C2AD3" w:rsidRPr="00A82FDF" w:rsidRDefault="008C2AD3" w:rsidP="00A571C8">
            <w:pPr>
              <w:pStyle w:val="BodyTextIndent2"/>
              <w:tabs>
                <w:tab w:val="left" w:pos="3240"/>
                <w:tab w:val="center" w:pos="4320"/>
              </w:tabs>
              <w:ind w:left="0"/>
              <w:rPr>
                <w:b/>
                <w:bCs/>
              </w:rPr>
            </w:pPr>
            <w:r w:rsidRPr="00A82FDF">
              <w:rPr>
                <w:b/>
                <w:bCs/>
              </w:rPr>
              <w:t>Increase/Decrease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
                <w:bCs/>
              </w:rPr>
              <w:t>Computation</w:t>
            </w: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r w:rsidRPr="00A82FDF">
              <w:rPr>
                <w:bCs/>
              </w:rPr>
              <w:t xml:space="preserve">Sales: </w:t>
            </w:r>
            <w:r w:rsidRPr="00A82FDF">
              <w:rPr>
                <w:bCs/>
              </w:rPr>
              <w:tab/>
            </w:r>
          </w:p>
        </w:tc>
        <w:tc>
          <w:tcPr>
            <w:tcW w:w="2475" w:type="dxa"/>
          </w:tcPr>
          <w:p w:rsidR="008C2AD3" w:rsidRPr="00A82FDF" w:rsidRDefault="008C2AD3" w:rsidP="00A571C8">
            <w:pPr>
              <w:pStyle w:val="BodyTextIndent2"/>
              <w:tabs>
                <w:tab w:val="left" w:pos="3240"/>
                <w:tab w:val="center" w:pos="4320"/>
              </w:tabs>
              <w:ind w:left="0"/>
              <w:rPr>
                <w:b/>
                <w:bCs/>
              </w:rPr>
            </w:pPr>
            <w:r w:rsidRPr="00A82FDF">
              <w:rPr>
                <w:bCs/>
              </w:rPr>
              <w:t>$50,000 Increase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($850,000 – $800,000)</w:t>
            </w: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p>
        </w:tc>
        <w:tc>
          <w:tcPr>
            <w:tcW w:w="2475" w:type="dxa"/>
          </w:tcPr>
          <w:p w:rsidR="008C2AD3" w:rsidRPr="00A82FDF" w:rsidRDefault="008C2AD3" w:rsidP="00A571C8">
            <w:pPr>
              <w:pStyle w:val="BodyTextIndent2"/>
              <w:tabs>
                <w:tab w:val="left" w:pos="3240"/>
                <w:tab w:val="center" w:pos="4320"/>
              </w:tabs>
              <w:ind w:left="0"/>
              <w:rPr>
                <w:b/>
                <w:bCs/>
              </w:rPr>
            </w:pPr>
            <w:r w:rsidRPr="00A82FDF">
              <w:rPr>
                <w:bCs/>
              </w:rPr>
              <w:t>6.3% Increase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[($850,000 – $800,000)/$800,000]</w:t>
            </w: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p>
        </w:tc>
        <w:tc>
          <w:tcPr>
            <w:tcW w:w="2475" w:type="dxa"/>
          </w:tcPr>
          <w:p w:rsidR="008C2AD3" w:rsidRPr="00A82FDF" w:rsidRDefault="008C2AD3" w:rsidP="00A571C8">
            <w:pPr>
              <w:pStyle w:val="BodyTextIndent2"/>
              <w:tabs>
                <w:tab w:val="left" w:pos="3240"/>
                <w:tab w:val="center" w:pos="4320"/>
              </w:tabs>
              <w:ind w:left="0"/>
              <w:rPr>
                <w:b/>
                <w:bCs/>
              </w:rPr>
            </w:pPr>
          </w:p>
        </w:tc>
        <w:tc>
          <w:tcPr>
            <w:tcW w:w="3730" w:type="dxa"/>
          </w:tcPr>
          <w:p w:rsidR="008C2AD3" w:rsidRPr="00A82FDF" w:rsidRDefault="008C2AD3" w:rsidP="00A571C8">
            <w:pPr>
              <w:pStyle w:val="BodyTextIndent2"/>
              <w:tabs>
                <w:tab w:val="left" w:pos="3240"/>
                <w:tab w:val="center" w:pos="4320"/>
              </w:tabs>
              <w:ind w:left="0"/>
              <w:rPr>
                <w:b/>
                <w:bCs/>
              </w:rPr>
            </w:pP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r w:rsidRPr="00A82FDF">
              <w:rPr>
                <w:bCs/>
              </w:rPr>
              <w:t>Cost of sales:</w:t>
            </w:r>
          </w:p>
        </w:tc>
        <w:tc>
          <w:tcPr>
            <w:tcW w:w="2475" w:type="dxa"/>
          </w:tcPr>
          <w:p w:rsidR="008C2AD3" w:rsidRPr="00A82FDF" w:rsidRDefault="008C2AD3" w:rsidP="00A571C8">
            <w:pPr>
              <w:pStyle w:val="BodyTextIndent2"/>
              <w:tabs>
                <w:tab w:val="left" w:pos="3240"/>
                <w:tab w:val="center" w:pos="4320"/>
              </w:tabs>
              <w:ind w:left="0"/>
              <w:rPr>
                <w:b/>
                <w:bCs/>
              </w:rPr>
            </w:pPr>
            <w:r w:rsidRPr="00A82FDF">
              <w:rPr>
                <w:bCs/>
              </w:rPr>
              <w:t>$50,000 Increase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($325,000 – $275,000)</w:t>
            </w:r>
          </w:p>
        </w:tc>
      </w:tr>
      <w:tr w:rsidR="008C2AD3" w:rsidRPr="00A82FDF">
        <w:tc>
          <w:tcPr>
            <w:tcW w:w="2903" w:type="dxa"/>
          </w:tcPr>
          <w:p w:rsidR="008C2AD3" w:rsidRPr="00A82FDF" w:rsidRDefault="008C2AD3" w:rsidP="00A571C8">
            <w:pPr>
              <w:pStyle w:val="BodyTextIndent2"/>
              <w:tabs>
                <w:tab w:val="left" w:pos="3240"/>
                <w:tab w:val="center" w:pos="43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 xml:space="preserve">18.2% Increase </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[($325,000 – $275,000)/$275,000]</w:t>
            </w:r>
          </w:p>
        </w:tc>
      </w:tr>
      <w:tr w:rsidR="008C2AD3" w:rsidRPr="00A82FDF">
        <w:tc>
          <w:tcPr>
            <w:tcW w:w="2903" w:type="dxa"/>
          </w:tcPr>
          <w:p w:rsidR="008C2AD3" w:rsidRPr="00A82FDF" w:rsidRDefault="008C2AD3" w:rsidP="00A571C8">
            <w:pPr>
              <w:pStyle w:val="BodyTextIndent2"/>
              <w:tabs>
                <w:tab w:val="left" w:pos="7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p>
        </w:tc>
        <w:tc>
          <w:tcPr>
            <w:tcW w:w="3730" w:type="dxa"/>
          </w:tcPr>
          <w:p w:rsidR="008C2AD3" w:rsidRPr="00A82FDF" w:rsidRDefault="008C2AD3" w:rsidP="00A571C8">
            <w:pPr>
              <w:pStyle w:val="BodyTextIndent2"/>
              <w:tabs>
                <w:tab w:val="left" w:pos="3240"/>
                <w:tab w:val="center" w:pos="4320"/>
              </w:tabs>
              <w:ind w:left="0"/>
              <w:rPr>
                <w:bCs/>
              </w:rPr>
            </w:pPr>
          </w:p>
        </w:tc>
      </w:tr>
      <w:tr w:rsidR="008C2AD3" w:rsidRPr="00A82FDF">
        <w:tc>
          <w:tcPr>
            <w:tcW w:w="2903" w:type="dxa"/>
          </w:tcPr>
          <w:p w:rsidR="008C2AD3" w:rsidRPr="00A82FDF" w:rsidRDefault="008C2AD3" w:rsidP="00A571C8">
            <w:pPr>
              <w:pStyle w:val="BodyTextIndent2"/>
              <w:tabs>
                <w:tab w:val="left" w:pos="720"/>
              </w:tabs>
              <w:ind w:left="0"/>
              <w:rPr>
                <w:bCs/>
              </w:rPr>
            </w:pPr>
            <w:r w:rsidRPr="00A82FDF">
              <w:rPr>
                <w:bCs/>
              </w:rPr>
              <w:t xml:space="preserve">Gross profit: </w:t>
            </w: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$0 Increase/decrease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($525,000 – $525,000)</w:t>
            </w:r>
          </w:p>
        </w:tc>
      </w:tr>
      <w:tr w:rsidR="008C2AD3" w:rsidRPr="00A82FDF">
        <w:tc>
          <w:tcPr>
            <w:tcW w:w="2903" w:type="dxa"/>
          </w:tcPr>
          <w:p w:rsidR="008C2AD3" w:rsidRPr="00A82FDF" w:rsidRDefault="008C2AD3" w:rsidP="00A571C8">
            <w:pPr>
              <w:pStyle w:val="BodyTextIndent2"/>
              <w:tabs>
                <w:tab w:val="left" w:pos="7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0% Increase/decrease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[($525,000 – $525,000)/$525,000]</w:t>
            </w:r>
          </w:p>
        </w:tc>
      </w:tr>
      <w:tr w:rsidR="008C2AD3" w:rsidRPr="00A82FDF">
        <w:tc>
          <w:tcPr>
            <w:tcW w:w="2903" w:type="dxa"/>
          </w:tcPr>
          <w:p w:rsidR="008C2AD3" w:rsidRPr="00A82FDF" w:rsidRDefault="008C2AD3" w:rsidP="00A571C8">
            <w:pPr>
              <w:pStyle w:val="BodyTextIndent2"/>
              <w:tabs>
                <w:tab w:val="left" w:pos="7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p>
        </w:tc>
        <w:tc>
          <w:tcPr>
            <w:tcW w:w="3730" w:type="dxa"/>
          </w:tcPr>
          <w:p w:rsidR="008C2AD3" w:rsidRPr="00A82FDF" w:rsidRDefault="008C2AD3" w:rsidP="00A571C8">
            <w:pPr>
              <w:pStyle w:val="BodyTextIndent2"/>
              <w:tabs>
                <w:tab w:val="left" w:pos="3240"/>
                <w:tab w:val="center" w:pos="4320"/>
              </w:tabs>
              <w:ind w:left="0"/>
              <w:rPr>
                <w:bCs/>
              </w:rPr>
            </w:pPr>
          </w:p>
        </w:tc>
      </w:tr>
      <w:tr w:rsidR="008C2AD3" w:rsidRPr="00A82FDF">
        <w:tc>
          <w:tcPr>
            <w:tcW w:w="2903" w:type="dxa"/>
          </w:tcPr>
          <w:p w:rsidR="008C2AD3" w:rsidRPr="00A82FDF" w:rsidRDefault="008C2AD3" w:rsidP="00A571C8">
            <w:pPr>
              <w:pStyle w:val="BodyTextIndent2"/>
              <w:tabs>
                <w:tab w:val="left" w:pos="720"/>
              </w:tabs>
              <w:ind w:left="0"/>
              <w:rPr>
                <w:bCs/>
              </w:rPr>
            </w:pPr>
            <w:r w:rsidRPr="00A82FDF">
              <w:rPr>
                <w:bCs/>
              </w:rPr>
              <w:t>Operating expenses:</w:t>
            </w: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$55,000 Increase</w:t>
            </w:r>
          </w:p>
        </w:tc>
        <w:tc>
          <w:tcPr>
            <w:tcW w:w="3730" w:type="dxa"/>
          </w:tcPr>
          <w:p w:rsidR="008C2AD3" w:rsidRPr="00A82FDF" w:rsidRDefault="008C2AD3" w:rsidP="00A571C8">
            <w:pPr>
              <w:pStyle w:val="BodyTextIndent2"/>
              <w:tabs>
                <w:tab w:val="left" w:pos="3240"/>
                <w:tab w:val="center" w:pos="4320"/>
              </w:tabs>
              <w:ind w:left="0"/>
              <w:rPr>
                <w:bCs/>
              </w:rPr>
            </w:pPr>
            <w:r w:rsidRPr="00A82FDF">
              <w:rPr>
                <w:bCs/>
              </w:rPr>
              <w:t>($175,000 – $120,000)</w:t>
            </w:r>
          </w:p>
        </w:tc>
      </w:tr>
      <w:tr w:rsidR="008C2AD3" w:rsidRPr="00A82FDF">
        <w:tc>
          <w:tcPr>
            <w:tcW w:w="2903" w:type="dxa"/>
          </w:tcPr>
          <w:p w:rsidR="008C2AD3" w:rsidRPr="00A82FDF" w:rsidRDefault="008C2AD3" w:rsidP="00A571C8">
            <w:pPr>
              <w:pStyle w:val="BodyTextIndent2"/>
              <w:tabs>
                <w:tab w:val="left" w:pos="7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45.8% Increase</w:t>
            </w:r>
          </w:p>
        </w:tc>
        <w:tc>
          <w:tcPr>
            <w:tcW w:w="3730" w:type="dxa"/>
          </w:tcPr>
          <w:p w:rsidR="008C2AD3" w:rsidRPr="00A82FDF" w:rsidRDefault="008C2AD3" w:rsidP="00A571C8">
            <w:pPr>
              <w:pStyle w:val="BodyTextIndent2"/>
              <w:tabs>
                <w:tab w:val="left" w:pos="3240"/>
                <w:tab w:val="center" w:pos="4320"/>
              </w:tabs>
              <w:ind w:left="0"/>
              <w:rPr>
                <w:bCs/>
              </w:rPr>
            </w:pPr>
            <w:r w:rsidRPr="00A82FDF">
              <w:rPr>
                <w:bCs/>
              </w:rPr>
              <w:t>[($175,000 – $120,000)/$120,000]</w:t>
            </w:r>
          </w:p>
        </w:tc>
      </w:tr>
      <w:tr w:rsidR="008C2AD3" w:rsidRPr="00A82FDF">
        <w:tc>
          <w:tcPr>
            <w:tcW w:w="2903" w:type="dxa"/>
          </w:tcPr>
          <w:p w:rsidR="008C2AD3" w:rsidRPr="00A82FDF" w:rsidRDefault="008C2AD3" w:rsidP="00A571C8">
            <w:pPr>
              <w:pStyle w:val="BodyTextIndent2"/>
              <w:tabs>
                <w:tab w:val="left" w:pos="3240"/>
                <w:tab w:val="center" w:pos="43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p>
        </w:tc>
        <w:tc>
          <w:tcPr>
            <w:tcW w:w="3730" w:type="dxa"/>
          </w:tcPr>
          <w:p w:rsidR="008C2AD3" w:rsidRPr="00A82FDF" w:rsidRDefault="008C2AD3" w:rsidP="00A571C8">
            <w:pPr>
              <w:pStyle w:val="BodyTextIndent2"/>
              <w:tabs>
                <w:tab w:val="left" w:pos="3240"/>
                <w:tab w:val="center" w:pos="4320"/>
              </w:tabs>
              <w:ind w:left="0"/>
              <w:rPr>
                <w:bCs/>
              </w:rPr>
            </w:pP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r w:rsidRPr="00A82FDF">
              <w:rPr>
                <w:bCs/>
              </w:rPr>
              <w:t>Operating profit:</w:t>
            </w:r>
          </w:p>
        </w:tc>
        <w:tc>
          <w:tcPr>
            <w:tcW w:w="2475" w:type="dxa"/>
          </w:tcPr>
          <w:p w:rsidR="008C2AD3" w:rsidRPr="00A82FDF" w:rsidRDefault="008C2AD3" w:rsidP="00A571C8">
            <w:pPr>
              <w:pStyle w:val="BodyTextIndent2"/>
              <w:tabs>
                <w:tab w:val="left" w:pos="3240"/>
                <w:tab w:val="center" w:pos="4320"/>
              </w:tabs>
              <w:ind w:left="0"/>
              <w:rPr>
                <w:b/>
                <w:bCs/>
              </w:rPr>
            </w:pPr>
            <w:r w:rsidRPr="00A82FDF">
              <w:rPr>
                <w:bCs/>
              </w:rPr>
              <w:t>$55,000 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($350,000 – $405,000)</w:t>
            </w: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p>
        </w:tc>
        <w:tc>
          <w:tcPr>
            <w:tcW w:w="2475" w:type="dxa"/>
          </w:tcPr>
          <w:p w:rsidR="008C2AD3" w:rsidRPr="00A82FDF" w:rsidRDefault="008C2AD3" w:rsidP="00A571C8">
            <w:pPr>
              <w:pStyle w:val="BodyTextIndent2"/>
              <w:tabs>
                <w:tab w:val="left" w:pos="3240"/>
                <w:tab w:val="center" w:pos="4320"/>
              </w:tabs>
              <w:ind w:left="0"/>
              <w:rPr>
                <w:b/>
                <w:bCs/>
              </w:rPr>
            </w:pPr>
            <w:r w:rsidRPr="00A82FDF">
              <w:rPr>
                <w:bCs/>
              </w:rPr>
              <w:t>13.6% 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[($350,000 – $405,000)/$405,000]</w:t>
            </w: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p>
        </w:tc>
        <w:tc>
          <w:tcPr>
            <w:tcW w:w="2475" w:type="dxa"/>
          </w:tcPr>
          <w:p w:rsidR="008C2AD3" w:rsidRPr="00A82FDF" w:rsidRDefault="008C2AD3" w:rsidP="00A571C8">
            <w:pPr>
              <w:pStyle w:val="BodyTextIndent2"/>
              <w:tabs>
                <w:tab w:val="left" w:pos="3240"/>
                <w:tab w:val="center" w:pos="4320"/>
              </w:tabs>
              <w:ind w:left="0"/>
              <w:rPr>
                <w:b/>
                <w:bCs/>
              </w:rPr>
            </w:pPr>
          </w:p>
        </w:tc>
        <w:tc>
          <w:tcPr>
            <w:tcW w:w="3730" w:type="dxa"/>
          </w:tcPr>
          <w:p w:rsidR="008C2AD3" w:rsidRPr="00A82FDF" w:rsidRDefault="008C2AD3" w:rsidP="00A571C8">
            <w:pPr>
              <w:pStyle w:val="BodyTextIndent2"/>
              <w:tabs>
                <w:tab w:val="left" w:pos="3240"/>
                <w:tab w:val="center" w:pos="4320"/>
              </w:tabs>
              <w:ind w:left="0"/>
              <w:rPr>
                <w:b/>
                <w:bCs/>
              </w:rPr>
            </w:pPr>
          </w:p>
        </w:tc>
      </w:tr>
      <w:tr w:rsidR="008C2AD3" w:rsidRPr="00A82FDF">
        <w:tc>
          <w:tcPr>
            <w:tcW w:w="2903" w:type="dxa"/>
          </w:tcPr>
          <w:p w:rsidR="008C2AD3" w:rsidRPr="00A82FDF" w:rsidRDefault="008C2AD3" w:rsidP="00A571C8">
            <w:pPr>
              <w:pStyle w:val="BodyTextIndent2"/>
              <w:tabs>
                <w:tab w:val="left" w:pos="3240"/>
                <w:tab w:val="center" w:pos="4320"/>
              </w:tabs>
              <w:ind w:left="0"/>
              <w:rPr>
                <w:b/>
                <w:bCs/>
              </w:rPr>
            </w:pPr>
            <w:r w:rsidRPr="00A82FDF">
              <w:rPr>
                <w:bCs/>
              </w:rPr>
              <w:t>Income tax expense:</w:t>
            </w:r>
          </w:p>
        </w:tc>
        <w:tc>
          <w:tcPr>
            <w:tcW w:w="2475" w:type="dxa"/>
          </w:tcPr>
          <w:p w:rsidR="008C2AD3" w:rsidRPr="00A82FDF" w:rsidRDefault="008C2AD3" w:rsidP="00A571C8">
            <w:pPr>
              <w:pStyle w:val="BodyTextIndent2"/>
              <w:tabs>
                <w:tab w:val="left" w:pos="3240"/>
                <w:tab w:val="center" w:pos="4320"/>
              </w:tabs>
              <w:ind w:left="0"/>
              <w:rPr>
                <w:b/>
                <w:bCs/>
              </w:rPr>
            </w:pPr>
            <w:r w:rsidRPr="00A82FDF">
              <w:rPr>
                <w:bCs/>
              </w:rPr>
              <w:t>$16,500 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($105,000 – $121,500)</w:t>
            </w:r>
          </w:p>
        </w:tc>
      </w:tr>
      <w:tr w:rsidR="008C2AD3" w:rsidRPr="00A82FDF">
        <w:tc>
          <w:tcPr>
            <w:tcW w:w="2903" w:type="dxa"/>
          </w:tcPr>
          <w:p w:rsidR="008C2AD3" w:rsidRPr="00A82FDF" w:rsidRDefault="008C2AD3" w:rsidP="00A571C8">
            <w:pPr>
              <w:pStyle w:val="BodyTextIndent2"/>
              <w:tabs>
                <w:tab w:val="left" w:pos="3240"/>
                <w:tab w:val="center" w:pos="43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13.6 % 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[($105,000 – $121,500)/$121,500]</w:t>
            </w:r>
          </w:p>
        </w:tc>
      </w:tr>
      <w:tr w:rsidR="008C2AD3" w:rsidRPr="00A82FDF">
        <w:tc>
          <w:tcPr>
            <w:tcW w:w="2903" w:type="dxa"/>
          </w:tcPr>
          <w:p w:rsidR="008C2AD3" w:rsidRPr="00A82FDF" w:rsidRDefault="008C2AD3" w:rsidP="00A571C8">
            <w:pPr>
              <w:pStyle w:val="BodyTextIndent2"/>
              <w:tabs>
                <w:tab w:val="left" w:pos="7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p>
        </w:tc>
        <w:tc>
          <w:tcPr>
            <w:tcW w:w="3730" w:type="dxa"/>
          </w:tcPr>
          <w:p w:rsidR="008C2AD3" w:rsidRPr="00A82FDF" w:rsidRDefault="008C2AD3" w:rsidP="00A571C8">
            <w:pPr>
              <w:pStyle w:val="BodyTextIndent2"/>
              <w:tabs>
                <w:tab w:val="left" w:pos="3240"/>
                <w:tab w:val="center" w:pos="4320"/>
              </w:tabs>
              <w:ind w:left="0"/>
              <w:rPr>
                <w:bCs/>
              </w:rPr>
            </w:pPr>
          </w:p>
        </w:tc>
      </w:tr>
      <w:tr w:rsidR="008C2AD3" w:rsidRPr="00A82FDF">
        <w:tc>
          <w:tcPr>
            <w:tcW w:w="2903" w:type="dxa"/>
          </w:tcPr>
          <w:p w:rsidR="008C2AD3" w:rsidRPr="00A82FDF" w:rsidRDefault="008C2AD3" w:rsidP="00A571C8">
            <w:pPr>
              <w:pStyle w:val="BodyTextIndent2"/>
              <w:tabs>
                <w:tab w:val="left" w:pos="720"/>
              </w:tabs>
              <w:ind w:left="0"/>
              <w:rPr>
                <w:bCs/>
              </w:rPr>
            </w:pPr>
            <w:r w:rsidRPr="00A82FDF">
              <w:rPr>
                <w:bCs/>
              </w:rPr>
              <w:t>Net income:</w:t>
            </w: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$38,500 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($245,000 – $283,500)</w:t>
            </w:r>
          </w:p>
        </w:tc>
      </w:tr>
      <w:tr w:rsidR="008C2AD3" w:rsidRPr="00A82FDF">
        <w:tc>
          <w:tcPr>
            <w:tcW w:w="2903" w:type="dxa"/>
          </w:tcPr>
          <w:p w:rsidR="008C2AD3" w:rsidRPr="00A82FDF" w:rsidRDefault="008C2AD3" w:rsidP="00A571C8">
            <w:pPr>
              <w:pStyle w:val="BodyTextIndent2"/>
              <w:tabs>
                <w:tab w:val="left" w:pos="720"/>
              </w:tabs>
              <w:ind w:left="0"/>
              <w:rPr>
                <w:bCs/>
              </w:rPr>
            </w:pPr>
          </w:p>
        </w:tc>
        <w:tc>
          <w:tcPr>
            <w:tcW w:w="2475" w:type="dxa"/>
          </w:tcPr>
          <w:p w:rsidR="008C2AD3" w:rsidRPr="00A82FDF" w:rsidRDefault="008C2AD3" w:rsidP="00A571C8">
            <w:pPr>
              <w:pStyle w:val="BodyTextIndent2"/>
              <w:tabs>
                <w:tab w:val="left" w:pos="3240"/>
                <w:tab w:val="center" w:pos="4320"/>
              </w:tabs>
              <w:ind w:left="0"/>
              <w:rPr>
                <w:bCs/>
              </w:rPr>
            </w:pPr>
            <w:r w:rsidRPr="00A82FDF">
              <w:rPr>
                <w:bCs/>
              </w:rPr>
              <w:t>13.6 % Decrease</w:t>
            </w:r>
          </w:p>
        </w:tc>
        <w:tc>
          <w:tcPr>
            <w:tcW w:w="3730" w:type="dxa"/>
          </w:tcPr>
          <w:p w:rsidR="008C2AD3" w:rsidRPr="00A82FDF" w:rsidRDefault="008C2AD3" w:rsidP="00A571C8">
            <w:pPr>
              <w:pStyle w:val="BodyTextIndent2"/>
              <w:tabs>
                <w:tab w:val="left" w:pos="3240"/>
                <w:tab w:val="center" w:pos="4320"/>
              </w:tabs>
              <w:ind w:left="0"/>
              <w:rPr>
                <w:b/>
                <w:bCs/>
              </w:rPr>
            </w:pPr>
            <w:r w:rsidRPr="00A82FDF">
              <w:rPr>
                <w:bCs/>
              </w:rPr>
              <w:t>[($245,000 – $283,500)/$283,500]</w:t>
            </w:r>
          </w:p>
        </w:tc>
      </w:tr>
    </w:tbl>
    <w:p w:rsidR="008C2AD3" w:rsidRPr="00A82FDF" w:rsidRDefault="008C2AD3" w:rsidP="00A571C8">
      <w:pPr>
        <w:pStyle w:val="BodyTextIndent2"/>
        <w:tabs>
          <w:tab w:val="left" w:pos="720"/>
        </w:tabs>
        <w:ind w:left="0"/>
        <w:rPr>
          <w:bCs/>
        </w:rPr>
      </w:pPr>
      <w:r w:rsidRPr="00A82FDF">
        <w:rPr>
          <w:bCs/>
        </w:rPr>
        <w:tab/>
      </w:r>
      <w:r w:rsidRPr="00A82FDF">
        <w:rPr>
          <w:bCs/>
        </w:rPr>
        <w:tab/>
      </w:r>
      <w:r w:rsidRPr="00A82FDF">
        <w:rPr>
          <w:bCs/>
        </w:rPr>
        <w:tab/>
        <w:t xml:space="preserve"> </w:t>
      </w:r>
    </w:p>
    <w:p w:rsidR="004405B7" w:rsidRPr="00A82FDF" w:rsidRDefault="004405B7" w:rsidP="004405B7">
      <w:pPr>
        <w:pStyle w:val="BodyTextIndent2"/>
        <w:tabs>
          <w:tab w:val="left" w:pos="360"/>
        </w:tabs>
        <w:ind w:left="0"/>
        <w:rPr>
          <w:b/>
          <w:bCs/>
        </w:rPr>
      </w:pPr>
      <w:r>
        <w:rPr>
          <w:bCs/>
        </w:rPr>
        <w:tab/>
      </w:r>
      <w:r w:rsidRPr="00A82FDF">
        <w:rPr>
          <w:b/>
          <w:bCs/>
          <w:u w:val="single"/>
        </w:rPr>
        <w:t>Vertical Analysis</w:t>
      </w:r>
      <w:r w:rsidRPr="00A82FDF">
        <w:rPr>
          <w:b/>
          <w:bCs/>
        </w:rPr>
        <w:t>:</w:t>
      </w:r>
      <w:r w:rsidRPr="00A82FDF">
        <w:rPr>
          <w:bCs/>
        </w:rPr>
        <w:tab/>
      </w:r>
      <w:r w:rsidRPr="00A82FDF">
        <w:rPr>
          <w:bCs/>
        </w:rPr>
        <w:tab/>
      </w:r>
      <w:r w:rsidRPr="00A82FDF">
        <w:rPr>
          <w:bCs/>
        </w:rPr>
        <w:tab/>
      </w:r>
      <w:r>
        <w:rPr>
          <w:b/>
          <w:bCs/>
        </w:rPr>
        <w:t>2012</w:t>
      </w:r>
    </w:p>
    <w:p w:rsidR="004405B7" w:rsidRPr="00A82FDF" w:rsidRDefault="004405B7" w:rsidP="004405B7">
      <w:pPr>
        <w:pStyle w:val="BodyTextIndent2"/>
        <w:tabs>
          <w:tab w:val="left" w:pos="360"/>
          <w:tab w:val="left" w:pos="2880"/>
        </w:tabs>
        <w:ind w:left="360"/>
        <w:rPr>
          <w:bCs/>
        </w:rPr>
      </w:pPr>
      <w:r w:rsidRPr="00A82FDF">
        <w:rPr>
          <w:bCs/>
        </w:rPr>
        <w:t>Cost of sales/sales</w:t>
      </w:r>
      <w:r w:rsidRPr="00A82FDF">
        <w:rPr>
          <w:bCs/>
        </w:rPr>
        <w:tab/>
      </w:r>
      <w:r w:rsidRPr="00A82FDF">
        <w:rPr>
          <w:bCs/>
        </w:rPr>
        <w:tab/>
        <w:t>$325,000/$850,000 = 38.2%</w:t>
      </w:r>
    </w:p>
    <w:p w:rsidR="004405B7" w:rsidRPr="00A82FDF" w:rsidRDefault="004405B7" w:rsidP="004405B7">
      <w:pPr>
        <w:pStyle w:val="BodyTextIndent2"/>
        <w:tabs>
          <w:tab w:val="left" w:pos="360"/>
          <w:tab w:val="left" w:pos="2880"/>
        </w:tabs>
        <w:ind w:left="360"/>
        <w:rPr>
          <w:bCs/>
        </w:rPr>
      </w:pPr>
      <w:r w:rsidRPr="00A82FDF">
        <w:rPr>
          <w:bCs/>
        </w:rPr>
        <w:t>Gross profit/sales</w:t>
      </w:r>
      <w:r w:rsidRPr="00A82FDF">
        <w:rPr>
          <w:bCs/>
        </w:rPr>
        <w:tab/>
      </w:r>
      <w:r w:rsidRPr="00A82FDF">
        <w:rPr>
          <w:bCs/>
        </w:rPr>
        <w:tab/>
        <w:t>$525,000/$850,000 = 61.8%</w:t>
      </w:r>
    </w:p>
    <w:p w:rsidR="004405B7" w:rsidRPr="00A82FDF" w:rsidRDefault="004405B7" w:rsidP="004405B7">
      <w:pPr>
        <w:pStyle w:val="BodyTextIndent2"/>
        <w:tabs>
          <w:tab w:val="left" w:pos="360"/>
          <w:tab w:val="left" w:pos="2880"/>
        </w:tabs>
        <w:ind w:left="360"/>
        <w:rPr>
          <w:bCs/>
        </w:rPr>
      </w:pPr>
      <w:r w:rsidRPr="00A82FDF">
        <w:rPr>
          <w:bCs/>
        </w:rPr>
        <w:t>Operating expenses/sales</w:t>
      </w:r>
      <w:r w:rsidRPr="00A82FDF">
        <w:rPr>
          <w:bCs/>
        </w:rPr>
        <w:tab/>
      </w:r>
      <w:r w:rsidRPr="00A82FDF">
        <w:rPr>
          <w:bCs/>
        </w:rPr>
        <w:tab/>
        <w:t>$175,000/$850,000 = 20.6%</w:t>
      </w:r>
    </w:p>
    <w:p w:rsidR="004405B7" w:rsidRPr="00A82FDF" w:rsidRDefault="004405B7" w:rsidP="004405B7">
      <w:pPr>
        <w:pStyle w:val="BodyTextIndent2"/>
        <w:tabs>
          <w:tab w:val="left" w:pos="360"/>
          <w:tab w:val="left" w:pos="2880"/>
        </w:tabs>
        <w:ind w:left="360"/>
        <w:rPr>
          <w:bCs/>
        </w:rPr>
      </w:pPr>
      <w:r w:rsidRPr="00A82FDF">
        <w:rPr>
          <w:bCs/>
        </w:rPr>
        <w:t>Operating profit/sales</w:t>
      </w:r>
      <w:r w:rsidRPr="00A82FDF">
        <w:rPr>
          <w:bCs/>
        </w:rPr>
        <w:tab/>
      </w:r>
      <w:r w:rsidRPr="00A82FDF">
        <w:rPr>
          <w:bCs/>
        </w:rPr>
        <w:tab/>
        <w:t>$350,000/$850,000 = 41.2%</w:t>
      </w:r>
    </w:p>
    <w:p w:rsidR="004405B7" w:rsidRPr="00A82FDF" w:rsidRDefault="004405B7" w:rsidP="004405B7">
      <w:pPr>
        <w:pStyle w:val="BodyTextIndent2"/>
        <w:tabs>
          <w:tab w:val="left" w:pos="360"/>
          <w:tab w:val="left" w:pos="2880"/>
        </w:tabs>
        <w:ind w:left="360"/>
        <w:rPr>
          <w:bCs/>
        </w:rPr>
      </w:pPr>
      <w:r w:rsidRPr="00A82FDF">
        <w:rPr>
          <w:bCs/>
        </w:rPr>
        <w:t>Income tax</w:t>
      </w:r>
      <w:r w:rsidR="00175871">
        <w:rPr>
          <w:bCs/>
        </w:rPr>
        <w:t xml:space="preserve"> expense</w:t>
      </w:r>
      <w:r w:rsidRPr="00A82FDF">
        <w:rPr>
          <w:bCs/>
        </w:rPr>
        <w:t>/sales</w:t>
      </w:r>
      <w:r w:rsidRPr="00A82FDF">
        <w:rPr>
          <w:bCs/>
        </w:rPr>
        <w:tab/>
      </w:r>
      <w:r w:rsidRPr="00A82FDF">
        <w:rPr>
          <w:bCs/>
        </w:rPr>
        <w:tab/>
        <w:t>$105,000/$850,000 = 12.4%</w:t>
      </w:r>
    </w:p>
    <w:p w:rsidR="004405B7" w:rsidRPr="00A82FDF" w:rsidRDefault="004405B7" w:rsidP="004405B7">
      <w:pPr>
        <w:pStyle w:val="BodyTextIndent2"/>
        <w:tabs>
          <w:tab w:val="left" w:pos="360"/>
          <w:tab w:val="left" w:pos="2880"/>
        </w:tabs>
        <w:ind w:left="360"/>
        <w:rPr>
          <w:bCs/>
        </w:rPr>
      </w:pPr>
      <w:r w:rsidRPr="00A82FDF">
        <w:rPr>
          <w:bCs/>
        </w:rPr>
        <w:t>Net income/sales</w:t>
      </w:r>
      <w:r w:rsidRPr="00A82FDF">
        <w:rPr>
          <w:bCs/>
        </w:rPr>
        <w:tab/>
      </w:r>
      <w:r w:rsidRPr="00A82FDF">
        <w:rPr>
          <w:bCs/>
        </w:rPr>
        <w:tab/>
        <w:t>$245,000/$850,000 = 28.8%</w:t>
      </w:r>
    </w:p>
    <w:p w:rsidR="004405B7" w:rsidRDefault="004405B7" w:rsidP="004405B7">
      <w:pPr>
        <w:pStyle w:val="BodyTextIndent2"/>
        <w:tabs>
          <w:tab w:val="left" w:pos="720"/>
        </w:tabs>
        <w:ind w:left="360"/>
        <w:rPr>
          <w:b/>
          <w:bCs/>
        </w:rPr>
      </w:pPr>
    </w:p>
    <w:p w:rsidR="008C2AD3" w:rsidRPr="004405B7" w:rsidRDefault="008C2AD3" w:rsidP="004405B7">
      <w:pPr>
        <w:pStyle w:val="BodyTextIndent2"/>
        <w:tabs>
          <w:tab w:val="left" w:pos="720"/>
        </w:tabs>
        <w:ind w:left="360"/>
        <w:rPr>
          <w:b/>
          <w:bCs/>
        </w:rPr>
      </w:pPr>
      <w:r w:rsidRPr="00A82FDF">
        <w:rPr>
          <w:b/>
          <w:bCs/>
        </w:rPr>
        <w:tab/>
      </w:r>
      <w:r w:rsidRPr="00A82FDF">
        <w:rPr>
          <w:b/>
          <w:bCs/>
        </w:rPr>
        <w:tab/>
      </w:r>
      <w:r w:rsidRPr="00A82FDF">
        <w:rPr>
          <w:b/>
          <w:bCs/>
        </w:rPr>
        <w:tab/>
      </w:r>
      <w:r w:rsidR="004405B7">
        <w:rPr>
          <w:b/>
          <w:bCs/>
        </w:rPr>
        <w:tab/>
      </w:r>
      <w:r w:rsidR="004405B7">
        <w:rPr>
          <w:b/>
          <w:bCs/>
        </w:rPr>
        <w:tab/>
      </w:r>
      <w:r w:rsidR="004405B7">
        <w:rPr>
          <w:b/>
          <w:bCs/>
        </w:rPr>
        <w:tab/>
        <w:t>2011</w:t>
      </w:r>
    </w:p>
    <w:p w:rsidR="008C2AD3" w:rsidRPr="00A82FDF" w:rsidRDefault="008C2AD3" w:rsidP="00A571C8">
      <w:pPr>
        <w:pStyle w:val="BodyTextIndent2"/>
        <w:tabs>
          <w:tab w:val="left" w:pos="360"/>
        </w:tabs>
        <w:ind w:left="360"/>
        <w:rPr>
          <w:bCs/>
        </w:rPr>
      </w:pPr>
      <w:r w:rsidRPr="00A82FDF">
        <w:rPr>
          <w:bCs/>
        </w:rPr>
        <w:t xml:space="preserve">Cost of sales/sales  </w:t>
      </w:r>
      <w:r w:rsidRPr="00A82FDF">
        <w:rPr>
          <w:bCs/>
        </w:rPr>
        <w:tab/>
      </w:r>
      <w:r w:rsidRPr="00A82FDF">
        <w:rPr>
          <w:bCs/>
        </w:rPr>
        <w:tab/>
        <w:t>$275,000/$800,000 = 34.4%</w:t>
      </w:r>
    </w:p>
    <w:p w:rsidR="008C2AD3" w:rsidRPr="00A82FDF" w:rsidRDefault="008C2AD3" w:rsidP="00A571C8">
      <w:pPr>
        <w:pStyle w:val="BodyTextIndent2"/>
        <w:tabs>
          <w:tab w:val="left" w:pos="360"/>
        </w:tabs>
        <w:ind w:left="360"/>
        <w:rPr>
          <w:bCs/>
        </w:rPr>
      </w:pPr>
      <w:r w:rsidRPr="00A82FDF">
        <w:rPr>
          <w:bCs/>
        </w:rPr>
        <w:t xml:space="preserve">Gross profit/sales  </w:t>
      </w:r>
      <w:r w:rsidRPr="00A82FDF">
        <w:rPr>
          <w:bCs/>
        </w:rPr>
        <w:tab/>
      </w:r>
      <w:r w:rsidRPr="00A82FDF">
        <w:rPr>
          <w:bCs/>
        </w:rPr>
        <w:tab/>
        <w:t>$525,000/$800,000 = 65.6%</w:t>
      </w:r>
    </w:p>
    <w:p w:rsidR="008C2AD3" w:rsidRPr="00A82FDF" w:rsidRDefault="008C2AD3" w:rsidP="00A571C8">
      <w:pPr>
        <w:pStyle w:val="BodyTextIndent2"/>
        <w:tabs>
          <w:tab w:val="left" w:pos="360"/>
        </w:tabs>
        <w:ind w:left="360"/>
        <w:rPr>
          <w:bCs/>
        </w:rPr>
      </w:pPr>
      <w:r w:rsidRPr="00A82FDF">
        <w:rPr>
          <w:bCs/>
        </w:rPr>
        <w:t xml:space="preserve">Operating expenses/sales </w:t>
      </w:r>
      <w:r w:rsidRPr="00A82FDF">
        <w:rPr>
          <w:bCs/>
        </w:rPr>
        <w:tab/>
      </w:r>
      <w:r w:rsidRPr="00A82FDF">
        <w:rPr>
          <w:bCs/>
        </w:rPr>
        <w:tab/>
        <w:t>$120,000/$800,000 = 15.0%</w:t>
      </w:r>
    </w:p>
    <w:p w:rsidR="008C2AD3" w:rsidRPr="00A82FDF" w:rsidRDefault="008C2AD3" w:rsidP="00A571C8">
      <w:pPr>
        <w:pStyle w:val="BodyTextIndent2"/>
        <w:tabs>
          <w:tab w:val="left" w:pos="360"/>
        </w:tabs>
        <w:ind w:left="360"/>
        <w:rPr>
          <w:bCs/>
        </w:rPr>
      </w:pPr>
      <w:r w:rsidRPr="00A82FDF">
        <w:rPr>
          <w:bCs/>
        </w:rPr>
        <w:t>Operating profit/sales</w:t>
      </w:r>
      <w:r w:rsidRPr="00A82FDF">
        <w:rPr>
          <w:bCs/>
        </w:rPr>
        <w:tab/>
      </w:r>
      <w:r w:rsidRPr="00A82FDF">
        <w:rPr>
          <w:bCs/>
        </w:rPr>
        <w:tab/>
        <w:t>$405,000/$800,000 = 50.6%</w:t>
      </w:r>
    </w:p>
    <w:p w:rsidR="008C2AD3" w:rsidRPr="00A82FDF" w:rsidRDefault="00175871" w:rsidP="00A571C8">
      <w:pPr>
        <w:pStyle w:val="BodyTextIndent2"/>
        <w:tabs>
          <w:tab w:val="left" w:pos="360"/>
        </w:tabs>
        <w:ind w:left="360"/>
        <w:rPr>
          <w:bCs/>
        </w:rPr>
      </w:pPr>
      <w:r>
        <w:rPr>
          <w:bCs/>
        </w:rPr>
        <w:t>Income tax expense</w:t>
      </w:r>
      <w:r w:rsidR="008C2AD3" w:rsidRPr="00A82FDF">
        <w:rPr>
          <w:bCs/>
        </w:rPr>
        <w:t>/sales</w:t>
      </w:r>
      <w:r w:rsidR="008C2AD3" w:rsidRPr="00A82FDF">
        <w:rPr>
          <w:bCs/>
        </w:rPr>
        <w:tab/>
      </w:r>
      <w:r w:rsidR="008C2AD3" w:rsidRPr="00A82FDF">
        <w:rPr>
          <w:bCs/>
        </w:rPr>
        <w:tab/>
        <w:t>$121,500/$800,000 = 15.2%</w:t>
      </w:r>
    </w:p>
    <w:p w:rsidR="008C2AD3" w:rsidRPr="00A82FDF" w:rsidRDefault="008C2AD3" w:rsidP="00A571C8">
      <w:pPr>
        <w:pStyle w:val="BodyTextIndent2"/>
        <w:tabs>
          <w:tab w:val="left" w:pos="360"/>
        </w:tabs>
        <w:ind w:left="360"/>
        <w:rPr>
          <w:bCs/>
        </w:rPr>
      </w:pPr>
      <w:r w:rsidRPr="00A82FDF">
        <w:rPr>
          <w:bCs/>
        </w:rPr>
        <w:t>Net income/sales</w:t>
      </w:r>
      <w:r w:rsidRPr="00A82FDF">
        <w:rPr>
          <w:bCs/>
        </w:rPr>
        <w:tab/>
      </w:r>
      <w:r w:rsidRPr="00A82FDF">
        <w:rPr>
          <w:bCs/>
        </w:rPr>
        <w:tab/>
      </w:r>
      <w:r w:rsidRPr="00A82FDF">
        <w:rPr>
          <w:bCs/>
        </w:rPr>
        <w:tab/>
        <w:t>$283,500/$800,000 = 35.4%</w:t>
      </w:r>
    </w:p>
    <w:p w:rsidR="004405B7" w:rsidRDefault="004405B7" w:rsidP="00A571C8">
      <w:pPr>
        <w:ind w:left="360"/>
        <w:rPr>
          <w:b/>
          <w:i/>
        </w:rPr>
      </w:pPr>
    </w:p>
    <w:p w:rsidR="008C2AD3" w:rsidRPr="00A82FDF" w:rsidRDefault="008C2AD3" w:rsidP="00A571C8">
      <w:pPr>
        <w:ind w:left="360"/>
      </w:pPr>
      <w:r w:rsidRPr="00A82FDF">
        <w:rPr>
          <w:b/>
          <w:i/>
        </w:rPr>
        <w:t xml:space="preserve">Teaching </w:t>
      </w:r>
      <w:r w:rsidRPr="00A82FDF">
        <w:rPr>
          <w:b/>
          <w:bCs/>
          <w:i/>
        </w:rPr>
        <w:t>Tip:</w:t>
      </w:r>
      <w:r w:rsidRPr="00A82FDF">
        <w:t xml:space="preserve"> Since financial statements communicate economic information about a company to interested parties, certain comparisons can provide a more thorough understanding of a company’s financial activities. </w:t>
      </w:r>
      <w:r w:rsidRPr="00A82FDF">
        <w:rPr>
          <w:bCs/>
        </w:rPr>
        <w:t xml:space="preserve">Horizontal analysis </w:t>
      </w:r>
      <w:r w:rsidRPr="00A82FDF">
        <w:t>is a method of analyzing a company’s account balances over time and is very useful in identifying trends in a company.</w:t>
      </w:r>
      <w:r w:rsidRPr="00A82FDF">
        <w:rPr>
          <w:b/>
          <w:bCs/>
        </w:rPr>
        <w:t xml:space="preserve"> </w:t>
      </w:r>
      <w:r w:rsidRPr="00A82FDF">
        <w:rPr>
          <w:bCs/>
        </w:rPr>
        <w:t>Vertical analysis</w:t>
      </w:r>
      <w:r w:rsidRPr="00A82FDF">
        <w:t xml:space="preserve"> is a method of comparing a company’s account balances </w:t>
      </w:r>
      <w:r w:rsidRPr="00A82FDF">
        <w:rPr>
          <w:i/>
        </w:rPr>
        <w:t>within</w:t>
      </w:r>
      <w:r w:rsidRPr="00A82FDF">
        <w:t xml:space="preserve"> one year.</w:t>
      </w:r>
    </w:p>
    <w:p w:rsidR="004405B7" w:rsidRDefault="004405B7" w:rsidP="00A571C8">
      <w:pPr>
        <w:pStyle w:val="BodyTextIndent2"/>
        <w:ind w:left="360"/>
        <w:rPr>
          <w:b/>
          <w:i/>
        </w:rPr>
      </w:pPr>
    </w:p>
    <w:p w:rsidR="008C2AD3" w:rsidRDefault="008C2AD3" w:rsidP="00A571C8">
      <w:pPr>
        <w:pStyle w:val="BodyTextIndent2"/>
        <w:ind w:left="360"/>
      </w:pPr>
      <w:r w:rsidRPr="00A82FDF">
        <w:rPr>
          <w:b/>
          <w:i/>
        </w:rPr>
        <w:t>Helpful Hint for Students:</w:t>
      </w:r>
      <w:r w:rsidRPr="00A82FDF">
        <w:t xml:space="preserve"> </w:t>
      </w:r>
      <w:r w:rsidRPr="00A82FDF">
        <w:rPr>
          <w:bCs/>
        </w:rPr>
        <w:t>Horizontal analysis</w:t>
      </w:r>
      <w:r w:rsidRPr="00A82FDF">
        <w:t xml:space="preserve"> is calculated as follows. First, the dollar change in an account is determined. This is defined as the current year balance less the prior year balance. The dollar change is then divided by the prior year balance to yield a percentage change. Vertical analysis is calculated by dividing each account balance by a base account, yielding a percentage. The base account is total assets for balance sheet accounts and net sales or revenues for income statement accounts.</w:t>
      </w:r>
    </w:p>
    <w:p w:rsidR="004405B7" w:rsidRDefault="004405B7" w:rsidP="00175871">
      <w:pPr>
        <w:pStyle w:val="BodyTextIndent2"/>
        <w:ind w:left="0"/>
        <w:rPr>
          <w:b/>
          <w:bCs/>
        </w:rPr>
      </w:pPr>
    </w:p>
    <w:p w:rsidR="00175871" w:rsidRPr="009D2FC2" w:rsidRDefault="008D74C0" w:rsidP="00F85BD6">
      <w:pPr>
        <w:pStyle w:val="BodyTextIndent2"/>
        <w:keepNext/>
        <w:ind w:left="360" w:hanging="360"/>
        <w:rPr>
          <w:b/>
          <w:bCs/>
        </w:rPr>
      </w:pPr>
      <w:r w:rsidRPr="009D2FC2">
        <w:rPr>
          <w:b/>
          <w:bCs/>
        </w:rPr>
        <w:lastRenderedPageBreak/>
        <w:t>24.</w:t>
      </w:r>
      <w:r w:rsidRPr="009D2FC2">
        <w:rPr>
          <w:b/>
          <w:bCs/>
        </w:rPr>
        <w:tab/>
      </w:r>
      <w:r w:rsidR="00175871" w:rsidRPr="009D2FC2">
        <w:t>Round all percentages to one decimal place.</w:t>
      </w:r>
    </w:p>
    <w:p w:rsidR="00175871" w:rsidRPr="009D2FC2" w:rsidRDefault="00175871" w:rsidP="00F85BD6">
      <w:pPr>
        <w:pStyle w:val="BodyTextIndent2"/>
        <w:keepNext/>
        <w:ind w:left="0"/>
        <w:rPr>
          <w:b/>
          <w:bCs/>
        </w:rPr>
      </w:pP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b/>
          <w:spacing w:val="0"/>
          <w:sz w:val="24"/>
          <w:szCs w:val="24"/>
          <w:lang w:val="en-GB"/>
        </w:rPr>
      </w:pPr>
      <w:r w:rsidRPr="009D2FC2">
        <w:rPr>
          <w:rFonts w:ascii="Times New Roman" w:hAnsi="Times New Roman" w:cs="Times New Roman"/>
          <w:b/>
          <w:spacing w:val="0"/>
          <w:sz w:val="24"/>
          <w:szCs w:val="24"/>
          <w:lang w:val="en-GB"/>
        </w:rPr>
        <w:t>Horizontal Analysis</w:t>
      </w:r>
      <w:r w:rsidR="006D2E62">
        <w:rPr>
          <w:rFonts w:ascii="Times New Roman" w:hAnsi="Times New Roman" w:cs="Times New Roman"/>
          <w:b/>
          <w:spacing w:val="0"/>
          <w:sz w:val="24"/>
          <w:szCs w:val="24"/>
          <w:lang w:val="en-GB"/>
        </w:rPr>
        <w:tab/>
        <w:t>Dollar change</w:t>
      </w:r>
      <w:r w:rsidR="006D2E62">
        <w:rPr>
          <w:rFonts w:ascii="Times New Roman" w:hAnsi="Times New Roman" w:cs="Times New Roman"/>
          <w:b/>
          <w:spacing w:val="0"/>
          <w:sz w:val="24"/>
          <w:szCs w:val="24"/>
          <w:lang w:val="en-GB"/>
        </w:rPr>
        <w:tab/>
      </w:r>
      <w:r w:rsidR="006D2E62">
        <w:rPr>
          <w:rFonts w:ascii="Times New Roman" w:hAnsi="Times New Roman" w:cs="Times New Roman"/>
          <w:b/>
          <w:spacing w:val="0"/>
          <w:sz w:val="24"/>
          <w:szCs w:val="24"/>
          <w:lang w:val="en-GB"/>
        </w:rPr>
        <w:tab/>
      </w:r>
      <w:r w:rsidR="006D2E62">
        <w:rPr>
          <w:rFonts w:ascii="Times New Roman" w:hAnsi="Times New Roman" w:cs="Times New Roman"/>
          <w:b/>
          <w:spacing w:val="0"/>
          <w:sz w:val="24"/>
          <w:szCs w:val="24"/>
          <w:lang w:val="en-GB"/>
        </w:rPr>
        <w:tab/>
        <w:t>Percentage change</w:t>
      </w: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lang w:val="en-GB"/>
        </w:rPr>
      </w:pPr>
      <w:r w:rsidRPr="009D2FC2">
        <w:rPr>
          <w:rFonts w:ascii="Times New Roman" w:hAnsi="Times New Roman" w:cs="Times New Roman"/>
          <w:spacing w:val="0"/>
          <w:sz w:val="24"/>
          <w:szCs w:val="24"/>
          <w:lang w:val="en-GB"/>
        </w:rPr>
        <w:t>Cash</w:t>
      </w:r>
      <w:r w:rsidRPr="009D2FC2">
        <w:rPr>
          <w:rStyle w:val="x"/>
          <w:rFonts w:ascii="Times New Roman" w:hAnsi="Times New Roman" w:cs="Times New Roman"/>
          <w:spacing w:val="0"/>
          <w:sz w:val="24"/>
          <w:szCs w:val="24"/>
          <w:lang w:val="en-GB"/>
        </w:rPr>
        <w:tab/>
      </w:r>
      <w:r w:rsidRPr="009D2FC2">
        <w:rPr>
          <w:rFonts w:ascii="Times New Roman" w:hAnsi="Times New Roman" w:cs="Times New Roman"/>
          <w:spacing w:val="0"/>
          <w:sz w:val="24"/>
          <w:szCs w:val="24"/>
          <w:lang w:val="en-GB"/>
        </w:rPr>
        <w:t xml:space="preserve">$142 </w:t>
      </w:r>
      <w:r w:rsidRPr="00A82FDF">
        <w:rPr>
          <w:bCs/>
        </w:rPr>
        <w:t>–</w:t>
      </w:r>
      <w:r w:rsidRPr="009D2FC2">
        <w:rPr>
          <w:rFonts w:ascii="Times New Roman" w:hAnsi="Times New Roman" w:cs="Times New Roman"/>
          <w:spacing w:val="0"/>
          <w:sz w:val="24"/>
          <w:szCs w:val="24"/>
          <w:lang w:val="en-GB"/>
        </w:rPr>
        <w:t xml:space="preserve"> $160</w:t>
      </w:r>
      <w:r>
        <w:rPr>
          <w:rFonts w:ascii="Times New Roman" w:hAnsi="Times New Roman" w:cs="Times New Roman"/>
          <w:spacing w:val="0"/>
          <w:sz w:val="24"/>
          <w:szCs w:val="24"/>
          <w:lang w:val="en-GB"/>
        </w:rPr>
        <w:t xml:space="preserve"> = ($18)</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($18) / $160 = (11.3%)</w:t>
      </w: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lang w:val="en-GB"/>
        </w:rPr>
        <w:t>Accounts receivable</w:t>
      </w:r>
      <w:r w:rsidRPr="009D2FC2">
        <w:rPr>
          <w:rStyle w:val="x"/>
          <w:rFonts w:ascii="Times New Roman" w:hAnsi="Times New Roman" w:cs="Times New Roman"/>
          <w:spacing w:val="0"/>
          <w:sz w:val="24"/>
          <w:szCs w:val="24"/>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35</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30</w:t>
      </w:r>
      <w:r>
        <w:rPr>
          <w:rFonts w:ascii="Times New Roman" w:hAnsi="Times New Roman" w:cs="Times New Roman"/>
          <w:spacing w:val="0"/>
          <w:sz w:val="24"/>
          <w:szCs w:val="24"/>
          <w:lang w:val="en-GB"/>
        </w:rPr>
        <w:t xml:space="preserve"> = $5</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$5 / $30 = 16.7%</w:t>
      </w: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Inventory</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428</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382</w:t>
      </w:r>
      <w:r>
        <w:rPr>
          <w:rFonts w:ascii="Times New Roman" w:hAnsi="Times New Roman" w:cs="Times New Roman"/>
          <w:spacing w:val="0"/>
          <w:sz w:val="24"/>
          <w:szCs w:val="24"/>
          <w:lang w:val="en-GB"/>
        </w:rPr>
        <w:t xml:space="preserve"> = $46</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$46 / $382 = 12.0%</w:t>
      </w: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Fonts w:ascii="Times New Roman" w:hAnsi="Times New Roman" w:cs="Times New Roman"/>
          <w:spacing w:val="0"/>
          <w:sz w:val="24"/>
          <w:szCs w:val="24"/>
          <w:u w:color="000000"/>
          <w:lang w:val="en-GB"/>
        </w:rPr>
        <w:t xml:space="preserve">  Current assets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605</w:t>
      </w:r>
      <w:r>
        <w:rPr>
          <w:rFonts w:ascii="Times New Roman" w:hAnsi="Times New Roman" w:cs="Times New Roman"/>
          <w:spacing w:val="0"/>
          <w:sz w:val="24"/>
          <w:szCs w:val="24"/>
          <w:u w:color="000000"/>
          <w:lang w:val="en-GB"/>
        </w:rPr>
        <w:t xml:space="preserve"> </w:t>
      </w:r>
      <w:r w:rsidRPr="00A82FDF">
        <w:rPr>
          <w:bCs/>
        </w:rPr>
        <w:t>–</w:t>
      </w:r>
      <w:r w:rsidRPr="009D2FC2">
        <w:rPr>
          <w:rFonts w:ascii="Times New Roman" w:hAnsi="Times New Roman" w:cs="Times New Roman"/>
          <w:spacing w:val="0"/>
          <w:sz w:val="24"/>
          <w:szCs w:val="24"/>
          <w:u w:color="000000"/>
          <w:lang w:val="en-GB"/>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572</w:t>
      </w:r>
      <w:r>
        <w:rPr>
          <w:rFonts w:ascii="Times New Roman" w:hAnsi="Times New Roman" w:cs="Times New Roman"/>
          <w:spacing w:val="0"/>
          <w:sz w:val="24"/>
          <w:szCs w:val="24"/>
          <w:lang w:val="en-GB"/>
        </w:rPr>
        <w:t xml:space="preserve"> = $33</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$33 / </w:t>
      </w:r>
      <w:r w:rsidR="006D2E62">
        <w:rPr>
          <w:rFonts w:ascii="Times New Roman" w:hAnsi="Times New Roman" w:cs="Times New Roman"/>
          <w:spacing w:val="0"/>
          <w:sz w:val="24"/>
          <w:szCs w:val="24"/>
          <w:lang w:val="en-GB"/>
        </w:rPr>
        <w:t xml:space="preserve">$572 = </w:t>
      </w:r>
      <w:r>
        <w:rPr>
          <w:rFonts w:ascii="Times New Roman" w:hAnsi="Times New Roman" w:cs="Times New Roman"/>
          <w:spacing w:val="0"/>
          <w:sz w:val="24"/>
          <w:szCs w:val="24"/>
          <w:lang w:val="en-GB"/>
        </w:rPr>
        <w:t>5.8%</w:t>
      </w: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Equipment, net</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880</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790</w:t>
      </w:r>
      <w:r>
        <w:rPr>
          <w:rFonts w:ascii="Times New Roman" w:hAnsi="Times New Roman" w:cs="Times New Roman"/>
          <w:spacing w:val="0"/>
          <w:sz w:val="24"/>
          <w:szCs w:val="24"/>
          <w:lang w:val="en-GB"/>
        </w:rPr>
        <w:t xml:space="preserve"> = $90</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$90 / </w:t>
      </w:r>
      <w:r w:rsidR="006D2E62">
        <w:rPr>
          <w:rFonts w:ascii="Times New Roman" w:hAnsi="Times New Roman" w:cs="Times New Roman"/>
          <w:spacing w:val="0"/>
          <w:sz w:val="24"/>
          <w:szCs w:val="24"/>
          <w:lang w:val="en-GB"/>
        </w:rPr>
        <w:t xml:space="preserve">$790 = </w:t>
      </w:r>
      <w:r>
        <w:rPr>
          <w:rFonts w:ascii="Times New Roman" w:hAnsi="Times New Roman" w:cs="Times New Roman"/>
          <w:spacing w:val="0"/>
          <w:sz w:val="24"/>
          <w:szCs w:val="24"/>
          <w:lang w:val="en-GB"/>
        </w:rPr>
        <w:t>11.4%</w:t>
      </w: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assets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1,362</w:t>
      </w:r>
      <w:r>
        <w:rPr>
          <w:rFonts w:ascii="Times New Roman" w:hAnsi="Times New Roman" w:cs="Times New Roman"/>
          <w:spacing w:val="0"/>
          <w:sz w:val="24"/>
          <w:szCs w:val="24"/>
          <w:lang w:val="en-GB"/>
        </w:rPr>
        <w:t xml:space="preserve"> = $123</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$123 / $1,362 = 9.0%</w:t>
      </w:r>
    </w:p>
    <w:p w:rsidR="006D2E62" w:rsidRDefault="006D2E6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p>
    <w:p w:rsidR="009D2FC2" w:rsidRPr="009D2FC2" w:rsidRDefault="009D2FC2" w:rsidP="00F85BD6">
      <w:pPr>
        <w:pStyle w:val="EOCTeoctable"/>
        <w:keepNext/>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spacing w:val="0"/>
          <w:sz w:val="24"/>
          <w:szCs w:val="24"/>
          <w:lang w:val="en-GB"/>
        </w:rPr>
      </w:pPr>
      <w:r w:rsidRPr="009D2FC2">
        <w:rPr>
          <w:rStyle w:val="x"/>
          <w:rFonts w:ascii="Times New Roman" w:hAnsi="Times New Roman" w:cs="Times New Roman"/>
          <w:spacing w:val="0"/>
          <w:sz w:val="24"/>
          <w:szCs w:val="24"/>
          <w:u w:color="000000"/>
          <w:lang w:val="en-GB"/>
        </w:rPr>
        <w:t>Accounts payable</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201</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220</w:t>
      </w:r>
      <w:r>
        <w:rPr>
          <w:rFonts w:ascii="Times New Roman" w:hAnsi="Times New Roman" w:cs="Times New Roman"/>
          <w:spacing w:val="0"/>
          <w:sz w:val="24"/>
          <w:szCs w:val="24"/>
          <w:lang w:val="en-GB"/>
        </w:rPr>
        <w:t xml:space="preserve"> = ($19)</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($19) / $220 = (8.6%)</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spacing w:val="0"/>
          <w:sz w:val="24"/>
          <w:szCs w:val="24"/>
          <w:u w:color="000000"/>
          <w:lang w:val="en-GB"/>
        </w:rPr>
      </w:pPr>
      <w:r w:rsidRPr="009D2FC2">
        <w:rPr>
          <w:rFonts w:ascii="Times New Roman" w:hAnsi="Times New Roman" w:cs="Times New Roman"/>
          <w:spacing w:val="0"/>
          <w:sz w:val="24"/>
          <w:szCs w:val="24"/>
          <w:u w:color="000000"/>
          <w:lang w:val="en-GB"/>
        </w:rPr>
        <w:t>Salaries payable</w:t>
      </w:r>
      <w:r w:rsidRPr="009D2FC2">
        <w:rPr>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169</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162</w:t>
      </w:r>
      <w:r>
        <w:rPr>
          <w:rFonts w:ascii="Times New Roman" w:hAnsi="Times New Roman" w:cs="Times New Roman"/>
          <w:spacing w:val="0"/>
          <w:sz w:val="24"/>
          <w:szCs w:val="24"/>
          <w:lang w:val="en-GB"/>
        </w:rPr>
        <w:t xml:space="preserve"> = $7</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$7 / $162 = 4.3%</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spacing w:val="0"/>
          <w:sz w:val="24"/>
          <w:szCs w:val="24"/>
          <w:u w:color="000000"/>
          <w:lang w:val="en-GB"/>
        </w:rPr>
      </w:pPr>
      <w:r w:rsidRPr="009D2FC2">
        <w:rPr>
          <w:rFonts w:ascii="Times New Roman" w:hAnsi="Times New Roman" w:cs="Times New Roman"/>
          <w:spacing w:val="0"/>
          <w:sz w:val="24"/>
          <w:szCs w:val="24"/>
          <w:u w:color="000000"/>
          <w:lang w:val="en-GB"/>
        </w:rPr>
        <w:t xml:space="preserve">  Current liabilities</w:t>
      </w:r>
      <w:r w:rsidRPr="009D2FC2">
        <w:rPr>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370</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382</w:t>
      </w:r>
      <w:r>
        <w:rPr>
          <w:rFonts w:ascii="Times New Roman" w:hAnsi="Times New Roman" w:cs="Times New Roman"/>
          <w:spacing w:val="0"/>
          <w:sz w:val="24"/>
          <w:szCs w:val="24"/>
          <w:lang w:val="en-GB"/>
        </w:rPr>
        <w:t xml:space="preserve"> = ($12)</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($12) / </w:t>
      </w:r>
      <w:r w:rsidR="006D2E62">
        <w:rPr>
          <w:rFonts w:ascii="Times New Roman" w:hAnsi="Times New Roman" w:cs="Times New Roman"/>
          <w:spacing w:val="0"/>
          <w:sz w:val="24"/>
          <w:szCs w:val="24"/>
          <w:lang w:val="en-GB"/>
        </w:rPr>
        <w:t xml:space="preserve">$382 = </w:t>
      </w:r>
      <w:r>
        <w:rPr>
          <w:rFonts w:ascii="Times New Roman" w:hAnsi="Times New Roman" w:cs="Times New Roman"/>
          <w:spacing w:val="0"/>
          <w:sz w:val="24"/>
          <w:szCs w:val="24"/>
          <w:lang w:val="en-GB"/>
        </w:rPr>
        <w:t>(3.1%)</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Bonds payable</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350</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300</w:t>
      </w:r>
      <w:r>
        <w:rPr>
          <w:rFonts w:ascii="Times New Roman" w:hAnsi="Times New Roman" w:cs="Times New Roman"/>
          <w:spacing w:val="0"/>
          <w:sz w:val="24"/>
          <w:szCs w:val="24"/>
          <w:lang w:val="en-GB"/>
        </w:rPr>
        <w:t xml:space="preserve"> = $50 </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$50 / $300 = 16.7%</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liabilities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720</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682</w:t>
      </w:r>
      <w:r>
        <w:rPr>
          <w:rFonts w:ascii="Times New Roman" w:hAnsi="Times New Roman" w:cs="Times New Roman"/>
          <w:spacing w:val="0"/>
          <w:sz w:val="24"/>
          <w:szCs w:val="24"/>
          <w:lang w:val="en-GB"/>
        </w:rPr>
        <w:t xml:space="preserve"> = $38</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$38 / $682 = 5.6%</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Retained Earnings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382</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300</w:t>
      </w:r>
      <w:r>
        <w:rPr>
          <w:rFonts w:ascii="Times New Roman" w:hAnsi="Times New Roman" w:cs="Times New Roman"/>
          <w:spacing w:val="0"/>
          <w:sz w:val="24"/>
          <w:szCs w:val="24"/>
          <w:lang w:val="en-GB"/>
        </w:rPr>
        <w:t xml:space="preserve"> = $82</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$82 / $300 = </w:t>
      </w:r>
      <w:r w:rsidR="006D2E62">
        <w:rPr>
          <w:rFonts w:ascii="Times New Roman" w:hAnsi="Times New Roman" w:cs="Times New Roman"/>
          <w:spacing w:val="0"/>
          <w:sz w:val="24"/>
          <w:szCs w:val="24"/>
          <w:lang w:val="en-GB"/>
        </w:rPr>
        <w:t>27.3%</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Common Stock</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383</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380</w:t>
      </w:r>
      <w:r>
        <w:rPr>
          <w:rFonts w:ascii="Times New Roman" w:hAnsi="Times New Roman" w:cs="Times New Roman"/>
          <w:spacing w:val="0"/>
          <w:sz w:val="24"/>
          <w:szCs w:val="24"/>
          <w:lang w:val="en-GB"/>
        </w:rPr>
        <w:t xml:space="preserve"> =</w:t>
      </w:r>
      <w:r w:rsidR="006D2E62">
        <w:rPr>
          <w:rFonts w:ascii="Times New Roman" w:hAnsi="Times New Roman" w:cs="Times New Roman"/>
          <w:spacing w:val="0"/>
          <w:sz w:val="24"/>
          <w:szCs w:val="24"/>
          <w:lang w:val="en-GB"/>
        </w:rPr>
        <w:t xml:space="preserve"> $3</w:t>
      </w:r>
      <w:r w:rsidR="006D2E62">
        <w:rPr>
          <w:rFonts w:ascii="Times New Roman" w:hAnsi="Times New Roman" w:cs="Times New Roman"/>
          <w:spacing w:val="0"/>
          <w:sz w:val="24"/>
          <w:szCs w:val="24"/>
          <w:lang w:val="en-GB"/>
        </w:rPr>
        <w:tab/>
      </w:r>
      <w:r w:rsidR="006D2E62">
        <w:rPr>
          <w:rFonts w:ascii="Times New Roman" w:hAnsi="Times New Roman" w:cs="Times New Roman"/>
          <w:spacing w:val="0"/>
          <w:sz w:val="24"/>
          <w:szCs w:val="24"/>
          <w:lang w:val="en-GB"/>
        </w:rPr>
        <w:tab/>
        <w:t>$3 / $380 = 0.8%</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equity</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765</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680</w:t>
      </w:r>
      <w:r>
        <w:rPr>
          <w:rFonts w:ascii="Times New Roman" w:hAnsi="Times New Roman" w:cs="Times New Roman"/>
          <w:spacing w:val="0"/>
          <w:sz w:val="24"/>
          <w:szCs w:val="24"/>
          <w:lang w:val="en-GB"/>
        </w:rPr>
        <w:t xml:space="preserve"> =</w:t>
      </w:r>
      <w:r w:rsidR="006D2E62">
        <w:rPr>
          <w:rFonts w:ascii="Times New Roman" w:hAnsi="Times New Roman" w:cs="Times New Roman"/>
          <w:spacing w:val="0"/>
          <w:sz w:val="24"/>
          <w:szCs w:val="24"/>
          <w:lang w:val="en-GB"/>
        </w:rPr>
        <w:t xml:space="preserve"> $85</w:t>
      </w:r>
      <w:r w:rsidR="006D2E62">
        <w:rPr>
          <w:rFonts w:ascii="Times New Roman" w:hAnsi="Times New Roman" w:cs="Times New Roman"/>
          <w:spacing w:val="0"/>
          <w:sz w:val="24"/>
          <w:szCs w:val="24"/>
          <w:lang w:val="en-GB"/>
        </w:rPr>
        <w:tab/>
      </w:r>
      <w:r w:rsidR="006D2E62">
        <w:rPr>
          <w:rFonts w:ascii="Times New Roman" w:hAnsi="Times New Roman" w:cs="Times New Roman"/>
          <w:spacing w:val="0"/>
          <w:sz w:val="24"/>
          <w:szCs w:val="24"/>
          <w:lang w:val="en-GB"/>
        </w:rPr>
        <w:tab/>
        <w:t>$85 / $680 = 12.5%</w:t>
      </w:r>
    </w:p>
    <w:p w:rsidR="009D2FC2" w:rsidRPr="009D2FC2" w:rsidRDefault="009D2FC2" w:rsidP="009D2FC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liabilities and equity</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1,485</w:t>
      </w:r>
      <w:r>
        <w:rPr>
          <w:rFonts w:ascii="Times New Roman" w:hAnsi="Times New Roman" w:cs="Times New Roman"/>
          <w:spacing w:val="0"/>
          <w:sz w:val="24"/>
          <w:szCs w:val="24"/>
          <w:u w:color="000000"/>
          <w:lang w:val="en-GB"/>
        </w:rPr>
        <w:t xml:space="preserve"> </w:t>
      </w:r>
      <w:r w:rsidRPr="00A82FDF">
        <w:rPr>
          <w:bCs/>
        </w:rPr>
        <w:t>–</w:t>
      </w:r>
      <w:r>
        <w:rPr>
          <w:bCs/>
        </w:rPr>
        <w:t xml:space="preserve"> </w:t>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1,362</w:t>
      </w:r>
      <w:r>
        <w:rPr>
          <w:rFonts w:ascii="Times New Roman" w:hAnsi="Times New Roman" w:cs="Times New Roman"/>
          <w:spacing w:val="0"/>
          <w:sz w:val="24"/>
          <w:szCs w:val="24"/>
          <w:lang w:val="en-GB"/>
        </w:rPr>
        <w:t xml:space="preserve"> =</w:t>
      </w:r>
      <w:r w:rsidR="006D2E62">
        <w:rPr>
          <w:rFonts w:ascii="Times New Roman" w:hAnsi="Times New Roman" w:cs="Times New Roman"/>
          <w:spacing w:val="0"/>
          <w:sz w:val="24"/>
          <w:szCs w:val="24"/>
          <w:lang w:val="en-GB"/>
        </w:rPr>
        <w:t xml:space="preserve"> $123</w:t>
      </w:r>
      <w:r w:rsidR="006D2E62">
        <w:rPr>
          <w:rFonts w:ascii="Times New Roman" w:hAnsi="Times New Roman" w:cs="Times New Roman"/>
          <w:spacing w:val="0"/>
          <w:sz w:val="24"/>
          <w:szCs w:val="24"/>
          <w:lang w:val="en-GB"/>
        </w:rPr>
        <w:tab/>
      </w:r>
      <w:r w:rsidR="006D2E62">
        <w:rPr>
          <w:rFonts w:ascii="Times New Roman" w:hAnsi="Times New Roman" w:cs="Times New Roman"/>
          <w:spacing w:val="0"/>
          <w:sz w:val="24"/>
          <w:szCs w:val="24"/>
          <w:lang w:val="en-GB"/>
        </w:rPr>
        <w:tab/>
        <w:t>$123 / $1,362 = 9.0%</w:t>
      </w:r>
    </w:p>
    <w:p w:rsidR="00175871" w:rsidRDefault="00175871" w:rsidP="00175871">
      <w:pPr>
        <w:pStyle w:val="BodyTextIndent2"/>
        <w:ind w:left="0"/>
        <w:rPr>
          <w:b/>
          <w:bCs/>
        </w:rPr>
      </w:pP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b/>
          <w:spacing w:val="0"/>
          <w:sz w:val="24"/>
          <w:szCs w:val="24"/>
          <w:lang w:val="en-GB"/>
        </w:rPr>
      </w:pPr>
      <w:r>
        <w:rPr>
          <w:rFonts w:ascii="Times New Roman" w:hAnsi="Times New Roman" w:cs="Times New Roman"/>
          <w:b/>
          <w:spacing w:val="0"/>
          <w:sz w:val="24"/>
          <w:szCs w:val="24"/>
          <w:lang w:val="en-GB"/>
        </w:rPr>
        <w:t>Vertical</w:t>
      </w:r>
      <w:r w:rsidRPr="009D2FC2">
        <w:rPr>
          <w:rFonts w:ascii="Times New Roman" w:hAnsi="Times New Roman" w:cs="Times New Roman"/>
          <w:b/>
          <w:spacing w:val="0"/>
          <w:sz w:val="24"/>
          <w:szCs w:val="24"/>
          <w:lang w:val="en-GB"/>
        </w:rPr>
        <w:t xml:space="preserve"> Analysis</w:t>
      </w:r>
      <w:r>
        <w:rPr>
          <w:rFonts w:ascii="Times New Roman" w:hAnsi="Times New Roman" w:cs="Times New Roman"/>
          <w:b/>
          <w:spacing w:val="0"/>
          <w:sz w:val="24"/>
          <w:szCs w:val="24"/>
          <w:lang w:val="en-GB"/>
        </w:rPr>
        <w:tab/>
      </w:r>
      <w:r w:rsidR="00CA3DAE">
        <w:rPr>
          <w:rFonts w:ascii="Times New Roman" w:hAnsi="Times New Roman" w:cs="Times New Roman"/>
          <w:b/>
          <w:spacing w:val="0"/>
          <w:sz w:val="24"/>
          <w:szCs w:val="24"/>
          <w:lang w:val="en-GB"/>
        </w:rPr>
        <w:tab/>
      </w:r>
      <w:r w:rsidR="00CA3DAE">
        <w:rPr>
          <w:rFonts w:ascii="Times New Roman" w:hAnsi="Times New Roman" w:cs="Times New Roman"/>
          <w:b/>
          <w:spacing w:val="0"/>
          <w:sz w:val="24"/>
          <w:szCs w:val="24"/>
          <w:lang w:val="en-GB"/>
        </w:rPr>
        <w:tab/>
      </w:r>
      <w:r>
        <w:rPr>
          <w:rFonts w:ascii="Times New Roman" w:hAnsi="Times New Roman" w:cs="Times New Roman"/>
          <w:b/>
          <w:spacing w:val="0"/>
          <w:sz w:val="24"/>
          <w:szCs w:val="24"/>
          <w:lang w:val="en-GB"/>
        </w:rPr>
        <w:t>2012</w:t>
      </w:r>
      <w:r>
        <w:rPr>
          <w:rFonts w:ascii="Times New Roman" w:hAnsi="Times New Roman" w:cs="Times New Roman"/>
          <w:b/>
          <w:spacing w:val="0"/>
          <w:sz w:val="24"/>
          <w:szCs w:val="24"/>
          <w:lang w:val="en-GB"/>
        </w:rPr>
        <w:tab/>
      </w:r>
      <w:r>
        <w:rPr>
          <w:rFonts w:ascii="Times New Roman" w:hAnsi="Times New Roman" w:cs="Times New Roman"/>
          <w:b/>
          <w:spacing w:val="0"/>
          <w:sz w:val="24"/>
          <w:szCs w:val="24"/>
          <w:lang w:val="en-GB"/>
        </w:rPr>
        <w:tab/>
      </w:r>
      <w:r>
        <w:rPr>
          <w:rFonts w:ascii="Times New Roman" w:hAnsi="Times New Roman" w:cs="Times New Roman"/>
          <w:b/>
          <w:spacing w:val="0"/>
          <w:sz w:val="24"/>
          <w:szCs w:val="24"/>
          <w:lang w:val="en-GB"/>
        </w:rPr>
        <w:tab/>
      </w:r>
      <w:r>
        <w:rPr>
          <w:rFonts w:ascii="Times New Roman" w:hAnsi="Times New Roman" w:cs="Times New Roman"/>
          <w:b/>
          <w:spacing w:val="0"/>
          <w:sz w:val="24"/>
          <w:szCs w:val="24"/>
          <w:lang w:val="en-GB"/>
        </w:rPr>
        <w:tab/>
        <w:t>2011</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lang w:val="en-GB"/>
        </w:rPr>
      </w:pPr>
      <w:r w:rsidRPr="009D2FC2">
        <w:rPr>
          <w:rFonts w:ascii="Times New Roman" w:hAnsi="Times New Roman" w:cs="Times New Roman"/>
          <w:spacing w:val="0"/>
          <w:sz w:val="24"/>
          <w:szCs w:val="24"/>
          <w:lang w:val="en-GB"/>
        </w:rPr>
        <w:t>Cash</w:t>
      </w:r>
      <w:r w:rsidRPr="009D2FC2">
        <w:rPr>
          <w:rStyle w:val="x"/>
          <w:rFonts w:ascii="Times New Roman" w:hAnsi="Times New Roman" w:cs="Times New Roman"/>
          <w:spacing w:val="0"/>
          <w:sz w:val="24"/>
          <w:szCs w:val="24"/>
          <w:lang w:val="en-GB"/>
        </w:rPr>
        <w:tab/>
      </w:r>
      <w:r w:rsidRPr="009D2FC2">
        <w:rPr>
          <w:rFonts w:ascii="Times New Roman" w:hAnsi="Times New Roman" w:cs="Times New Roman"/>
          <w:spacing w:val="0"/>
          <w:sz w:val="24"/>
          <w:szCs w:val="24"/>
          <w:lang w:val="en-GB"/>
        </w:rPr>
        <w:t xml:space="preserve">$142 </w:t>
      </w:r>
      <w:r>
        <w:rPr>
          <w:bCs/>
        </w:rPr>
        <w:t>/</w:t>
      </w:r>
      <w:r w:rsidRPr="009D2FC2">
        <w:rPr>
          <w:rFonts w:ascii="Times New Roman" w:hAnsi="Times New Roman" w:cs="Times New Roman"/>
          <w:spacing w:val="0"/>
          <w:sz w:val="24"/>
          <w:szCs w:val="24"/>
          <w:lang w:val="en-GB"/>
        </w:rPr>
        <w:t xml:space="preserve"> $</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u w:color="000000"/>
          <w:lang w:val="en-GB"/>
        </w:rPr>
        <w:t xml:space="preserve"> </w:t>
      </w:r>
      <w:r>
        <w:rPr>
          <w:rFonts w:ascii="Times New Roman" w:hAnsi="Times New Roman" w:cs="Times New Roman"/>
          <w:spacing w:val="0"/>
          <w:sz w:val="24"/>
          <w:szCs w:val="24"/>
          <w:lang w:val="en-GB"/>
        </w:rPr>
        <w:t>= 9.7%</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$160 / $1,362 = 11.7%</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lang w:val="en-GB"/>
        </w:rPr>
        <w:t>Accounts receivable</w:t>
      </w:r>
      <w:r w:rsidRPr="009D2FC2">
        <w:rPr>
          <w:rStyle w:val="x"/>
          <w:rFonts w:ascii="Times New Roman" w:hAnsi="Times New Roman" w:cs="Times New Roman"/>
          <w:spacing w:val="0"/>
          <w:sz w:val="24"/>
          <w:szCs w:val="24"/>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35</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u w:color="000000"/>
          <w:lang w:val="en-GB"/>
        </w:rPr>
        <w:t xml:space="preserve"> </w:t>
      </w:r>
      <w:r>
        <w:rPr>
          <w:rFonts w:ascii="Times New Roman" w:hAnsi="Times New Roman" w:cs="Times New Roman"/>
          <w:spacing w:val="0"/>
          <w:sz w:val="24"/>
          <w:szCs w:val="24"/>
          <w:lang w:val="en-GB"/>
        </w:rPr>
        <w:t>= 2.4%</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$30 / $1,362 = 2.2%</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Inventory</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428</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28.8%</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$382 / $1,362 = 28.0%</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Fonts w:ascii="Times New Roman" w:hAnsi="Times New Roman" w:cs="Times New Roman"/>
          <w:spacing w:val="0"/>
          <w:sz w:val="24"/>
          <w:szCs w:val="24"/>
          <w:u w:color="000000"/>
          <w:lang w:val="en-GB"/>
        </w:rPr>
        <w:t xml:space="preserve">  Current assets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605</w:t>
      </w:r>
      <w:r>
        <w:rPr>
          <w:rFonts w:ascii="Times New Roman" w:hAnsi="Times New Roman" w:cs="Times New Roman"/>
          <w:spacing w:val="0"/>
          <w:sz w:val="24"/>
          <w:szCs w:val="24"/>
          <w:u w:color="000000"/>
          <w:lang w:val="en-GB"/>
        </w:rPr>
        <w:t xml:space="preserve"> </w:t>
      </w:r>
      <w:r>
        <w:rPr>
          <w:bCs/>
        </w:rPr>
        <w:t>/</w:t>
      </w:r>
      <w:r w:rsidRPr="009D2FC2">
        <w:rPr>
          <w:rFonts w:ascii="Times New Roman" w:hAnsi="Times New Roman" w:cs="Times New Roman"/>
          <w:spacing w:val="0"/>
          <w:sz w:val="24"/>
          <w:szCs w:val="24"/>
          <w:u w:color="000000"/>
          <w:lang w:val="en-GB"/>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40.7%</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$572 / $1,362 = 42.0%</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Equipment, net</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880</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59.3%</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$790 / $1,362 = 58.0%</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assets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100.0%</w:t>
      </w:r>
      <w:r>
        <w:rPr>
          <w:rFonts w:ascii="Times New Roman" w:hAnsi="Times New Roman" w:cs="Times New Roman"/>
          <w:spacing w:val="0"/>
          <w:sz w:val="24"/>
          <w:szCs w:val="24"/>
          <w:lang w:val="en-GB"/>
        </w:rPr>
        <w:tab/>
        <w:t>$1,362 / $1,362 = 100.0%</w:t>
      </w:r>
    </w:p>
    <w:p w:rsidR="006D2E6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spacing w:val="0"/>
          <w:sz w:val="24"/>
          <w:szCs w:val="24"/>
          <w:lang w:val="en-GB"/>
        </w:rPr>
      </w:pPr>
      <w:r w:rsidRPr="009D2FC2">
        <w:rPr>
          <w:rStyle w:val="x"/>
          <w:rFonts w:ascii="Times New Roman" w:hAnsi="Times New Roman" w:cs="Times New Roman"/>
          <w:spacing w:val="0"/>
          <w:sz w:val="24"/>
          <w:szCs w:val="24"/>
          <w:u w:color="000000"/>
          <w:lang w:val="en-GB"/>
        </w:rPr>
        <w:t>Accounts payable</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201</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13.5%</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$220 / $1,362 = 16.2%</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spacing w:val="0"/>
          <w:sz w:val="24"/>
          <w:szCs w:val="24"/>
          <w:u w:color="000000"/>
          <w:lang w:val="en-GB"/>
        </w:rPr>
      </w:pPr>
      <w:r w:rsidRPr="009D2FC2">
        <w:rPr>
          <w:rFonts w:ascii="Times New Roman" w:hAnsi="Times New Roman" w:cs="Times New Roman"/>
          <w:spacing w:val="0"/>
          <w:sz w:val="24"/>
          <w:szCs w:val="24"/>
          <w:u w:color="000000"/>
          <w:lang w:val="en-GB"/>
        </w:rPr>
        <w:t>Salaries payable</w:t>
      </w:r>
      <w:r w:rsidRPr="009D2FC2">
        <w:rPr>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169</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11.4%</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$162 / $1,362 = 11.9%</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Fonts w:ascii="Times New Roman" w:hAnsi="Times New Roman" w:cs="Times New Roman"/>
          <w:spacing w:val="0"/>
          <w:sz w:val="24"/>
          <w:szCs w:val="24"/>
          <w:u w:color="000000"/>
          <w:lang w:val="en-GB"/>
        </w:rPr>
      </w:pPr>
      <w:r w:rsidRPr="009D2FC2">
        <w:rPr>
          <w:rFonts w:ascii="Times New Roman" w:hAnsi="Times New Roman" w:cs="Times New Roman"/>
          <w:spacing w:val="0"/>
          <w:sz w:val="24"/>
          <w:szCs w:val="24"/>
          <w:u w:color="000000"/>
          <w:lang w:val="en-GB"/>
        </w:rPr>
        <w:t xml:space="preserve">  Current liabilities</w:t>
      </w:r>
      <w:r w:rsidRPr="009D2FC2">
        <w:rPr>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370</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24.9%</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$382 / $1,362 = 28.0%</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Bonds payable</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350</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23.6%</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$300 / $1,362 = 22.0%</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liabilities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720</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48.5%</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$682 / $1,362 = </w:t>
      </w:r>
      <w:r w:rsidR="00CA3DAE">
        <w:rPr>
          <w:rFonts w:ascii="Times New Roman" w:hAnsi="Times New Roman" w:cs="Times New Roman"/>
          <w:spacing w:val="0"/>
          <w:sz w:val="24"/>
          <w:szCs w:val="24"/>
          <w:lang w:val="en-GB"/>
        </w:rPr>
        <w:t>50.1</w:t>
      </w:r>
      <w:r>
        <w:rPr>
          <w:rFonts w:ascii="Times New Roman" w:hAnsi="Times New Roman" w:cs="Times New Roman"/>
          <w:spacing w:val="0"/>
          <w:sz w:val="24"/>
          <w:szCs w:val="24"/>
          <w:lang w:val="en-GB"/>
        </w:rPr>
        <w:t>%</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Retained Earnings</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382</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25.7%</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$300 / $1,362 = </w:t>
      </w:r>
      <w:r w:rsidR="00CA3DAE">
        <w:rPr>
          <w:rFonts w:ascii="Times New Roman" w:hAnsi="Times New Roman" w:cs="Times New Roman"/>
          <w:spacing w:val="0"/>
          <w:sz w:val="24"/>
          <w:szCs w:val="24"/>
          <w:lang w:val="en-GB"/>
        </w:rPr>
        <w:t>22.0</w:t>
      </w:r>
      <w:r>
        <w:rPr>
          <w:rFonts w:ascii="Times New Roman" w:hAnsi="Times New Roman" w:cs="Times New Roman"/>
          <w:spacing w:val="0"/>
          <w:sz w:val="24"/>
          <w:szCs w:val="24"/>
          <w:lang w:val="en-GB"/>
        </w:rPr>
        <w:t>%</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Common Stock</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383</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25.8%</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$380 / $1,362 = </w:t>
      </w:r>
      <w:r w:rsidR="00CA3DAE">
        <w:rPr>
          <w:rFonts w:ascii="Times New Roman" w:hAnsi="Times New Roman" w:cs="Times New Roman"/>
          <w:spacing w:val="0"/>
          <w:sz w:val="24"/>
          <w:szCs w:val="24"/>
          <w:lang w:val="en-GB"/>
        </w:rPr>
        <w:t>27.9</w:t>
      </w:r>
      <w:r>
        <w:rPr>
          <w:rFonts w:ascii="Times New Roman" w:hAnsi="Times New Roman" w:cs="Times New Roman"/>
          <w:spacing w:val="0"/>
          <w:sz w:val="24"/>
          <w:szCs w:val="24"/>
          <w:lang w:val="en-GB"/>
        </w:rPr>
        <w:t>%</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equity</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765</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51.5%</w:t>
      </w:r>
      <w:r>
        <w:rPr>
          <w:rFonts w:ascii="Times New Roman" w:hAnsi="Times New Roman" w:cs="Times New Roman"/>
          <w:spacing w:val="0"/>
          <w:sz w:val="24"/>
          <w:szCs w:val="24"/>
          <w:lang w:val="en-GB"/>
        </w:rPr>
        <w:tab/>
      </w:r>
      <w:r>
        <w:rPr>
          <w:rFonts w:ascii="Times New Roman" w:hAnsi="Times New Roman" w:cs="Times New Roman"/>
          <w:spacing w:val="0"/>
          <w:sz w:val="24"/>
          <w:szCs w:val="24"/>
          <w:lang w:val="en-GB"/>
        </w:rPr>
        <w:tab/>
        <w:t xml:space="preserve">$680 / $1,362 = </w:t>
      </w:r>
      <w:r w:rsidR="00CA3DAE">
        <w:rPr>
          <w:rFonts w:ascii="Times New Roman" w:hAnsi="Times New Roman" w:cs="Times New Roman"/>
          <w:spacing w:val="0"/>
          <w:sz w:val="24"/>
          <w:szCs w:val="24"/>
          <w:lang w:val="en-GB"/>
        </w:rPr>
        <w:t>49.9</w:t>
      </w:r>
      <w:r>
        <w:rPr>
          <w:rFonts w:ascii="Times New Roman" w:hAnsi="Times New Roman" w:cs="Times New Roman"/>
          <w:spacing w:val="0"/>
          <w:sz w:val="24"/>
          <w:szCs w:val="24"/>
          <w:lang w:val="en-GB"/>
        </w:rPr>
        <w:t>%</w:t>
      </w:r>
    </w:p>
    <w:p w:rsidR="006D2E62" w:rsidRPr="009D2FC2" w:rsidRDefault="006D2E62" w:rsidP="006D2E62">
      <w:pPr>
        <w:pStyle w:val="EOCTeoctable"/>
        <w:widowControl/>
        <w:pBdr>
          <w:bottom w:val="none" w:sz="0" w:space="0" w:color="auto"/>
        </w:pBdr>
        <w:tabs>
          <w:tab w:val="clear" w:pos="360"/>
          <w:tab w:val="clear" w:pos="600"/>
          <w:tab w:val="clear" w:pos="840"/>
          <w:tab w:val="clear" w:pos="2760"/>
          <w:tab w:val="clear" w:pos="3720"/>
          <w:tab w:val="clear" w:pos="4680"/>
          <w:tab w:val="left" w:pos="3420"/>
        </w:tabs>
        <w:suppressAutoHyphens/>
        <w:spacing w:before="0" w:line="240" w:lineRule="auto"/>
        <w:rPr>
          <w:rStyle w:val="x"/>
          <w:rFonts w:ascii="Times New Roman" w:hAnsi="Times New Roman" w:cs="Times New Roman"/>
          <w:spacing w:val="0"/>
          <w:sz w:val="24"/>
          <w:szCs w:val="24"/>
          <w:u w:color="000000"/>
          <w:lang w:val="en-GB"/>
        </w:rPr>
      </w:pPr>
      <w:r w:rsidRPr="009D2FC2">
        <w:rPr>
          <w:rStyle w:val="x"/>
          <w:rFonts w:ascii="Times New Roman" w:hAnsi="Times New Roman" w:cs="Times New Roman"/>
          <w:spacing w:val="0"/>
          <w:sz w:val="24"/>
          <w:szCs w:val="24"/>
          <w:u w:color="000000"/>
          <w:lang w:val="en-GB"/>
        </w:rPr>
        <w:t xml:space="preserve">  Total liabilities and equity</w:t>
      </w:r>
      <w:r w:rsidRPr="009D2FC2">
        <w:rPr>
          <w:rStyle w:val="x"/>
          <w:rFonts w:ascii="Times New Roman" w:hAnsi="Times New Roman" w:cs="Times New Roman"/>
          <w:spacing w:val="0"/>
          <w:sz w:val="24"/>
          <w:szCs w:val="24"/>
          <w:u w:color="000000"/>
          <w:lang w:val="en-GB"/>
        </w:rPr>
        <w:tab/>
      </w:r>
      <w:r>
        <w:rPr>
          <w:rStyle w:val="x"/>
          <w:rFonts w:ascii="Times New Roman" w:hAnsi="Times New Roman" w:cs="Times New Roman"/>
          <w:spacing w:val="0"/>
          <w:sz w:val="24"/>
          <w:szCs w:val="24"/>
          <w:lang w:val="en-GB"/>
        </w:rPr>
        <w:t>$</w:t>
      </w:r>
      <w:r w:rsidRPr="009D2FC2">
        <w:rPr>
          <w:rStyle w:val="x"/>
          <w:rFonts w:ascii="Times New Roman" w:hAnsi="Times New Roman" w:cs="Times New Roman"/>
          <w:spacing w:val="0"/>
          <w:sz w:val="24"/>
          <w:szCs w:val="24"/>
          <w:u w:color="000000"/>
          <w:lang w:val="en-GB"/>
        </w:rPr>
        <w:t>1,485</w:t>
      </w:r>
      <w:r>
        <w:rPr>
          <w:rFonts w:ascii="Times New Roman" w:hAnsi="Times New Roman" w:cs="Times New Roman"/>
          <w:spacing w:val="0"/>
          <w:sz w:val="24"/>
          <w:szCs w:val="24"/>
          <w:u w:color="000000"/>
          <w:lang w:val="en-GB"/>
        </w:rPr>
        <w:t xml:space="preserve"> </w:t>
      </w:r>
      <w:r>
        <w:rPr>
          <w:bCs/>
        </w:rPr>
        <w:t xml:space="preserve">/ </w:t>
      </w:r>
      <w:r>
        <w:rPr>
          <w:rStyle w:val="x"/>
          <w:rFonts w:ascii="Times New Roman" w:hAnsi="Times New Roman" w:cs="Times New Roman"/>
          <w:spacing w:val="0"/>
          <w:sz w:val="24"/>
          <w:szCs w:val="24"/>
          <w:lang w:val="en-GB"/>
        </w:rPr>
        <w:t>$</w:t>
      </w:r>
      <w:r w:rsidRPr="009D2FC2">
        <w:rPr>
          <w:rFonts w:ascii="Times New Roman" w:hAnsi="Times New Roman" w:cs="Times New Roman"/>
          <w:spacing w:val="0"/>
          <w:sz w:val="24"/>
          <w:szCs w:val="24"/>
          <w:u w:color="000000"/>
          <w:lang w:val="en-GB"/>
        </w:rPr>
        <w:t>1,485</w:t>
      </w:r>
      <w:r>
        <w:rPr>
          <w:rFonts w:ascii="Times New Roman" w:hAnsi="Times New Roman" w:cs="Times New Roman"/>
          <w:spacing w:val="0"/>
          <w:sz w:val="24"/>
          <w:szCs w:val="24"/>
          <w:lang w:val="en-GB"/>
        </w:rPr>
        <w:t xml:space="preserve"> = 100.0%</w:t>
      </w:r>
      <w:r>
        <w:rPr>
          <w:rFonts w:ascii="Times New Roman" w:hAnsi="Times New Roman" w:cs="Times New Roman"/>
          <w:spacing w:val="0"/>
          <w:sz w:val="24"/>
          <w:szCs w:val="24"/>
          <w:lang w:val="en-GB"/>
        </w:rPr>
        <w:tab/>
        <w:t>$1,362 / $1,362 = 100.0%</w:t>
      </w:r>
    </w:p>
    <w:p w:rsidR="009D2FC2" w:rsidRDefault="009D2FC2" w:rsidP="00175871">
      <w:pPr>
        <w:pStyle w:val="BodyTextIndent2"/>
        <w:ind w:left="0"/>
        <w:rPr>
          <w:b/>
          <w:bCs/>
        </w:rPr>
      </w:pPr>
    </w:p>
    <w:p w:rsidR="00CA3DAE" w:rsidRDefault="00CA3DAE" w:rsidP="00175871">
      <w:pPr>
        <w:pStyle w:val="BodyTextIndent2"/>
        <w:ind w:left="0"/>
        <w:rPr>
          <w:b/>
          <w:bCs/>
        </w:rPr>
      </w:pPr>
    </w:p>
    <w:p w:rsidR="00175871" w:rsidRPr="00175871" w:rsidRDefault="008D74C0" w:rsidP="00F85BD6">
      <w:pPr>
        <w:pStyle w:val="BodyTextIndent2"/>
        <w:keepNext/>
        <w:ind w:left="360" w:hanging="360"/>
        <w:rPr>
          <w:b/>
          <w:bCs/>
        </w:rPr>
      </w:pPr>
      <w:r w:rsidRPr="00175871">
        <w:rPr>
          <w:b/>
          <w:bCs/>
        </w:rPr>
        <w:lastRenderedPageBreak/>
        <w:t>25.</w:t>
      </w:r>
      <w:r w:rsidRPr="00175871">
        <w:rPr>
          <w:b/>
          <w:bCs/>
        </w:rPr>
        <w:tab/>
      </w:r>
      <w:r w:rsidR="008C2AD3" w:rsidRPr="00A82FDF">
        <w:t>Round all percentages to one decimal place.</w:t>
      </w:r>
    </w:p>
    <w:p w:rsidR="00175871" w:rsidRDefault="00175871" w:rsidP="00F85BD6">
      <w:pPr>
        <w:pStyle w:val="BodyTextIndent2"/>
        <w:keepNext/>
        <w:ind w:left="360"/>
        <w:rPr>
          <w:b/>
          <w:bCs/>
          <w:u w:val="single"/>
        </w:rPr>
      </w:pPr>
    </w:p>
    <w:p w:rsidR="008C2AD3" w:rsidRPr="00A82FDF" w:rsidRDefault="008C2AD3" w:rsidP="00F85BD6">
      <w:pPr>
        <w:pStyle w:val="BodyTextIndent2"/>
        <w:keepNext/>
        <w:ind w:left="360"/>
        <w:rPr>
          <w:b/>
          <w:bCs/>
        </w:rPr>
      </w:pPr>
      <w:r w:rsidRPr="00A82FDF">
        <w:rPr>
          <w:b/>
          <w:bCs/>
          <w:u w:val="single"/>
        </w:rPr>
        <w:t>Horizontal Analysis</w:t>
      </w:r>
      <w:r w:rsidRPr="00A82FDF">
        <w:rPr>
          <w:b/>
          <w:bCs/>
        </w:rPr>
        <w:t xml:space="preserve">: </w:t>
      </w:r>
    </w:p>
    <w:tbl>
      <w:tblPr>
        <w:tblW w:w="0" w:type="auto"/>
        <w:tblInd w:w="468" w:type="dxa"/>
        <w:tblLayout w:type="fixed"/>
        <w:tblLook w:val="04A0"/>
      </w:tblPr>
      <w:tblGrid>
        <w:gridCol w:w="1980"/>
        <w:gridCol w:w="2250"/>
        <w:gridCol w:w="3870"/>
      </w:tblGrid>
      <w:tr w:rsidR="008C2AD3" w:rsidRPr="00A82FDF">
        <w:tc>
          <w:tcPr>
            <w:tcW w:w="1980" w:type="dxa"/>
          </w:tcPr>
          <w:p w:rsidR="00175871" w:rsidRPr="00A82FDF" w:rsidRDefault="00175871" w:rsidP="00F85BD6">
            <w:pPr>
              <w:pStyle w:val="BodyTextIndent2"/>
              <w:keepNext/>
              <w:tabs>
                <w:tab w:val="left" w:pos="3240"/>
                <w:tab w:val="center" w:pos="4320"/>
              </w:tabs>
              <w:ind w:left="0"/>
              <w:rPr>
                <w:bCs/>
              </w:rPr>
            </w:pPr>
          </w:p>
        </w:tc>
        <w:tc>
          <w:tcPr>
            <w:tcW w:w="2250" w:type="dxa"/>
          </w:tcPr>
          <w:p w:rsidR="00175871" w:rsidRDefault="00175871" w:rsidP="00F85BD6">
            <w:pPr>
              <w:pStyle w:val="BodyTextIndent2"/>
              <w:keepNext/>
              <w:tabs>
                <w:tab w:val="left" w:pos="3240"/>
                <w:tab w:val="center" w:pos="4320"/>
              </w:tabs>
              <w:ind w:left="0"/>
              <w:rPr>
                <w:b/>
                <w:bCs/>
              </w:rPr>
            </w:pPr>
          </w:p>
          <w:p w:rsidR="008C2AD3" w:rsidRPr="00A82FDF" w:rsidRDefault="00175871" w:rsidP="00F85BD6">
            <w:pPr>
              <w:pStyle w:val="BodyTextIndent2"/>
              <w:keepNext/>
              <w:tabs>
                <w:tab w:val="left" w:pos="3240"/>
                <w:tab w:val="center" w:pos="4320"/>
              </w:tabs>
              <w:ind w:left="0"/>
              <w:rPr>
                <w:b/>
                <w:bCs/>
              </w:rPr>
            </w:pPr>
            <w:r>
              <w:rPr>
                <w:b/>
                <w:bCs/>
              </w:rPr>
              <w:t>I</w:t>
            </w:r>
            <w:r w:rsidR="008C2AD3" w:rsidRPr="00A82FDF">
              <w:rPr>
                <w:b/>
                <w:bCs/>
              </w:rPr>
              <w:t>ncrease/Decrease</w:t>
            </w:r>
          </w:p>
        </w:tc>
        <w:tc>
          <w:tcPr>
            <w:tcW w:w="3870" w:type="dxa"/>
          </w:tcPr>
          <w:p w:rsidR="00175871" w:rsidRDefault="00175871" w:rsidP="00F85BD6">
            <w:pPr>
              <w:pStyle w:val="BodyTextIndent2"/>
              <w:keepNext/>
              <w:tabs>
                <w:tab w:val="left" w:pos="3240"/>
                <w:tab w:val="center" w:pos="4320"/>
              </w:tabs>
              <w:ind w:left="0"/>
              <w:rPr>
                <w:b/>
                <w:bCs/>
              </w:rPr>
            </w:pPr>
          </w:p>
          <w:p w:rsidR="008C2AD3" w:rsidRPr="00A82FDF" w:rsidRDefault="008C2AD3" w:rsidP="00F85BD6">
            <w:pPr>
              <w:pStyle w:val="BodyTextIndent2"/>
              <w:keepNext/>
              <w:tabs>
                <w:tab w:val="left" w:pos="3240"/>
                <w:tab w:val="center" w:pos="4320"/>
              </w:tabs>
              <w:ind w:left="0"/>
              <w:rPr>
                <w:b/>
                <w:bCs/>
              </w:rPr>
            </w:pPr>
            <w:r w:rsidRPr="00A82FDF">
              <w:rPr>
                <w:b/>
                <w:bCs/>
              </w:rPr>
              <w:t>Computation</w:t>
            </w:r>
          </w:p>
        </w:tc>
      </w:tr>
      <w:tr w:rsidR="008C2AD3" w:rsidRPr="00A82FDF">
        <w:tc>
          <w:tcPr>
            <w:tcW w:w="1980" w:type="dxa"/>
          </w:tcPr>
          <w:p w:rsidR="008C2AD3" w:rsidRPr="00A82FDF" w:rsidRDefault="008C2AD3" w:rsidP="00F85BD6">
            <w:pPr>
              <w:pStyle w:val="BodyTextIndent2"/>
              <w:keepNext/>
              <w:tabs>
                <w:tab w:val="left" w:pos="3240"/>
                <w:tab w:val="center" w:pos="4320"/>
              </w:tabs>
              <w:ind w:left="0"/>
              <w:rPr>
                <w:b/>
                <w:bCs/>
              </w:rPr>
            </w:pPr>
            <w:r w:rsidRPr="00A82FDF">
              <w:rPr>
                <w:bCs/>
              </w:rPr>
              <w:t>Total Assets:</w:t>
            </w:r>
          </w:p>
        </w:tc>
        <w:tc>
          <w:tcPr>
            <w:tcW w:w="2250" w:type="dxa"/>
          </w:tcPr>
          <w:p w:rsidR="008C2AD3" w:rsidRPr="00A82FDF" w:rsidRDefault="008C2AD3" w:rsidP="00F85BD6">
            <w:pPr>
              <w:pStyle w:val="BodyTextIndent2"/>
              <w:keepNext/>
              <w:tabs>
                <w:tab w:val="left" w:pos="720"/>
              </w:tabs>
              <w:ind w:left="0"/>
              <w:rPr>
                <w:bCs/>
              </w:rPr>
            </w:pPr>
            <w:r w:rsidRPr="00A82FDF">
              <w:rPr>
                <w:bCs/>
              </w:rPr>
              <w:t>$150,000 Increase</w:t>
            </w:r>
          </w:p>
        </w:tc>
        <w:tc>
          <w:tcPr>
            <w:tcW w:w="3870" w:type="dxa"/>
          </w:tcPr>
          <w:p w:rsidR="008C2AD3" w:rsidRPr="00A82FDF" w:rsidRDefault="008C2AD3" w:rsidP="00F85BD6">
            <w:pPr>
              <w:pStyle w:val="BodyTextIndent2"/>
              <w:keepNext/>
              <w:tabs>
                <w:tab w:val="left" w:pos="3240"/>
                <w:tab w:val="center" w:pos="4320"/>
              </w:tabs>
              <w:ind w:left="0"/>
              <w:rPr>
                <w:b/>
                <w:bCs/>
              </w:rPr>
            </w:pPr>
            <w:r w:rsidRPr="00A82FDF">
              <w:rPr>
                <w:bCs/>
              </w:rPr>
              <w:t>($850,000 – $700,000)</w:t>
            </w:r>
          </w:p>
        </w:tc>
      </w:tr>
      <w:tr w:rsidR="008C2AD3" w:rsidRPr="00A82FDF">
        <w:tc>
          <w:tcPr>
            <w:tcW w:w="1980" w:type="dxa"/>
          </w:tcPr>
          <w:p w:rsidR="008C2AD3" w:rsidRPr="00A82FDF" w:rsidRDefault="008C2AD3" w:rsidP="00F85BD6">
            <w:pPr>
              <w:pStyle w:val="BodyTextIndent2"/>
              <w:keepNext/>
              <w:tabs>
                <w:tab w:val="left" w:pos="3240"/>
                <w:tab w:val="center" w:pos="4320"/>
              </w:tabs>
              <w:ind w:left="0"/>
              <w:rPr>
                <w:b/>
                <w:bCs/>
              </w:rPr>
            </w:pPr>
          </w:p>
        </w:tc>
        <w:tc>
          <w:tcPr>
            <w:tcW w:w="2250" w:type="dxa"/>
          </w:tcPr>
          <w:p w:rsidR="008C2AD3" w:rsidRPr="00A82FDF" w:rsidRDefault="008C2AD3" w:rsidP="00F85BD6">
            <w:pPr>
              <w:pStyle w:val="BodyTextIndent2"/>
              <w:keepNext/>
              <w:tabs>
                <w:tab w:val="left" w:pos="3240"/>
                <w:tab w:val="center" w:pos="4320"/>
              </w:tabs>
              <w:ind w:left="0"/>
              <w:rPr>
                <w:b/>
                <w:bCs/>
              </w:rPr>
            </w:pPr>
            <w:r w:rsidRPr="00A82FDF">
              <w:rPr>
                <w:bCs/>
              </w:rPr>
              <w:t>21.4% Increase</w:t>
            </w:r>
          </w:p>
        </w:tc>
        <w:tc>
          <w:tcPr>
            <w:tcW w:w="3870" w:type="dxa"/>
          </w:tcPr>
          <w:p w:rsidR="008C2AD3" w:rsidRPr="00A82FDF" w:rsidRDefault="008C2AD3" w:rsidP="00F85BD6">
            <w:pPr>
              <w:pStyle w:val="BodyTextIndent2"/>
              <w:keepNext/>
              <w:tabs>
                <w:tab w:val="left" w:pos="3240"/>
                <w:tab w:val="center" w:pos="4320"/>
              </w:tabs>
              <w:ind w:left="0"/>
              <w:rPr>
                <w:b/>
                <w:bCs/>
              </w:rPr>
            </w:pPr>
            <w:r w:rsidRPr="00A82FDF">
              <w:rPr>
                <w:bCs/>
              </w:rPr>
              <w:t>[($850,000 – $700,000)/$700,000]</w:t>
            </w:r>
          </w:p>
        </w:tc>
      </w:tr>
      <w:tr w:rsidR="008C2AD3" w:rsidRPr="00A82FDF">
        <w:tc>
          <w:tcPr>
            <w:tcW w:w="1980" w:type="dxa"/>
          </w:tcPr>
          <w:p w:rsidR="008C2AD3" w:rsidRPr="00A82FDF" w:rsidRDefault="008C2AD3" w:rsidP="00A571C8">
            <w:pPr>
              <w:pStyle w:val="BodyTextIndent2"/>
              <w:tabs>
                <w:tab w:val="left" w:pos="3240"/>
                <w:tab w:val="center" w:pos="4320"/>
              </w:tabs>
              <w:ind w:left="0"/>
              <w:rPr>
                <w:b/>
                <w:bCs/>
              </w:rPr>
            </w:pPr>
          </w:p>
        </w:tc>
        <w:tc>
          <w:tcPr>
            <w:tcW w:w="2250" w:type="dxa"/>
          </w:tcPr>
          <w:p w:rsidR="008C2AD3" w:rsidRPr="00A82FDF" w:rsidRDefault="008C2AD3" w:rsidP="00A571C8">
            <w:pPr>
              <w:pStyle w:val="BodyTextIndent2"/>
              <w:tabs>
                <w:tab w:val="left" w:pos="3240"/>
                <w:tab w:val="center" w:pos="4320"/>
              </w:tabs>
              <w:ind w:left="0"/>
              <w:rPr>
                <w:b/>
                <w:bCs/>
              </w:rPr>
            </w:pPr>
          </w:p>
        </w:tc>
        <w:tc>
          <w:tcPr>
            <w:tcW w:w="3870" w:type="dxa"/>
          </w:tcPr>
          <w:p w:rsidR="008C2AD3" w:rsidRPr="00A82FDF" w:rsidRDefault="008C2AD3" w:rsidP="00A571C8">
            <w:pPr>
              <w:pStyle w:val="BodyTextIndent2"/>
              <w:tabs>
                <w:tab w:val="left" w:pos="3240"/>
                <w:tab w:val="center" w:pos="4320"/>
              </w:tabs>
              <w:ind w:left="0"/>
              <w:rPr>
                <w:b/>
                <w:bCs/>
              </w:rPr>
            </w:pPr>
          </w:p>
        </w:tc>
      </w:tr>
      <w:tr w:rsidR="008C2AD3" w:rsidRPr="00A82FDF">
        <w:tc>
          <w:tcPr>
            <w:tcW w:w="1980" w:type="dxa"/>
          </w:tcPr>
          <w:p w:rsidR="008C2AD3" w:rsidRPr="00A82FDF" w:rsidRDefault="008C2AD3" w:rsidP="00A571C8">
            <w:pPr>
              <w:pStyle w:val="BodyTextIndent2"/>
              <w:tabs>
                <w:tab w:val="left" w:pos="3240"/>
                <w:tab w:val="center" w:pos="4320"/>
              </w:tabs>
              <w:ind w:left="0"/>
              <w:rPr>
                <w:b/>
                <w:bCs/>
              </w:rPr>
            </w:pPr>
            <w:r w:rsidRPr="00A82FDF">
              <w:rPr>
                <w:bCs/>
              </w:rPr>
              <w:t>Total Liabilities:</w:t>
            </w:r>
          </w:p>
        </w:tc>
        <w:tc>
          <w:tcPr>
            <w:tcW w:w="2250" w:type="dxa"/>
          </w:tcPr>
          <w:p w:rsidR="008C2AD3" w:rsidRPr="00A82FDF" w:rsidRDefault="008C2AD3" w:rsidP="00A571C8">
            <w:pPr>
              <w:pStyle w:val="BodyTextIndent2"/>
              <w:tabs>
                <w:tab w:val="left" w:pos="3240"/>
                <w:tab w:val="center" w:pos="4320"/>
              </w:tabs>
              <w:ind w:left="0"/>
              <w:rPr>
                <w:b/>
                <w:bCs/>
              </w:rPr>
            </w:pPr>
            <w:r w:rsidRPr="00A82FDF">
              <w:rPr>
                <w:bCs/>
              </w:rPr>
              <w:t>$40,000 Decrease</w:t>
            </w:r>
          </w:p>
        </w:tc>
        <w:tc>
          <w:tcPr>
            <w:tcW w:w="3870" w:type="dxa"/>
          </w:tcPr>
          <w:p w:rsidR="008C2AD3" w:rsidRPr="00A82FDF" w:rsidRDefault="008C2AD3" w:rsidP="00A571C8">
            <w:pPr>
              <w:pStyle w:val="BodyTextIndent2"/>
              <w:tabs>
                <w:tab w:val="left" w:pos="3240"/>
                <w:tab w:val="center" w:pos="4320"/>
              </w:tabs>
              <w:ind w:left="0"/>
              <w:rPr>
                <w:b/>
                <w:bCs/>
              </w:rPr>
            </w:pPr>
            <w:r w:rsidRPr="00A82FDF">
              <w:rPr>
                <w:bCs/>
              </w:rPr>
              <w:t>($240,000 – $280,000)</w:t>
            </w:r>
          </w:p>
        </w:tc>
      </w:tr>
      <w:tr w:rsidR="008C2AD3" w:rsidRPr="00A82FDF">
        <w:tc>
          <w:tcPr>
            <w:tcW w:w="1980" w:type="dxa"/>
          </w:tcPr>
          <w:p w:rsidR="008C2AD3" w:rsidRPr="00A82FDF" w:rsidRDefault="008C2AD3" w:rsidP="00A571C8">
            <w:pPr>
              <w:pStyle w:val="BodyTextIndent2"/>
              <w:tabs>
                <w:tab w:val="left" w:pos="3240"/>
                <w:tab w:val="center" w:pos="4320"/>
              </w:tabs>
              <w:ind w:left="0"/>
              <w:rPr>
                <w:bCs/>
              </w:rPr>
            </w:pPr>
          </w:p>
        </w:tc>
        <w:tc>
          <w:tcPr>
            <w:tcW w:w="2250" w:type="dxa"/>
          </w:tcPr>
          <w:p w:rsidR="008C2AD3" w:rsidRPr="00A82FDF" w:rsidRDefault="008C2AD3" w:rsidP="00A571C8">
            <w:pPr>
              <w:pStyle w:val="BodyTextIndent2"/>
              <w:tabs>
                <w:tab w:val="left" w:pos="3240"/>
                <w:tab w:val="center" w:pos="4320"/>
              </w:tabs>
              <w:ind w:left="0"/>
              <w:rPr>
                <w:bCs/>
              </w:rPr>
            </w:pPr>
            <w:r w:rsidRPr="00A82FDF">
              <w:rPr>
                <w:bCs/>
              </w:rPr>
              <w:t>14.3% Decrease</w:t>
            </w:r>
          </w:p>
        </w:tc>
        <w:tc>
          <w:tcPr>
            <w:tcW w:w="3870" w:type="dxa"/>
          </w:tcPr>
          <w:p w:rsidR="008C2AD3" w:rsidRPr="00A82FDF" w:rsidRDefault="008C2AD3" w:rsidP="00A571C8">
            <w:pPr>
              <w:pStyle w:val="BodyTextIndent2"/>
              <w:tabs>
                <w:tab w:val="left" w:pos="3240"/>
                <w:tab w:val="center" w:pos="4320"/>
              </w:tabs>
              <w:ind w:left="0"/>
              <w:rPr>
                <w:b/>
                <w:bCs/>
              </w:rPr>
            </w:pPr>
            <w:r w:rsidRPr="00A82FDF">
              <w:rPr>
                <w:bCs/>
              </w:rPr>
              <w:t>[($240,000 – $280,000)/$280,000]</w:t>
            </w:r>
          </w:p>
        </w:tc>
      </w:tr>
      <w:tr w:rsidR="008C2AD3" w:rsidRPr="00A82FDF">
        <w:tc>
          <w:tcPr>
            <w:tcW w:w="1980" w:type="dxa"/>
          </w:tcPr>
          <w:p w:rsidR="008C2AD3" w:rsidRPr="00A82FDF" w:rsidRDefault="008C2AD3" w:rsidP="00A571C8">
            <w:pPr>
              <w:pStyle w:val="BodyTextIndent2"/>
              <w:tabs>
                <w:tab w:val="left" w:pos="720"/>
              </w:tabs>
              <w:ind w:left="0"/>
              <w:rPr>
                <w:bCs/>
              </w:rPr>
            </w:pPr>
          </w:p>
        </w:tc>
        <w:tc>
          <w:tcPr>
            <w:tcW w:w="2250" w:type="dxa"/>
          </w:tcPr>
          <w:p w:rsidR="008C2AD3" w:rsidRPr="00A82FDF" w:rsidRDefault="008C2AD3" w:rsidP="00A571C8">
            <w:pPr>
              <w:pStyle w:val="BodyTextIndent2"/>
              <w:tabs>
                <w:tab w:val="left" w:pos="3240"/>
                <w:tab w:val="center" w:pos="4320"/>
              </w:tabs>
              <w:ind w:left="0"/>
              <w:rPr>
                <w:bCs/>
              </w:rPr>
            </w:pPr>
          </w:p>
        </w:tc>
        <w:tc>
          <w:tcPr>
            <w:tcW w:w="3870" w:type="dxa"/>
          </w:tcPr>
          <w:p w:rsidR="008C2AD3" w:rsidRPr="00A82FDF" w:rsidRDefault="008C2AD3" w:rsidP="00A571C8">
            <w:pPr>
              <w:pStyle w:val="BodyTextIndent2"/>
              <w:tabs>
                <w:tab w:val="left" w:pos="3240"/>
                <w:tab w:val="center" w:pos="4320"/>
              </w:tabs>
              <w:ind w:left="0"/>
              <w:rPr>
                <w:bCs/>
              </w:rPr>
            </w:pPr>
          </w:p>
        </w:tc>
      </w:tr>
      <w:tr w:rsidR="008C2AD3" w:rsidRPr="00A82FDF">
        <w:tc>
          <w:tcPr>
            <w:tcW w:w="1980" w:type="dxa"/>
          </w:tcPr>
          <w:p w:rsidR="008C2AD3" w:rsidRPr="00A82FDF" w:rsidRDefault="008C2AD3" w:rsidP="00A571C8">
            <w:pPr>
              <w:pStyle w:val="BodyTextIndent2"/>
              <w:tabs>
                <w:tab w:val="left" w:pos="720"/>
              </w:tabs>
              <w:ind w:left="0"/>
              <w:rPr>
                <w:bCs/>
              </w:rPr>
            </w:pPr>
            <w:r w:rsidRPr="00A82FDF">
              <w:rPr>
                <w:bCs/>
              </w:rPr>
              <w:t>Total Equity:</w:t>
            </w:r>
          </w:p>
        </w:tc>
        <w:tc>
          <w:tcPr>
            <w:tcW w:w="2250" w:type="dxa"/>
          </w:tcPr>
          <w:p w:rsidR="008C2AD3" w:rsidRPr="00A82FDF" w:rsidRDefault="008C2AD3" w:rsidP="00A571C8">
            <w:pPr>
              <w:pStyle w:val="BodyTextIndent2"/>
              <w:tabs>
                <w:tab w:val="left" w:pos="3240"/>
                <w:tab w:val="center" w:pos="4320"/>
              </w:tabs>
              <w:ind w:left="0"/>
              <w:rPr>
                <w:bCs/>
              </w:rPr>
            </w:pPr>
            <w:r w:rsidRPr="00A82FDF">
              <w:rPr>
                <w:bCs/>
              </w:rPr>
              <w:t>$190,000 Increase</w:t>
            </w:r>
          </w:p>
        </w:tc>
        <w:tc>
          <w:tcPr>
            <w:tcW w:w="3870" w:type="dxa"/>
          </w:tcPr>
          <w:p w:rsidR="008C2AD3" w:rsidRPr="00A82FDF" w:rsidRDefault="008C2AD3" w:rsidP="00A571C8">
            <w:pPr>
              <w:pStyle w:val="BodyTextIndent2"/>
              <w:tabs>
                <w:tab w:val="left" w:pos="3240"/>
                <w:tab w:val="center" w:pos="4320"/>
              </w:tabs>
              <w:ind w:left="0"/>
              <w:rPr>
                <w:b/>
                <w:bCs/>
              </w:rPr>
            </w:pPr>
            <w:r w:rsidRPr="00A82FDF">
              <w:rPr>
                <w:bCs/>
              </w:rPr>
              <w:t>($610,000 – $420,000)</w:t>
            </w:r>
          </w:p>
        </w:tc>
      </w:tr>
      <w:tr w:rsidR="008C2AD3" w:rsidRPr="00A82FDF">
        <w:tc>
          <w:tcPr>
            <w:tcW w:w="1980" w:type="dxa"/>
          </w:tcPr>
          <w:p w:rsidR="008C2AD3" w:rsidRPr="00A82FDF" w:rsidRDefault="008C2AD3" w:rsidP="00A571C8">
            <w:pPr>
              <w:pStyle w:val="BodyTextIndent2"/>
              <w:tabs>
                <w:tab w:val="left" w:pos="720"/>
              </w:tabs>
              <w:ind w:left="0"/>
              <w:rPr>
                <w:bCs/>
              </w:rPr>
            </w:pPr>
          </w:p>
        </w:tc>
        <w:tc>
          <w:tcPr>
            <w:tcW w:w="2250" w:type="dxa"/>
          </w:tcPr>
          <w:p w:rsidR="008C2AD3" w:rsidRPr="00A82FDF" w:rsidRDefault="008C2AD3" w:rsidP="00A571C8">
            <w:pPr>
              <w:pStyle w:val="BodyTextIndent2"/>
              <w:tabs>
                <w:tab w:val="left" w:pos="3240"/>
                <w:tab w:val="center" w:pos="4320"/>
              </w:tabs>
              <w:ind w:left="0"/>
              <w:rPr>
                <w:bCs/>
              </w:rPr>
            </w:pPr>
            <w:r w:rsidRPr="00A82FDF">
              <w:rPr>
                <w:bCs/>
              </w:rPr>
              <w:t>45.2% Increase</w:t>
            </w:r>
          </w:p>
        </w:tc>
        <w:tc>
          <w:tcPr>
            <w:tcW w:w="3870" w:type="dxa"/>
          </w:tcPr>
          <w:p w:rsidR="008C2AD3" w:rsidRPr="00A82FDF" w:rsidRDefault="008C2AD3" w:rsidP="00A571C8">
            <w:pPr>
              <w:pStyle w:val="BodyTextIndent2"/>
              <w:tabs>
                <w:tab w:val="left" w:pos="3240"/>
                <w:tab w:val="center" w:pos="4320"/>
              </w:tabs>
              <w:ind w:left="0"/>
              <w:rPr>
                <w:b/>
                <w:bCs/>
              </w:rPr>
            </w:pPr>
            <w:r w:rsidRPr="00A82FDF">
              <w:rPr>
                <w:bCs/>
              </w:rPr>
              <w:t>[($610,000 – $420,000)/$420,000]</w:t>
            </w:r>
          </w:p>
        </w:tc>
      </w:tr>
    </w:tbl>
    <w:p w:rsidR="008C2AD3" w:rsidRPr="00A82FDF" w:rsidRDefault="008C2AD3" w:rsidP="00A571C8">
      <w:pPr>
        <w:pStyle w:val="BodyTextIndent2"/>
        <w:tabs>
          <w:tab w:val="left" w:pos="720"/>
        </w:tabs>
        <w:ind w:left="0"/>
        <w:rPr>
          <w:b/>
          <w:bCs/>
        </w:rPr>
      </w:pPr>
    </w:p>
    <w:p w:rsidR="00175871" w:rsidRDefault="00175871" w:rsidP="00A571C8">
      <w:pPr>
        <w:pStyle w:val="BodyTextIndent2"/>
        <w:tabs>
          <w:tab w:val="left" w:pos="720"/>
          <w:tab w:val="left" w:pos="4320"/>
          <w:tab w:val="left" w:pos="7024"/>
        </w:tabs>
        <w:ind w:left="360"/>
        <w:rPr>
          <w:b/>
          <w:bCs/>
          <w:u w:val="single"/>
        </w:rPr>
      </w:pPr>
    </w:p>
    <w:p w:rsidR="00175871" w:rsidRPr="00A82FDF" w:rsidRDefault="00175871" w:rsidP="00175871">
      <w:pPr>
        <w:pStyle w:val="BodyTextIndent2"/>
        <w:tabs>
          <w:tab w:val="left" w:pos="360"/>
          <w:tab w:val="left" w:pos="2880"/>
        </w:tabs>
        <w:ind w:left="360"/>
        <w:rPr>
          <w:b/>
          <w:bCs/>
        </w:rPr>
      </w:pPr>
      <w:r w:rsidRPr="00A82FDF">
        <w:rPr>
          <w:b/>
          <w:bCs/>
          <w:u w:val="single"/>
        </w:rPr>
        <w:t>Vertical Analysis</w:t>
      </w:r>
      <w:r w:rsidRPr="00A82FDF">
        <w:rPr>
          <w:b/>
          <w:bCs/>
        </w:rPr>
        <w:t>:</w:t>
      </w:r>
      <w:r w:rsidRPr="00A82FDF">
        <w:rPr>
          <w:bCs/>
        </w:rPr>
        <w:tab/>
      </w:r>
      <w:r w:rsidRPr="00A82FDF">
        <w:rPr>
          <w:bCs/>
        </w:rPr>
        <w:tab/>
      </w:r>
      <w:r w:rsidRPr="00A82FDF">
        <w:rPr>
          <w:bCs/>
        </w:rPr>
        <w:tab/>
      </w:r>
      <w:r>
        <w:rPr>
          <w:b/>
          <w:bCs/>
        </w:rPr>
        <w:t>2012</w:t>
      </w:r>
    </w:p>
    <w:p w:rsidR="00175871" w:rsidRPr="00A82FDF" w:rsidRDefault="00175871" w:rsidP="00175871">
      <w:pPr>
        <w:pStyle w:val="BodyTextIndent2"/>
        <w:tabs>
          <w:tab w:val="left" w:pos="360"/>
        </w:tabs>
        <w:ind w:left="360"/>
        <w:rPr>
          <w:bCs/>
        </w:rPr>
      </w:pPr>
      <w:r w:rsidRPr="00A82FDF">
        <w:rPr>
          <w:bCs/>
        </w:rPr>
        <w:t xml:space="preserve">Total Liabilities/Total Assets  </w:t>
      </w:r>
      <w:r w:rsidRPr="00A82FDF">
        <w:rPr>
          <w:bCs/>
        </w:rPr>
        <w:tab/>
        <w:t>$240,000/$850,000 = 28.2%</w:t>
      </w:r>
    </w:p>
    <w:p w:rsidR="00175871" w:rsidRPr="00A82FDF" w:rsidRDefault="00175871" w:rsidP="00175871">
      <w:pPr>
        <w:pStyle w:val="BodyTextIndent2"/>
        <w:tabs>
          <w:tab w:val="left" w:pos="360"/>
        </w:tabs>
        <w:ind w:left="360"/>
        <w:rPr>
          <w:bCs/>
        </w:rPr>
      </w:pPr>
      <w:r w:rsidRPr="00A82FDF">
        <w:rPr>
          <w:bCs/>
        </w:rPr>
        <w:t xml:space="preserve">Total Equity/Total Assets  </w:t>
      </w:r>
      <w:r w:rsidRPr="00A82FDF">
        <w:rPr>
          <w:bCs/>
        </w:rPr>
        <w:tab/>
        <w:t>$610,000/$850,000 = 71.8%</w:t>
      </w:r>
    </w:p>
    <w:p w:rsidR="00175871" w:rsidRDefault="00175871" w:rsidP="00A571C8">
      <w:pPr>
        <w:pStyle w:val="BodyTextIndent2"/>
        <w:tabs>
          <w:tab w:val="left" w:pos="720"/>
          <w:tab w:val="left" w:pos="4320"/>
          <w:tab w:val="left" w:pos="7024"/>
        </w:tabs>
        <w:ind w:left="360"/>
        <w:rPr>
          <w:b/>
          <w:bCs/>
        </w:rPr>
      </w:pPr>
    </w:p>
    <w:p w:rsidR="008C2AD3" w:rsidRPr="00A82FDF" w:rsidRDefault="008C2AD3" w:rsidP="00A571C8">
      <w:pPr>
        <w:pStyle w:val="BodyTextIndent2"/>
        <w:tabs>
          <w:tab w:val="left" w:pos="720"/>
          <w:tab w:val="left" w:pos="4320"/>
          <w:tab w:val="left" w:pos="7024"/>
        </w:tabs>
        <w:ind w:left="360"/>
        <w:rPr>
          <w:b/>
          <w:bCs/>
          <w:u w:val="single"/>
        </w:rPr>
      </w:pPr>
      <w:r w:rsidRPr="00A82FDF">
        <w:rPr>
          <w:b/>
          <w:bCs/>
        </w:rPr>
        <w:tab/>
      </w:r>
      <w:r w:rsidR="00175871">
        <w:rPr>
          <w:b/>
          <w:bCs/>
        </w:rPr>
        <w:tab/>
        <w:t>2011</w:t>
      </w:r>
    </w:p>
    <w:p w:rsidR="008C2AD3" w:rsidRPr="00A82FDF" w:rsidRDefault="008C2AD3" w:rsidP="00A571C8">
      <w:pPr>
        <w:pStyle w:val="BodyTextIndent2"/>
        <w:tabs>
          <w:tab w:val="left" w:pos="360"/>
        </w:tabs>
        <w:ind w:left="360"/>
        <w:rPr>
          <w:bCs/>
        </w:rPr>
      </w:pPr>
      <w:r w:rsidRPr="00A82FDF">
        <w:rPr>
          <w:bCs/>
        </w:rPr>
        <w:t xml:space="preserve">Total Liabilities/Total Assets  </w:t>
      </w:r>
      <w:r w:rsidRPr="00A82FDF">
        <w:rPr>
          <w:bCs/>
        </w:rPr>
        <w:tab/>
        <w:t>$280,000/$700,000 = 40%</w:t>
      </w:r>
    </w:p>
    <w:p w:rsidR="008C2AD3" w:rsidRPr="00A82FDF" w:rsidRDefault="008C2AD3" w:rsidP="00A571C8">
      <w:pPr>
        <w:pStyle w:val="BodyTextIndent2"/>
        <w:tabs>
          <w:tab w:val="left" w:pos="360"/>
        </w:tabs>
        <w:ind w:left="360"/>
        <w:rPr>
          <w:bCs/>
        </w:rPr>
      </w:pPr>
      <w:r w:rsidRPr="00A82FDF">
        <w:rPr>
          <w:bCs/>
        </w:rPr>
        <w:t xml:space="preserve">Total Equity/Total Assets  </w:t>
      </w:r>
      <w:r w:rsidRPr="00A82FDF">
        <w:rPr>
          <w:bCs/>
        </w:rPr>
        <w:tab/>
        <w:t>$420,000/$700,000 = 60%</w:t>
      </w:r>
    </w:p>
    <w:p w:rsidR="00175871" w:rsidRDefault="00175871" w:rsidP="00A571C8">
      <w:pPr>
        <w:pStyle w:val="BodyTextIndent2"/>
        <w:tabs>
          <w:tab w:val="left" w:pos="720"/>
          <w:tab w:val="left" w:pos="2880"/>
        </w:tabs>
        <w:ind w:left="360"/>
        <w:rPr>
          <w:bCs/>
        </w:rPr>
      </w:pPr>
    </w:p>
    <w:p w:rsidR="008C2AD3" w:rsidRPr="00A82FDF" w:rsidRDefault="00175871" w:rsidP="00A571C8">
      <w:pPr>
        <w:pStyle w:val="BodyTextIndent2"/>
        <w:tabs>
          <w:tab w:val="left" w:pos="720"/>
          <w:tab w:val="left" w:pos="2880"/>
        </w:tabs>
        <w:ind w:left="360"/>
        <w:rPr>
          <w:bCs/>
        </w:rPr>
      </w:pPr>
      <w:r>
        <w:rPr>
          <w:bCs/>
        </w:rPr>
        <w:t>Ellis is less risky in 2012</w:t>
      </w:r>
      <w:r w:rsidR="008C2AD3" w:rsidRPr="00A82FDF">
        <w:rPr>
          <w:bCs/>
        </w:rPr>
        <w:t xml:space="preserve"> because it generates more assets through equity. Total liabilities as a percentage of total </w:t>
      </w:r>
      <w:r>
        <w:rPr>
          <w:bCs/>
        </w:rPr>
        <w:t>assets decrease from 40% in 2011 to 28.2% in 2012</w:t>
      </w:r>
      <w:r w:rsidR="008C2AD3" w:rsidRPr="00A82FDF">
        <w:rPr>
          <w:bCs/>
        </w:rPr>
        <w:t>. Total equity increases f</w:t>
      </w:r>
      <w:r>
        <w:rPr>
          <w:bCs/>
        </w:rPr>
        <w:t>rom 60% in 2011 to 71.8% in 2012</w:t>
      </w:r>
      <w:r w:rsidR="008C2AD3" w:rsidRPr="00A82FDF">
        <w:rPr>
          <w:bCs/>
        </w:rPr>
        <w:t>, meaning that more assets came from equity, which is less risky.</w:t>
      </w:r>
    </w:p>
    <w:p w:rsidR="00175871" w:rsidRDefault="00175871" w:rsidP="00A571C8">
      <w:pPr>
        <w:pStyle w:val="BodyTextIndent2"/>
        <w:tabs>
          <w:tab w:val="left" w:pos="720"/>
          <w:tab w:val="left" w:pos="2880"/>
        </w:tabs>
        <w:ind w:left="360"/>
        <w:rPr>
          <w:b/>
          <w:i/>
        </w:rPr>
      </w:pPr>
    </w:p>
    <w:p w:rsidR="008C2AD3" w:rsidRPr="00A82FDF" w:rsidRDefault="008C2AD3" w:rsidP="00A571C8">
      <w:pPr>
        <w:pStyle w:val="BodyTextIndent2"/>
        <w:tabs>
          <w:tab w:val="left" w:pos="720"/>
          <w:tab w:val="left" w:pos="2880"/>
        </w:tabs>
        <w:ind w:left="360"/>
        <w:rPr>
          <w:bCs/>
        </w:rPr>
      </w:pPr>
      <w:r w:rsidRPr="00A82FDF">
        <w:rPr>
          <w:b/>
          <w:i/>
        </w:rPr>
        <w:t xml:space="preserve">Teaching </w:t>
      </w:r>
      <w:r w:rsidRPr="00A82FDF">
        <w:rPr>
          <w:b/>
          <w:bCs/>
          <w:i/>
        </w:rPr>
        <w:t>Tip:</w:t>
      </w:r>
      <w:r w:rsidRPr="00A82FDF">
        <w:t xml:space="preserve"> Since financial statements communicate economic information about a company to interested parties, certain comparisons can provide a more thorough understanding of a company’s financial activities.  </w:t>
      </w:r>
      <w:r w:rsidRPr="00A82FDF">
        <w:rPr>
          <w:bCs/>
        </w:rPr>
        <w:t xml:space="preserve">Horizontal analysis </w:t>
      </w:r>
      <w:r w:rsidRPr="00A82FDF">
        <w:t>is a method of analyzing a company’s account balances over time and is very useful in identifying trends in a company.</w:t>
      </w:r>
      <w:r w:rsidRPr="00A82FDF">
        <w:rPr>
          <w:b/>
          <w:bCs/>
        </w:rPr>
        <w:t xml:space="preserve"> </w:t>
      </w:r>
      <w:r w:rsidRPr="00A82FDF">
        <w:rPr>
          <w:bCs/>
        </w:rPr>
        <w:t>Vertical analysis</w:t>
      </w:r>
      <w:r w:rsidRPr="00A82FDF">
        <w:t xml:space="preserve"> is a method of comparing a company’s account balances </w:t>
      </w:r>
      <w:r w:rsidRPr="00A82FDF">
        <w:rPr>
          <w:i/>
        </w:rPr>
        <w:t>within</w:t>
      </w:r>
      <w:r w:rsidRPr="00A82FDF">
        <w:t xml:space="preserve"> one year.</w:t>
      </w:r>
      <w:r w:rsidRPr="00A82FDF">
        <w:rPr>
          <w:bCs/>
        </w:rPr>
        <w:t xml:space="preserve"> </w:t>
      </w:r>
      <w:r w:rsidRPr="00A82FDF">
        <w:t xml:space="preserve">An examination of the balance sheet shows overall growth. </w:t>
      </w:r>
      <w:r w:rsidRPr="00A82FDF">
        <w:rPr>
          <w:iCs/>
        </w:rPr>
        <w:t>Total assets</w:t>
      </w:r>
      <w:r w:rsidRPr="00A82FDF">
        <w:t xml:space="preserve"> increased and total </w:t>
      </w:r>
      <w:r w:rsidRPr="00A82FDF">
        <w:rPr>
          <w:iCs/>
        </w:rPr>
        <w:t>liabilities</w:t>
      </w:r>
      <w:r w:rsidRPr="00A82FDF">
        <w:t xml:space="preserve"> decreased, which indicates that the company’s asset growth was not generated by borrowing from creditors. </w:t>
      </w:r>
    </w:p>
    <w:p w:rsidR="00175871" w:rsidRDefault="00175871" w:rsidP="00A571C8">
      <w:pPr>
        <w:pStyle w:val="BodyTextIndent2"/>
        <w:ind w:left="360"/>
        <w:rPr>
          <w:b/>
          <w:i/>
        </w:rPr>
      </w:pPr>
    </w:p>
    <w:p w:rsidR="00175871" w:rsidRDefault="008C2AD3" w:rsidP="00175871">
      <w:pPr>
        <w:pStyle w:val="BodyTextIndent2"/>
        <w:ind w:left="360"/>
      </w:pPr>
      <w:r w:rsidRPr="00A82FDF">
        <w:rPr>
          <w:b/>
          <w:i/>
        </w:rPr>
        <w:t>Helpful Hint for Students:</w:t>
      </w:r>
      <w:r w:rsidRPr="00A82FDF">
        <w:t xml:space="preserve"> </w:t>
      </w:r>
      <w:r w:rsidRPr="00A82FDF">
        <w:rPr>
          <w:bCs/>
        </w:rPr>
        <w:t>Horizontal analysis</w:t>
      </w:r>
      <w:r w:rsidRPr="00A82FDF">
        <w:t xml:space="preserve"> is calculated as follows. First, the dollar change in an account is determined. This is defined as the current year balance less the prior year balance. The dollar change is then divided by the prior year balance to yield a percentage change. Vertical analysis is calculated by dividing each account balance by a base account, yielding a percentage. The base account is total assets for balance sheet accounts, and net sales or revenues for income statement accounts.</w:t>
      </w:r>
    </w:p>
    <w:p w:rsidR="00175871" w:rsidRDefault="00175871" w:rsidP="00175871">
      <w:pPr>
        <w:pStyle w:val="BodyTextIndent2"/>
        <w:ind w:left="0"/>
      </w:pPr>
    </w:p>
    <w:p w:rsidR="00175871" w:rsidRDefault="008D74C0" w:rsidP="00F85BD6">
      <w:pPr>
        <w:pStyle w:val="BodyTextIndent2"/>
        <w:keepNext/>
        <w:ind w:left="360" w:hanging="360"/>
      </w:pPr>
      <w:r>
        <w:rPr>
          <w:b/>
        </w:rPr>
        <w:lastRenderedPageBreak/>
        <w:t>26.</w:t>
      </w:r>
      <w:r>
        <w:rPr>
          <w:b/>
        </w:rPr>
        <w:tab/>
      </w:r>
    </w:p>
    <w:p w:rsidR="00175871" w:rsidRPr="00A82FDF" w:rsidRDefault="00175871" w:rsidP="00F85BD6">
      <w:pPr>
        <w:pStyle w:val="BodyTextIndent2"/>
        <w:keepNext/>
        <w:ind w:left="360"/>
        <w:rPr>
          <w:b/>
          <w:bCs/>
        </w:rPr>
      </w:pPr>
      <w:r w:rsidRPr="00A82FDF">
        <w:rPr>
          <w:b/>
          <w:bCs/>
          <w:u w:val="single"/>
        </w:rPr>
        <w:t>Horizontal Analysis</w:t>
      </w:r>
      <w:r w:rsidRPr="00A82FDF">
        <w:rPr>
          <w:b/>
          <w:bCs/>
        </w:rPr>
        <w:t xml:space="preserve">: </w:t>
      </w:r>
    </w:p>
    <w:tbl>
      <w:tblPr>
        <w:tblW w:w="0" w:type="auto"/>
        <w:tblInd w:w="468" w:type="dxa"/>
        <w:tblLayout w:type="fixed"/>
        <w:tblLook w:val="04A0"/>
      </w:tblPr>
      <w:tblGrid>
        <w:gridCol w:w="2790"/>
        <w:gridCol w:w="2250"/>
        <w:gridCol w:w="3870"/>
      </w:tblGrid>
      <w:tr w:rsidR="00175871" w:rsidRPr="00A82FDF" w:rsidTr="001A5323">
        <w:tc>
          <w:tcPr>
            <w:tcW w:w="2790" w:type="dxa"/>
          </w:tcPr>
          <w:p w:rsidR="00175871" w:rsidRPr="00A82FDF" w:rsidRDefault="00175871" w:rsidP="00175871">
            <w:pPr>
              <w:pStyle w:val="BodyTextIndent2"/>
              <w:tabs>
                <w:tab w:val="left" w:pos="3240"/>
                <w:tab w:val="center" w:pos="4320"/>
              </w:tabs>
              <w:ind w:left="0"/>
              <w:rPr>
                <w:bCs/>
              </w:rPr>
            </w:pPr>
          </w:p>
        </w:tc>
        <w:tc>
          <w:tcPr>
            <w:tcW w:w="2250" w:type="dxa"/>
          </w:tcPr>
          <w:p w:rsidR="00175871" w:rsidRPr="00A82FDF" w:rsidRDefault="00175871" w:rsidP="00175871">
            <w:pPr>
              <w:pStyle w:val="BodyTextIndent2"/>
              <w:tabs>
                <w:tab w:val="left" w:pos="3240"/>
                <w:tab w:val="center" w:pos="4320"/>
              </w:tabs>
              <w:ind w:left="0"/>
              <w:rPr>
                <w:b/>
                <w:bCs/>
              </w:rPr>
            </w:pPr>
            <w:r>
              <w:rPr>
                <w:b/>
                <w:bCs/>
              </w:rPr>
              <w:t>I</w:t>
            </w:r>
            <w:r w:rsidRPr="00A82FDF">
              <w:rPr>
                <w:b/>
                <w:bCs/>
              </w:rPr>
              <w:t>ncrease/Decrease</w:t>
            </w:r>
          </w:p>
        </w:tc>
        <w:tc>
          <w:tcPr>
            <w:tcW w:w="3870" w:type="dxa"/>
          </w:tcPr>
          <w:p w:rsidR="00175871" w:rsidRPr="00A82FDF" w:rsidRDefault="00175871" w:rsidP="00175871">
            <w:pPr>
              <w:pStyle w:val="BodyTextIndent2"/>
              <w:tabs>
                <w:tab w:val="left" w:pos="3240"/>
                <w:tab w:val="center" w:pos="4320"/>
              </w:tabs>
              <w:ind w:left="0"/>
              <w:rPr>
                <w:b/>
                <w:bCs/>
              </w:rPr>
            </w:pPr>
            <w:r w:rsidRPr="00A82FDF">
              <w:rPr>
                <w:b/>
                <w:bCs/>
              </w:rPr>
              <w:t>Computation</w:t>
            </w:r>
          </w:p>
        </w:tc>
      </w:tr>
      <w:tr w:rsidR="00175871" w:rsidRPr="00A82FDF" w:rsidTr="001A5323">
        <w:tc>
          <w:tcPr>
            <w:tcW w:w="2790" w:type="dxa"/>
          </w:tcPr>
          <w:p w:rsidR="00175871" w:rsidRPr="00A82FDF" w:rsidRDefault="00175871" w:rsidP="00175871">
            <w:pPr>
              <w:pStyle w:val="BodyTextIndent2"/>
              <w:tabs>
                <w:tab w:val="left" w:pos="3240"/>
                <w:tab w:val="center" w:pos="4320"/>
              </w:tabs>
              <w:ind w:left="0"/>
              <w:rPr>
                <w:b/>
                <w:bCs/>
              </w:rPr>
            </w:pPr>
            <w:r>
              <w:rPr>
                <w:bCs/>
              </w:rPr>
              <w:t>Net sales</w:t>
            </w:r>
            <w:r w:rsidRPr="00A82FDF">
              <w:rPr>
                <w:bCs/>
              </w:rPr>
              <w:t>:</w:t>
            </w:r>
          </w:p>
        </w:tc>
        <w:tc>
          <w:tcPr>
            <w:tcW w:w="2250" w:type="dxa"/>
          </w:tcPr>
          <w:p w:rsidR="00175871" w:rsidRPr="00A82FDF" w:rsidRDefault="00175871" w:rsidP="00175871">
            <w:pPr>
              <w:pStyle w:val="BodyTextIndent2"/>
              <w:tabs>
                <w:tab w:val="left" w:pos="720"/>
              </w:tabs>
              <w:ind w:left="0"/>
              <w:rPr>
                <w:bCs/>
              </w:rPr>
            </w:pPr>
            <w:r w:rsidRPr="00A82FDF">
              <w:rPr>
                <w:bCs/>
              </w:rPr>
              <w:t>$</w:t>
            </w:r>
            <w:r>
              <w:rPr>
                <w:bCs/>
              </w:rPr>
              <w:t>1,473</w:t>
            </w:r>
            <w:r w:rsidRPr="00A82FDF">
              <w:rPr>
                <w:bCs/>
              </w:rPr>
              <w:t xml:space="preserve"> Increase</w:t>
            </w:r>
          </w:p>
        </w:tc>
        <w:tc>
          <w:tcPr>
            <w:tcW w:w="3870" w:type="dxa"/>
          </w:tcPr>
          <w:p w:rsidR="00175871" w:rsidRPr="00A82FDF" w:rsidRDefault="00175871" w:rsidP="00175871">
            <w:pPr>
              <w:pStyle w:val="BodyTextIndent2"/>
              <w:tabs>
                <w:tab w:val="left" w:pos="3240"/>
                <w:tab w:val="center" w:pos="4320"/>
              </w:tabs>
              <w:ind w:left="0"/>
              <w:rPr>
                <w:b/>
                <w:bCs/>
              </w:rPr>
            </w:pPr>
            <w:r w:rsidRPr="00A82FDF">
              <w:rPr>
                <w:bCs/>
              </w:rPr>
              <w:t>($</w:t>
            </w:r>
            <w:r>
              <w:rPr>
                <w:bCs/>
              </w:rPr>
              <w:t>121,345</w:t>
            </w:r>
            <w:r w:rsidRPr="00A82FDF">
              <w:rPr>
                <w:bCs/>
              </w:rPr>
              <w:t xml:space="preserve"> – $</w:t>
            </w:r>
            <w:r>
              <w:rPr>
                <w:bCs/>
              </w:rPr>
              <w:t>119,872</w:t>
            </w:r>
            <w:r w:rsidRPr="00A82FDF">
              <w:rPr>
                <w:bCs/>
              </w:rPr>
              <w:t>)</w:t>
            </w:r>
          </w:p>
        </w:tc>
      </w:tr>
      <w:tr w:rsidR="00175871" w:rsidRPr="00A82FDF" w:rsidTr="001A5323">
        <w:tc>
          <w:tcPr>
            <w:tcW w:w="2790" w:type="dxa"/>
          </w:tcPr>
          <w:p w:rsidR="00175871" w:rsidRPr="00A82FDF" w:rsidRDefault="00175871" w:rsidP="00175871">
            <w:pPr>
              <w:pStyle w:val="BodyTextIndent2"/>
              <w:tabs>
                <w:tab w:val="left" w:pos="3240"/>
                <w:tab w:val="center" w:pos="4320"/>
              </w:tabs>
              <w:ind w:left="0"/>
              <w:rPr>
                <w:b/>
                <w:bCs/>
              </w:rPr>
            </w:pPr>
          </w:p>
        </w:tc>
        <w:tc>
          <w:tcPr>
            <w:tcW w:w="2250" w:type="dxa"/>
          </w:tcPr>
          <w:p w:rsidR="00175871" w:rsidRPr="00A82FDF" w:rsidRDefault="00175871" w:rsidP="00175871">
            <w:pPr>
              <w:pStyle w:val="BodyTextIndent2"/>
              <w:tabs>
                <w:tab w:val="left" w:pos="3240"/>
                <w:tab w:val="center" w:pos="4320"/>
              </w:tabs>
              <w:ind w:left="0"/>
              <w:rPr>
                <w:b/>
                <w:bCs/>
              </w:rPr>
            </w:pPr>
            <w:r>
              <w:rPr>
                <w:bCs/>
              </w:rPr>
              <w:t>1.2</w:t>
            </w:r>
            <w:r w:rsidRPr="00A82FDF">
              <w:rPr>
                <w:bCs/>
              </w:rPr>
              <w:t>% Increase</w:t>
            </w:r>
          </w:p>
        </w:tc>
        <w:tc>
          <w:tcPr>
            <w:tcW w:w="3870" w:type="dxa"/>
          </w:tcPr>
          <w:p w:rsidR="00175871" w:rsidRPr="00A82FDF" w:rsidRDefault="001A5323" w:rsidP="00175871">
            <w:pPr>
              <w:pStyle w:val="BodyTextIndent2"/>
              <w:tabs>
                <w:tab w:val="left" w:pos="3240"/>
                <w:tab w:val="center" w:pos="4320"/>
              </w:tabs>
              <w:ind w:left="0"/>
              <w:rPr>
                <w:b/>
                <w:bCs/>
              </w:rPr>
            </w:pPr>
            <w:r>
              <w:rPr>
                <w:bCs/>
              </w:rPr>
              <w:t>$</w:t>
            </w:r>
            <w:r w:rsidR="00175871">
              <w:rPr>
                <w:bCs/>
              </w:rPr>
              <w:t>1,473</w:t>
            </w:r>
            <w:r w:rsidR="00175871" w:rsidRPr="00A82FDF">
              <w:rPr>
                <w:bCs/>
              </w:rPr>
              <w:t>/$</w:t>
            </w:r>
            <w:r w:rsidR="00175871">
              <w:rPr>
                <w:bCs/>
              </w:rPr>
              <w:t>119,872</w:t>
            </w:r>
          </w:p>
        </w:tc>
      </w:tr>
      <w:tr w:rsidR="00175871" w:rsidRPr="00A82FDF" w:rsidTr="001A5323">
        <w:tc>
          <w:tcPr>
            <w:tcW w:w="2790" w:type="dxa"/>
          </w:tcPr>
          <w:p w:rsidR="00175871" w:rsidRPr="00A82FDF" w:rsidRDefault="00175871" w:rsidP="00175871">
            <w:pPr>
              <w:pStyle w:val="BodyTextIndent2"/>
              <w:tabs>
                <w:tab w:val="left" w:pos="3240"/>
                <w:tab w:val="center" w:pos="4320"/>
              </w:tabs>
              <w:ind w:left="0"/>
              <w:rPr>
                <w:b/>
                <w:bCs/>
              </w:rPr>
            </w:pPr>
          </w:p>
        </w:tc>
        <w:tc>
          <w:tcPr>
            <w:tcW w:w="2250" w:type="dxa"/>
          </w:tcPr>
          <w:p w:rsidR="00175871" w:rsidRPr="00A82FDF" w:rsidRDefault="00175871" w:rsidP="00175871">
            <w:pPr>
              <w:pStyle w:val="BodyTextIndent2"/>
              <w:tabs>
                <w:tab w:val="left" w:pos="3240"/>
                <w:tab w:val="center" w:pos="4320"/>
              </w:tabs>
              <w:ind w:left="0"/>
              <w:rPr>
                <w:b/>
                <w:bCs/>
              </w:rPr>
            </w:pPr>
          </w:p>
        </w:tc>
        <w:tc>
          <w:tcPr>
            <w:tcW w:w="3870" w:type="dxa"/>
          </w:tcPr>
          <w:p w:rsidR="00175871" w:rsidRPr="00A82FDF" w:rsidRDefault="00175871" w:rsidP="00175871">
            <w:pPr>
              <w:pStyle w:val="BodyTextIndent2"/>
              <w:tabs>
                <w:tab w:val="left" w:pos="3240"/>
                <w:tab w:val="center" w:pos="4320"/>
              </w:tabs>
              <w:ind w:left="0"/>
              <w:rPr>
                <w:b/>
                <w:bCs/>
              </w:rPr>
            </w:pPr>
          </w:p>
        </w:tc>
      </w:tr>
      <w:tr w:rsidR="00175871" w:rsidRPr="00A82FDF" w:rsidTr="001A5323">
        <w:tc>
          <w:tcPr>
            <w:tcW w:w="2790" w:type="dxa"/>
          </w:tcPr>
          <w:p w:rsidR="00175871" w:rsidRPr="00A82FDF" w:rsidRDefault="00175871" w:rsidP="00175871">
            <w:pPr>
              <w:pStyle w:val="BodyTextIndent2"/>
              <w:tabs>
                <w:tab w:val="left" w:pos="3240"/>
                <w:tab w:val="center" w:pos="4320"/>
              </w:tabs>
              <w:ind w:left="0"/>
              <w:rPr>
                <w:b/>
                <w:bCs/>
              </w:rPr>
            </w:pPr>
            <w:r>
              <w:rPr>
                <w:bCs/>
              </w:rPr>
              <w:t>Accounts receivable:</w:t>
            </w:r>
          </w:p>
        </w:tc>
        <w:tc>
          <w:tcPr>
            <w:tcW w:w="2250" w:type="dxa"/>
          </w:tcPr>
          <w:p w:rsidR="00175871" w:rsidRDefault="00175871" w:rsidP="00175871">
            <w:pPr>
              <w:pStyle w:val="BodyTextIndent2"/>
              <w:tabs>
                <w:tab w:val="left" w:pos="3240"/>
                <w:tab w:val="center" w:pos="4320"/>
              </w:tabs>
              <w:ind w:left="0"/>
              <w:rPr>
                <w:bCs/>
              </w:rPr>
            </w:pPr>
          </w:p>
          <w:p w:rsidR="00175871" w:rsidRPr="00A82FDF" w:rsidRDefault="00175871" w:rsidP="00175871">
            <w:pPr>
              <w:pStyle w:val="BodyTextIndent2"/>
              <w:tabs>
                <w:tab w:val="left" w:pos="3240"/>
                <w:tab w:val="center" w:pos="4320"/>
              </w:tabs>
              <w:ind w:left="0"/>
              <w:rPr>
                <w:b/>
                <w:bCs/>
              </w:rPr>
            </w:pPr>
            <w:r w:rsidRPr="00A82FDF">
              <w:rPr>
                <w:bCs/>
              </w:rPr>
              <w:t>$</w:t>
            </w:r>
            <w:r>
              <w:rPr>
                <w:bCs/>
              </w:rPr>
              <w:t>17,516 In</w:t>
            </w:r>
            <w:r w:rsidRPr="00A82FDF">
              <w:rPr>
                <w:bCs/>
              </w:rPr>
              <w:t>crease</w:t>
            </w:r>
          </w:p>
        </w:tc>
        <w:tc>
          <w:tcPr>
            <w:tcW w:w="3870" w:type="dxa"/>
          </w:tcPr>
          <w:p w:rsidR="00175871" w:rsidRDefault="00175871" w:rsidP="00175871">
            <w:pPr>
              <w:pStyle w:val="BodyTextIndent2"/>
              <w:tabs>
                <w:tab w:val="left" w:pos="3240"/>
                <w:tab w:val="center" w:pos="4320"/>
              </w:tabs>
              <w:ind w:left="0"/>
              <w:rPr>
                <w:bCs/>
              </w:rPr>
            </w:pPr>
          </w:p>
          <w:p w:rsidR="00175871" w:rsidRPr="00A82FDF" w:rsidRDefault="00175871" w:rsidP="00175871">
            <w:pPr>
              <w:pStyle w:val="BodyTextIndent2"/>
              <w:tabs>
                <w:tab w:val="left" w:pos="3240"/>
                <w:tab w:val="center" w:pos="4320"/>
              </w:tabs>
              <w:ind w:left="0"/>
              <w:rPr>
                <w:b/>
                <w:bCs/>
              </w:rPr>
            </w:pPr>
            <w:r w:rsidRPr="00A82FDF">
              <w:rPr>
                <w:bCs/>
              </w:rPr>
              <w:t>($</w:t>
            </w:r>
            <w:r>
              <w:rPr>
                <w:bCs/>
              </w:rPr>
              <w:t>30,192</w:t>
            </w:r>
            <w:r w:rsidRPr="00A82FDF">
              <w:rPr>
                <w:bCs/>
              </w:rPr>
              <w:t xml:space="preserve"> – $</w:t>
            </w:r>
            <w:r>
              <w:rPr>
                <w:bCs/>
              </w:rPr>
              <w:t>12,676</w:t>
            </w:r>
            <w:r w:rsidRPr="00A82FDF">
              <w:rPr>
                <w:bCs/>
              </w:rPr>
              <w:t>)</w:t>
            </w:r>
          </w:p>
        </w:tc>
      </w:tr>
      <w:tr w:rsidR="00175871" w:rsidRPr="00A82FDF" w:rsidTr="001A5323">
        <w:tc>
          <w:tcPr>
            <w:tcW w:w="2790" w:type="dxa"/>
          </w:tcPr>
          <w:p w:rsidR="00175871" w:rsidRPr="00A82FDF" w:rsidRDefault="00175871" w:rsidP="00175871">
            <w:pPr>
              <w:pStyle w:val="BodyTextIndent2"/>
              <w:tabs>
                <w:tab w:val="left" w:pos="3240"/>
                <w:tab w:val="center" w:pos="4320"/>
              </w:tabs>
              <w:ind w:left="0"/>
              <w:rPr>
                <w:bCs/>
              </w:rPr>
            </w:pPr>
          </w:p>
        </w:tc>
        <w:tc>
          <w:tcPr>
            <w:tcW w:w="2250" w:type="dxa"/>
          </w:tcPr>
          <w:p w:rsidR="00175871" w:rsidRPr="00A82FDF" w:rsidRDefault="00175871" w:rsidP="00175871">
            <w:pPr>
              <w:pStyle w:val="BodyTextIndent2"/>
              <w:tabs>
                <w:tab w:val="left" w:pos="3240"/>
                <w:tab w:val="center" w:pos="4320"/>
              </w:tabs>
              <w:ind w:left="0"/>
              <w:rPr>
                <w:bCs/>
              </w:rPr>
            </w:pPr>
            <w:r>
              <w:rPr>
                <w:bCs/>
              </w:rPr>
              <w:t>138.2</w:t>
            </w:r>
            <w:r w:rsidRPr="00A82FDF">
              <w:rPr>
                <w:bCs/>
              </w:rPr>
              <w:t xml:space="preserve">% </w:t>
            </w:r>
            <w:r>
              <w:rPr>
                <w:bCs/>
              </w:rPr>
              <w:t>In</w:t>
            </w:r>
            <w:r w:rsidRPr="00A82FDF">
              <w:rPr>
                <w:bCs/>
              </w:rPr>
              <w:t>crease</w:t>
            </w:r>
          </w:p>
        </w:tc>
        <w:tc>
          <w:tcPr>
            <w:tcW w:w="3870" w:type="dxa"/>
          </w:tcPr>
          <w:p w:rsidR="00175871" w:rsidRPr="00A82FDF" w:rsidRDefault="001A5323" w:rsidP="001A5323">
            <w:pPr>
              <w:pStyle w:val="BodyTextIndent2"/>
              <w:tabs>
                <w:tab w:val="left" w:pos="3240"/>
                <w:tab w:val="center" w:pos="4320"/>
              </w:tabs>
              <w:ind w:left="0"/>
              <w:rPr>
                <w:b/>
                <w:bCs/>
              </w:rPr>
            </w:pPr>
            <w:r>
              <w:rPr>
                <w:bCs/>
              </w:rPr>
              <w:t>$17,516</w:t>
            </w:r>
            <w:r w:rsidR="00175871" w:rsidRPr="00A82FDF">
              <w:rPr>
                <w:bCs/>
              </w:rPr>
              <w:t>)/$</w:t>
            </w:r>
            <w:r>
              <w:rPr>
                <w:bCs/>
              </w:rPr>
              <w:t>12,676</w:t>
            </w:r>
          </w:p>
        </w:tc>
      </w:tr>
      <w:tr w:rsidR="00175871" w:rsidRPr="00A82FDF" w:rsidTr="001A5323">
        <w:tc>
          <w:tcPr>
            <w:tcW w:w="2790" w:type="dxa"/>
          </w:tcPr>
          <w:p w:rsidR="00175871" w:rsidRPr="00A82FDF" w:rsidRDefault="00175871" w:rsidP="00175871">
            <w:pPr>
              <w:pStyle w:val="BodyTextIndent2"/>
              <w:tabs>
                <w:tab w:val="left" w:pos="720"/>
              </w:tabs>
              <w:ind w:left="0"/>
              <w:rPr>
                <w:bCs/>
              </w:rPr>
            </w:pPr>
          </w:p>
        </w:tc>
        <w:tc>
          <w:tcPr>
            <w:tcW w:w="2250" w:type="dxa"/>
          </w:tcPr>
          <w:p w:rsidR="00175871" w:rsidRPr="00A82FDF" w:rsidRDefault="00175871" w:rsidP="00175871">
            <w:pPr>
              <w:pStyle w:val="BodyTextIndent2"/>
              <w:tabs>
                <w:tab w:val="left" w:pos="3240"/>
                <w:tab w:val="center" w:pos="4320"/>
              </w:tabs>
              <w:ind w:left="0"/>
              <w:rPr>
                <w:bCs/>
              </w:rPr>
            </w:pPr>
          </w:p>
        </w:tc>
        <w:tc>
          <w:tcPr>
            <w:tcW w:w="3870" w:type="dxa"/>
          </w:tcPr>
          <w:p w:rsidR="00175871" w:rsidRPr="00A82FDF" w:rsidRDefault="00175871" w:rsidP="00175871">
            <w:pPr>
              <w:pStyle w:val="BodyTextIndent2"/>
              <w:tabs>
                <w:tab w:val="left" w:pos="3240"/>
                <w:tab w:val="center" w:pos="4320"/>
              </w:tabs>
              <w:ind w:left="0"/>
              <w:rPr>
                <w:bCs/>
              </w:rPr>
            </w:pPr>
          </w:p>
        </w:tc>
      </w:tr>
      <w:tr w:rsidR="00175871" w:rsidRPr="00A82FDF" w:rsidTr="001A5323">
        <w:tc>
          <w:tcPr>
            <w:tcW w:w="2790" w:type="dxa"/>
          </w:tcPr>
          <w:p w:rsidR="00175871" w:rsidRPr="00A82FDF" w:rsidRDefault="00175871" w:rsidP="001A5323">
            <w:pPr>
              <w:pStyle w:val="BodyTextIndent2"/>
              <w:tabs>
                <w:tab w:val="left" w:pos="720"/>
              </w:tabs>
              <w:ind w:left="0"/>
              <w:rPr>
                <w:bCs/>
              </w:rPr>
            </w:pPr>
            <w:r w:rsidRPr="00A82FDF">
              <w:rPr>
                <w:bCs/>
              </w:rPr>
              <w:t>Total</w:t>
            </w:r>
            <w:r w:rsidR="001A5323">
              <w:rPr>
                <w:bCs/>
              </w:rPr>
              <w:t xml:space="preserve"> assets</w:t>
            </w:r>
            <w:r w:rsidRPr="00A82FDF">
              <w:rPr>
                <w:bCs/>
              </w:rPr>
              <w:t>:</w:t>
            </w:r>
          </w:p>
        </w:tc>
        <w:tc>
          <w:tcPr>
            <w:tcW w:w="2250" w:type="dxa"/>
          </w:tcPr>
          <w:p w:rsidR="00175871" w:rsidRPr="00A82FDF" w:rsidRDefault="00175871" w:rsidP="001A5323">
            <w:pPr>
              <w:pStyle w:val="BodyTextIndent2"/>
              <w:tabs>
                <w:tab w:val="left" w:pos="3240"/>
                <w:tab w:val="center" w:pos="4320"/>
              </w:tabs>
              <w:ind w:left="0"/>
              <w:rPr>
                <w:bCs/>
              </w:rPr>
            </w:pPr>
            <w:r w:rsidRPr="00A82FDF">
              <w:rPr>
                <w:bCs/>
              </w:rPr>
              <w:t>$</w:t>
            </w:r>
            <w:r w:rsidR="001A5323">
              <w:rPr>
                <w:bCs/>
              </w:rPr>
              <w:t>3,428 De</w:t>
            </w:r>
            <w:r w:rsidRPr="00A82FDF">
              <w:rPr>
                <w:bCs/>
              </w:rPr>
              <w:t>crease</w:t>
            </w:r>
          </w:p>
        </w:tc>
        <w:tc>
          <w:tcPr>
            <w:tcW w:w="3870" w:type="dxa"/>
          </w:tcPr>
          <w:p w:rsidR="00175871" w:rsidRPr="00A82FDF" w:rsidRDefault="00175871" w:rsidP="001A5323">
            <w:pPr>
              <w:pStyle w:val="BodyTextIndent2"/>
              <w:tabs>
                <w:tab w:val="left" w:pos="3240"/>
                <w:tab w:val="center" w:pos="4320"/>
              </w:tabs>
              <w:ind w:left="0"/>
              <w:rPr>
                <w:b/>
                <w:bCs/>
              </w:rPr>
            </w:pPr>
            <w:r w:rsidRPr="00A82FDF">
              <w:rPr>
                <w:bCs/>
              </w:rPr>
              <w:t>($</w:t>
            </w:r>
            <w:r w:rsidR="001A5323">
              <w:rPr>
                <w:bCs/>
              </w:rPr>
              <w:t>246,933</w:t>
            </w:r>
            <w:r w:rsidRPr="00A82FDF">
              <w:rPr>
                <w:bCs/>
              </w:rPr>
              <w:t xml:space="preserve"> – $</w:t>
            </w:r>
            <w:r w:rsidR="001A5323">
              <w:rPr>
                <w:bCs/>
              </w:rPr>
              <w:t>250,361</w:t>
            </w:r>
            <w:r w:rsidRPr="00A82FDF">
              <w:rPr>
                <w:bCs/>
              </w:rPr>
              <w:t>)</w:t>
            </w:r>
          </w:p>
        </w:tc>
      </w:tr>
      <w:tr w:rsidR="00175871" w:rsidRPr="00A82FDF" w:rsidTr="001A5323">
        <w:tc>
          <w:tcPr>
            <w:tcW w:w="2790" w:type="dxa"/>
          </w:tcPr>
          <w:p w:rsidR="00175871" w:rsidRPr="00A82FDF" w:rsidRDefault="00175871" w:rsidP="00175871">
            <w:pPr>
              <w:pStyle w:val="BodyTextIndent2"/>
              <w:tabs>
                <w:tab w:val="left" w:pos="720"/>
              </w:tabs>
              <w:ind w:left="0"/>
              <w:rPr>
                <w:bCs/>
              </w:rPr>
            </w:pPr>
          </w:p>
        </w:tc>
        <w:tc>
          <w:tcPr>
            <w:tcW w:w="2250" w:type="dxa"/>
          </w:tcPr>
          <w:p w:rsidR="00175871" w:rsidRPr="00A82FDF" w:rsidRDefault="001A5323" w:rsidP="001A5323">
            <w:pPr>
              <w:pStyle w:val="BodyTextIndent2"/>
              <w:tabs>
                <w:tab w:val="left" w:pos="3240"/>
                <w:tab w:val="center" w:pos="4320"/>
              </w:tabs>
              <w:ind w:left="0"/>
              <w:rPr>
                <w:bCs/>
              </w:rPr>
            </w:pPr>
            <w:r>
              <w:rPr>
                <w:bCs/>
              </w:rPr>
              <w:t>1.4</w:t>
            </w:r>
            <w:r w:rsidR="00175871" w:rsidRPr="00A82FDF">
              <w:rPr>
                <w:bCs/>
              </w:rPr>
              <w:t xml:space="preserve">% </w:t>
            </w:r>
            <w:r>
              <w:rPr>
                <w:bCs/>
              </w:rPr>
              <w:t>De</w:t>
            </w:r>
            <w:r w:rsidR="00175871" w:rsidRPr="00A82FDF">
              <w:rPr>
                <w:bCs/>
              </w:rPr>
              <w:t>crease</w:t>
            </w:r>
          </w:p>
        </w:tc>
        <w:tc>
          <w:tcPr>
            <w:tcW w:w="3870" w:type="dxa"/>
          </w:tcPr>
          <w:p w:rsidR="00175871" w:rsidRPr="00A82FDF" w:rsidRDefault="001A5323" w:rsidP="001A5323">
            <w:pPr>
              <w:pStyle w:val="BodyTextIndent2"/>
              <w:tabs>
                <w:tab w:val="left" w:pos="3240"/>
                <w:tab w:val="center" w:pos="4320"/>
              </w:tabs>
              <w:ind w:left="0"/>
              <w:rPr>
                <w:b/>
                <w:bCs/>
              </w:rPr>
            </w:pPr>
            <w:r>
              <w:rPr>
                <w:bCs/>
              </w:rPr>
              <w:t>$(3,428)</w:t>
            </w:r>
            <w:r w:rsidR="00175871" w:rsidRPr="00A82FDF">
              <w:rPr>
                <w:bCs/>
              </w:rPr>
              <w:t>/$</w:t>
            </w:r>
            <w:r>
              <w:rPr>
                <w:bCs/>
              </w:rPr>
              <w:t>250,361</w:t>
            </w:r>
          </w:p>
        </w:tc>
      </w:tr>
    </w:tbl>
    <w:p w:rsidR="00175871" w:rsidRPr="00A82FDF" w:rsidRDefault="00175871" w:rsidP="00175871">
      <w:pPr>
        <w:pStyle w:val="BodyTextIndent2"/>
        <w:tabs>
          <w:tab w:val="left" w:pos="720"/>
        </w:tabs>
        <w:ind w:left="0"/>
        <w:rPr>
          <w:b/>
          <w:bCs/>
        </w:rPr>
      </w:pPr>
    </w:p>
    <w:p w:rsidR="00175871" w:rsidRPr="00A82FDF" w:rsidRDefault="00175871" w:rsidP="00175871">
      <w:pPr>
        <w:pStyle w:val="BodyTextIndent2"/>
        <w:tabs>
          <w:tab w:val="left" w:pos="360"/>
          <w:tab w:val="left" w:pos="2880"/>
        </w:tabs>
        <w:ind w:left="360"/>
        <w:rPr>
          <w:b/>
          <w:bCs/>
        </w:rPr>
      </w:pPr>
      <w:r w:rsidRPr="00A82FDF">
        <w:rPr>
          <w:b/>
          <w:bCs/>
          <w:u w:val="single"/>
        </w:rPr>
        <w:t>Vertical Analysis</w:t>
      </w:r>
      <w:r w:rsidRPr="00A82FDF">
        <w:rPr>
          <w:b/>
          <w:bCs/>
        </w:rPr>
        <w:t>:</w:t>
      </w:r>
      <w:r w:rsidR="001A5323">
        <w:rPr>
          <w:b/>
          <w:bCs/>
        </w:rPr>
        <w:tab/>
      </w:r>
      <w:r w:rsidRPr="00A82FDF">
        <w:rPr>
          <w:bCs/>
        </w:rPr>
        <w:tab/>
      </w:r>
      <w:r w:rsidRPr="00A82FDF">
        <w:rPr>
          <w:bCs/>
        </w:rPr>
        <w:tab/>
      </w:r>
      <w:r w:rsidR="001A5323" w:rsidRPr="001A5323">
        <w:rPr>
          <w:b/>
          <w:bCs/>
        </w:rPr>
        <w:t>Current</w:t>
      </w:r>
      <w:r w:rsidR="001A5323">
        <w:rPr>
          <w:b/>
          <w:bCs/>
        </w:rPr>
        <w:t xml:space="preserve"> year</w:t>
      </w:r>
    </w:p>
    <w:p w:rsidR="00175871" w:rsidRPr="00A82FDF" w:rsidRDefault="001A5323" w:rsidP="00175871">
      <w:pPr>
        <w:pStyle w:val="BodyTextIndent2"/>
        <w:tabs>
          <w:tab w:val="left" w:pos="360"/>
        </w:tabs>
        <w:ind w:left="360"/>
        <w:rPr>
          <w:bCs/>
        </w:rPr>
      </w:pPr>
      <w:r>
        <w:rPr>
          <w:bCs/>
        </w:rPr>
        <w:t>Accounts receivable</w:t>
      </w:r>
      <w:r w:rsidR="00175871" w:rsidRPr="00A82FDF">
        <w:rPr>
          <w:bCs/>
        </w:rPr>
        <w:t xml:space="preserve">/Total </w:t>
      </w:r>
      <w:r>
        <w:rPr>
          <w:bCs/>
        </w:rPr>
        <w:t>a</w:t>
      </w:r>
      <w:r w:rsidR="00175871" w:rsidRPr="00A82FDF">
        <w:rPr>
          <w:bCs/>
        </w:rPr>
        <w:t xml:space="preserve">ssets  </w:t>
      </w:r>
      <w:r w:rsidR="00175871" w:rsidRPr="00A82FDF">
        <w:rPr>
          <w:bCs/>
        </w:rPr>
        <w:tab/>
        <w:t>$</w:t>
      </w:r>
      <w:r>
        <w:rPr>
          <w:bCs/>
        </w:rPr>
        <w:t>30,192/$246,933</w:t>
      </w:r>
      <w:r w:rsidR="00175871" w:rsidRPr="00A82FDF">
        <w:rPr>
          <w:bCs/>
        </w:rPr>
        <w:t xml:space="preserve"> = </w:t>
      </w:r>
      <w:r>
        <w:rPr>
          <w:bCs/>
        </w:rPr>
        <w:t>12.2</w:t>
      </w:r>
      <w:r w:rsidR="00175871" w:rsidRPr="00A82FDF">
        <w:rPr>
          <w:bCs/>
        </w:rPr>
        <w:t>%</w:t>
      </w:r>
    </w:p>
    <w:p w:rsidR="00175871" w:rsidRDefault="00175871" w:rsidP="00175871">
      <w:pPr>
        <w:pStyle w:val="BodyTextIndent2"/>
        <w:tabs>
          <w:tab w:val="left" w:pos="720"/>
          <w:tab w:val="left" w:pos="4320"/>
          <w:tab w:val="left" w:pos="7024"/>
        </w:tabs>
        <w:ind w:left="360"/>
        <w:rPr>
          <w:b/>
          <w:bCs/>
        </w:rPr>
      </w:pPr>
    </w:p>
    <w:p w:rsidR="00175871" w:rsidRPr="00A82FDF" w:rsidRDefault="00175871" w:rsidP="001A5323">
      <w:pPr>
        <w:pStyle w:val="BodyTextIndent2"/>
        <w:tabs>
          <w:tab w:val="left" w:pos="720"/>
          <w:tab w:val="left" w:pos="3600"/>
          <w:tab w:val="left" w:pos="4320"/>
          <w:tab w:val="left" w:pos="7024"/>
        </w:tabs>
        <w:ind w:left="360"/>
        <w:rPr>
          <w:b/>
          <w:bCs/>
          <w:u w:val="single"/>
        </w:rPr>
      </w:pPr>
      <w:r w:rsidRPr="00A82FDF">
        <w:rPr>
          <w:b/>
          <w:bCs/>
        </w:rPr>
        <w:tab/>
      </w:r>
      <w:r w:rsidR="001A5323">
        <w:rPr>
          <w:b/>
          <w:bCs/>
        </w:rPr>
        <w:tab/>
      </w:r>
      <w:r w:rsidR="001A5323">
        <w:rPr>
          <w:b/>
          <w:bCs/>
        </w:rPr>
        <w:tab/>
        <w:t>Prior year</w:t>
      </w:r>
    </w:p>
    <w:p w:rsidR="001A5323" w:rsidRPr="00A82FDF" w:rsidRDefault="001A5323" w:rsidP="001A5323">
      <w:pPr>
        <w:pStyle w:val="BodyTextIndent2"/>
        <w:tabs>
          <w:tab w:val="left" w:pos="360"/>
        </w:tabs>
        <w:ind w:left="360"/>
        <w:rPr>
          <w:bCs/>
        </w:rPr>
      </w:pPr>
      <w:r>
        <w:rPr>
          <w:bCs/>
        </w:rPr>
        <w:t xml:space="preserve">Accounts receivable/Total assets  </w:t>
      </w:r>
      <w:r>
        <w:rPr>
          <w:bCs/>
        </w:rPr>
        <w:tab/>
        <w:t>$12,676</w:t>
      </w:r>
      <w:r w:rsidRPr="00A82FDF">
        <w:rPr>
          <w:bCs/>
        </w:rPr>
        <w:t>/$</w:t>
      </w:r>
      <w:r>
        <w:rPr>
          <w:bCs/>
        </w:rPr>
        <w:t>250,361 = 5.1</w:t>
      </w:r>
      <w:r w:rsidRPr="00A82FDF">
        <w:rPr>
          <w:bCs/>
        </w:rPr>
        <w:t>%</w:t>
      </w:r>
    </w:p>
    <w:p w:rsidR="00175871" w:rsidRDefault="00175871" w:rsidP="00175871">
      <w:pPr>
        <w:pStyle w:val="BodyTextIndent2"/>
        <w:ind w:left="0"/>
      </w:pPr>
    </w:p>
    <w:p w:rsidR="001A5323" w:rsidRDefault="001A5323" w:rsidP="001A5323">
      <w:pPr>
        <w:pStyle w:val="BodyTextIndent2"/>
        <w:ind w:left="360"/>
      </w:pPr>
      <w:r>
        <w:t>Yes – the company should be concerned.  Although horizontal analysis of net sales shows some growth in sales of 1.2%, overall total assets shrank by 1.4% during the year.  Most concerning is that accounts receivable increased 138.2% (which is more than doubling).  Moreover, accounts receivable as a percentage of assets rose from 5.1% in the prior year to 12.2% in the current year.  These analyses suggest that the increase to receivables is not because sales or assets increased but because the company is having difficulty collecting its sales.</w:t>
      </w:r>
    </w:p>
    <w:p w:rsidR="001A5323" w:rsidRDefault="001A5323" w:rsidP="001A5323">
      <w:pPr>
        <w:pStyle w:val="BodyTextIndent2"/>
        <w:ind w:left="0"/>
      </w:pPr>
    </w:p>
    <w:p w:rsidR="001A5323" w:rsidRDefault="008D74C0" w:rsidP="008D74C0">
      <w:pPr>
        <w:pStyle w:val="BodyTextIndent2"/>
        <w:ind w:left="360" w:hanging="360"/>
      </w:pPr>
      <w:r>
        <w:rPr>
          <w:b/>
        </w:rPr>
        <w:t>27.</w:t>
      </w:r>
      <w:r>
        <w:rPr>
          <w:b/>
        </w:rPr>
        <w:tab/>
      </w:r>
    </w:p>
    <w:p w:rsidR="0050590E" w:rsidRPr="0089495B" w:rsidRDefault="0050590E" w:rsidP="0050590E">
      <w:pPr>
        <w:pStyle w:val="BodyTextIndent2"/>
        <w:ind w:left="360"/>
        <w:rPr>
          <w:bCs/>
          <w:lang w:val="pt-BR"/>
        </w:rPr>
      </w:pPr>
      <w:r w:rsidRPr="0089495B">
        <w:rPr>
          <w:bCs/>
          <w:lang w:val="pt-BR"/>
        </w:rPr>
        <w:tab/>
        <w:t>a</w:t>
      </w:r>
      <w:r>
        <w:rPr>
          <w:bCs/>
          <w:lang w:val="pt-BR"/>
        </w:rPr>
        <w:t>.</w:t>
      </w:r>
      <w:r w:rsidRPr="0089495B">
        <w:rPr>
          <w:bCs/>
          <w:lang w:val="pt-BR"/>
        </w:rPr>
        <w:tab/>
        <w:t>3</w:t>
      </w:r>
    </w:p>
    <w:p w:rsidR="0050590E" w:rsidRPr="0089495B" w:rsidRDefault="0050590E" w:rsidP="0050590E">
      <w:pPr>
        <w:pStyle w:val="BodyTextIndent2"/>
        <w:ind w:left="360"/>
        <w:rPr>
          <w:bCs/>
          <w:lang w:val="pt-BR"/>
        </w:rPr>
      </w:pPr>
      <w:r w:rsidRPr="0089495B">
        <w:rPr>
          <w:bCs/>
          <w:lang w:val="pt-BR"/>
        </w:rPr>
        <w:tab/>
        <w:t>b</w:t>
      </w:r>
      <w:r>
        <w:rPr>
          <w:bCs/>
          <w:lang w:val="pt-BR"/>
        </w:rPr>
        <w:t>.</w:t>
      </w:r>
      <w:r w:rsidRPr="0089495B">
        <w:rPr>
          <w:bCs/>
          <w:lang w:val="pt-BR"/>
        </w:rPr>
        <w:tab/>
        <w:t>2</w:t>
      </w:r>
    </w:p>
    <w:p w:rsidR="0050590E" w:rsidRPr="0089495B" w:rsidRDefault="0050590E" w:rsidP="0050590E">
      <w:pPr>
        <w:pStyle w:val="BodyTextIndent2"/>
        <w:ind w:left="360"/>
        <w:rPr>
          <w:bCs/>
          <w:lang w:val="pt-BR"/>
        </w:rPr>
      </w:pPr>
      <w:r w:rsidRPr="0089495B">
        <w:rPr>
          <w:bCs/>
          <w:lang w:val="pt-BR"/>
        </w:rPr>
        <w:tab/>
        <w:t>c</w:t>
      </w:r>
      <w:r>
        <w:rPr>
          <w:bCs/>
          <w:lang w:val="pt-BR"/>
        </w:rPr>
        <w:t>.</w:t>
      </w:r>
      <w:r w:rsidRPr="0089495B">
        <w:rPr>
          <w:bCs/>
          <w:lang w:val="pt-BR"/>
        </w:rPr>
        <w:tab/>
        <w:t>4</w:t>
      </w:r>
    </w:p>
    <w:p w:rsidR="0050590E" w:rsidRPr="0089495B" w:rsidRDefault="0050590E" w:rsidP="0050590E">
      <w:pPr>
        <w:pStyle w:val="BodyTextIndent2"/>
        <w:ind w:left="360"/>
        <w:rPr>
          <w:bCs/>
          <w:lang w:val="pt-BR"/>
        </w:rPr>
      </w:pPr>
      <w:r w:rsidRPr="0089495B">
        <w:rPr>
          <w:bCs/>
          <w:lang w:val="pt-BR"/>
        </w:rPr>
        <w:tab/>
        <w:t>d</w:t>
      </w:r>
      <w:r>
        <w:rPr>
          <w:bCs/>
          <w:lang w:val="pt-BR"/>
        </w:rPr>
        <w:t>.</w:t>
      </w:r>
      <w:r w:rsidRPr="0089495B">
        <w:rPr>
          <w:bCs/>
          <w:lang w:val="pt-BR"/>
        </w:rPr>
        <w:tab/>
        <w:t>5</w:t>
      </w:r>
    </w:p>
    <w:p w:rsidR="0050590E" w:rsidRPr="0089495B" w:rsidRDefault="0050590E" w:rsidP="0050590E">
      <w:pPr>
        <w:pStyle w:val="BodyTextIndent2"/>
        <w:ind w:left="360"/>
        <w:rPr>
          <w:bCs/>
          <w:lang w:val="pt-BR"/>
        </w:rPr>
      </w:pPr>
      <w:r w:rsidRPr="0089495B">
        <w:rPr>
          <w:bCs/>
          <w:lang w:val="pt-BR"/>
        </w:rPr>
        <w:tab/>
        <w:t>e</w:t>
      </w:r>
      <w:r>
        <w:rPr>
          <w:bCs/>
          <w:lang w:val="pt-BR"/>
        </w:rPr>
        <w:t>.</w:t>
      </w:r>
      <w:r w:rsidRPr="0089495B">
        <w:rPr>
          <w:bCs/>
          <w:lang w:val="pt-BR"/>
        </w:rPr>
        <w:tab/>
        <w:t>1</w:t>
      </w:r>
    </w:p>
    <w:p w:rsidR="0050590E" w:rsidRPr="00D70C37" w:rsidRDefault="0050590E" w:rsidP="0050590E">
      <w:pPr>
        <w:pStyle w:val="BodyTextIndent2"/>
        <w:ind w:left="360"/>
        <w:rPr>
          <w:bCs/>
        </w:rPr>
      </w:pPr>
      <w:r w:rsidRPr="0089495B">
        <w:rPr>
          <w:bCs/>
          <w:lang w:val="pt-BR"/>
        </w:rPr>
        <w:tab/>
      </w:r>
      <w:r w:rsidRPr="00D70C37">
        <w:rPr>
          <w:bCs/>
        </w:rPr>
        <w:t>f</w:t>
      </w:r>
      <w:r>
        <w:rPr>
          <w:bCs/>
        </w:rPr>
        <w:t>.</w:t>
      </w:r>
      <w:r w:rsidRPr="00D70C37">
        <w:rPr>
          <w:bCs/>
        </w:rPr>
        <w:tab/>
        <w:t>6</w:t>
      </w:r>
    </w:p>
    <w:p w:rsidR="0050590E" w:rsidRPr="00D70C37" w:rsidRDefault="0050590E" w:rsidP="0050590E">
      <w:pPr>
        <w:pStyle w:val="BodyTextIndent2"/>
        <w:ind w:left="360"/>
        <w:rPr>
          <w:bCs/>
        </w:rPr>
      </w:pPr>
    </w:p>
    <w:p w:rsidR="0050590E" w:rsidRPr="00F85BD6" w:rsidRDefault="0050590E" w:rsidP="0050590E">
      <w:pPr>
        <w:pStyle w:val="Heading2"/>
        <w:spacing w:before="0" w:after="0"/>
        <w:jc w:val="center"/>
        <w:rPr>
          <w:rFonts w:ascii="Times New Roman" w:hAnsi="Times New Roman"/>
          <w:bCs w:val="0"/>
          <w:i w:val="0"/>
          <w:sz w:val="32"/>
        </w:rPr>
      </w:pPr>
      <w:r w:rsidRPr="00F85BD6">
        <w:rPr>
          <w:rFonts w:ascii="Times New Roman" w:hAnsi="Times New Roman"/>
          <w:bCs w:val="0"/>
          <w:i w:val="0"/>
          <w:sz w:val="32"/>
        </w:rPr>
        <w:t>PROBLEMS</w:t>
      </w:r>
    </w:p>
    <w:p w:rsidR="0050590E" w:rsidRPr="0050590E" w:rsidRDefault="0050590E" w:rsidP="0050590E"/>
    <w:p w:rsidR="008C2AD3" w:rsidRDefault="008D74C0" w:rsidP="00F85BD6">
      <w:pPr>
        <w:pStyle w:val="BodyTextIndent2"/>
        <w:keepNext/>
        <w:ind w:left="360" w:hanging="360"/>
      </w:pPr>
      <w:r>
        <w:rPr>
          <w:b/>
        </w:rPr>
        <w:lastRenderedPageBreak/>
        <w:t>28.</w:t>
      </w:r>
      <w:r>
        <w:rPr>
          <w:b/>
        </w:rPr>
        <w:tab/>
      </w:r>
    </w:p>
    <w:p w:rsidR="0050590E" w:rsidRPr="00175871" w:rsidRDefault="0050590E" w:rsidP="00F85BD6">
      <w:pPr>
        <w:pStyle w:val="BodyTextIndent2"/>
        <w:keepNext/>
        <w:ind w:left="0"/>
        <w:rPr>
          <w:b/>
          <w:bCs/>
        </w:rPr>
      </w:pPr>
    </w:p>
    <w:p w:rsidR="008C2AD3" w:rsidRPr="00A82FDF" w:rsidRDefault="0050590E" w:rsidP="00F85BD6">
      <w:pPr>
        <w:pStyle w:val="BodyText"/>
        <w:keepNext/>
        <w:spacing w:after="0"/>
        <w:jc w:val="center"/>
        <w:rPr>
          <w:b/>
        </w:rPr>
      </w:pPr>
      <w:r w:rsidRPr="00A82FDF">
        <w:rPr>
          <w:b/>
        </w:rPr>
        <w:t>Bay Company</w:t>
      </w:r>
    </w:p>
    <w:p w:rsidR="008C2AD3" w:rsidRPr="00A82FDF" w:rsidRDefault="0050590E" w:rsidP="00F85BD6">
      <w:pPr>
        <w:pStyle w:val="ListParagraph"/>
        <w:keepNext/>
        <w:spacing w:after="0" w:line="240" w:lineRule="auto"/>
        <w:ind w:left="0"/>
        <w:jc w:val="center"/>
        <w:rPr>
          <w:rFonts w:ascii="Times New Roman" w:hAnsi="Times New Roman"/>
          <w:b/>
          <w:sz w:val="24"/>
          <w:szCs w:val="24"/>
        </w:rPr>
      </w:pPr>
      <w:r w:rsidRPr="00A82FDF">
        <w:rPr>
          <w:rFonts w:ascii="Times New Roman" w:hAnsi="Times New Roman"/>
          <w:b/>
          <w:sz w:val="24"/>
          <w:szCs w:val="24"/>
        </w:rPr>
        <w:t>Balance Sheet</w:t>
      </w:r>
    </w:p>
    <w:p w:rsidR="008C2AD3" w:rsidRPr="00A82FDF" w:rsidRDefault="0050590E" w:rsidP="00F85BD6">
      <w:pPr>
        <w:pStyle w:val="ListParagraph"/>
        <w:keepNext/>
        <w:spacing w:after="0" w:line="240" w:lineRule="auto"/>
        <w:ind w:left="0"/>
        <w:contextualSpacing w:val="0"/>
        <w:jc w:val="center"/>
        <w:rPr>
          <w:rFonts w:ascii="Times New Roman" w:hAnsi="Times New Roman"/>
          <w:b/>
          <w:sz w:val="24"/>
          <w:szCs w:val="24"/>
        </w:rPr>
      </w:pPr>
      <w:r w:rsidRPr="00A82FDF">
        <w:rPr>
          <w:rFonts w:ascii="Times New Roman" w:hAnsi="Times New Roman"/>
          <w:b/>
          <w:sz w:val="24"/>
          <w:szCs w:val="24"/>
        </w:rPr>
        <w:t>December 31</w:t>
      </w:r>
    </w:p>
    <w:p w:rsidR="0050590E" w:rsidRDefault="008C2AD3" w:rsidP="00F85BD6">
      <w:pPr>
        <w:pStyle w:val="ListParagraph"/>
        <w:keepNext/>
        <w:tabs>
          <w:tab w:val="center" w:pos="4680"/>
          <w:tab w:val="right" w:pos="9360"/>
        </w:tabs>
        <w:spacing w:after="0" w:line="240" w:lineRule="auto"/>
        <w:ind w:left="0"/>
        <w:rPr>
          <w:rFonts w:ascii="Times New Roman" w:hAnsi="Times New Roman"/>
          <w:b/>
          <w:sz w:val="24"/>
          <w:szCs w:val="24"/>
        </w:rPr>
      </w:pPr>
      <w:r w:rsidRPr="00A82FDF">
        <w:rPr>
          <w:rFonts w:ascii="Times New Roman" w:hAnsi="Times New Roman"/>
          <w:b/>
          <w:sz w:val="24"/>
          <w:szCs w:val="24"/>
        </w:rPr>
        <w:tab/>
      </w:r>
    </w:p>
    <w:p w:rsidR="008C2AD3" w:rsidRPr="00A82FDF" w:rsidRDefault="0050590E" w:rsidP="00F85BD6">
      <w:pPr>
        <w:pStyle w:val="ListParagraph"/>
        <w:keepNext/>
        <w:tabs>
          <w:tab w:val="center" w:pos="4680"/>
          <w:tab w:val="right" w:pos="9360"/>
        </w:tabs>
        <w:spacing w:after="0" w:line="240" w:lineRule="auto"/>
        <w:ind w:left="0"/>
        <w:rPr>
          <w:rFonts w:ascii="Times New Roman" w:hAnsi="Times New Roman"/>
          <w:b/>
          <w:sz w:val="24"/>
          <w:szCs w:val="24"/>
        </w:rPr>
      </w:pPr>
      <w:r>
        <w:rPr>
          <w:rFonts w:ascii="Times New Roman" w:hAnsi="Times New Roman"/>
          <w:b/>
          <w:sz w:val="24"/>
          <w:szCs w:val="24"/>
        </w:rPr>
        <w:tab/>
      </w:r>
      <w:r w:rsidR="008C2AD3" w:rsidRPr="00A82FDF">
        <w:rPr>
          <w:rFonts w:ascii="Times New Roman" w:hAnsi="Times New Roman"/>
          <w:b/>
          <w:sz w:val="24"/>
          <w:szCs w:val="24"/>
        </w:rPr>
        <w:t>ASSETS</w:t>
      </w:r>
    </w:p>
    <w:p w:rsidR="008C2AD3" w:rsidRPr="00A82FDF" w:rsidRDefault="008C2AD3" w:rsidP="00F85BD6">
      <w:pPr>
        <w:keepNext/>
        <w:tabs>
          <w:tab w:val="right" w:pos="7200"/>
          <w:tab w:val="right" w:pos="8640"/>
        </w:tabs>
        <w:ind w:left="360"/>
      </w:pPr>
      <w:r w:rsidRPr="00A82FDF">
        <w:t>Current assets</w:t>
      </w:r>
      <w:r w:rsidR="00EE4AF3" w:rsidRPr="00A82FDF">
        <w:t>:</w:t>
      </w:r>
      <w:r w:rsidRPr="00A82FDF">
        <w:tab/>
      </w:r>
    </w:p>
    <w:p w:rsidR="008C2AD3" w:rsidRPr="00A82FDF" w:rsidRDefault="008C2AD3" w:rsidP="00A571C8">
      <w:pPr>
        <w:pStyle w:val="ListParagraph"/>
        <w:tabs>
          <w:tab w:val="right" w:pos="7200"/>
          <w:tab w:val="right" w:pos="7380"/>
          <w:tab w:val="left" w:pos="8320"/>
          <w:tab w:val="right" w:pos="8640"/>
        </w:tabs>
        <w:spacing w:after="0" w:line="240" w:lineRule="auto"/>
        <w:rPr>
          <w:rFonts w:ascii="Times New Roman" w:hAnsi="Times New Roman"/>
          <w:sz w:val="24"/>
          <w:szCs w:val="24"/>
        </w:rPr>
      </w:pPr>
      <w:r w:rsidRPr="00A82FDF">
        <w:rPr>
          <w:rFonts w:ascii="Times New Roman" w:hAnsi="Times New Roman"/>
          <w:sz w:val="24"/>
          <w:szCs w:val="24"/>
        </w:rPr>
        <w:t>Cash</w:t>
      </w:r>
      <w:r w:rsidRPr="00A82FDF">
        <w:rPr>
          <w:rFonts w:ascii="Times New Roman" w:hAnsi="Times New Roman"/>
          <w:sz w:val="24"/>
          <w:szCs w:val="24"/>
        </w:rPr>
        <w:tab/>
      </w:r>
      <w:proofErr w:type="gramStart"/>
      <w:r w:rsidRPr="00A82FDF">
        <w:rPr>
          <w:rFonts w:ascii="Times New Roman" w:hAnsi="Times New Roman"/>
          <w:sz w:val="24"/>
          <w:szCs w:val="24"/>
        </w:rPr>
        <w:t>$  8,000</w:t>
      </w:r>
      <w:proofErr w:type="gramEnd"/>
      <w:r w:rsidRPr="00A82FDF">
        <w:rPr>
          <w:rFonts w:ascii="Times New Roman" w:hAnsi="Times New Roman"/>
          <w:sz w:val="24"/>
          <w:szCs w:val="24"/>
        </w:rPr>
        <w:tab/>
      </w:r>
      <w:r w:rsidRPr="00A82FDF">
        <w:rPr>
          <w:rFonts w:ascii="Times New Roman" w:hAnsi="Times New Roman"/>
          <w:sz w:val="24"/>
          <w:szCs w:val="24"/>
        </w:rPr>
        <w:br/>
        <w:t>Accounts receivable</w:t>
      </w:r>
      <w:r w:rsidRPr="00A82FDF">
        <w:rPr>
          <w:rFonts w:ascii="Times New Roman" w:hAnsi="Times New Roman"/>
          <w:sz w:val="24"/>
          <w:szCs w:val="24"/>
        </w:rPr>
        <w:tab/>
        <w:t xml:space="preserve"> 12,000</w:t>
      </w:r>
    </w:p>
    <w:p w:rsidR="008C2AD3" w:rsidRPr="00A82FDF" w:rsidRDefault="008C2AD3" w:rsidP="00A571C8">
      <w:pPr>
        <w:pStyle w:val="ListParagraph"/>
        <w:tabs>
          <w:tab w:val="right" w:pos="7200"/>
          <w:tab w:val="right" w:pos="7380"/>
          <w:tab w:val="right" w:pos="8640"/>
        </w:tabs>
        <w:spacing w:after="0" w:line="240" w:lineRule="auto"/>
        <w:rPr>
          <w:rFonts w:ascii="Times New Roman" w:hAnsi="Times New Roman"/>
          <w:sz w:val="24"/>
          <w:szCs w:val="24"/>
        </w:rPr>
      </w:pPr>
      <w:r w:rsidRPr="00A82FDF">
        <w:rPr>
          <w:rFonts w:ascii="Times New Roman" w:hAnsi="Times New Roman"/>
          <w:sz w:val="24"/>
          <w:szCs w:val="24"/>
        </w:rPr>
        <w:t>Other current assets</w:t>
      </w:r>
      <w:r w:rsidRPr="00A82FDF">
        <w:rPr>
          <w:rFonts w:ascii="Times New Roman" w:hAnsi="Times New Roman"/>
          <w:sz w:val="24"/>
          <w:szCs w:val="24"/>
        </w:rPr>
        <w:tab/>
      </w:r>
      <w:r w:rsidRPr="00A82FDF">
        <w:rPr>
          <w:rFonts w:ascii="Times New Roman" w:hAnsi="Times New Roman"/>
          <w:sz w:val="24"/>
          <w:szCs w:val="24"/>
          <w:u w:val="single"/>
        </w:rPr>
        <w:t xml:space="preserve">   4,000</w:t>
      </w:r>
    </w:p>
    <w:p w:rsidR="008C2AD3" w:rsidRPr="00A82FDF" w:rsidRDefault="008C2AD3" w:rsidP="00A571C8">
      <w:pPr>
        <w:tabs>
          <w:tab w:val="right" w:pos="7200"/>
          <w:tab w:val="right" w:pos="8640"/>
        </w:tabs>
        <w:ind w:left="360"/>
      </w:pPr>
      <w:r w:rsidRPr="00A82FDF">
        <w:t>Total current assets</w:t>
      </w:r>
      <w:r w:rsidRPr="00A82FDF">
        <w:tab/>
      </w:r>
      <w:r w:rsidRPr="00A82FDF">
        <w:tab/>
      </w:r>
      <w:proofErr w:type="gramStart"/>
      <w:r w:rsidRPr="00A82FDF">
        <w:t>$  24,000</w:t>
      </w:r>
      <w:proofErr w:type="gramEnd"/>
    </w:p>
    <w:p w:rsidR="008C2AD3" w:rsidRPr="00A82FDF" w:rsidRDefault="008C2AD3" w:rsidP="00A571C8">
      <w:pPr>
        <w:pStyle w:val="ListParagraph"/>
        <w:tabs>
          <w:tab w:val="right" w:pos="7200"/>
          <w:tab w:val="right" w:pos="7380"/>
          <w:tab w:val="right" w:pos="8640"/>
        </w:tabs>
        <w:spacing w:after="0" w:line="240" w:lineRule="auto"/>
        <w:ind w:left="360"/>
        <w:rPr>
          <w:rFonts w:ascii="Times New Roman" w:hAnsi="Times New Roman"/>
          <w:sz w:val="24"/>
          <w:szCs w:val="24"/>
        </w:rPr>
      </w:pPr>
      <w:r w:rsidRPr="00A82FDF">
        <w:rPr>
          <w:rFonts w:ascii="Times New Roman" w:hAnsi="Times New Roman"/>
          <w:sz w:val="24"/>
          <w:szCs w:val="24"/>
        </w:rPr>
        <w:t>Fixed assets</w:t>
      </w:r>
      <w:r w:rsidR="00EE4AF3" w:rsidRPr="00A82FDF">
        <w:rPr>
          <w:rFonts w:ascii="Times New Roman" w:hAnsi="Times New Roman"/>
          <w:sz w:val="24"/>
          <w:szCs w:val="24"/>
        </w:rPr>
        <w:t>:</w:t>
      </w:r>
    </w:p>
    <w:p w:rsidR="008C2AD3" w:rsidRPr="00A82FDF" w:rsidRDefault="008C2AD3" w:rsidP="00A571C8">
      <w:pPr>
        <w:pStyle w:val="ListParagraph"/>
        <w:tabs>
          <w:tab w:val="right" w:pos="7200"/>
          <w:tab w:val="right" w:pos="7380"/>
          <w:tab w:val="right" w:pos="8640"/>
        </w:tabs>
        <w:spacing w:after="0" w:line="240" w:lineRule="auto"/>
        <w:rPr>
          <w:rFonts w:ascii="Times New Roman" w:hAnsi="Times New Roman"/>
          <w:sz w:val="24"/>
          <w:szCs w:val="24"/>
        </w:rPr>
      </w:pPr>
      <w:r w:rsidRPr="00A82FDF">
        <w:rPr>
          <w:rFonts w:ascii="Times New Roman" w:hAnsi="Times New Roman"/>
          <w:sz w:val="24"/>
          <w:szCs w:val="24"/>
        </w:rPr>
        <w:t>Land</w:t>
      </w:r>
      <w:r w:rsidRPr="00A82FDF">
        <w:rPr>
          <w:rFonts w:ascii="Times New Roman" w:hAnsi="Times New Roman"/>
          <w:sz w:val="24"/>
          <w:szCs w:val="24"/>
        </w:rPr>
        <w:tab/>
        <w:t>$20,000</w:t>
      </w:r>
    </w:p>
    <w:p w:rsidR="008C2AD3" w:rsidRPr="00A82FDF" w:rsidRDefault="008C2AD3" w:rsidP="00A571C8">
      <w:pPr>
        <w:pStyle w:val="ListParagraph"/>
        <w:tabs>
          <w:tab w:val="right" w:pos="7200"/>
          <w:tab w:val="right" w:pos="7380"/>
          <w:tab w:val="right" w:pos="8640"/>
        </w:tabs>
        <w:spacing w:after="0" w:line="240" w:lineRule="auto"/>
        <w:rPr>
          <w:rFonts w:ascii="Times New Roman" w:hAnsi="Times New Roman"/>
          <w:sz w:val="24"/>
          <w:szCs w:val="24"/>
        </w:rPr>
      </w:pPr>
      <w:r w:rsidRPr="00A82FDF">
        <w:rPr>
          <w:rFonts w:ascii="Times New Roman" w:hAnsi="Times New Roman"/>
          <w:sz w:val="24"/>
          <w:szCs w:val="24"/>
        </w:rPr>
        <w:t>Buildings</w:t>
      </w:r>
      <w:r w:rsidRPr="00A82FDF">
        <w:rPr>
          <w:rFonts w:ascii="Times New Roman" w:hAnsi="Times New Roman"/>
          <w:sz w:val="24"/>
          <w:szCs w:val="24"/>
        </w:rPr>
        <w:tab/>
        <w:t>70,000</w:t>
      </w:r>
      <w:r w:rsidRPr="00A82FDF">
        <w:rPr>
          <w:rFonts w:ascii="Times New Roman" w:hAnsi="Times New Roman"/>
          <w:sz w:val="24"/>
          <w:szCs w:val="24"/>
        </w:rPr>
        <w:tab/>
      </w:r>
    </w:p>
    <w:p w:rsidR="008C2AD3" w:rsidRPr="00A82FDF" w:rsidRDefault="008C2AD3" w:rsidP="00A571C8">
      <w:pPr>
        <w:pStyle w:val="ListParagraph"/>
        <w:tabs>
          <w:tab w:val="right" w:pos="7200"/>
          <w:tab w:val="right" w:pos="7380"/>
          <w:tab w:val="right" w:pos="8640"/>
        </w:tabs>
        <w:spacing w:after="0" w:line="240" w:lineRule="auto"/>
        <w:rPr>
          <w:rFonts w:ascii="Times New Roman" w:hAnsi="Times New Roman"/>
          <w:sz w:val="24"/>
          <w:szCs w:val="24"/>
        </w:rPr>
      </w:pPr>
      <w:r w:rsidRPr="00A82FDF">
        <w:rPr>
          <w:rFonts w:ascii="Times New Roman" w:hAnsi="Times New Roman"/>
          <w:sz w:val="24"/>
          <w:szCs w:val="24"/>
        </w:rPr>
        <w:t>Equipment</w:t>
      </w:r>
      <w:r w:rsidRPr="00A82FDF">
        <w:rPr>
          <w:rFonts w:ascii="Times New Roman" w:hAnsi="Times New Roman"/>
          <w:sz w:val="24"/>
          <w:szCs w:val="24"/>
        </w:rPr>
        <w:tab/>
      </w:r>
      <w:r w:rsidRPr="00A82FDF">
        <w:rPr>
          <w:rFonts w:ascii="Times New Roman" w:hAnsi="Times New Roman"/>
          <w:sz w:val="24"/>
          <w:szCs w:val="24"/>
          <w:u w:val="single"/>
        </w:rPr>
        <w:t xml:space="preserve">  41,000</w:t>
      </w:r>
      <w:r w:rsidRPr="00A82FDF">
        <w:rPr>
          <w:rFonts w:ascii="Times New Roman" w:hAnsi="Times New Roman"/>
          <w:sz w:val="24"/>
          <w:szCs w:val="24"/>
        </w:rPr>
        <w:tab/>
      </w:r>
    </w:p>
    <w:p w:rsidR="008C2AD3" w:rsidRPr="00A82FDF" w:rsidRDefault="008C2AD3" w:rsidP="00A571C8">
      <w:pPr>
        <w:tabs>
          <w:tab w:val="right" w:pos="7200"/>
          <w:tab w:val="right" w:pos="8640"/>
        </w:tabs>
        <w:ind w:left="360"/>
        <w:rPr>
          <w:u w:val="single"/>
        </w:rPr>
      </w:pPr>
      <w:r w:rsidRPr="00A82FDF">
        <w:t>Total fixed assets</w:t>
      </w:r>
      <w:r w:rsidRPr="00A82FDF">
        <w:tab/>
      </w:r>
      <w:r w:rsidRPr="00A82FDF">
        <w:tab/>
      </w:r>
      <w:r w:rsidRPr="00A82FDF">
        <w:rPr>
          <w:u w:val="single"/>
        </w:rPr>
        <w:t xml:space="preserve">  131,000</w:t>
      </w:r>
    </w:p>
    <w:p w:rsidR="008C2AD3" w:rsidRPr="00A82FDF" w:rsidRDefault="008C2AD3" w:rsidP="00A571C8">
      <w:pPr>
        <w:tabs>
          <w:tab w:val="right" w:pos="7200"/>
          <w:tab w:val="right" w:pos="8640"/>
        </w:tabs>
        <w:ind w:left="360"/>
        <w:rPr>
          <w:u w:val="double"/>
        </w:rPr>
      </w:pPr>
      <w:r w:rsidRPr="00A82FDF">
        <w:t>Total assets</w:t>
      </w:r>
      <w:r w:rsidRPr="00A82FDF">
        <w:tab/>
        <w:t xml:space="preserve">  </w:t>
      </w:r>
      <w:r w:rsidRPr="00A82FDF">
        <w:tab/>
      </w:r>
      <w:r w:rsidRPr="00A82FDF">
        <w:rPr>
          <w:u w:val="double"/>
        </w:rPr>
        <w:t>$155,000</w:t>
      </w:r>
    </w:p>
    <w:p w:rsidR="0050590E" w:rsidRDefault="0050590E" w:rsidP="00A571C8">
      <w:pPr>
        <w:ind w:left="360"/>
        <w:jc w:val="center"/>
        <w:rPr>
          <w:b/>
        </w:rPr>
      </w:pPr>
    </w:p>
    <w:p w:rsidR="008C2AD3" w:rsidRPr="00A82FDF" w:rsidRDefault="008C2AD3" w:rsidP="00A571C8">
      <w:pPr>
        <w:ind w:left="360"/>
        <w:jc w:val="center"/>
        <w:rPr>
          <w:b/>
        </w:rPr>
      </w:pPr>
      <w:r w:rsidRPr="00A82FDF">
        <w:rPr>
          <w:b/>
        </w:rPr>
        <w:t>LIABILITIES AND STOCKHOLDERS’ EQUITY</w:t>
      </w:r>
    </w:p>
    <w:p w:rsidR="008C2AD3" w:rsidRPr="00A82FDF" w:rsidRDefault="008C2AD3" w:rsidP="00A571C8">
      <w:pPr>
        <w:ind w:left="360"/>
      </w:pPr>
      <w:r w:rsidRPr="00A82FDF">
        <w:t>Current liabilities</w:t>
      </w:r>
      <w:r w:rsidR="00EE4AF3" w:rsidRPr="00A82FDF">
        <w:t>:</w:t>
      </w:r>
    </w:p>
    <w:p w:rsidR="008C2AD3" w:rsidRPr="00A82FDF" w:rsidRDefault="008C2AD3" w:rsidP="00A571C8">
      <w:pPr>
        <w:tabs>
          <w:tab w:val="right" w:pos="7200"/>
          <w:tab w:val="right" w:pos="7380"/>
          <w:tab w:val="right" w:pos="8640"/>
        </w:tabs>
        <w:ind w:left="360" w:firstLine="360"/>
      </w:pPr>
      <w:r w:rsidRPr="00A82FDF">
        <w:t>Accounts payable</w:t>
      </w:r>
      <w:r w:rsidRPr="00A82FDF">
        <w:tab/>
        <w:t xml:space="preserve">       $16,000</w:t>
      </w:r>
    </w:p>
    <w:p w:rsidR="008C2AD3" w:rsidRPr="00A82FDF" w:rsidRDefault="008C2AD3" w:rsidP="00A571C8">
      <w:pPr>
        <w:tabs>
          <w:tab w:val="right" w:pos="7200"/>
          <w:tab w:val="right" w:pos="7380"/>
          <w:tab w:val="right" w:pos="8640"/>
        </w:tabs>
        <w:ind w:left="360" w:firstLine="360"/>
      </w:pPr>
      <w:r w:rsidRPr="00A82FDF">
        <w:t>Interest payable</w:t>
      </w:r>
      <w:r w:rsidRPr="00A82FDF">
        <w:tab/>
      </w:r>
      <w:r w:rsidRPr="00A82FDF">
        <w:rPr>
          <w:u w:val="single"/>
        </w:rPr>
        <w:t xml:space="preserve">  14,000</w:t>
      </w:r>
    </w:p>
    <w:p w:rsidR="008C2AD3" w:rsidRPr="00A82FDF" w:rsidRDefault="008C2AD3" w:rsidP="00A571C8">
      <w:pPr>
        <w:tabs>
          <w:tab w:val="right" w:pos="7200"/>
          <w:tab w:val="right" w:pos="8640"/>
        </w:tabs>
        <w:ind w:left="360"/>
      </w:pPr>
      <w:r w:rsidRPr="00A82FDF">
        <w:t>Total current liabilities</w:t>
      </w:r>
      <w:r w:rsidR="0050590E">
        <w:tab/>
      </w:r>
      <w:r w:rsidR="004C7939" w:rsidRPr="00A82FDF">
        <w:tab/>
        <w:t>$</w:t>
      </w:r>
      <w:r w:rsidRPr="00A82FDF">
        <w:t>30,000</w:t>
      </w:r>
    </w:p>
    <w:p w:rsidR="008C2AD3" w:rsidRPr="00A82FDF" w:rsidRDefault="008C2AD3" w:rsidP="00A571C8">
      <w:pPr>
        <w:tabs>
          <w:tab w:val="right" w:pos="7200"/>
          <w:tab w:val="right" w:pos="7380"/>
          <w:tab w:val="right" w:pos="8640"/>
        </w:tabs>
        <w:ind w:left="360" w:firstLine="360"/>
      </w:pPr>
      <w:r w:rsidRPr="00A82FDF">
        <w:t xml:space="preserve">Bonds payable </w:t>
      </w:r>
      <w:r w:rsidR="0050590E">
        <w:tab/>
      </w:r>
      <w:r w:rsidR="0050590E">
        <w:tab/>
      </w:r>
      <w:r w:rsidRPr="00A82FDF">
        <w:tab/>
      </w:r>
      <w:r w:rsidRPr="00A82FDF">
        <w:rPr>
          <w:u w:val="single"/>
        </w:rPr>
        <w:t xml:space="preserve">  40,000</w:t>
      </w:r>
    </w:p>
    <w:p w:rsidR="008C2AD3" w:rsidRPr="00A82FDF" w:rsidRDefault="008C2AD3" w:rsidP="00A571C8">
      <w:pPr>
        <w:tabs>
          <w:tab w:val="right" w:pos="7200"/>
          <w:tab w:val="right" w:pos="8640"/>
        </w:tabs>
        <w:ind w:left="360"/>
      </w:pPr>
      <w:r w:rsidRPr="00A82FDF">
        <w:t>Total liabilities</w:t>
      </w:r>
      <w:r w:rsidRPr="00A82FDF">
        <w:tab/>
      </w:r>
      <w:r w:rsidRPr="00A82FDF">
        <w:tab/>
      </w:r>
      <w:proofErr w:type="gramStart"/>
      <w:r w:rsidR="004C7939" w:rsidRPr="00A82FDF">
        <w:t xml:space="preserve">$  </w:t>
      </w:r>
      <w:r w:rsidRPr="00A82FDF">
        <w:t>70,000</w:t>
      </w:r>
      <w:proofErr w:type="gramEnd"/>
    </w:p>
    <w:p w:rsidR="008C2AD3" w:rsidRPr="00A82FDF" w:rsidRDefault="008C2AD3" w:rsidP="00A571C8">
      <w:pPr>
        <w:tabs>
          <w:tab w:val="right" w:pos="7200"/>
          <w:tab w:val="right" w:pos="8640"/>
        </w:tabs>
        <w:ind w:left="360"/>
      </w:pPr>
      <w:r w:rsidRPr="00A82FDF">
        <w:t>Stockholders’ equity</w:t>
      </w:r>
      <w:r w:rsidR="00EE4AF3" w:rsidRPr="00A82FDF">
        <w:t>:</w:t>
      </w:r>
      <w:r w:rsidRPr="00A82FDF">
        <w:t xml:space="preserve"> </w:t>
      </w:r>
    </w:p>
    <w:p w:rsidR="008C2AD3" w:rsidRPr="00A82FDF" w:rsidRDefault="008C2AD3" w:rsidP="00A571C8">
      <w:pPr>
        <w:tabs>
          <w:tab w:val="right" w:pos="7200"/>
          <w:tab w:val="right" w:pos="7380"/>
          <w:tab w:val="right" w:pos="8640"/>
        </w:tabs>
        <w:ind w:left="360" w:firstLine="360"/>
      </w:pPr>
      <w:r w:rsidRPr="00A82FDF">
        <w:t>Common stock</w:t>
      </w:r>
      <w:r w:rsidRPr="00A82FDF">
        <w:tab/>
        <w:t>$35,000</w:t>
      </w:r>
    </w:p>
    <w:p w:rsidR="008C2AD3" w:rsidRPr="00A82FDF" w:rsidRDefault="008C2AD3" w:rsidP="00A571C8">
      <w:pPr>
        <w:tabs>
          <w:tab w:val="right" w:pos="7200"/>
          <w:tab w:val="right" w:pos="7380"/>
          <w:tab w:val="right" w:pos="8640"/>
        </w:tabs>
        <w:ind w:left="360" w:firstLine="360"/>
      </w:pPr>
      <w:r w:rsidRPr="00A82FDF">
        <w:t>Retained earnings</w:t>
      </w:r>
      <w:r w:rsidRPr="00A82FDF">
        <w:tab/>
      </w:r>
      <w:r w:rsidRPr="00A82FDF">
        <w:rPr>
          <w:u w:val="single"/>
        </w:rPr>
        <w:t xml:space="preserve">  50,000</w:t>
      </w:r>
    </w:p>
    <w:p w:rsidR="008C2AD3" w:rsidRPr="00A82FDF" w:rsidRDefault="008C2AD3" w:rsidP="00A571C8">
      <w:pPr>
        <w:tabs>
          <w:tab w:val="right" w:pos="7200"/>
          <w:tab w:val="right" w:pos="8640"/>
        </w:tabs>
        <w:ind w:left="360"/>
      </w:pPr>
      <w:r w:rsidRPr="00A82FDF">
        <w:t>Total stockholders’ equity</w:t>
      </w:r>
      <w:r w:rsidRPr="00A82FDF">
        <w:tab/>
      </w:r>
      <w:r w:rsidRPr="00A82FDF">
        <w:tab/>
      </w:r>
      <w:r w:rsidRPr="00A82FDF">
        <w:rPr>
          <w:u w:val="single"/>
        </w:rPr>
        <w:t xml:space="preserve">    85,000</w:t>
      </w:r>
    </w:p>
    <w:p w:rsidR="008C2AD3" w:rsidRPr="00A82FDF" w:rsidRDefault="008C2AD3" w:rsidP="00A571C8">
      <w:pPr>
        <w:tabs>
          <w:tab w:val="right" w:pos="7200"/>
          <w:tab w:val="right" w:pos="8640"/>
        </w:tabs>
        <w:ind w:left="360"/>
      </w:pPr>
      <w:r w:rsidRPr="00A82FDF">
        <w:t xml:space="preserve">Total liabilities and stockholders’ equity  </w:t>
      </w:r>
      <w:r w:rsidRPr="00A82FDF">
        <w:tab/>
      </w:r>
      <w:r w:rsidRPr="00A82FDF">
        <w:tab/>
      </w:r>
      <w:r w:rsidRPr="00A82FDF">
        <w:rPr>
          <w:u w:val="double"/>
        </w:rPr>
        <w:t>$155,000</w:t>
      </w:r>
    </w:p>
    <w:p w:rsidR="008C2AD3" w:rsidRPr="00A82FDF" w:rsidRDefault="008C2AD3" w:rsidP="00A571C8">
      <w:pPr>
        <w:rPr>
          <w:b/>
          <w:bCs/>
        </w:rPr>
      </w:pPr>
    </w:p>
    <w:p w:rsidR="008C2AD3" w:rsidRPr="00A82FDF" w:rsidRDefault="008C2AD3" w:rsidP="00A571C8">
      <w:pPr>
        <w:ind w:left="360"/>
      </w:pPr>
      <w:r w:rsidRPr="00A82FDF">
        <w:rPr>
          <w:b/>
          <w:bCs/>
          <w:i/>
        </w:rPr>
        <w:t>Teaching Tip:</w:t>
      </w:r>
      <w:r w:rsidRPr="00A82FDF">
        <w:t xml:space="preserve"> A </w:t>
      </w:r>
      <w:r w:rsidRPr="00A82FDF">
        <w:rPr>
          <w:bCs/>
        </w:rPr>
        <w:t>classified balance sheet</w:t>
      </w:r>
      <w:r w:rsidRPr="00A82FDF">
        <w:t xml:space="preserve"> groups together accounts of similar nature and reports them in a few major classifications that help when reviewing and analyzing a company. Assets are generally grouped into five main categories on a classified balance sheet: </w:t>
      </w:r>
      <w:r w:rsidRPr="00A82FDF">
        <w:rPr>
          <w:bCs/>
        </w:rPr>
        <w:t>current assets</w:t>
      </w:r>
      <w:r w:rsidRPr="00A82FDF">
        <w:t xml:space="preserve">, </w:t>
      </w:r>
      <w:r w:rsidRPr="00A82FDF">
        <w:rPr>
          <w:bCs/>
        </w:rPr>
        <w:t>long-term investments</w:t>
      </w:r>
      <w:r w:rsidRPr="00A82FDF">
        <w:t xml:space="preserve">, </w:t>
      </w:r>
      <w:r w:rsidRPr="00A82FDF">
        <w:rPr>
          <w:bCs/>
        </w:rPr>
        <w:t>fixed assets</w:t>
      </w:r>
      <w:r w:rsidRPr="00A82FDF">
        <w:t xml:space="preserve">, </w:t>
      </w:r>
      <w:r w:rsidRPr="00A82FDF">
        <w:rPr>
          <w:bCs/>
        </w:rPr>
        <w:t>intangible assets,</w:t>
      </w:r>
      <w:r w:rsidRPr="00A82FDF">
        <w:t xml:space="preserve"> and </w:t>
      </w:r>
      <w:r w:rsidRPr="00A82FDF">
        <w:rPr>
          <w:bCs/>
        </w:rPr>
        <w:t xml:space="preserve">other assets. Liabilities are generally grouped as current liabilities and long-term liabilities. Stockholders’ equity is classified as contributed capital and retained earnings. </w:t>
      </w:r>
    </w:p>
    <w:p w:rsidR="0050590E" w:rsidRDefault="0050590E" w:rsidP="00A571C8">
      <w:pPr>
        <w:pStyle w:val="BodyText"/>
        <w:spacing w:after="0"/>
        <w:ind w:left="360"/>
        <w:outlineLvl w:val="0"/>
        <w:rPr>
          <w:b/>
          <w:i/>
        </w:rPr>
      </w:pPr>
    </w:p>
    <w:p w:rsidR="008C2AD3" w:rsidRPr="00A82FDF" w:rsidRDefault="008C2AD3" w:rsidP="00A571C8">
      <w:pPr>
        <w:pStyle w:val="BodyText"/>
        <w:spacing w:after="0"/>
        <w:ind w:left="360"/>
        <w:outlineLvl w:val="0"/>
      </w:pPr>
      <w:r w:rsidRPr="00A82FDF">
        <w:rPr>
          <w:b/>
          <w:i/>
        </w:rPr>
        <w:t xml:space="preserve">Helpful Hint for Students: </w:t>
      </w:r>
      <w:r w:rsidRPr="00A82FDF">
        <w:t xml:space="preserve">The five classifications of assets can be remembered as follows: </w:t>
      </w:r>
      <w:r w:rsidRPr="00A82FDF">
        <w:rPr>
          <w:b/>
        </w:rPr>
        <w:t>C</w:t>
      </w:r>
      <w:r w:rsidRPr="00A82FDF">
        <w:t xml:space="preserve">olorful </w:t>
      </w:r>
      <w:r w:rsidRPr="00A82FDF">
        <w:rPr>
          <w:b/>
        </w:rPr>
        <w:t>L</w:t>
      </w:r>
      <w:r w:rsidRPr="00A82FDF">
        <w:t xml:space="preserve">eaves </w:t>
      </w:r>
      <w:r w:rsidRPr="00A82FDF">
        <w:rPr>
          <w:b/>
        </w:rPr>
        <w:t>F</w:t>
      </w:r>
      <w:r w:rsidRPr="00A82FDF">
        <w:t xml:space="preserve">all </w:t>
      </w:r>
      <w:r w:rsidRPr="00A82FDF">
        <w:rPr>
          <w:b/>
        </w:rPr>
        <w:t>I</w:t>
      </w:r>
      <w:r w:rsidRPr="00A82FDF">
        <w:t xml:space="preserve">n </w:t>
      </w:r>
      <w:r w:rsidRPr="00A82FDF">
        <w:rPr>
          <w:b/>
        </w:rPr>
        <w:t>O</w:t>
      </w:r>
      <w:r w:rsidRPr="00A82FDF">
        <w:t xml:space="preserve">ctober. </w:t>
      </w:r>
      <w:proofErr w:type="gramStart"/>
      <w:r w:rsidRPr="00A82FDF">
        <w:t>(</w:t>
      </w:r>
      <w:r w:rsidRPr="00A82FDF">
        <w:rPr>
          <w:b/>
        </w:rPr>
        <w:t>C</w:t>
      </w:r>
      <w:r w:rsidRPr="00A82FDF">
        <w:t xml:space="preserve">urrent, </w:t>
      </w:r>
      <w:r w:rsidRPr="00A82FDF">
        <w:rPr>
          <w:b/>
        </w:rPr>
        <w:t>l</w:t>
      </w:r>
      <w:r w:rsidRPr="00A82FDF">
        <w:t xml:space="preserve">ong-term investments, </w:t>
      </w:r>
      <w:r w:rsidRPr="00A82FDF">
        <w:rPr>
          <w:b/>
        </w:rPr>
        <w:t>f</w:t>
      </w:r>
      <w:r w:rsidRPr="00A82FDF">
        <w:t>ixed,</w:t>
      </w:r>
      <w:r w:rsidRPr="00A82FDF">
        <w:rPr>
          <w:b/>
        </w:rPr>
        <w:t xml:space="preserve"> i</w:t>
      </w:r>
      <w:r w:rsidRPr="00A82FDF">
        <w:t xml:space="preserve">ntangible, and </w:t>
      </w:r>
      <w:r w:rsidRPr="00A82FDF">
        <w:rPr>
          <w:b/>
        </w:rPr>
        <w:t>o</w:t>
      </w:r>
      <w:r w:rsidRPr="00A82FDF">
        <w:t>ther).</w:t>
      </w:r>
      <w:proofErr w:type="gramEnd"/>
      <w:r w:rsidRPr="00A82FDF">
        <w:t xml:space="preserve"> Current assets are listed in order of liquidity. </w:t>
      </w:r>
    </w:p>
    <w:p w:rsidR="0050590E" w:rsidRDefault="0050590E" w:rsidP="00A571C8">
      <w:pPr>
        <w:pStyle w:val="BodyText"/>
        <w:tabs>
          <w:tab w:val="center" w:pos="5040"/>
        </w:tabs>
        <w:spacing w:after="0"/>
        <w:outlineLvl w:val="0"/>
        <w:rPr>
          <w:b/>
        </w:rPr>
      </w:pPr>
    </w:p>
    <w:p w:rsidR="0050590E" w:rsidRDefault="008D74C0" w:rsidP="00F85BD6">
      <w:pPr>
        <w:pStyle w:val="BodyText"/>
        <w:keepNext/>
        <w:spacing w:after="0"/>
        <w:ind w:left="360" w:hanging="360"/>
        <w:outlineLvl w:val="0"/>
        <w:rPr>
          <w:b/>
        </w:rPr>
      </w:pPr>
      <w:r>
        <w:rPr>
          <w:b/>
        </w:rPr>
        <w:lastRenderedPageBreak/>
        <w:t>29.</w:t>
      </w:r>
      <w:r>
        <w:rPr>
          <w:b/>
        </w:rPr>
        <w:tab/>
      </w:r>
    </w:p>
    <w:p w:rsidR="008C2AD3" w:rsidRPr="00A82FDF" w:rsidRDefault="0050590E" w:rsidP="00F85BD6">
      <w:pPr>
        <w:pStyle w:val="BodyText"/>
        <w:keepNext/>
        <w:tabs>
          <w:tab w:val="center" w:pos="5040"/>
        </w:tabs>
        <w:spacing w:after="0"/>
        <w:jc w:val="center"/>
        <w:outlineLvl w:val="0"/>
        <w:rPr>
          <w:b/>
        </w:rPr>
      </w:pPr>
      <w:proofErr w:type="spellStart"/>
      <w:r w:rsidRPr="00A82FDF">
        <w:rPr>
          <w:b/>
        </w:rPr>
        <w:t>Foshee</w:t>
      </w:r>
      <w:proofErr w:type="spellEnd"/>
      <w:r w:rsidRPr="00A82FDF">
        <w:rPr>
          <w:b/>
        </w:rPr>
        <w:t xml:space="preserve"> Corporation</w:t>
      </w:r>
    </w:p>
    <w:p w:rsidR="008C2AD3" w:rsidRPr="00A82FDF" w:rsidRDefault="0050590E" w:rsidP="00F85BD6">
      <w:pPr>
        <w:pStyle w:val="BodyTextIndent2"/>
        <w:keepNext/>
        <w:tabs>
          <w:tab w:val="left" w:pos="720"/>
          <w:tab w:val="left" w:pos="6480"/>
          <w:tab w:val="left" w:pos="7560"/>
        </w:tabs>
        <w:ind w:left="0"/>
        <w:jc w:val="center"/>
        <w:rPr>
          <w:b/>
          <w:bCs/>
        </w:rPr>
      </w:pPr>
      <w:r w:rsidRPr="00A82FDF">
        <w:rPr>
          <w:b/>
          <w:bCs/>
        </w:rPr>
        <w:t>Income Statement</w:t>
      </w:r>
    </w:p>
    <w:p w:rsidR="008C2AD3" w:rsidRDefault="0050590E" w:rsidP="00A571C8">
      <w:pPr>
        <w:pStyle w:val="BodyTextIndent2"/>
        <w:tabs>
          <w:tab w:val="left" w:pos="720"/>
          <w:tab w:val="left" w:pos="6480"/>
          <w:tab w:val="left" w:pos="7560"/>
        </w:tabs>
        <w:ind w:left="0"/>
        <w:jc w:val="center"/>
        <w:rPr>
          <w:b/>
          <w:bCs/>
        </w:rPr>
      </w:pPr>
      <w:r>
        <w:rPr>
          <w:b/>
          <w:bCs/>
        </w:rPr>
        <w:t>For t</w:t>
      </w:r>
      <w:r w:rsidRPr="00A82FDF">
        <w:rPr>
          <w:b/>
          <w:bCs/>
        </w:rPr>
        <w:t>he Year Ending December 31</w:t>
      </w:r>
    </w:p>
    <w:p w:rsidR="0050590E" w:rsidRPr="00A82FDF" w:rsidRDefault="0050590E" w:rsidP="00A571C8">
      <w:pPr>
        <w:pStyle w:val="BodyTextIndent2"/>
        <w:tabs>
          <w:tab w:val="left" w:pos="720"/>
          <w:tab w:val="left" w:pos="6480"/>
          <w:tab w:val="left" w:pos="7560"/>
        </w:tabs>
        <w:ind w:left="0"/>
        <w:jc w:val="center"/>
        <w:rPr>
          <w:b/>
          <w:bCs/>
        </w:rPr>
      </w:pPr>
    </w:p>
    <w:p w:rsidR="008C2AD3" w:rsidRPr="00A82FDF" w:rsidRDefault="008C2AD3" w:rsidP="00A571C8">
      <w:pPr>
        <w:tabs>
          <w:tab w:val="right" w:pos="5760"/>
          <w:tab w:val="right" w:pos="7200"/>
        </w:tabs>
        <w:ind w:left="360"/>
      </w:pPr>
      <w:r w:rsidRPr="00A82FDF">
        <w:t>Sales</w:t>
      </w:r>
      <w:r w:rsidRPr="00A82FDF">
        <w:tab/>
        <w:t>$130,000</w:t>
      </w:r>
    </w:p>
    <w:p w:rsidR="008C2AD3" w:rsidRPr="00A82FDF" w:rsidRDefault="008C2AD3" w:rsidP="00A571C8">
      <w:pPr>
        <w:tabs>
          <w:tab w:val="right" w:pos="5760"/>
          <w:tab w:val="left" w:pos="7792"/>
        </w:tabs>
        <w:ind w:left="360"/>
      </w:pPr>
      <w:r w:rsidRPr="00A82FDF">
        <w:t>Cost of sales</w:t>
      </w:r>
      <w:r w:rsidRPr="00A82FDF">
        <w:tab/>
      </w:r>
      <w:r w:rsidRPr="00A82FDF">
        <w:rPr>
          <w:u w:val="single"/>
        </w:rPr>
        <w:t xml:space="preserve"> </w:t>
      </w:r>
      <w:r w:rsidR="00EE4AF3" w:rsidRPr="00A82FDF">
        <w:rPr>
          <w:u w:val="single"/>
        </w:rPr>
        <w:t xml:space="preserve"> </w:t>
      </w:r>
      <w:r w:rsidRPr="00A82FDF">
        <w:rPr>
          <w:u w:val="single"/>
        </w:rPr>
        <w:t xml:space="preserve">  80,000</w:t>
      </w:r>
    </w:p>
    <w:p w:rsidR="008C2AD3" w:rsidRPr="00A82FDF" w:rsidRDefault="008C2AD3" w:rsidP="00A571C8">
      <w:pPr>
        <w:pStyle w:val="ListParagraph"/>
        <w:tabs>
          <w:tab w:val="right" w:pos="5760"/>
          <w:tab w:val="right" w:pos="7200"/>
        </w:tabs>
        <w:spacing w:after="0" w:line="240" w:lineRule="auto"/>
        <w:ind w:left="360"/>
        <w:rPr>
          <w:rFonts w:ascii="Times New Roman" w:hAnsi="Times New Roman"/>
          <w:sz w:val="24"/>
          <w:szCs w:val="24"/>
        </w:rPr>
      </w:pPr>
      <w:r w:rsidRPr="00A82FDF">
        <w:rPr>
          <w:rFonts w:ascii="Times New Roman" w:hAnsi="Times New Roman"/>
          <w:sz w:val="24"/>
          <w:szCs w:val="24"/>
        </w:rPr>
        <w:t>Gross profit</w:t>
      </w:r>
      <w:r w:rsidRPr="00A82FDF">
        <w:rPr>
          <w:rFonts w:ascii="Times New Roman" w:hAnsi="Times New Roman"/>
          <w:sz w:val="24"/>
          <w:szCs w:val="24"/>
        </w:rPr>
        <w:tab/>
      </w:r>
      <w:r w:rsidRPr="00A82FDF">
        <w:rPr>
          <w:rFonts w:ascii="Times New Roman" w:hAnsi="Times New Roman"/>
          <w:sz w:val="24"/>
          <w:szCs w:val="24"/>
        </w:rPr>
        <w:tab/>
        <w:t>$ 50,000</w:t>
      </w:r>
    </w:p>
    <w:p w:rsidR="008C2AD3" w:rsidRPr="00A82FDF" w:rsidRDefault="008C2AD3" w:rsidP="00A571C8">
      <w:pPr>
        <w:tabs>
          <w:tab w:val="right" w:pos="5760"/>
          <w:tab w:val="right" w:pos="7200"/>
        </w:tabs>
        <w:ind w:left="360"/>
      </w:pPr>
      <w:r w:rsidRPr="00A82FDF">
        <w:t>Selling expense</w:t>
      </w:r>
      <w:r w:rsidRPr="00A82FDF">
        <w:tab/>
      </w:r>
      <w:proofErr w:type="gramStart"/>
      <w:r w:rsidR="00EE4AF3" w:rsidRPr="00A82FDF">
        <w:rPr>
          <w:u w:val="single"/>
        </w:rPr>
        <w:t>$</w:t>
      </w:r>
      <w:r w:rsidRPr="00A82FDF">
        <w:rPr>
          <w:u w:val="single"/>
        </w:rPr>
        <w:t xml:space="preserve">  13,000</w:t>
      </w:r>
      <w:proofErr w:type="gramEnd"/>
    </w:p>
    <w:p w:rsidR="008C2AD3" w:rsidRPr="00A82FDF" w:rsidRDefault="008C2AD3" w:rsidP="00A571C8">
      <w:pPr>
        <w:tabs>
          <w:tab w:val="right" w:pos="5850"/>
          <w:tab w:val="right" w:pos="7286"/>
        </w:tabs>
        <w:ind w:left="360"/>
      </w:pPr>
      <w:r w:rsidRPr="00A82FDF">
        <w:t>Total operating expenses</w:t>
      </w:r>
      <w:r w:rsidRPr="00A82FDF">
        <w:tab/>
      </w:r>
      <w:r w:rsidRPr="00A82FDF">
        <w:tab/>
      </w:r>
      <w:r w:rsidRPr="00A82FDF">
        <w:rPr>
          <w:u w:val="single"/>
        </w:rPr>
        <w:t xml:space="preserve">  (13,000</w:t>
      </w:r>
      <w:r w:rsidRPr="00A82FDF">
        <w:t>)</w:t>
      </w:r>
    </w:p>
    <w:p w:rsidR="008C2AD3" w:rsidRPr="00A82FDF" w:rsidRDefault="0050590E" w:rsidP="00A571C8">
      <w:pPr>
        <w:tabs>
          <w:tab w:val="right" w:pos="5760"/>
          <w:tab w:val="right" w:pos="7200"/>
        </w:tabs>
        <w:ind w:left="360"/>
      </w:pPr>
      <w:r>
        <w:t>Operating profit</w:t>
      </w:r>
      <w:r w:rsidR="008C2AD3" w:rsidRPr="00A82FDF">
        <w:tab/>
      </w:r>
      <w:r w:rsidR="008C2AD3" w:rsidRPr="00A82FDF">
        <w:tab/>
        <w:t>$ 37,000</w:t>
      </w:r>
    </w:p>
    <w:p w:rsidR="008C2AD3" w:rsidRPr="00A82FDF" w:rsidRDefault="008C2AD3" w:rsidP="00A571C8">
      <w:pPr>
        <w:pStyle w:val="BodyTextIndent2"/>
        <w:tabs>
          <w:tab w:val="right" w:pos="5760"/>
          <w:tab w:val="right" w:pos="7200"/>
        </w:tabs>
        <w:ind w:left="360"/>
        <w:rPr>
          <w:bCs/>
        </w:rPr>
      </w:pPr>
      <w:r w:rsidRPr="00A82FDF">
        <w:rPr>
          <w:bCs/>
        </w:rPr>
        <w:t>Other revenue and expenses</w:t>
      </w:r>
    </w:p>
    <w:p w:rsidR="008C2AD3" w:rsidRPr="00A82FDF" w:rsidRDefault="0050590E" w:rsidP="00A571C8">
      <w:pPr>
        <w:tabs>
          <w:tab w:val="right" w:pos="5760"/>
          <w:tab w:val="right" w:pos="7200"/>
        </w:tabs>
        <w:ind w:left="360"/>
      </w:pPr>
      <w:r>
        <w:t xml:space="preserve">  </w:t>
      </w:r>
      <w:r w:rsidR="008C2AD3" w:rsidRPr="00A82FDF">
        <w:t>Interest revenue</w:t>
      </w:r>
      <w:r w:rsidR="008C2AD3" w:rsidRPr="00A82FDF">
        <w:tab/>
      </w:r>
      <w:proofErr w:type="gramStart"/>
      <w:r w:rsidR="00EE4AF3" w:rsidRPr="00A82FDF">
        <w:t xml:space="preserve">$  </w:t>
      </w:r>
      <w:r w:rsidR="008C2AD3" w:rsidRPr="00A82FDF">
        <w:t>16,500</w:t>
      </w:r>
      <w:proofErr w:type="gramEnd"/>
    </w:p>
    <w:p w:rsidR="008C2AD3" w:rsidRPr="00A82FDF" w:rsidRDefault="0050590E" w:rsidP="00A571C8">
      <w:pPr>
        <w:tabs>
          <w:tab w:val="right" w:pos="5850"/>
          <w:tab w:val="right" w:pos="7200"/>
        </w:tabs>
        <w:ind w:left="360"/>
      </w:pPr>
      <w:r>
        <w:t xml:space="preserve">  </w:t>
      </w:r>
      <w:r w:rsidR="008C2AD3" w:rsidRPr="00A82FDF">
        <w:t>Interest expense</w:t>
      </w:r>
      <w:r w:rsidR="008C2AD3" w:rsidRPr="00A82FDF">
        <w:tab/>
      </w:r>
      <w:r w:rsidR="008C2AD3" w:rsidRPr="00A82FDF">
        <w:rPr>
          <w:u w:val="single"/>
        </w:rPr>
        <w:t xml:space="preserve"> </w:t>
      </w:r>
      <w:r w:rsidR="00EE4AF3" w:rsidRPr="00A82FDF">
        <w:rPr>
          <w:u w:val="single"/>
        </w:rPr>
        <w:t xml:space="preserve"> </w:t>
      </w:r>
      <w:r w:rsidR="008C2AD3" w:rsidRPr="00A82FDF">
        <w:rPr>
          <w:u w:val="single"/>
        </w:rPr>
        <w:t xml:space="preserve"> (15,000</w:t>
      </w:r>
      <w:r w:rsidR="008C2AD3" w:rsidRPr="00A82FDF">
        <w:t>)</w:t>
      </w:r>
      <w:r w:rsidR="008C2AD3" w:rsidRPr="00A82FDF">
        <w:tab/>
      </w:r>
      <w:r w:rsidR="008C2AD3" w:rsidRPr="00A82FDF">
        <w:rPr>
          <w:u w:val="single"/>
        </w:rPr>
        <w:t xml:space="preserve">    1,500</w:t>
      </w:r>
    </w:p>
    <w:p w:rsidR="008C2AD3" w:rsidRPr="00A82FDF" w:rsidRDefault="008C2AD3" w:rsidP="00A571C8">
      <w:pPr>
        <w:tabs>
          <w:tab w:val="right" w:pos="5760"/>
          <w:tab w:val="right" w:pos="7200"/>
        </w:tabs>
        <w:ind w:left="360"/>
      </w:pPr>
      <w:r w:rsidRPr="00A82FDF">
        <w:t>Income before taxes</w:t>
      </w:r>
      <w:r w:rsidRPr="00A82FDF">
        <w:tab/>
      </w:r>
      <w:r w:rsidRPr="00A82FDF">
        <w:tab/>
        <w:t>$ 38,500</w:t>
      </w:r>
    </w:p>
    <w:p w:rsidR="008C2AD3" w:rsidRPr="00A82FDF" w:rsidRDefault="008C2AD3" w:rsidP="0050590E">
      <w:pPr>
        <w:tabs>
          <w:tab w:val="right" w:pos="5760"/>
          <w:tab w:val="right" w:pos="7200"/>
        </w:tabs>
        <w:ind w:left="360"/>
      </w:pPr>
      <w:r w:rsidRPr="00A82FDF">
        <w:t>Income tax expense</w:t>
      </w:r>
      <w:r w:rsidRPr="00A82FDF">
        <w:tab/>
      </w:r>
      <w:r w:rsidR="0050590E">
        <w:tab/>
      </w:r>
      <w:r w:rsidR="0050590E">
        <w:rPr>
          <w:u w:val="single"/>
        </w:rPr>
        <w:t xml:space="preserve">  </w:t>
      </w:r>
      <w:r w:rsidRPr="00A82FDF">
        <w:rPr>
          <w:u w:val="single"/>
        </w:rPr>
        <w:t>12,850</w:t>
      </w:r>
    </w:p>
    <w:p w:rsidR="008C2AD3" w:rsidRPr="00A82FDF" w:rsidRDefault="0050590E" w:rsidP="00A571C8">
      <w:pPr>
        <w:tabs>
          <w:tab w:val="right" w:pos="5760"/>
          <w:tab w:val="right" w:pos="7200"/>
        </w:tabs>
        <w:ind w:left="360"/>
      </w:pPr>
      <w:r>
        <w:t xml:space="preserve">Net income </w:t>
      </w:r>
      <w:r w:rsidR="008C2AD3" w:rsidRPr="00A82FDF">
        <w:tab/>
        <w:t xml:space="preserve"> </w:t>
      </w:r>
      <w:r w:rsidR="008C2AD3" w:rsidRPr="00A82FDF">
        <w:tab/>
        <w:t xml:space="preserve"> </w:t>
      </w:r>
      <w:r w:rsidR="008C2AD3" w:rsidRPr="00A82FDF">
        <w:rPr>
          <w:u w:val="double"/>
        </w:rPr>
        <w:t>$ 25,650</w:t>
      </w:r>
    </w:p>
    <w:p w:rsidR="0050590E" w:rsidRDefault="0050590E" w:rsidP="00A571C8">
      <w:pPr>
        <w:pStyle w:val="BodyTextIndent2"/>
        <w:tabs>
          <w:tab w:val="left" w:pos="720"/>
        </w:tabs>
        <w:ind w:left="360"/>
        <w:rPr>
          <w:b/>
          <w:i/>
        </w:rPr>
      </w:pPr>
    </w:p>
    <w:p w:rsidR="008C2AD3" w:rsidRPr="00A82FDF" w:rsidRDefault="008C2AD3" w:rsidP="00A571C8">
      <w:pPr>
        <w:pStyle w:val="BodyTextIndent2"/>
        <w:tabs>
          <w:tab w:val="left" w:pos="720"/>
        </w:tabs>
        <w:ind w:left="360"/>
        <w:rPr>
          <w:bCs/>
        </w:rPr>
      </w:pPr>
      <w:r w:rsidRPr="00A82FDF">
        <w:rPr>
          <w:b/>
          <w:i/>
        </w:rPr>
        <w:t xml:space="preserve">Teaching </w:t>
      </w:r>
      <w:r w:rsidRPr="00A82FDF">
        <w:rPr>
          <w:b/>
          <w:bCs/>
          <w:i/>
        </w:rPr>
        <w:t>Tip:</w:t>
      </w:r>
      <w:r w:rsidRPr="00A82FDF">
        <w:t xml:space="preserve"> </w:t>
      </w:r>
      <w:r w:rsidRPr="00A82FDF">
        <w:rPr>
          <w:bCs/>
        </w:rPr>
        <w:t xml:space="preserve">A </w:t>
      </w:r>
      <w:r w:rsidRPr="00A82FDF">
        <w:t>multi-step income statement</w:t>
      </w:r>
      <w:r w:rsidRPr="00A82FDF">
        <w:rPr>
          <w:bCs/>
        </w:rPr>
        <w:t xml:space="preserve"> </w:t>
      </w:r>
      <w:r w:rsidRPr="00A82FDF">
        <w:t>calculates income by grouping certain revenues and expenses together and calculating several subtotals of income. Sales revenue is listed first. Listed next is cost of sales. Subtracting cost of sales from net sales then yields the first subtotal of income, gross profit. After gross profit is reported, operating expenses are listed and then other revenues and expenses. Finally, net income (or loss) is determined.</w:t>
      </w:r>
    </w:p>
    <w:p w:rsidR="0050590E" w:rsidRPr="00F85BD6" w:rsidRDefault="0050590E" w:rsidP="00A571C8">
      <w:pPr>
        <w:pStyle w:val="BodyTextIndent2"/>
        <w:ind w:left="360"/>
        <w:rPr>
          <w:b/>
          <w:i/>
          <w:sz w:val="12"/>
          <w:szCs w:val="12"/>
        </w:rPr>
      </w:pPr>
    </w:p>
    <w:p w:rsidR="008C2AD3" w:rsidRPr="00A82FDF" w:rsidRDefault="008C2AD3" w:rsidP="00A571C8">
      <w:pPr>
        <w:pStyle w:val="BodyTextIndent2"/>
        <w:ind w:left="360"/>
        <w:rPr>
          <w:b/>
          <w:bCs/>
        </w:rPr>
      </w:pPr>
      <w:r w:rsidRPr="00A82FDF">
        <w:rPr>
          <w:b/>
          <w:i/>
        </w:rPr>
        <w:t xml:space="preserve">Helpful Hint for Students: </w:t>
      </w:r>
      <w:r w:rsidRPr="00A82FDF">
        <w:t xml:space="preserve">In addition to cost of sales and operating expenses, companies sometimes generate revenues and expenses that are outside of their normal operations. These are listed separately as “Other revenues and expenses” and are netted against operating profit to yield the third subtotal of income, “Income before taxes.” Usually, the amount of tax in a given period is listed separately on a multi-step statement as provision for income taxes.  </w:t>
      </w:r>
    </w:p>
    <w:p w:rsidR="008C2AD3" w:rsidRPr="00A82FDF" w:rsidRDefault="008C2AD3" w:rsidP="00A571C8">
      <w:pPr>
        <w:pStyle w:val="BodyTextIndent2"/>
        <w:tabs>
          <w:tab w:val="left" w:pos="720"/>
          <w:tab w:val="left" w:pos="6480"/>
          <w:tab w:val="left" w:pos="7560"/>
        </w:tabs>
        <w:ind w:left="0"/>
        <w:rPr>
          <w:b/>
          <w:bCs/>
        </w:rPr>
      </w:pPr>
    </w:p>
    <w:p w:rsidR="0050590E" w:rsidRDefault="008D74C0" w:rsidP="008D74C0">
      <w:pPr>
        <w:pStyle w:val="BodyText"/>
        <w:spacing w:after="0"/>
        <w:ind w:left="360" w:hanging="360"/>
        <w:rPr>
          <w:b/>
          <w:bCs/>
        </w:rPr>
      </w:pPr>
      <w:r>
        <w:rPr>
          <w:b/>
          <w:bCs/>
        </w:rPr>
        <w:t>30.</w:t>
      </w:r>
      <w:r>
        <w:rPr>
          <w:b/>
          <w:bCs/>
        </w:rPr>
        <w:tab/>
      </w:r>
    </w:p>
    <w:p w:rsidR="0050590E" w:rsidRPr="009E566B" w:rsidRDefault="0050590E" w:rsidP="0050590E">
      <w:pPr>
        <w:pStyle w:val="BodyTextIndent2"/>
        <w:tabs>
          <w:tab w:val="center" w:pos="4320"/>
          <w:tab w:val="left" w:pos="6480"/>
          <w:tab w:val="left" w:pos="7380"/>
        </w:tabs>
        <w:ind w:left="0"/>
        <w:jc w:val="center"/>
        <w:rPr>
          <w:b/>
          <w:bCs/>
        </w:rPr>
      </w:pPr>
      <w:r w:rsidRPr="009E566B">
        <w:rPr>
          <w:b/>
          <w:bCs/>
        </w:rPr>
        <w:t>Wilson Inc.</w:t>
      </w:r>
    </w:p>
    <w:p w:rsidR="0050590E" w:rsidRPr="009E566B" w:rsidRDefault="0050590E" w:rsidP="0050590E">
      <w:pPr>
        <w:pStyle w:val="BodyTextIndent2"/>
        <w:tabs>
          <w:tab w:val="left" w:pos="720"/>
          <w:tab w:val="left" w:pos="6480"/>
          <w:tab w:val="left" w:pos="7380"/>
        </w:tabs>
        <w:ind w:left="0"/>
        <w:jc w:val="center"/>
        <w:rPr>
          <w:b/>
          <w:bCs/>
        </w:rPr>
      </w:pPr>
      <w:r w:rsidRPr="009E566B">
        <w:rPr>
          <w:b/>
          <w:bCs/>
        </w:rPr>
        <w:t>Income Statement</w:t>
      </w:r>
    </w:p>
    <w:p w:rsidR="0050590E" w:rsidRPr="009E566B" w:rsidRDefault="0050590E" w:rsidP="0050590E">
      <w:pPr>
        <w:pStyle w:val="BodyTextIndent2"/>
        <w:tabs>
          <w:tab w:val="left" w:pos="720"/>
          <w:tab w:val="left" w:pos="6480"/>
          <w:tab w:val="left" w:pos="7380"/>
        </w:tabs>
        <w:ind w:left="0"/>
        <w:jc w:val="center"/>
        <w:rPr>
          <w:b/>
          <w:bCs/>
        </w:rPr>
      </w:pPr>
      <w:r>
        <w:rPr>
          <w:b/>
          <w:bCs/>
        </w:rPr>
        <w:t>For the Year Ending</w:t>
      </w:r>
      <w:r w:rsidRPr="009E566B">
        <w:rPr>
          <w:b/>
          <w:bCs/>
        </w:rPr>
        <w:t xml:space="preserve"> December</w:t>
      </w:r>
      <w:r>
        <w:rPr>
          <w:b/>
          <w:bCs/>
        </w:rPr>
        <w:t xml:space="preserve"> 31, 2012</w:t>
      </w:r>
    </w:p>
    <w:p w:rsidR="0050590E" w:rsidRPr="00EF0FDB" w:rsidRDefault="007D0C98" w:rsidP="0050590E">
      <w:pPr>
        <w:pStyle w:val="BodyTextIndent2"/>
        <w:spacing w:before="60" w:after="180"/>
        <w:rPr>
          <w:bCs/>
          <w:sz w:val="6"/>
          <w:szCs w:val="6"/>
        </w:rPr>
      </w:pPr>
      <w:r>
        <w:rPr>
          <w:bCs/>
          <w:noProof/>
          <w:sz w:val="6"/>
          <w:szCs w:val="6"/>
        </w:rPr>
      </w:r>
      <w:r>
        <w:rPr>
          <w:bCs/>
          <w:noProof/>
          <w:sz w:val="6"/>
          <w:szCs w:val="6"/>
        </w:rPr>
        <w:pict>
          <v:shape id="AutoShape 6" o:spid="_x0000_s1027" type="#_x0000_t32" style="width:372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" strokeweight="1.25pt">
            <w10:wrap type="none"/>
            <w10:anchorlock/>
          </v:shape>
        </w:pict>
      </w:r>
    </w:p>
    <w:p w:rsidR="0050590E" w:rsidRPr="00D70C37" w:rsidRDefault="0050590E" w:rsidP="0050590E">
      <w:pPr>
        <w:pStyle w:val="BodyTextIndent2"/>
        <w:tabs>
          <w:tab w:val="left" w:pos="720"/>
          <w:tab w:val="left" w:pos="1080"/>
          <w:tab w:val="left" w:pos="5400"/>
          <w:tab w:val="left" w:pos="7200"/>
        </w:tabs>
        <w:ind w:left="0"/>
        <w:rPr>
          <w:bCs/>
        </w:rPr>
      </w:pPr>
      <w:r>
        <w:rPr>
          <w:bCs/>
        </w:rPr>
        <w:tab/>
        <w:t>Sales</w:t>
      </w:r>
      <w:r w:rsidRPr="00D70C37">
        <w:rPr>
          <w:bCs/>
        </w:rPr>
        <w:tab/>
      </w:r>
      <w:r w:rsidRPr="00D70C37">
        <w:rPr>
          <w:bCs/>
        </w:rPr>
        <w:tab/>
      </w:r>
      <w:r>
        <w:rPr>
          <w:bCs/>
        </w:rPr>
        <w:t xml:space="preserve">  </w:t>
      </w:r>
      <w:r w:rsidRPr="00D70C37">
        <w:rPr>
          <w:bCs/>
        </w:rPr>
        <w:t>$78,480</w:t>
      </w:r>
    </w:p>
    <w:p w:rsidR="0050590E" w:rsidRPr="00D70C37" w:rsidRDefault="0050590E" w:rsidP="0050590E">
      <w:pPr>
        <w:pStyle w:val="BodyTextIndent2"/>
        <w:tabs>
          <w:tab w:val="left" w:pos="720"/>
          <w:tab w:val="left" w:pos="1080"/>
          <w:tab w:val="left" w:pos="5400"/>
          <w:tab w:val="left" w:pos="7200"/>
        </w:tabs>
        <w:ind w:left="0"/>
        <w:rPr>
          <w:bCs/>
        </w:rPr>
      </w:pPr>
      <w:r>
        <w:rPr>
          <w:bCs/>
        </w:rPr>
        <w:tab/>
        <w:t>Cost of sales</w:t>
      </w:r>
      <w:r>
        <w:rPr>
          <w:bCs/>
        </w:rPr>
        <w:tab/>
      </w:r>
      <w:r>
        <w:rPr>
          <w:bCs/>
        </w:rPr>
        <w:tab/>
        <w:t xml:space="preserve">  </w:t>
      </w:r>
      <w:r w:rsidRPr="009E566B">
        <w:rPr>
          <w:bCs/>
          <w:u w:val="single"/>
        </w:rPr>
        <w:t xml:space="preserve">  </w:t>
      </w:r>
      <w:r w:rsidRPr="00517E6A">
        <w:rPr>
          <w:bCs/>
          <w:u w:val="single"/>
        </w:rPr>
        <w:t>41,250</w:t>
      </w:r>
    </w:p>
    <w:p w:rsidR="0050590E" w:rsidRDefault="0050590E" w:rsidP="0050590E">
      <w:pPr>
        <w:pStyle w:val="BodyTextIndent2"/>
        <w:tabs>
          <w:tab w:val="left" w:pos="720"/>
          <w:tab w:val="left" w:pos="1080"/>
          <w:tab w:val="left" w:pos="5400"/>
          <w:tab w:val="left" w:pos="7200"/>
        </w:tabs>
        <w:ind w:left="0"/>
        <w:rPr>
          <w:bCs/>
        </w:rPr>
      </w:pPr>
      <w:r>
        <w:rPr>
          <w:bCs/>
        </w:rPr>
        <w:tab/>
        <w:t>Gross profit</w:t>
      </w:r>
      <w:r>
        <w:rPr>
          <w:bCs/>
        </w:rPr>
        <w:tab/>
      </w:r>
      <w:r>
        <w:rPr>
          <w:bCs/>
        </w:rPr>
        <w:tab/>
        <w:t xml:space="preserve">  $37,230</w:t>
      </w:r>
    </w:p>
    <w:p w:rsidR="0050590E" w:rsidRPr="00D70C37" w:rsidRDefault="0050590E" w:rsidP="0050590E">
      <w:pPr>
        <w:pStyle w:val="BodyTextIndent2"/>
        <w:tabs>
          <w:tab w:val="left" w:pos="720"/>
          <w:tab w:val="left" w:pos="1080"/>
          <w:tab w:val="left" w:pos="5400"/>
          <w:tab w:val="left" w:pos="7200"/>
        </w:tabs>
        <w:ind w:left="0"/>
        <w:rPr>
          <w:bCs/>
        </w:rPr>
      </w:pPr>
      <w:r>
        <w:rPr>
          <w:bCs/>
        </w:rPr>
        <w:tab/>
        <w:t>Operating e</w:t>
      </w:r>
      <w:r w:rsidRPr="00D70C37">
        <w:rPr>
          <w:bCs/>
        </w:rPr>
        <w:t>xpenses:</w:t>
      </w:r>
    </w:p>
    <w:p w:rsidR="0050590E" w:rsidRPr="00D70C37" w:rsidRDefault="0050590E" w:rsidP="0050590E">
      <w:pPr>
        <w:pStyle w:val="BodyTextIndent2"/>
        <w:tabs>
          <w:tab w:val="left" w:pos="720"/>
          <w:tab w:val="left" w:pos="1080"/>
          <w:tab w:val="left" w:pos="5400"/>
          <w:tab w:val="left" w:pos="7200"/>
        </w:tabs>
        <w:ind w:left="0"/>
        <w:rPr>
          <w:bCs/>
        </w:rPr>
      </w:pPr>
      <w:r w:rsidRPr="00D70C37">
        <w:rPr>
          <w:bCs/>
        </w:rPr>
        <w:tab/>
      </w:r>
      <w:r>
        <w:rPr>
          <w:bCs/>
        </w:rPr>
        <w:tab/>
      </w:r>
      <w:r w:rsidRPr="00D70C37">
        <w:rPr>
          <w:bCs/>
        </w:rPr>
        <w:t>Utilities</w:t>
      </w:r>
      <w:r w:rsidRPr="00D70C37">
        <w:rPr>
          <w:bCs/>
        </w:rPr>
        <w:tab/>
      </w:r>
      <w:r>
        <w:rPr>
          <w:bCs/>
        </w:rPr>
        <w:t xml:space="preserve">  </w:t>
      </w:r>
      <w:proofErr w:type="gramStart"/>
      <w:r w:rsidRPr="00D70C37">
        <w:rPr>
          <w:bCs/>
        </w:rPr>
        <w:t>$  4,180</w:t>
      </w:r>
      <w:proofErr w:type="gramEnd"/>
    </w:p>
    <w:p w:rsidR="0050590E" w:rsidRPr="00D70C37" w:rsidRDefault="0050590E" w:rsidP="0050590E">
      <w:pPr>
        <w:pStyle w:val="BodyTextIndent2"/>
        <w:tabs>
          <w:tab w:val="left" w:pos="720"/>
          <w:tab w:val="left" w:pos="1080"/>
          <w:tab w:val="left" w:pos="5400"/>
          <w:tab w:val="left" w:pos="7200"/>
        </w:tabs>
        <w:ind w:left="0"/>
        <w:rPr>
          <w:bCs/>
        </w:rPr>
      </w:pPr>
      <w:r>
        <w:rPr>
          <w:bCs/>
        </w:rPr>
        <w:tab/>
      </w:r>
      <w:r w:rsidRPr="00D70C37">
        <w:rPr>
          <w:bCs/>
        </w:rPr>
        <w:tab/>
      </w:r>
      <w:r w:rsidR="00251E0D">
        <w:rPr>
          <w:bCs/>
        </w:rPr>
        <w:t>Advertising</w:t>
      </w:r>
      <w:r w:rsidRPr="00D70C37">
        <w:rPr>
          <w:bCs/>
        </w:rPr>
        <w:tab/>
        <w:t xml:space="preserve">      4,200</w:t>
      </w:r>
    </w:p>
    <w:p w:rsidR="0050590E" w:rsidRPr="00D70C37" w:rsidRDefault="0050590E" w:rsidP="0050590E">
      <w:pPr>
        <w:pStyle w:val="BodyTextIndent2"/>
        <w:tabs>
          <w:tab w:val="left" w:pos="720"/>
          <w:tab w:val="left" w:pos="1080"/>
          <w:tab w:val="left" w:pos="5400"/>
          <w:tab w:val="left" w:pos="7200"/>
        </w:tabs>
        <w:ind w:left="0"/>
        <w:rPr>
          <w:bCs/>
        </w:rPr>
      </w:pPr>
      <w:r>
        <w:rPr>
          <w:bCs/>
        </w:rPr>
        <w:tab/>
      </w:r>
      <w:r w:rsidRPr="00D70C37">
        <w:rPr>
          <w:bCs/>
        </w:rPr>
        <w:tab/>
        <w:t>Insurance</w:t>
      </w:r>
      <w:r w:rsidRPr="00D70C37">
        <w:rPr>
          <w:bCs/>
        </w:rPr>
        <w:tab/>
        <w:t xml:space="preserve">      4,680</w:t>
      </w:r>
    </w:p>
    <w:p w:rsidR="0050590E" w:rsidRPr="00D70C37" w:rsidRDefault="0050590E" w:rsidP="0050590E">
      <w:pPr>
        <w:pStyle w:val="BodyTextIndent2"/>
        <w:tabs>
          <w:tab w:val="left" w:pos="720"/>
          <w:tab w:val="left" w:pos="1080"/>
          <w:tab w:val="left" w:pos="5400"/>
          <w:tab w:val="left" w:pos="7200"/>
        </w:tabs>
        <w:ind w:left="0"/>
        <w:rPr>
          <w:bCs/>
          <w:u w:val="single"/>
        </w:rPr>
      </w:pPr>
      <w:r w:rsidRPr="00D70C37">
        <w:rPr>
          <w:bCs/>
        </w:rPr>
        <w:tab/>
      </w:r>
      <w:r>
        <w:rPr>
          <w:bCs/>
        </w:rPr>
        <w:tab/>
      </w:r>
      <w:r w:rsidRPr="00D70C37">
        <w:rPr>
          <w:bCs/>
        </w:rPr>
        <w:t>Salaries</w:t>
      </w:r>
      <w:r w:rsidRPr="00D70C37">
        <w:rPr>
          <w:bCs/>
        </w:rPr>
        <w:tab/>
      </w:r>
      <w:r>
        <w:rPr>
          <w:bCs/>
        </w:rPr>
        <w:t xml:space="preserve">  </w:t>
      </w:r>
      <w:r w:rsidR="00251E0D">
        <w:rPr>
          <w:bCs/>
          <w:u w:val="single"/>
        </w:rPr>
        <w:t xml:space="preserve">  17</w:t>
      </w:r>
      <w:r w:rsidRPr="00D70C37">
        <w:rPr>
          <w:bCs/>
          <w:u w:val="single"/>
        </w:rPr>
        <w:t>,420</w:t>
      </w:r>
    </w:p>
    <w:p w:rsidR="0050590E" w:rsidRDefault="0050590E" w:rsidP="0050590E">
      <w:pPr>
        <w:pStyle w:val="BodyTextIndent2"/>
        <w:tabs>
          <w:tab w:val="left" w:pos="720"/>
          <w:tab w:val="left" w:pos="1080"/>
          <w:tab w:val="left" w:pos="1440"/>
          <w:tab w:val="left" w:pos="5400"/>
          <w:tab w:val="left" w:pos="7200"/>
        </w:tabs>
        <w:ind w:left="0"/>
        <w:rPr>
          <w:bCs/>
        </w:rPr>
      </w:pPr>
      <w:r>
        <w:rPr>
          <w:bCs/>
        </w:rPr>
        <w:tab/>
      </w:r>
      <w:r>
        <w:rPr>
          <w:bCs/>
        </w:rPr>
        <w:tab/>
      </w:r>
      <w:r>
        <w:rPr>
          <w:bCs/>
        </w:rPr>
        <w:tab/>
        <w:t>Total operating expenses</w:t>
      </w:r>
      <w:r w:rsidRPr="00D70C37">
        <w:rPr>
          <w:bCs/>
        </w:rPr>
        <w:tab/>
      </w:r>
      <w:r w:rsidRPr="00D70C37">
        <w:rPr>
          <w:bCs/>
        </w:rPr>
        <w:tab/>
      </w:r>
      <w:r w:rsidRPr="00517E6A">
        <w:rPr>
          <w:bCs/>
        </w:rPr>
        <w:t xml:space="preserve">  </w:t>
      </w:r>
      <w:r w:rsidRPr="009E566B">
        <w:rPr>
          <w:bCs/>
          <w:u w:val="single"/>
        </w:rPr>
        <w:t xml:space="preserve">  </w:t>
      </w:r>
      <w:r w:rsidRPr="00517E6A">
        <w:rPr>
          <w:bCs/>
          <w:u w:val="single"/>
        </w:rPr>
        <w:t>30,480</w:t>
      </w:r>
    </w:p>
    <w:p w:rsidR="0050590E" w:rsidRDefault="0050590E" w:rsidP="0050590E">
      <w:pPr>
        <w:pStyle w:val="BodyTextIndent2"/>
        <w:tabs>
          <w:tab w:val="left" w:pos="720"/>
          <w:tab w:val="left" w:pos="1080"/>
          <w:tab w:val="left" w:pos="5400"/>
          <w:tab w:val="left" w:pos="7200"/>
        </w:tabs>
        <w:ind w:left="0"/>
        <w:rPr>
          <w:bCs/>
        </w:rPr>
      </w:pPr>
      <w:r>
        <w:rPr>
          <w:bCs/>
        </w:rPr>
        <w:tab/>
        <w:t>Operating profit</w:t>
      </w:r>
      <w:r>
        <w:rPr>
          <w:bCs/>
        </w:rPr>
        <w:tab/>
      </w:r>
      <w:r>
        <w:rPr>
          <w:bCs/>
        </w:rPr>
        <w:tab/>
        <w:t xml:space="preserve">  </w:t>
      </w:r>
      <w:proofErr w:type="gramStart"/>
      <w:r>
        <w:rPr>
          <w:bCs/>
        </w:rPr>
        <w:t>$  6,750</w:t>
      </w:r>
      <w:proofErr w:type="gramEnd"/>
    </w:p>
    <w:p w:rsidR="0050590E" w:rsidRPr="00D70C37" w:rsidRDefault="0050590E" w:rsidP="0050590E">
      <w:pPr>
        <w:pStyle w:val="BodyTextIndent2"/>
        <w:tabs>
          <w:tab w:val="left" w:pos="720"/>
          <w:tab w:val="left" w:pos="1080"/>
          <w:tab w:val="left" w:pos="5400"/>
          <w:tab w:val="left" w:pos="7200"/>
        </w:tabs>
        <w:ind w:left="0"/>
        <w:rPr>
          <w:bCs/>
        </w:rPr>
      </w:pPr>
      <w:r>
        <w:rPr>
          <w:bCs/>
        </w:rPr>
        <w:tab/>
        <w:t>Income tax expense</w:t>
      </w:r>
      <w:r>
        <w:rPr>
          <w:bCs/>
        </w:rPr>
        <w:tab/>
      </w:r>
      <w:r>
        <w:rPr>
          <w:bCs/>
        </w:rPr>
        <w:tab/>
        <w:t xml:space="preserve">  </w:t>
      </w:r>
      <w:r w:rsidRPr="009E566B">
        <w:rPr>
          <w:bCs/>
          <w:u w:val="single"/>
        </w:rPr>
        <w:t xml:space="preserve">    </w:t>
      </w:r>
      <w:r w:rsidRPr="00517E6A">
        <w:rPr>
          <w:bCs/>
          <w:u w:val="single"/>
        </w:rPr>
        <w:t>3,260</w:t>
      </w:r>
    </w:p>
    <w:p w:rsidR="0050590E" w:rsidRPr="00D70C37" w:rsidRDefault="0050590E" w:rsidP="0050590E">
      <w:pPr>
        <w:pStyle w:val="BodyTextIndent2"/>
        <w:tabs>
          <w:tab w:val="left" w:pos="720"/>
          <w:tab w:val="left" w:pos="1080"/>
          <w:tab w:val="left" w:pos="5400"/>
          <w:tab w:val="left" w:pos="7200"/>
        </w:tabs>
        <w:ind w:left="0"/>
        <w:rPr>
          <w:bCs/>
        </w:rPr>
      </w:pPr>
      <w:r>
        <w:rPr>
          <w:bCs/>
        </w:rPr>
        <w:tab/>
      </w:r>
      <w:r w:rsidRPr="00D70C37">
        <w:rPr>
          <w:bCs/>
        </w:rPr>
        <w:t xml:space="preserve">Net </w:t>
      </w:r>
      <w:r>
        <w:rPr>
          <w:bCs/>
        </w:rPr>
        <w:t>i</w:t>
      </w:r>
      <w:r w:rsidRPr="00D70C37">
        <w:rPr>
          <w:bCs/>
        </w:rPr>
        <w:t>ncome</w:t>
      </w:r>
      <w:r w:rsidRPr="00D70C37">
        <w:rPr>
          <w:bCs/>
        </w:rPr>
        <w:tab/>
      </w:r>
      <w:r w:rsidRPr="00D70C37">
        <w:rPr>
          <w:bCs/>
        </w:rPr>
        <w:tab/>
      </w:r>
      <w:r>
        <w:rPr>
          <w:bCs/>
        </w:rPr>
        <w:t xml:space="preserve">  </w:t>
      </w:r>
      <w:proofErr w:type="gramStart"/>
      <w:r w:rsidRPr="00D70C37">
        <w:rPr>
          <w:bCs/>
          <w:u w:val="double"/>
        </w:rPr>
        <w:t>$</w:t>
      </w:r>
      <w:r>
        <w:rPr>
          <w:bCs/>
          <w:u w:val="double"/>
        </w:rPr>
        <w:t xml:space="preserve">  3,490</w:t>
      </w:r>
      <w:proofErr w:type="gramEnd"/>
    </w:p>
    <w:p w:rsidR="0050590E" w:rsidRPr="00D70C37" w:rsidRDefault="0050590E" w:rsidP="0050590E">
      <w:pPr>
        <w:pStyle w:val="BodyTextIndent2"/>
        <w:tabs>
          <w:tab w:val="left" w:pos="720"/>
          <w:tab w:val="left" w:pos="6480"/>
          <w:tab w:val="left" w:pos="7560"/>
        </w:tabs>
        <w:ind w:left="0"/>
        <w:rPr>
          <w:bCs/>
        </w:rPr>
      </w:pPr>
    </w:p>
    <w:p w:rsidR="0050590E" w:rsidRPr="009E566B" w:rsidRDefault="0050590E" w:rsidP="0050590E">
      <w:pPr>
        <w:pStyle w:val="BodyTextIndent2"/>
        <w:tabs>
          <w:tab w:val="left" w:pos="720"/>
          <w:tab w:val="left" w:pos="6480"/>
          <w:tab w:val="left" w:pos="7560"/>
        </w:tabs>
        <w:ind w:left="0"/>
        <w:jc w:val="center"/>
        <w:rPr>
          <w:b/>
          <w:bCs/>
        </w:rPr>
      </w:pPr>
      <w:r w:rsidRPr="009E566B">
        <w:rPr>
          <w:b/>
          <w:bCs/>
        </w:rPr>
        <w:t>Wilson Inc.</w:t>
      </w:r>
    </w:p>
    <w:p w:rsidR="0050590E" w:rsidRPr="009E566B" w:rsidRDefault="0050590E" w:rsidP="0050590E">
      <w:pPr>
        <w:pStyle w:val="BodyTextIndent2"/>
        <w:tabs>
          <w:tab w:val="left" w:pos="720"/>
          <w:tab w:val="left" w:pos="6480"/>
          <w:tab w:val="left" w:pos="7560"/>
        </w:tabs>
        <w:ind w:left="0"/>
        <w:jc w:val="center"/>
        <w:rPr>
          <w:b/>
          <w:bCs/>
        </w:rPr>
      </w:pPr>
      <w:r w:rsidRPr="009E566B">
        <w:rPr>
          <w:b/>
          <w:bCs/>
        </w:rPr>
        <w:t>Balance Sheet</w:t>
      </w:r>
    </w:p>
    <w:p w:rsidR="0050590E" w:rsidRPr="009E566B" w:rsidRDefault="0050590E" w:rsidP="0050590E">
      <w:pPr>
        <w:pStyle w:val="BodyTextIndent2"/>
        <w:tabs>
          <w:tab w:val="left" w:pos="720"/>
          <w:tab w:val="left" w:pos="6480"/>
          <w:tab w:val="left" w:pos="7560"/>
        </w:tabs>
        <w:ind w:left="0"/>
        <w:jc w:val="center"/>
        <w:rPr>
          <w:b/>
          <w:bCs/>
        </w:rPr>
      </w:pPr>
      <w:r w:rsidRPr="009E566B">
        <w:rPr>
          <w:b/>
          <w:bCs/>
        </w:rPr>
        <w:t xml:space="preserve">December </w:t>
      </w:r>
      <w:r w:rsidR="00251E0D">
        <w:rPr>
          <w:b/>
          <w:bCs/>
        </w:rPr>
        <w:t>31, 2012</w:t>
      </w:r>
    </w:p>
    <w:p w:rsidR="0050590E" w:rsidRPr="00EF0FDB" w:rsidRDefault="007D0C98" w:rsidP="0050590E">
      <w:pPr>
        <w:pStyle w:val="BodyTextIndent2"/>
        <w:spacing w:before="60" w:after="180"/>
        <w:rPr>
          <w:bCs/>
          <w:sz w:val="6"/>
          <w:szCs w:val="6"/>
        </w:rPr>
      </w:pPr>
      <w:r>
        <w:rPr>
          <w:bCs/>
          <w:noProof/>
          <w:sz w:val="6"/>
          <w:szCs w:val="6"/>
        </w:rPr>
      </w:r>
      <w:r>
        <w:rPr>
          <w:bCs/>
          <w:noProof/>
          <w:sz w:val="6"/>
          <w:szCs w:val="6"/>
        </w:rPr>
        <w:pict>
          <v:shape id="AutoShape 5" o:spid="_x0000_s1026" type="#_x0000_t32" style="width:365.2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" strokeweight="1.25pt">
            <w10:wrap type="none"/>
            <w10:anchorlock/>
          </v:shape>
        </w:pict>
      </w:r>
    </w:p>
    <w:p w:rsidR="0050590E" w:rsidRPr="009E566B" w:rsidRDefault="0050590E" w:rsidP="0050590E">
      <w:pPr>
        <w:pStyle w:val="BodyTextIndent2"/>
        <w:tabs>
          <w:tab w:val="left" w:pos="720"/>
          <w:tab w:val="left" w:pos="6480"/>
          <w:tab w:val="left" w:pos="7560"/>
        </w:tabs>
        <w:ind w:left="0"/>
        <w:jc w:val="center"/>
        <w:rPr>
          <w:b/>
          <w:bCs/>
        </w:rPr>
      </w:pPr>
      <w:r w:rsidRPr="009E566B">
        <w:rPr>
          <w:b/>
          <w:bCs/>
        </w:rPr>
        <w:t>ASSETS</w:t>
      </w:r>
    </w:p>
    <w:p w:rsidR="0050590E" w:rsidRPr="00D70C37" w:rsidRDefault="0050590E" w:rsidP="0050590E">
      <w:pPr>
        <w:pStyle w:val="BodyTextIndent2"/>
        <w:tabs>
          <w:tab w:val="left" w:pos="720"/>
          <w:tab w:val="left" w:pos="1080"/>
          <w:tab w:val="left" w:pos="5490"/>
          <w:tab w:val="left" w:pos="7110"/>
        </w:tabs>
        <w:ind w:left="0"/>
        <w:rPr>
          <w:bCs/>
        </w:rPr>
      </w:pPr>
      <w:r>
        <w:rPr>
          <w:bCs/>
        </w:rPr>
        <w:tab/>
      </w:r>
      <w:r w:rsidRPr="00D70C37">
        <w:rPr>
          <w:bCs/>
        </w:rPr>
        <w:t xml:space="preserve">Current </w:t>
      </w:r>
      <w:r>
        <w:rPr>
          <w:bCs/>
        </w:rPr>
        <w:t>a</w:t>
      </w:r>
      <w:r w:rsidRPr="00D70C37">
        <w:rPr>
          <w:bCs/>
        </w:rPr>
        <w:t>ssets:</w:t>
      </w:r>
    </w:p>
    <w:p w:rsidR="0050590E" w:rsidRPr="00D70C37" w:rsidRDefault="0050590E" w:rsidP="0050590E">
      <w:pPr>
        <w:pStyle w:val="BodyTextIndent2"/>
        <w:tabs>
          <w:tab w:val="left" w:pos="720"/>
          <w:tab w:val="left" w:pos="1080"/>
          <w:tab w:val="left" w:pos="5490"/>
          <w:tab w:val="left" w:pos="7110"/>
        </w:tabs>
        <w:ind w:left="0"/>
        <w:rPr>
          <w:bCs/>
        </w:rPr>
      </w:pPr>
      <w:r>
        <w:rPr>
          <w:bCs/>
        </w:rPr>
        <w:tab/>
      </w:r>
      <w:r w:rsidRPr="00D70C37">
        <w:rPr>
          <w:bCs/>
        </w:rPr>
        <w:tab/>
        <w:t>Cash</w:t>
      </w:r>
      <w:r w:rsidRPr="00D70C37">
        <w:rPr>
          <w:bCs/>
        </w:rPr>
        <w:tab/>
      </w:r>
      <w:r>
        <w:rPr>
          <w:bCs/>
        </w:rPr>
        <w:tab/>
        <w:t xml:space="preserve">  </w:t>
      </w:r>
      <w:r w:rsidRPr="00D70C37">
        <w:rPr>
          <w:bCs/>
        </w:rPr>
        <w:t>$16,080</w:t>
      </w:r>
    </w:p>
    <w:p w:rsidR="0050590E" w:rsidRPr="00D70C37" w:rsidRDefault="0050590E" w:rsidP="0050590E">
      <w:pPr>
        <w:pStyle w:val="BodyTextIndent2"/>
        <w:tabs>
          <w:tab w:val="left" w:pos="720"/>
          <w:tab w:val="left" w:pos="1080"/>
          <w:tab w:val="left" w:pos="5490"/>
          <w:tab w:val="left" w:pos="7110"/>
        </w:tabs>
        <w:ind w:left="0"/>
        <w:rPr>
          <w:bCs/>
        </w:rPr>
      </w:pPr>
      <w:r>
        <w:rPr>
          <w:bCs/>
        </w:rPr>
        <w:tab/>
      </w:r>
      <w:r>
        <w:rPr>
          <w:bCs/>
        </w:rPr>
        <w:tab/>
        <w:t>Accounts receivable</w:t>
      </w:r>
      <w:r>
        <w:rPr>
          <w:bCs/>
        </w:rPr>
        <w:tab/>
      </w:r>
      <w:r>
        <w:rPr>
          <w:bCs/>
        </w:rPr>
        <w:tab/>
        <w:t xml:space="preserve">      8,470</w:t>
      </w:r>
    </w:p>
    <w:p w:rsidR="0050590E" w:rsidRPr="00D70C37" w:rsidRDefault="0050590E" w:rsidP="0050590E">
      <w:pPr>
        <w:pStyle w:val="BodyTextIndent2"/>
        <w:tabs>
          <w:tab w:val="left" w:pos="720"/>
          <w:tab w:val="left" w:pos="1080"/>
          <w:tab w:val="left" w:pos="5490"/>
          <w:tab w:val="left" w:pos="7110"/>
        </w:tabs>
        <w:ind w:left="0"/>
        <w:rPr>
          <w:bCs/>
          <w:u w:val="single"/>
        </w:rPr>
      </w:pPr>
      <w:r>
        <w:rPr>
          <w:bCs/>
        </w:rPr>
        <w:tab/>
      </w:r>
      <w:r w:rsidRPr="00D70C37">
        <w:rPr>
          <w:bCs/>
        </w:rPr>
        <w:tab/>
        <w:t>Prepaid insurance</w:t>
      </w:r>
      <w:r w:rsidRPr="00D70C37">
        <w:rPr>
          <w:bCs/>
        </w:rPr>
        <w:tab/>
      </w:r>
      <w:r>
        <w:rPr>
          <w:bCs/>
        </w:rPr>
        <w:tab/>
      </w:r>
      <w:r w:rsidRPr="009E566B">
        <w:rPr>
          <w:bCs/>
        </w:rPr>
        <w:t xml:space="preserve">  </w:t>
      </w:r>
      <w:r w:rsidRPr="00D70C37">
        <w:rPr>
          <w:bCs/>
          <w:u w:val="single"/>
        </w:rPr>
        <w:t xml:space="preserve">    5,970</w:t>
      </w:r>
    </w:p>
    <w:p w:rsidR="0050590E" w:rsidRPr="00D70C37" w:rsidRDefault="0050590E" w:rsidP="0050590E">
      <w:pPr>
        <w:pStyle w:val="BodyTextIndent2"/>
        <w:tabs>
          <w:tab w:val="left" w:pos="720"/>
          <w:tab w:val="left" w:pos="1080"/>
          <w:tab w:val="left" w:pos="1440"/>
          <w:tab w:val="left" w:pos="5490"/>
          <w:tab w:val="left" w:pos="7110"/>
        </w:tabs>
        <w:ind w:left="0"/>
        <w:rPr>
          <w:bCs/>
        </w:rPr>
      </w:pPr>
      <w:r>
        <w:rPr>
          <w:bCs/>
        </w:rPr>
        <w:tab/>
      </w:r>
      <w:r w:rsidRPr="00D70C37">
        <w:rPr>
          <w:bCs/>
        </w:rPr>
        <w:t xml:space="preserve">Total </w:t>
      </w:r>
      <w:r>
        <w:rPr>
          <w:bCs/>
        </w:rPr>
        <w:t>c</w:t>
      </w:r>
      <w:r w:rsidRPr="00D70C37">
        <w:rPr>
          <w:bCs/>
        </w:rPr>
        <w:t xml:space="preserve">urrent </w:t>
      </w:r>
      <w:r>
        <w:rPr>
          <w:bCs/>
        </w:rPr>
        <w:t>a</w:t>
      </w:r>
      <w:r w:rsidRPr="00D70C37">
        <w:rPr>
          <w:bCs/>
        </w:rPr>
        <w:t>ssets</w:t>
      </w:r>
      <w:r w:rsidRPr="00D70C37">
        <w:rPr>
          <w:bCs/>
        </w:rPr>
        <w:tab/>
      </w:r>
      <w:r w:rsidRPr="00D70C37">
        <w:rPr>
          <w:bCs/>
        </w:rPr>
        <w:tab/>
      </w:r>
      <w:r>
        <w:rPr>
          <w:bCs/>
        </w:rPr>
        <w:t xml:space="preserve">  </w:t>
      </w:r>
      <w:r w:rsidR="00251E0D">
        <w:rPr>
          <w:bCs/>
        </w:rPr>
        <w:t xml:space="preserve">  </w:t>
      </w:r>
      <w:r w:rsidRPr="00D70C37">
        <w:rPr>
          <w:bCs/>
        </w:rPr>
        <w:t>3</w:t>
      </w:r>
      <w:r>
        <w:rPr>
          <w:bCs/>
        </w:rPr>
        <w:t>0,520</w:t>
      </w:r>
    </w:p>
    <w:p w:rsidR="0050590E" w:rsidRPr="00D70C37" w:rsidRDefault="0050590E" w:rsidP="0050590E">
      <w:pPr>
        <w:pStyle w:val="BodyTextIndent2"/>
        <w:tabs>
          <w:tab w:val="left" w:pos="720"/>
          <w:tab w:val="left" w:pos="1080"/>
          <w:tab w:val="left" w:pos="5490"/>
          <w:tab w:val="left" w:pos="7110"/>
        </w:tabs>
        <w:ind w:left="0"/>
        <w:rPr>
          <w:bCs/>
          <w:u w:val="single"/>
        </w:rPr>
      </w:pPr>
      <w:r>
        <w:rPr>
          <w:bCs/>
        </w:rPr>
        <w:tab/>
      </w:r>
      <w:r w:rsidRPr="00D70C37">
        <w:rPr>
          <w:bCs/>
        </w:rPr>
        <w:t>Equipment</w:t>
      </w:r>
      <w:r w:rsidR="00251E0D">
        <w:rPr>
          <w:bCs/>
        </w:rPr>
        <w:t>, net</w:t>
      </w:r>
      <w:r w:rsidR="00251E0D">
        <w:rPr>
          <w:bCs/>
        </w:rPr>
        <w:tab/>
      </w:r>
      <w:r w:rsidR="00251E0D">
        <w:rPr>
          <w:bCs/>
        </w:rPr>
        <w:tab/>
        <w:t xml:space="preserve">  </w:t>
      </w:r>
      <w:r w:rsidRPr="00D70C37">
        <w:rPr>
          <w:bCs/>
          <w:u w:val="single"/>
        </w:rPr>
        <w:t xml:space="preserve">  45,420</w:t>
      </w:r>
    </w:p>
    <w:p w:rsidR="0050590E" w:rsidRPr="00D70C37" w:rsidRDefault="0050590E" w:rsidP="0050590E">
      <w:pPr>
        <w:pStyle w:val="BodyTextIndent2"/>
        <w:tabs>
          <w:tab w:val="left" w:pos="720"/>
          <w:tab w:val="left" w:pos="1080"/>
          <w:tab w:val="left" w:pos="5490"/>
          <w:tab w:val="left" w:pos="7110"/>
        </w:tabs>
        <w:ind w:left="0"/>
        <w:rPr>
          <w:bCs/>
          <w:u w:val="double"/>
        </w:rPr>
      </w:pPr>
      <w:r>
        <w:rPr>
          <w:bCs/>
        </w:rPr>
        <w:tab/>
      </w:r>
      <w:r w:rsidRPr="00D70C37">
        <w:rPr>
          <w:bCs/>
        </w:rPr>
        <w:t xml:space="preserve">Total </w:t>
      </w:r>
      <w:r>
        <w:rPr>
          <w:bCs/>
        </w:rPr>
        <w:t>a</w:t>
      </w:r>
      <w:r w:rsidRPr="00D70C37">
        <w:rPr>
          <w:bCs/>
        </w:rPr>
        <w:t>ssets</w:t>
      </w:r>
      <w:r w:rsidRPr="00D70C37">
        <w:rPr>
          <w:bCs/>
        </w:rPr>
        <w:tab/>
      </w:r>
      <w:r w:rsidRPr="00D70C37">
        <w:rPr>
          <w:bCs/>
        </w:rPr>
        <w:tab/>
      </w:r>
      <w:r>
        <w:rPr>
          <w:bCs/>
        </w:rPr>
        <w:t xml:space="preserve">  </w:t>
      </w:r>
      <w:r w:rsidRPr="00D70C37">
        <w:rPr>
          <w:bCs/>
          <w:u w:val="double"/>
        </w:rPr>
        <w:t>$</w:t>
      </w:r>
      <w:r>
        <w:rPr>
          <w:bCs/>
          <w:u w:val="double"/>
        </w:rPr>
        <w:t>75,94</w:t>
      </w:r>
      <w:r w:rsidRPr="00D70C37">
        <w:rPr>
          <w:bCs/>
          <w:u w:val="double"/>
        </w:rPr>
        <w:t>0</w:t>
      </w:r>
    </w:p>
    <w:p w:rsidR="0050590E" w:rsidRPr="00D70C37" w:rsidRDefault="0050590E" w:rsidP="0050590E">
      <w:pPr>
        <w:pStyle w:val="BodyTextIndent2"/>
        <w:tabs>
          <w:tab w:val="left" w:pos="720"/>
          <w:tab w:val="left" w:pos="1080"/>
          <w:tab w:val="left" w:pos="5490"/>
          <w:tab w:val="left" w:pos="7110"/>
        </w:tabs>
        <w:ind w:left="0"/>
        <w:rPr>
          <w:bCs/>
        </w:rPr>
      </w:pPr>
    </w:p>
    <w:p w:rsidR="0050590E" w:rsidRPr="009E566B" w:rsidRDefault="0050590E" w:rsidP="0050590E">
      <w:pPr>
        <w:pStyle w:val="BodyTextIndent2"/>
        <w:tabs>
          <w:tab w:val="left" w:pos="720"/>
          <w:tab w:val="left" w:pos="1080"/>
          <w:tab w:val="left" w:pos="5490"/>
          <w:tab w:val="left" w:pos="7110"/>
        </w:tabs>
        <w:ind w:left="0"/>
        <w:jc w:val="center"/>
        <w:rPr>
          <w:b/>
          <w:bCs/>
        </w:rPr>
      </w:pPr>
      <w:r w:rsidRPr="009E566B">
        <w:rPr>
          <w:b/>
          <w:bCs/>
        </w:rPr>
        <w:t>LIABILITIES AND STOCKHOLDERS</w:t>
      </w:r>
      <w:r>
        <w:rPr>
          <w:b/>
          <w:bCs/>
        </w:rPr>
        <w:t>’</w:t>
      </w:r>
      <w:r w:rsidRPr="009E566B">
        <w:rPr>
          <w:b/>
          <w:bCs/>
        </w:rPr>
        <w:t xml:space="preserve"> EQUITY</w:t>
      </w:r>
    </w:p>
    <w:p w:rsidR="0050590E" w:rsidRPr="0089495B" w:rsidRDefault="0050590E" w:rsidP="0050590E">
      <w:pPr>
        <w:pStyle w:val="BodyTextIndent2"/>
        <w:tabs>
          <w:tab w:val="left" w:pos="720"/>
          <w:tab w:val="left" w:pos="1080"/>
          <w:tab w:val="left" w:pos="5490"/>
          <w:tab w:val="left" w:pos="7110"/>
        </w:tabs>
        <w:ind w:left="0"/>
        <w:rPr>
          <w:bCs/>
          <w:lang w:val="fr-FR"/>
        </w:rPr>
      </w:pPr>
      <w:r>
        <w:rPr>
          <w:bCs/>
          <w:lang w:val="fr-FR"/>
        </w:rPr>
        <w:tab/>
      </w:r>
      <w:proofErr w:type="spellStart"/>
      <w:r w:rsidRPr="0089495B">
        <w:rPr>
          <w:bCs/>
          <w:lang w:val="fr-FR"/>
        </w:rPr>
        <w:t>Current</w:t>
      </w:r>
      <w:proofErr w:type="spellEnd"/>
      <w:r w:rsidRPr="0089495B">
        <w:rPr>
          <w:bCs/>
          <w:lang w:val="fr-FR"/>
        </w:rPr>
        <w:t xml:space="preserve"> </w:t>
      </w:r>
      <w:proofErr w:type="spellStart"/>
      <w:r>
        <w:rPr>
          <w:bCs/>
          <w:lang w:val="fr-FR"/>
        </w:rPr>
        <w:t>l</w:t>
      </w:r>
      <w:r w:rsidRPr="0089495B">
        <w:rPr>
          <w:bCs/>
          <w:lang w:val="fr-FR"/>
        </w:rPr>
        <w:t>iabilities</w:t>
      </w:r>
      <w:proofErr w:type="spellEnd"/>
      <w:r w:rsidRPr="0089495B">
        <w:rPr>
          <w:bCs/>
          <w:lang w:val="fr-FR"/>
        </w:rPr>
        <w:t>:</w:t>
      </w:r>
    </w:p>
    <w:p w:rsidR="0050590E" w:rsidRPr="0089495B" w:rsidRDefault="0050590E" w:rsidP="0050590E">
      <w:pPr>
        <w:pStyle w:val="BodyTextIndent2"/>
        <w:tabs>
          <w:tab w:val="left" w:pos="720"/>
          <w:tab w:val="left" w:pos="1080"/>
          <w:tab w:val="left" w:pos="5490"/>
          <w:tab w:val="left" w:pos="7110"/>
        </w:tabs>
        <w:ind w:left="0"/>
        <w:rPr>
          <w:bCs/>
          <w:lang w:val="fr-FR"/>
        </w:rPr>
      </w:pPr>
      <w:r>
        <w:rPr>
          <w:bCs/>
          <w:lang w:val="fr-FR"/>
        </w:rPr>
        <w:tab/>
      </w:r>
      <w:r w:rsidRPr="0089495B">
        <w:rPr>
          <w:bCs/>
          <w:lang w:val="fr-FR"/>
        </w:rPr>
        <w:tab/>
      </w:r>
      <w:proofErr w:type="spellStart"/>
      <w:r w:rsidRPr="0089495B">
        <w:rPr>
          <w:bCs/>
          <w:lang w:val="fr-FR"/>
        </w:rPr>
        <w:t>Accounts</w:t>
      </w:r>
      <w:proofErr w:type="spellEnd"/>
      <w:r w:rsidRPr="0089495B">
        <w:rPr>
          <w:bCs/>
          <w:lang w:val="fr-FR"/>
        </w:rPr>
        <w:t xml:space="preserve"> payable</w:t>
      </w:r>
      <w:r w:rsidRPr="0089495B">
        <w:rPr>
          <w:bCs/>
          <w:lang w:val="fr-FR"/>
        </w:rPr>
        <w:tab/>
      </w:r>
      <w:r>
        <w:rPr>
          <w:bCs/>
          <w:lang w:val="fr-FR"/>
        </w:rPr>
        <w:tab/>
        <w:t xml:space="preserve">  </w:t>
      </w:r>
      <w:r w:rsidRPr="0089495B">
        <w:rPr>
          <w:bCs/>
          <w:lang w:val="fr-FR"/>
        </w:rPr>
        <w:t>$15,780</w:t>
      </w:r>
    </w:p>
    <w:p w:rsidR="0050590E" w:rsidRPr="0089495B" w:rsidRDefault="0050590E" w:rsidP="0050590E">
      <w:pPr>
        <w:pStyle w:val="BodyTextIndent2"/>
        <w:tabs>
          <w:tab w:val="left" w:pos="720"/>
          <w:tab w:val="left" w:pos="1080"/>
          <w:tab w:val="left" w:pos="5490"/>
          <w:tab w:val="left" w:pos="7110"/>
        </w:tabs>
        <w:ind w:left="0"/>
        <w:rPr>
          <w:bCs/>
          <w:u w:val="single"/>
          <w:lang w:val="fr-FR"/>
        </w:rPr>
      </w:pPr>
      <w:r w:rsidRPr="0089495B">
        <w:rPr>
          <w:bCs/>
          <w:lang w:val="fr-FR"/>
        </w:rPr>
        <w:tab/>
      </w:r>
      <w:r>
        <w:rPr>
          <w:bCs/>
          <w:lang w:val="fr-FR"/>
        </w:rPr>
        <w:tab/>
      </w:r>
      <w:r w:rsidRPr="0089495B">
        <w:rPr>
          <w:bCs/>
          <w:lang w:val="fr-FR"/>
        </w:rPr>
        <w:t>Salaries payable</w:t>
      </w:r>
      <w:r w:rsidRPr="0089495B">
        <w:rPr>
          <w:bCs/>
          <w:lang w:val="fr-FR"/>
        </w:rPr>
        <w:tab/>
      </w:r>
      <w:r>
        <w:rPr>
          <w:bCs/>
          <w:lang w:val="fr-FR"/>
        </w:rPr>
        <w:tab/>
      </w:r>
      <w:r w:rsidRPr="009E566B">
        <w:rPr>
          <w:bCs/>
          <w:lang w:val="fr-FR"/>
        </w:rPr>
        <w:t xml:space="preserve">  </w:t>
      </w:r>
      <w:r w:rsidRPr="0089495B">
        <w:rPr>
          <w:bCs/>
          <w:u w:val="single"/>
          <w:lang w:val="fr-FR"/>
        </w:rPr>
        <w:t xml:space="preserve">    5,210</w:t>
      </w:r>
    </w:p>
    <w:p w:rsidR="0050590E" w:rsidRPr="00D70C37" w:rsidRDefault="0050590E" w:rsidP="0050590E">
      <w:pPr>
        <w:pStyle w:val="BodyTextIndent2"/>
        <w:tabs>
          <w:tab w:val="left" w:pos="720"/>
          <w:tab w:val="left" w:pos="1080"/>
          <w:tab w:val="left" w:pos="1440"/>
          <w:tab w:val="left" w:pos="5490"/>
          <w:tab w:val="left" w:pos="7110"/>
        </w:tabs>
        <w:ind w:left="0"/>
        <w:rPr>
          <w:bCs/>
        </w:rPr>
      </w:pPr>
      <w:r>
        <w:rPr>
          <w:bCs/>
        </w:rPr>
        <w:tab/>
      </w:r>
      <w:r w:rsidRPr="00D70C37">
        <w:rPr>
          <w:bCs/>
        </w:rPr>
        <w:t xml:space="preserve">Total </w:t>
      </w:r>
      <w:r>
        <w:rPr>
          <w:bCs/>
        </w:rPr>
        <w:t>c</w:t>
      </w:r>
      <w:r w:rsidRPr="00D70C37">
        <w:rPr>
          <w:bCs/>
        </w:rPr>
        <w:t xml:space="preserve">urrent </w:t>
      </w:r>
      <w:r>
        <w:rPr>
          <w:bCs/>
        </w:rPr>
        <w:t>l</w:t>
      </w:r>
      <w:r w:rsidRPr="00D70C37">
        <w:rPr>
          <w:bCs/>
        </w:rPr>
        <w:t>iabilities</w:t>
      </w:r>
      <w:r w:rsidRPr="00D70C37">
        <w:rPr>
          <w:bCs/>
        </w:rPr>
        <w:tab/>
      </w:r>
      <w:r w:rsidRPr="00D70C37">
        <w:rPr>
          <w:bCs/>
        </w:rPr>
        <w:tab/>
      </w:r>
      <w:r>
        <w:rPr>
          <w:bCs/>
        </w:rPr>
        <w:t xml:space="preserve">  </w:t>
      </w:r>
      <w:r w:rsidRPr="00D70C37">
        <w:rPr>
          <w:bCs/>
        </w:rPr>
        <w:t>$20,990</w:t>
      </w:r>
    </w:p>
    <w:p w:rsidR="0050590E" w:rsidRPr="00D70C37" w:rsidRDefault="0050590E" w:rsidP="0050590E">
      <w:pPr>
        <w:pStyle w:val="BodyTextIndent2"/>
        <w:tabs>
          <w:tab w:val="left" w:pos="720"/>
          <w:tab w:val="left" w:pos="1080"/>
          <w:tab w:val="left" w:pos="5490"/>
          <w:tab w:val="left" w:pos="7110"/>
        </w:tabs>
        <w:ind w:left="0"/>
        <w:rPr>
          <w:bCs/>
          <w:u w:val="single"/>
        </w:rPr>
      </w:pPr>
      <w:r>
        <w:rPr>
          <w:bCs/>
        </w:rPr>
        <w:tab/>
      </w:r>
      <w:r w:rsidRPr="00D70C37">
        <w:rPr>
          <w:bCs/>
        </w:rPr>
        <w:t xml:space="preserve">Long-term </w:t>
      </w:r>
      <w:r>
        <w:rPr>
          <w:bCs/>
        </w:rPr>
        <w:t>l</w:t>
      </w:r>
      <w:r w:rsidRPr="00D70C37">
        <w:rPr>
          <w:bCs/>
        </w:rPr>
        <w:t>iabilities</w:t>
      </w:r>
      <w:r w:rsidRPr="00D70C37">
        <w:rPr>
          <w:bCs/>
        </w:rPr>
        <w:tab/>
      </w:r>
      <w:r w:rsidRPr="00D70C37">
        <w:rPr>
          <w:bCs/>
        </w:rPr>
        <w:tab/>
      </w:r>
      <w:r w:rsidRPr="009E566B">
        <w:rPr>
          <w:bCs/>
        </w:rPr>
        <w:t xml:space="preserve">  </w:t>
      </w:r>
      <w:r w:rsidRPr="00D70C37">
        <w:rPr>
          <w:bCs/>
          <w:u w:val="single"/>
        </w:rPr>
        <w:t xml:space="preserve">    9,920</w:t>
      </w:r>
    </w:p>
    <w:p w:rsidR="0050590E" w:rsidRPr="00D70C37" w:rsidRDefault="0050590E" w:rsidP="0050590E">
      <w:pPr>
        <w:pStyle w:val="BodyTextIndent2"/>
        <w:tabs>
          <w:tab w:val="left" w:pos="720"/>
          <w:tab w:val="left" w:pos="1080"/>
          <w:tab w:val="left" w:pos="5490"/>
          <w:tab w:val="left" w:pos="7110"/>
        </w:tabs>
        <w:ind w:left="0"/>
        <w:rPr>
          <w:bCs/>
        </w:rPr>
      </w:pPr>
      <w:r>
        <w:rPr>
          <w:bCs/>
        </w:rPr>
        <w:tab/>
      </w:r>
      <w:r w:rsidRPr="00D70C37">
        <w:rPr>
          <w:bCs/>
        </w:rPr>
        <w:t xml:space="preserve">Total </w:t>
      </w:r>
      <w:r>
        <w:rPr>
          <w:bCs/>
        </w:rPr>
        <w:t>l</w:t>
      </w:r>
      <w:r w:rsidRPr="00D70C37">
        <w:rPr>
          <w:bCs/>
        </w:rPr>
        <w:t>iabilities</w:t>
      </w:r>
      <w:r w:rsidRPr="00D70C37">
        <w:rPr>
          <w:bCs/>
        </w:rPr>
        <w:tab/>
      </w:r>
      <w:r w:rsidRPr="00D70C37">
        <w:rPr>
          <w:bCs/>
        </w:rPr>
        <w:tab/>
      </w:r>
      <w:r>
        <w:rPr>
          <w:bCs/>
        </w:rPr>
        <w:t xml:space="preserve">  </w:t>
      </w:r>
      <w:r w:rsidRPr="00D70C37">
        <w:rPr>
          <w:bCs/>
        </w:rPr>
        <w:t>$30,910</w:t>
      </w:r>
    </w:p>
    <w:p w:rsidR="0050590E" w:rsidRPr="00D70C37" w:rsidRDefault="0050590E" w:rsidP="0050590E">
      <w:pPr>
        <w:pStyle w:val="BodyTextIndent2"/>
        <w:tabs>
          <w:tab w:val="left" w:pos="720"/>
          <w:tab w:val="left" w:pos="1080"/>
          <w:tab w:val="left" w:pos="5490"/>
          <w:tab w:val="left" w:pos="7110"/>
        </w:tabs>
        <w:ind w:left="0"/>
        <w:rPr>
          <w:bCs/>
        </w:rPr>
      </w:pPr>
      <w:r>
        <w:rPr>
          <w:bCs/>
        </w:rPr>
        <w:tab/>
      </w:r>
      <w:r w:rsidRPr="00D70C37">
        <w:rPr>
          <w:bCs/>
        </w:rPr>
        <w:t>Stockholders</w:t>
      </w:r>
      <w:r>
        <w:rPr>
          <w:bCs/>
        </w:rPr>
        <w:t>’</w:t>
      </w:r>
      <w:r w:rsidRPr="00D70C37">
        <w:rPr>
          <w:bCs/>
        </w:rPr>
        <w:t xml:space="preserve"> </w:t>
      </w:r>
      <w:r>
        <w:rPr>
          <w:bCs/>
        </w:rPr>
        <w:t>e</w:t>
      </w:r>
      <w:r w:rsidRPr="00D70C37">
        <w:rPr>
          <w:bCs/>
        </w:rPr>
        <w:t>quity:</w:t>
      </w:r>
    </w:p>
    <w:p w:rsidR="0050590E" w:rsidRPr="00D70C37" w:rsidRDefault="0050590E" w:rsidP="0050590E">
      <w:pPr>
        <w:pStyle w:val="BodyTextIndent2"/>
        <w:tabs>
          <w:tab w:val="left" w:pos="720"/>
          <w:tab w:val="left" w:pos="1080"/>
          <w:tab w:val="left" w:pos="5490"/>
          <w:tab w:val="left" w:pos="7110"/>
        </w:tabs>
        <w:ind w:left="0"/>
        <w:rPr>
          <w:bCs/>
        </w:rPr>
      </w:pPr>
      <w:r>
        <w:rPr>
          <w:bCs/>
        </w:rPr>
        <w:tab/>
      </w:r>
      <w:r w:rsidRPr="00D70C37">
        <w:rPr>
          <w:bCs/>
        </w:rPr>
        <w:tab/>
        <w:t xml:space="preserve">Common </w:t>
      </w:r>
      <w:r>
        <w:rPr>
          <w:bCs/>
        </w:rPr>
        <w:t>s</w:t>
      </w:r>
      <w:r w:rsidRPr="00D70C37">
        <w:rPr>
          <w:bCs/>
        </w:rPr>
        <w:t>tock</w:t>
      </w:r>
      <w:r w:rsidRPr="00D70C37">
        <w:rPr>
          <w:bCs/>
        </w:rPr>
        <w:tab/>
      </w:r>
      <w:proofErr w:type="gramStart"/>
      <w:r w:rsidRPr="00D70C37">
        <w:rPr>
          <w:bCs/>
        </w:rPr>
        <w:t>$  15,400</w:t>
      </w:r>
      <w:proofErr w:type="gramEnd"/>
    </w:p>
    <w:p w:rsidR="0050590E" w:rsidRPr="00D70C37" w:rsidRDefault="0050590E" w:rsidP="0050590E">
      <w:pPr>
        <w:pStyle w:val="BodyTextIndent2"/>
        <w:tabs>
          <w:tab w:val="left" w:pos="720"/>
          <w:tab w:val="left" w:pos="1080"/>
          <w:tab w:val="left" w:pos="5490"/>
          <w:tab w:val="left" w:pos="7110"/>
        </w:tabs>
        <w:ind w:left="0"/>
        <w:rPr>
          <w:bCs/>
          <w:u w:val="single"/>
        </w:rPr>
      </w:pPr>
      <w:r w:rsidRPr="00D70C37">
        <w:rPr>
          <w:bCs/>
        </w:rPr>
        <w:tab/>
      </w:r>
      <w:r>
        <w:rPr>
          <w:bCs/>
        </w:rPr>
        <w:tab/>
      </w:r>
      <w:r w:rsidRPr="00D70C37">
        <w:rPr>
          <w:bCs/>
        </w:rPr>
        <w:t>Retained earnings</w:t>
      </w:r>
      <w:r w:rsidRPr="00D70C37">
        <w:rPr>
          <w:bCs/>
        </w:rPr>
        <w:tab/>
      </w:r>
      <w:r w:rsidRPr="00D70C37">
        <w:rPr>
          <w:bCs/>
          <w:u w:val="single"/>
        </w:rPr>
        <w:t xml:space="preserve">    </w:t>
      </w:r>
      <w:r>
        <w:rPr>
          <w:bCs/>
          <w:u w:val="single"/>
        </w:rPr>
        <w:t>29,630</w:t>
      </w:r>
    </w:p>
    <w:p w:rsidR="0050590E" w:rsidRPr="00D70C37" w:rsidRDefault="0050590E" w:rsidP="0050590E">
      <w:pPr>
        <w:pStyle w:val="BodyTextIndent2"/>
        <w:tabs>
          <w:tab w:val="left" w:pos="720"/>
          <w:tab w:val="left" w:pos="1080"/>
          <w:tab w:val="left" w:pos="1440"/>
          <w:tab w:val="left" w:pos="5490"/>
          <w:tab w:val="left" w:pos="7110"/>
        </w:tabs>
        <w:ind w:left="0"/>
        <w:rPr>
          <w:bCs/>
          <w:u w:val="single"/>
        </w:rPr>
      </w:pPr>
      <w:r>
        <w:rPr>
          <w:bCs/>
        </w:rPr>
        <w:tab/>
      </w:r>
      <w:r w:rsidRPr="00D70C37">
        <w:rPr>
          <w:bCs/>
        </w:rPr>
        <w:t xml:space="preserve">Total </w:t>
      </w:r>
      <w:r>
        <w:rPr>
          <w:bCs/>
        </w:rPr>
        <w:t>s</w:t>
      </w:r>
      <w:r w:rsidRPr="00D70C37">
        <w:rPr>
          <w:bCs/>
        </w:rPr>
        <w:t>tockholders</w:t>
      </w:r>
      <w:r>
        <w:rPr>
          <w:bCs/>
        </w:rPr>
        <w:t>’</w:t>
      </w:r>
      <w:r w:rsidRPr="00D70C37">
        <w:rPr>
          <w:bCs/>
        </w:rPr>
        <w:t xml:space="preserve"> </w:t>
      </w:r>
      <w:r>
        <w:rPr>
          <w:bCs/>
        </w:rPr>
        <w:t>e</w:t>
      </w:r>
      <w:r w:rsidRPr="00D70C37">
        <w:rPr>
          <w:bCs/>
        </w:rPr>
        <w:t>quity</w:t>
      </w:r>
      <w:r w:rsidRPr="00D70C37">
        <w:rPr>
          <w:bCs/>
        </w:rPr>
        <w:tab/>
      </w:r>
      <w:r w:rsidRPr="00D70C37">
        <w:rPr>
          <w:bCs/>
        </w:rPr>
        <w:tab/>
      </w:r>
      <w:r w:rsidRPr="009E566B">
        <w:rPr>
          <w:bCs/>
        </w:rPr>
        <w:t xml:space="preserve">  </w:t>
      </w:r>
      <w:r w:rsidRPr="00D70C37">
        <w:rPr>
          <w:bCs/>
          <w:u w:val="single"/>
        </w:rPr>
        <w:t xml:space="preserve">  </w:t>
      </w:r>
      <w:r>
        <w:rPr>
          <w:bCs/>
          <w:u w:val="single"/>
        </w:rPr>
        <w:t>45,030</w:t>
      </w:r>
    </w:p>
    <w:p w:rsidR="0050590E" w:rsidRPr="00D70C37" w:rsidRDefault="0050590E" w:rsidP="0050590E">
      <w:pPr>
        <w:pStyle w:val="BodyTextIndent2"/>
        <w:tabs>
          <w:tab w:val="left" w:pos="720"/>
          <w:tab w:val="left" w:pos="1080"/>
          <w:tab w:val="left" w:pos="5490"/>
          <w:tab w:val="left" w:pos="7110"/>
        </w:tabs>
        <w:ind w:left="0"/>
        <w:rPr>
          <w:bCs/>
        </w:rPr>
      </w:pPr>
      <w:r>
        <w:rPr>
          <w:bCs/>
        </w:rPr>
        <w:tab/>
      </w:r>
      <w:r w:rsidRPr="00D70C37">
        <w:rPr>
          <w:bCs/>
        </w:rPr>
        <w:t xml:space="preserve">Total </w:t>
      </w:r>
      <w:r>
        <w:rPr>
          <w:bCs/>
        </w:rPr>
        <w:t>l</w:t>
      </w:r>
      <w:r w:rsidRPr="00D70C37">
        <w:rPr>
          <w:bCs/>
        </w:rPr>
        <w:t xml:space="preserve">iabilities and </w:t>
      </w:r>
      <w:r>
        <w:rPr>
          <w:bCs/>
        </w:rPr>
        <w:t>s</w:t>
      </w:r>
      <w:r w:rsidRPr="00D70C37">
        <w:rPr>
          <w:bCs/>
        </w:rPr>
        <w:t>tockholder</w:t>
      </w:r>
      <w:r>
        <w:rPr>
          <w:bCs/>
        </w:rPr>
        <w:t>s’</w:t>
      </w:r>
      <w:r w:rsidRPr="00D70C37">
        <w:rPr>
          <w:bCs/>
        </w:rPr>
        <w:t xml:space="preserve"> </w:t>
      </w:r>
      <w:r>
        <w:rPr>
          <w:bCs/>
        </w:rPr>
        <w:t>e</w:t>
      </w:r>
      <w:r w:rsidRPr="00D70C37">
        <w:rPr>
          <w:bCs/>
        </w:rPr>
        <w:t>quity</w:t>
      </w:r>
      <w:r w:rsidRPr="00D70C37">
        <w:rPr>
          <w:bCs/>
        </w:rPr>
        <w:tab/>
      </w:r>
      <w:r w:rsidRPr="00D70C37">
        <w:rPr>
          <w:bCs/>
        </w:rPr>
        <w:tab/>
      </w:r>
      <w:r>
        <w:rPr>
          <w:bCs/>
        </w:rPr>
        <w:t xml:space="preserve">  </w:t>
      </w:r>
      <w:r w:rsidRPr="00D70C37">
        <w:rPr>
          <w:bCs/>
          <w:u w:val="double"/>
        </w:rPr>
        <w:t>$</w:t>
      </w:r>
      <w:r>
        <w:rPr>
          <w:bCs/>
          <w:u w:val="double"/>
        </w:rPr>
        <w:t>75,94</w:t>
      </w:r>
      <w:r w:rsidRPr="00D70C37">
        <w:rPr>
          <w:bCs/>
          <w:u w:val="double"/>
        </w:rPr>
        <w:t>0</w:t>
      </w:r>
    </w:p>
    <w:p w:rsidR="0050590E" w:rsidRDefault="0050590E" w:rsidP="00A571C8">
      <w:pPr>
        <w:pStyle w:val="BodyText"/>
        <w:spacing w:after="0"/>
        <w:rPr>
          <w:b/>
          <w:bCs/>
        </w:rPr>
      </w:pPr>
    </w:p>
    <w:p w:rsidR="00251E0D" w:rsidRDefault="00251E0D" w:rsidP="00A571C8">
      <w:pPr>
        <w:pStyle w:val="BodyText"/>
        <w:spacing w:after="0"/>
        <w:rPr>
          <w:b/>
          <w:bCs/>
        </w:rPr>
      </w:pPr>
    </w:p>
    <w:p w:rsidR="00251E0D" w:rsidRDefault="00251E0D" w:rsidP="00251E0D">
      <w:pPr>
        <w:pStyle w:val="BodyText"/>
        <w:spacing w:after="0"/>
        <w:ind w:left="360"/>
        <w:rPr>
          <w:bCs/>
        </w:rPr>
      </w:pPr>
      <w:r w:rsidRPr="00251E0D">
        <w:rPr>
          <w:bCs/>
        </w:rPr>
        <w:t xml:space="preserve">Note:  </w:t>
      </w:r>
      <w:r>
        <w:rPr>
          <w:bCs/>
        </w:rPr>
        <w:tab/>
      </w:r>
      <w:proofErr w:type="gramStart"/>
      <w:r w:rsidRPr="00251E0D">
        <w:rPr>
          <w:bCs/>
        </w:rPr>
        <w:t>Retained earnings for the balance sheet is</w:t>
      </w:r>
      <w:proofErr w:type="gramEnd"/>
      <w:r w:rsidRPr="00251E0D">
        <w:rPr>
          <w:bCs/>
        </w:rPr>
        <w:t xml:space="preserve"> calculated as follows:</w:t>
      </w:r>
    </w:p>
    <w:p w:rsidR="00251E0D" w:rsidRDefault="00251E0D" w:rsidP="00251E0D">
      <w:pPr>
        <w:pStyle w:val="BodyText"/>
        <w:spacing w:after="0"/>
        <w:ind w:left="360"/>
        <w:rPr>
          <w:bCs/>
        </w:rPr>
      </w:pPr>
      <w:r>
        <w:rPr>
          <w:bCs/>
        </w:rPr>
        <w:tab/>
      </w:r>
      <w:r>
        <w:rPr>
          <w:bCs/>
        </w:rPr>
        <w:tab/>
      </w:r>
    </w:p>
    <w:p w:rsidR="00251E0D" w:rsidRDefault="00251E0D" w:rsidP="00251E0D">
      <w:pPr>
        <w:pStyle w:val="BodyText"/>
        <w:spacing w:after="0"/>
        <w:ind w:left="360"/>
        <w:rPr>
          <w:bCs/>
        </w:rPr>
      </w:pPr>
      <w:r>
        <w:rPr>
          <w:bCs/>
        </w:rPr>
        <w:tab/>
      </w:r>
      <w:r>
        <w:rPr>
          <w:bCs/>
        </w:rPr>
        <w:tab/>
        <w:t xml:space="preserve">Retained Earnings, Jan 1 + Net Income – Dividends </w:t>
      </w:r>
    </w:p>
    <w:p w:rsidR="00251E0D" w:rsidRDefault="00251E0D" w:rsidP="00251E0D">
      <w:pPr>
        <w:pStyle w:val="BodyText"/>
        <w:spacing w:after="0"/>
        <w:ind w:left="1080" w:firstLine="360"/>
        <w:rPr>
          <w:bCs/>
        </w:rPr>
      </w:pPr>
    </w:p>
    <w:p w:rsidR="00251E0D" w:rsidRPr="00251E0D" w:rsidRDefault="00251E0D" w:rsidP="00251E0D">
      <w:pPr>
        <w:pStyle w:val="BodyText"/>
        <w:spacing w:after="0"/>
        <w:ind w:left="1080" w:firstLine="360"/>
        <w:rPr>
          <w:bCs/>
        </w:rPr>
      </w:pPr>
      <w:r>
        <w:rPr>
          <w:bCs/>
        </w:rPr>
        <w:t xml:space="preserve">= $28,450 + $3,490 – $2,310 = </w:t>
      </w:r>
      <w:r w:rsidRPr="00251E0D">
        <w:rPr>
          <w:bCs/>
          <w:u w:val="double"/>
        </w:rPr>
        <w:t>$29,630</w:t>
      </w:r>
    </w:p>
    <w:p w:rsidR="0050590E" w:rsidRDefault="0050590E" w:rsidP="00A571C8">
      <w:pPr>
        <w:pStyle w:val="BodyText"/>
        <w:spacing w:after="0"/>
        <w:rPr>
          <w:b/>
          <w:bCs/>
        </w:rPr>
      </w:pPr>
    </w:p>
    <w:p w:rsidR="00251E0D" w:rsidRDefault="008D74C0" w:rsidP="00F85BD6">
      <w:pPr>
        <w:pStyle w:val="BodyText"/>
        <w:keepNext/>
        <w:spacing w:after="0"/>
        <w:ind w:left="360" w:hanging="360"/>
        <w:rPr>
          <w:b/>
          <w:bCs/>
        </w:rPr>
      </w:pPr>
      <w:r>
        <w:rPr>
          <w:b/>
          <w:bCs/>
        </w:rPr>
        <w:lastRenderedPageBreak/>
        <w:t>31.</w:t>
      </w:r>
      <w:r>
        <w:rPr>
          <w:b/>
          <w:bCs/>
        </w:rPr>
        <w:tab/>
      </w:r>
    </w:p>
    <w:p w:rsidR="00251E0D" w:rsidRDefault="00251E0D" w:rsidP="00F85BD6">
      <w:pPr>
        <w:pStyle w:val="BodyText"/>
        <w:keepNext/>
        <w:spacing w:after="0"/>
        <w:rPr>
          <w:b/>
          <w:bCs/>
        </w:rPr>
      </w:pPr>
    </w:p>
    <w:p w:rsidR="008C2AD3" w:rsidRPr="00A82FDF" w:rsidRDefault="008C2AD3" w:rsidP="00F85BD6">
      <w:pPr>
        <w:pStyle w:val="BodyTextIndent2"/>
        <w:keepNext/>
        <w:tabs>
          <w:tab w:val="left" w:pos="720"/>
          <w:tab w:val="center" w:pos="3780"/>
          <w:tab w:val="left" w:pos="6480"/>
          <w:tab w:val="left" w:pos="7560"/>
        </w:tabs>
        <w:ind w:left="360"/>
        <w:rPr>
          <w:b/>
          <w:bCs/>
          <w:u w:val="double"/>
        </w:rPr>
      </w:pPr>
      <w:proofErr w:type="gramStart"/>
      <w:r w:rsidRPr="00A82FDF">
        <w:rPr>
          <w:bCs/>
        </w:rPr>
        <w:t>a.</w:t>
      </w:r>
      <w:r w:rsidRPr="00A82FDF">
        <w:rPr>
          <w:b/>
          <w:bCs/>
        </w:rPr>
        <w:tab/>
      </w:r>
      <w:r w:rsidRPr="00A82FDF">
        <w:rPr>
          <w:b/>
          <w:bCs/>
        </w:rPr>
        <w:tab/>
      </w:r>
      <w:r w:rsidR="00251E0D" w:rsidRPr="00A82FDF">
        <w:rPr>
          <w:b/>
          <w:bCs/>
        </w:rPr>
        <w:t>Carnell</w:t>
      </w:r>
      <w:proofErr w:type="gramEnd"/>
      <w:r w:rsidR="00251E0D" w:rsidRPr="00A82FDF">
        <w:rPr>
          <w:b/>
          <w:bCs/>
        </w:rPr>
        <w:t xml:space="preserve"> Inc.</w:t>
      </w:r>
    </w:p>
    <w:p w:rsidR="008C2AD3" w:rsidRPr="00A82FDF" w:rsidRDefault="00251E0D" w:rsidP="00F85BD6">
      <w:pPr>
        <w:pStyle w:val="BodyTextIndent2"/>
        <w:keepNext/>
        <w:tabs>
          <w:tab w:val="center" w:pos="3780"/>
        </w:tabs>
        <w:ind w:left="0" w:firstLine="360"/>
        <w:rPr>
          <w:b/>
          <w:bCs/>
        </w:rPr>
      </w:pPr>
      <w:r w:rsidRPr="00A82FDF">
        <w:rPr>
          <w:b/>
          <w:bCs/>
        </w:rPr>
        <w:tab/>
        <w:t>Comparative Balance Sheets</w:t>
      </w:r>
    </w:p>
    <w:p w:rsidR="008C2AD3" w:rsidRPr="00A82FDF" w:rsidRDefault="00251E0D" w:rsidP="00F85BD6">
      <w:pPr>
        <w:pStyle w:val="BodyTextIndent2"/>
        <w:keepNext/>
        <w:tabs>
          <w:tab w:val="center" w:pos="3780"/>
        </w:tabs>
        <w:ind w:left="0" w:firstLine="360"/>
        <w:rPr>
          <w:b/>
          <w:bCs/>
        </w:rPr>
      </w:pPr>
      <w:r w:rsidRPr="00A82FDF">
        <w:rPr>
          <w:b/>
          <w:bCs/>
        </w:rPr>
        <w:tab/>
        <w:t>December 31</w:t>
      </w:r>
    </w:p>
    <w:p w:rsidR="00251E0D" w:rsidRDefault="00251E0D" w:rsidP="00F85BD6">
      <w:pPr>
        <w:pStyle w:val="BodyTextIndent2"/>
        <w:keepNext/>
        <w:tabs>
          <w:tab w:val="center" w:pos="5400"/>
          <w:tab w:val="center" w:pos="6840"/>
        </w:tabs>
        <w:ind w:left="0"/>
        <w:rPr>
          <w:b/>
          <w:bCs/>
        </w:rPr>
      </w:pPr>
      <w:r>
        <w:rPr>
          <w:b/>
          <w:bCs/>
        </w:rPr>
        <w:tab/>
      </w:r>
    </w:p>
    <w:p w:rsidR="008C2AD3" w:rsidRPr="00A82FDF" w:rsidRDefault="00251E0D" w:rsidP="00F85BD6">
      <w:pPr>
        <w:pStyle w:val="BodyTextIndent2"/>
        <w:keepNext/>
        <w:tabs>
          <w:tab w:val="left" w:pos="5040"/>
          <w:tab w:val="left" w:pos="6480"/>
        </w:tabs>
        <w:ind w:left="360" w:right="1800"/>
        <w:rPr>
          <w:b/>
          <w:bCs/>
        </w:rPr>
      </w:pPr>
      <w:r w:rsidRPr="00A82FDF">
        <w:rPr>
          <w:b/>
          <w:bCs/>
        </w:rPr>
        <w:t>ASSETS</w:t>
      </w:r>
      <w:r>
        <w:rPr>
          <w:b/>
          <w:bCs/>
        </w:rPr>
        <w:tab/>
      </w:r>
      <w:r>
        <w:rPr>
          <w:b/>
          <w:bCs/>
          <w:u w:val="single"/>
        </w:rPr>
        <w:t>2012</w:t>
      </w:r>
      <w:r w:rsidR="008C2AD3" w:rsidRPr="00A82FDF">
        <w:rPr>
          <w:b/>
          <w:bCs/>
        </w:rPr>
        <w:tab/>
      </w:r>
      <w:r>
        <w:rPr>
          <w:b/>
          <w:bCs/>
          <w:u w:val="single"/>
        </w:rPr>
        <w:t>2011</w:t>
      </w:r>
    </w:p>
    <w:p w:rsidR="008C2AD3" w:rsidRPr="00A82FDF" w:rsidRDefault="008C2AD3" w:rsidP="00F85BD6">
      <w:pPr>
        <w:pStyle w:val="BodyTextIndent2"/>
        <w:keepNext/>
        <w:tabs>
          <w:tab w:val="left" w:pos="5040"/>
          <w:tab w:val="left" w:pos="6480"/>
        </w:tabs>
        <w:ind w:left="360"/>
        <w:rPr>
          <w:bCs/>
        </w:rPr>
      </w:pPr>
      <w:r w:rsidRPr="00A82FDF">
        <w:rPr>
          <w:bCs/>
        </w:rPr>
        <w:t>Current assets</w:t>
      </w:r>
      <w:r w:rsidR="00EE4AF3" w:rsidRPr="00A82FDF">
        <w:rPr>
          <w:bCs/>
        </w:rPr>
        <w:t>:</w:t>
      </w:r>
    </w:p>
    <w:p w:rsidR="008C2AD3" w:rsidRPr="00A82FDF" w:rsidRDefault="008C2AD3" w:rsidP="00F85BD6">
      <w:pPr>
        <w:pStyle w:val="BodyTextIndent2"/>
        <w:keepNext/>
        <w:tabs>
          <w:tab w:val="right" w:pos="5760"/>
          <w:tab w:val="right" w:pos="7200"/>
        </w:tabs>
        <w:ind w:left="360" w:firstLine="360"/>
        <w:rPr>
          <w:bCs/>
        </w:rPr>
      </w:pPr>
      <w:r w:rsidRPr="00A82FDF">
        <w:rPr>
          <w:bCs/>
        </w:rPr>
        <w:t>Cash</w:t>
      </w:r>
      <w:r w:rsidRPr="00A82FDF">
        <w:rPr>
          <w:bCs/>
        </w:rPr>
        <w:tab/>
      </w:r>
      <w:proofErr w:type="gramStart"/>
      <w:r w:rsidRPr="00A82FDF">
        <w:rPr>
          <w:bCs/>
        </w:rPr>
        <w:t>$  15,000</w:t>
      </w:r>
      <w:proofErr w:type="gramEnd"/>
      <w:r w:rsidRPr="00A82FDF">
        <w:rPr>
          <w:bCs/>
        </w:rPr>
        <w:tab/>
        <w:t>$  25,635</w:t>
      </w:r>
    </w:p>
    <w:p w:rsidR="008C2AD3" w:rsidRPr="00A82FDF" w:rsidRDefault="008C2AD3" w:rsidP="00F85BD6">
      <w:pPr>
        <w:pStyle w:val="BodyTextIndent2"/>
        <w:keepNext/>
        <w:tabs>
          <w:tab w:val="right" w:pos="5760"/>
          <w:tab w:val="right" w:pos="7200"/>
        </w:tabs>
        <w:ind w:left="360" w:firstLine="360"/>
        <w:rPr>
          <w:bCs/>
        </w:rPr>
      </w:pPr>
      <w:r w:rsidRPr="00A82FDF">
        <w:rPr>
          <w:bCs/>
        </w:rPr>
        <w:t>Accounts receivable</w:t>
      </w:r>
      <w:r w:rsidRPr="00A82FDF">
        <w:rPr>
          <w:bCs/>
        </w:rPr>
        <w:tab/>
        <w:t xml:space="preserve">  50,000</w:t>
      </w:r>
      <w:r w:rsidRPr="00A82FDF">
        <w:rPr>
          <w:bCs/>
        </w:rPr>
        <w:tab/>
        <w:t xml:space="preserve">  85,065</w:t>
      </w:r>
    </w:p>
    <w:p w:rsidR="008C2AD3" w:rsidRPr="00A82FDF" w:rsidRDefault="008C2AD3" w:rsidP="00F85BD6">
      <w:pPr>
        <w:pStyle w:val="BodyTextIndent2"/>
        <w:keepNext/>
        <w:tabs>
          <w:tab w:val="right" w:pos="5760"/>
          <w:tab w:val="right" w:pos="7200"/>
        </w:tabs>
        <w:ind w:left="360" w:firstLine="360"/>
        <w:rPr>
          <w:bCs/>
        </w:rPr>
      </w:pPr>
      <w:r w:rsidRPr="00A82FDF">
        <w:rPr>
          <w:bCs/>
        </w:rPr>
        <w:t>Inventory</w:t>
      </w:r>
      <w:r w:rsidRPr="00A82FDF">
        <w:rPr>
          <w:bCs/>
        </w:rPr>
        <w:tab/>
        <w:t xml:space="preserve">  25,650</w:t>
      </w:r>
      <w:r w:rsidRPr="00A82FDF">
        <w:rPr>
          <w:bCs/>
        </w:rPr>
        <w:tab/>
        <w:t xml:space="preserve">  27,270</w:t>
      </w:r>
    </w:p>
    <w:p w:rsidR="008C2AD3" w:rsidRPr="00A82FDF" w:rsidRDefault="00251E0D" w:rsidP="00F85BD6">
      <w:pPr>
        <w:pStyle w:val="BodyTextIndent2"/>
        <w:keepNext/>
        <w:tabs>
          <w:tab w:val="right" w:pos="5760"/>
          <w:tab w:val="right" w:pos="7200"/>
        </w:tabs>
        <w:ind w:left="360" w:firstLine="360"/>
        <w:rPr>
          <w:bCs/>
        </w:rPr>
      </w:pPr>
      <w:r>
        <w:rPr>
          <w:bCs/>
        </w:rPr>
        <w:t>S</w:t>
      </w:r>
      <w:r w:rsidR="008C2AD3" w:rsidRPr="00A82FDF">
        <w:rPr>
          <w:bCs/>
        </w:rPr>
        <w:t>upplies</w:t>
      </w:r>
      <w:r w:rsidR="008C2AD3" w:rsidRPr="00A82FDF">
        <w:rPr>
          <w:bCs/>
        </w:rPr>
        <w:tab/>
        <w:t xml:space="preserve">  12,500</w:t>
      </w:r>
      <w:r w:rsidR="008C2AD3" w:rsidRPr="00A82FDF">
        <w:rPr>
          <w:bCs/>
        </w:rPr>
        <w:tab/>
        <w:t xml:space="preserve">  13,500</w:t>
      </w:r>
    </w:p>
    <w:p w:rsidR="008C2AD3" w:rsidRPr="00A82FDF" w:rsidRDefault="008C2AD3" w:rsidP="00A571C8">
      <w:pPr>
        <w:pStyle w:val="BodyTextIndent2"/>
        <w:tabs>
          <w:tab w:val="right" w:pos="5760"/>
          <w:tab w:val="right" w:pos="7200"/>
        </w:tabs>
        <w:ind w:left="360" w:firstLine="360"/>
        <w:rPr>
          <w:bCs/>
        </w:rPr>
      </w:pPr>
      <w:r w:rsidRPr="00A82FDF">
        <w:rPr>
          <w:bCs/>
        </w:rPr>
        <w:t>Prepaid rent</w:t>
      </w:r>
      <w:r w:rsidRPr="00A82FDF">
        <w:rPr>
          <w:bCs/>
        </w:rPr>
        <w:tab/>
      </w:r>
      <w:r w:rsidRPr="00A82FDF">
        <w:rPr>
          <w:bCs/>
          <w:u w:val="single"/>
        </w:rPr>
        <w:t xml:space="preserve">    10,150</w:t>
      </w:r>
      <w:r w:rsidRPr="00A82FDF">
        <w:rPr>
          <w:bCs/>
        </w:rPr>
        <w:tab/>
      </w:r>
      <w:r w:rsidRPr="00A82FDF">
        <w:rPr>
          <w:bCs/>
          <w:u w:val="single"/>
        </w:rPr>
        <w:t xml:space="preserve">    12,275</w:t>
      </w:r>
    </w:p>
    <w:p w:rsidR="008C2AD3" w:rsidRPr="00251E0D" w:rsidRDefault="008C2AD3" w:rsidP="00A571C8">
      <w:pPr>
        <w:pStyle w:val="BodyTextIndent2"/>
        <w:tabs>
          <w:tab w:val="right" w:pos="5760"/>
          <w:tab w:val="right" w:pos="7200"/>
        </w:tabs>
        <w:ind w:left="360"/>
        <w:rPr>
          <w:bCs/>
        </w:rPr>
      </w:pPr>
      <w:r w:rsidRPr="00251E0D">
        <w:rPr>
          <w:bCs/>
        </w:rPr>
        <w:t>Total current assets</w:t>
      </w:r>
      <w:r w:rsidRPr="00251E0D">
        <w:rPr>
          <w:bCs/>
        </w:rPr>
        <w:tab/>
        <w:t>$113,300</w:t>
      </w:r>
      <w:r w:rsidRPr="00251E0D">
        <w:rPr>
          <w:bCs/>
        </w:rPr>
        <w:tab/>
        <w:t>$163,745</w:t>
      </w:r>
    </w:p>
    <w:p w:rsidR="008C2AD3" w:rsidRPr="00251E0D" w:rsidRDefault="008C2AD3" w:rsidP="00A571C8">
      <w:pPr>
        <w:pStyle w:val="BodyTextIndent2"/>
        <w:tabs>
          <w:tab w:val="right" w:pos="5760"/>
          <w:tab w:val="right" w:pos="7200"/>
        </w:tabs>
        <w:ind w:left="360"/>
        <w:rPr>
          <w:bCs/>
        </w:rPr>
      </w:pPr>
      <w:r w:rsidRPr="00251E0D">
        <w:rPr>
          <w:bCs/>
        </w:rPr>
        <w:t>Long-term investments</w:t>
      </w:r>
      <w:r w:rsidRPr="00251E0D">
        <w:rPr>
          <w:bCs/>
        </w:rPr>
        <w:tab/>
        <w:t>$125,000</w:t>
      </w:r>
      <w:r w:rsidRPr="00251E0D">
        <w:rPr>
          <w:bCs/>
        </w:rPr>
        <w:tab/>
        <w:t>$100,000</w:t>
      </w:r>
    </w:p>
    <w:p w:rsidR="008C2AD3" w:rsidRPr="00A82FDF" w:rsidRDefault="008C2AD3" w:rsidP="00A571C8">
      <w:pPr>
        <w:pStyle w:val="BodyTextIndent2"/>
        <w:tabs>
          <w:tab w:val="right" w:pos="5760"/>
          <w:tab w:val="right" w:pos="7200"/>
        </w:tabs>
        <w:ind w:left="360"/>
        <w:rPr>
          <w:bCs/>
        </w:rPr>
      </w:pPr>
      <w:r w:rsidRPr="00A82FDF">
        <w:rPr>
          <w:bCs/>
        </w:rPr>
        <w:t>Fixed assets</w:t>
      </w:r>
      <w:r w:rsidR="00EE4AF3" w:rsidRPr="00A82FDF">
        <w:rPr>
          <w:bCs/>
        </w:rPr>
        <w:t>:</w:t>
      </w:r>
    </w:p>
    <w:p w:rsidR="008C2AD3" w:rsidRPr="00A82FDF" w:rsidRDefault="008C2AD3" w:rsidP="00A571C8">
      <w:pPr>
        <w:pStyle w:val="BodyTextIndent2"/>
        <w:tabs>
          <w:tab w:val="right" w:pos="5760"/>
          <w:tab w:val="right" w:pos="7200"/>
        </w:tabs>
        <w:ind w:left="360" w:firstLine="360"/>
        <w:rPr>
          <w:bCs/>
        </w:rPr>
      </w:pPr>
      <w:r w:rsidRPr="00A82FDF">
        <w:rPr>
          <w:bCs/>
        </w:rPr>
        <w:t>Buildings</w:t>
      </w:r>
      <w:r w:rsidR="00251E0D">
        <w:rPr>
          <w:bCs/>
        </w:rPr>
        <w:t>, net</w:t>
      </w:r>
      <w:r w:rsidRPr="00A82FDF">
        <w:rPr>
          <w:bCs/>
        </w:rPr>
        <w:tab/>
        <w:t>$240,000</w:t>
      </w:r>
      <w:r w:rsidRPr="00A82FDF">
        <w:rPr>
          <w:bCs/>
        </w:rPr>
        <w:tab/>
        <w:t>$300,000</w:t>
      </w:r>
    </w:p>
    <w:p w:rsidR="008C2AD3" w:rsidRPr="00A82FDF" w:rsidRDefault="00251E0D" w:rsidP="00A571C8">
      <w:pPr>
        <w:pStyle w:val="BodyTextIndent2"/>
        <w:tabs>
          <w:tab w:val="right" w:pos="5760"/>
          <w:tab w:val="right" w:pos="7200"/>
        </w:tabs>
        <w:ind w:left="360" w:firstLine="360"/>
        <w:rPr>
          <w:bCs/>
        </w:rPr>
      </w:pPr>
      <w:r>
        <w:rPr>
          <w:bCs/>
        </w:rPr>
        <w:t>Equipment, net</w:t>
      </w:r>
      <w:r w:rsidR="008C2AD3" w:rsidRPr="00A82FDF">
        <w:rPr>
          <w:bCs/>
        </w:rPr>
        <w:tab/>
        <w:t xml:space="preserve">  24,000</w:t>
      </w:r>
      <w:r w:rsidR="008C2AD3" w:rsidRPr="00A82FDF">
        <w:rPr>
          <w:bCs/>
        </w:rPr>
        <w:tab/>
        <w:t xml:space="preserve">  24,000</w:t>
      </w:r>
    </w:p>
    <w:p w:rsidR="008C2AD3" w:rsidRPr="00A82FDF" w:rsidRDefault="008C2AD3" w:rsidP="00A571C8">
      <w:pPr>
        <w:pStyle w:val="BodyTextIndent2"/>
        <w:tabs>
          <w:tab w:val="left" w:pos="3840"/>
          <w:tab w:val="right" w:pos="5760"/>
          <w:tab w:val="right" w:pos="7200"/>
        </w:tabs>
        <w:ind w:left="360" w:firstLine="360"/>
        <w:rPr>
          <w:bCs/>
          <w:u w:val="single"/>
        </w:rPr>
      </w:pPr>
      <w:r w:rsidRPr="00A82FDF">
        <w:rPr>
          <w:bCs/>
        </w:rPr>
        <w:t>Land</w:t>
      </w:r>
      <w:r w:rsidRPr="00A82FDF">
        <w:rPr>
          <w:bCs/>
        </w:rPr>
        <w:tab/>
      </w:r>
      <w:r w:rsidRPr="00A82FDF">
        <w:rPr>
          <w:bCs/>
        </w:rPr>
        <w:tab/>
      </w:r>
      <w:r w:rsidRPr="00A82FDF">
        <w:rPr>
          <w:bCs/>
          <w:u w:val="single"/>
        </w:rPr>
        <w:t xml:space="preserve">  300,000</w:t>
      </w:r>
      <w:r w:rsidRPr="00A82FDF">
        <w:rPr>
          <w:bCs/>
        </w:rPr>
        <w:tab/>
      </w:r>
      <w:r w:rsidRPr="00A82FDF">
        <w:rPr>
          <w:bCs/>
          <w:u w:val="single"/>
        </w:rPr>
        <w:t xml:space="preserve">  200,000</w:t>
      </w:r>
    </w:p>
    <w:p w:rsidR="008C2AD3" w:rsidRPr="00251E0D" w:rsidRDefault="008C2AD3" w:rsidP="00A571C8">
      <w:pPr>
        <w:pStyle w:val="BodyTextIndent2"/>
        <w:tabs>
          <w:tab w:val="right" w:pos="5760"/>
          <w:tab w:val="right" w:pos="7200"/>
        </w:tabs>
        <w:ind w:left="360"/>
        <w:rPr>
          <w:bCs/>
        </w:rPr>
      </w:pPr>
      <w:r w:rsidRPr="00251E0D">
        <w:rPr>
          <w:bCs/>
        </w:rPr>
        <w:t>Total fixed assets</w:t>
      </w:r>
      <w:r w:rsidRPr="00251E0D">
        <w:rPr>
          <w:bCs/>
        </w:rPr>
        <w:tab/>
        <w:t>$564,000</w:t>
      </w:r>
      <w:r w:rsidRPr="00251E0D">
        <w:rPr>
          <w:bCs/>
        </w:rPr>
        <w:tab/>
        <w:t>$524,000</w:t>
      </w:r>
    </w:p>
    <w:p w:rsidR="008C2AD3" w:rsidRPr="00A82FDF" w:rsidRDefault="00251E0D" w:rsidP="00251E0D">
      <w:pPr>
        <w:pStyle w:val="BodyTextIndent2"/>
        <w:tabs>
          <w:tab w:val="left" w:pos="360"/>
          <w:tab w:val="right" w:pos="5760"/>
          <w:tab w:val="right" w:pos="7200"/>
        </w:tabs>
        <w:ind w:left="0"/>
        <w:rPr>
          <w:bCs/>
        </w:rPr>
      </w:pPr>
      <w:r>
        <w:rPr>
          <w:bCs/>
        </w:rPr>
        <w:tab/>
      </w:r>
      <w:r w:rsidR="008C2AD3" w:rsidRPr="00A82FDF">
        <w:rPr>
          <w:bCs/>
        </w:rPr>
        <w:t>Patents</w:t>
      </w:r>
      <w:r w:rsidR="008C2AD3" w:rsidRPr="00A82FDF">
        <w:rPr>
          <w:bCs/>
        </w:rPr>
        <w:tab/>
      </w:r>
      <w:r w:rsidR="00EE4AF3" w:rsidRPr="00A82FDF">
        <w:rPr>
          <w:bCs/>
          <w:u w:val="single"/>
        </w:rPr>
        <w:t>$</w:t>
      </w:r>
      <w:r w:rsidR="008C2AD3" w:rsidRPr="00A82FDF">
        <w:rPr>
          <w:bCs/>
          <w:u w:val="single"/>
        </w:rPr>
        <w:t xml:space="preserve">    6,000</w:t>
      </w:r>
      <w:r w:rsidR="008C2AD3" w:rsidRPr="00A82FDF">
        <w:rPr>
          <w:bCs/>
        </w:rPr>
        <w:tab/>
      </w:r>
      <w:r w:rsidR="00EE4AF3" w:rsidRPr="00A82FDF">
        <w:rPr>
          <w:bCs/>
          <w:u w:val="single"/>
        </w:rPr>
        <w:t>$</w:t>
      </w:r>
      <w:r w:rsidR="008C2AD3" w:rsidRPr="00A82FDF">
        <w:rPr>
          <w:bCs/>
          <w:u w:val="single"/>
        </w:rPr>
        <w:t xml:space="preserve">    6,000</w:t>
      </w:r>
    </w:p>
    <w:p w:rsidR="008C2AD3" w:rsidRPr="00A82FDF" w:rsidRDefault="008C2AD3" w:rsidP="00A571C8">
      <w:pPr>
        <w:pStyle w:val="BodyTextIndent2"/>
        <w:tabs>
          <w:tab w:val="right" w:pos="5760"/>
          <w:tab w:val="right" w:pos="7200"/>
          <w:tab w:val="left" w:pos="7920"/>
        </w:tabs>
        <w:ind w:left="360"/>
        <w:rPr>
          <w:bCs/>
        </w:rPr>
      </w:pPr>
      <w:r w:rsidRPr="00A82FDF">
        <w:rPr>
          <w:bCs/>
        </w:rPr>
        <w:t>Total assets</w:t>
      </w:r>
      <w:r w:rsidRPr="00A82FDF">
        <w:rPr>
          <w:bCs/>
        </w:rPr>
        <w:tab/>
      </w:r>
      <w:r w:rsidRPr="00A82FDF">
        <w:rPr>
          <w:bCs/>
          <w:u w:val="double"/>
        </w:rPr>
        <w:t>$808,300</w:t>
      </w:r>
      <w:r w:rsidRPr="00A82FDF">
        <w:rPr>
          <w:bCs/>
        </w:rPr>
        <w:tab/>
      </w:r>
      <w:r w:rsidRPr="00A82FDF">
        <w:rPr>
          <w:bCs/>
          <w:u w:val="double"/>
        </w:rPr>
        <w:t>$793,745</w:t>
      </w:r>
    </w:p>
    <w:p w:rsidR="008C2AD3" w:rsidRPr="00A82FDF" w:rsidRDefault="008C2AD3" w:rsidP="00A571C8">
      <w:pPr>
        <w:pStyle w:val="BodyTextIndent2"/>
        <w:tabs>
          <w:tab w:val="right" w:pos="5760"/>
          <w:tab w:val="right" w:pos="7200"/>
        </w:tabs>
        <w:ind w:left="360"/>
        <w:jc w:val="center"/>
        <w:rPr>
          <w:b/>
          <w:bCs/>
        </w:rPr>
      </w:pPr>
    </w:p>
    <w:p w:rsidR="008C2AD3" w:rsidRPr="00A82FDF" w:rsidRDefault="008C2AD3" w:rsidP="00251E0D">
      <w:pPr>
        <w:pStyle w:val="BodyTextIndent2"/>
        <w:tabs>
          <w:tab w:val="right" w:pos="5760"/>
          <w:tab w:val="right" w:pos="7200"/>
        </w:tabs>
        <w:ind w:left="360" w:right="1800"/>
        <w:rPr>
          <w:b/>
          <w:bCs/>
        </w:rPr>
      </w:pPr>
      <w:r w:rsidRPr="00A82FDF">
        <w:rPr>
          <w:b/>
          <w:bCs/>
        </w:rPr>
        <w:t>LIABILITIES AND STOCKHOLDERS’ EQUITY</w:t>
      </w:r>
    </w:p>
    <w:p w:rsidR="008C2AD3" w:rsidRPr="00A82FDF" w:rsidRDefault="008C2AD3" w:rsidP="00A571C8">
      <w:pPr>
        <w:pStyle w:val="BodyTextIndent2"/>
        <w:tabs>
          <w:tab w:val="right" w:pos="5760"/>
          <w:tab w:val="right" w:pos="7200"/>
        </w:tabs>
        <w:ind w:left="360"/>
        <w:rPr>
          <w:bCs/>
        </w:rPr>
      </w:pPr>
      <w:r w:rsidRPr="00A82FDF">
        <w:rPr>
          <w:bCs/>
        </w:rPr>
        <w:t>Current liabilities</w:t>
      </w:r>
    </w:p>
    <w:p w:rsidR="008C2AD3" w:rsidRPr="00A82FDF" w:rsidRDefault="008C2AD3" w:rsidP="00A571C8">
      <w:pPr>
        <w:pStyle w:val="BodyTextIndent2"/>
        <w:tabs>
          <w:tab w:val="right" w:pos="5760"/>
          <w:tab w:val="right" w:pos="7200"/>
        </w:tabs>
        <w:ind w:left="360" w:firstLine="360"/>
        <w:rPr>
          <w:bCs/>
        </w:rPr>
      </w:pPr>
      <w:r w:rsidRPr="00A82FDF">
        <w:rPr>
          <w:bCs/>
        </w:rPr>
        <w:t>Accounts payable</w:t>
      </w:r>
      <w:r w:rsidRPr="00A82FDF">
        <w:rPr>
          <w:bCs/>
        </w:rPr>
        <w:tab/>
      </w:r>
      <w:proofErr w:type="gramStart"/>
      <w:r w:rsidRPr="00A82FDF">
        <w:rPr>
          <w:bCs/>
        </w:rPr>
        <w:t>$  75,500</w:t>
      </w:r>
      <w:proofErr w:type="gramEnd"/>
      <w:r w:rsidRPr="00A82FDF">
        <w:rPr>
          <w:bCs/>
        </w:rPr>
        <w:tab/>
        <w:t>$  35,035</w:t>
      </w:r>
    </w:p>
    <w:p w:rsidR="00251E0D" w:rsidRPr="00A82FDF" w:rsidRDefault="00251E0D" w:rsidP="00251E0D">
      <w:pPr>
        <w:pStyle w:val="BodyTextIndent2"/>
        <w:tabs>
          <w:tab w:val="right" w:pos="5760"/>
          <w:tab w:val="right" w:pos="7200"/>
        </w:tabs>
        <w:ind w:left="360" w:firstLine="360"/>
        <w:rPr>
          <w:bCs/>
        </w:rPr>
      </w:pPr>
      <w:r w:rsidRPr="00A82FDF">
        <w:rPr>
          <w:bCs/>
        </w:rPr>
        <w:t>Interest payable</w:t>
      </w:r>
      <w:r w:rsidRPr="00A82FDF">
        <w:rPr>
          <w:bCs/>
        </w:rPr>
        <w:tab/>
        <w:t xml:space="preserve">  13,755</w:t>
      </w:r>
      <w:r w:rsidRPr="00A82FDF">
        <w:rPr>
          <w:bCs/>
        </w:rPr>
        <w:tab/>
        <w:t xml:space="preserve">   7,550</w:t>
      </w:r>
    </w:p>
    <w:p w:rsidR="00251E0D" w:rsidRPr="00251E0D" w:rsidRDefault="00251E0D" w:rsidP="00251E0D">
      <w:pPr>
        <w:pStyle w:val="BodyTextIndent2"/>
        <w:tabs>
          <w:tab w:val="right" w:pos="5760"/>
          <w:tab w:val="right" w:pos="7200"/>
        </w:tabs>
        <w:ind w:left="360" w:firstLine="360"/>
        <w:rPr>
          <w:bCs/>
        </w:rPr>
      </w:pPr>
      <w:r w:rsidRPr="00251E0D">
        <w:rPr>
          <w:bCs/>
        </w:rPr>
        <w:t>Income taxes payable</w:t>
      </w:r>
      <w:r w:rsidRPr="00251E0D">
        <w:rPr>
          <w:bCs/>
        </w:rPr>
        <w:tab/>
        <w:t xml:space="preserve">    12,250</w:t>
      </w:r>
      <w:r w:rsidRPr="00251E0D">
        <w:rPr>
          <w:bCs/>
        </w:rPr>
        <w:tab/>
        <w:t xml:space="preserve">    16,465</w:t>
      </w:r>
    </w:p>
    <w:p w:rsidR="008C2AD3" w:rsidRPr="00A82FDF" w:rsidRDefault="008C2AD3" w:rsidP="00A571C8">
      <w:pPr>
        <w:pStyle w:val="BodyTextIndent2"/>
        <w:tabs>
          <w:tab w:val="right" w:pos="5760"/>
          <w:tab w:val="right" w:pos="7200"/>
        </w:tabs>
        <w:ind w:left="360" w:firstLine="360"/>
        <w:rPr>
          <w:bCs/>
        </w:rPr>
      </w:pPr>
      <w:r w:rsidRPr="00A82FDF">
        <w:rPr>
          <w:bCs/>
        </w:rPr>
        <w:t>Notes payabl</w:t>
      </w:r>
      <w:r w:rsidR="00251E0D">
        <w:rPr>
          <w:bCs/>
        </w:rPr>
        <w:t>e</w:t>
      </w:r>
      <w:r w:rsidRPr="00A82FDF">
        <w:rPr>
          <w:bCs/>
        </w:rPr>
        <w:tab/>
        <w:t xml:space="preserve"> 100,000</w:t>
      </w:r>
      <w:r w:rsidRPr="00A82FDF">
        <w:rPr>
          <w:bCs/>
        </w:rPr>
        <w:tab/>
        <w:t xml:space="preserve">    –</w:t>
      </w:r>
    </w:p>
    <w:p w:rsidR="008C2AD3" w:rsidRPr="00251E0D" w:rsidRDefault="008C2AD3" w:rsidP="00A571C8">
      <w:pPr>
        <w:pStyle w:val="BodyTextIndent2"/>
        <w:tabs>
          <w:tab w:val="right" w:pos="5760"/>
          <w:tab w:val="right" w:pos="7200"/>
        </w:tabs>
        <w:ind w:left="360" w:firstLine="360"/>
        <w:rPr>
          <w:bCs/>
          <w:u w:val="single"/>
        </w:rPr>
      </w:pPr>
      <w:r w:rsidRPr="00A82FDF">
        <w:rPr>
          <w:bCs/>
        </w:rPr>
        <w:t>Salaries payable</w:t>
      </w:r>
      <w:r w:rsidRPr="00A82FDF">
        <w:rPr>
          <w:bCs/>
        </w:rPr>
        <w:tab/>
      </w:r>
      <w:r w:rsidRPr="00251E0D">
        <w:rPr>
          <w:bCs/>
          <w:u w:val="single"/>
        </w:rPr>
        <w:t xml:space="preserve">  35,500</w:t>
      </w:r>
      <w:r w:rsidRPr="00A82FDF">
        <w:rPr>
          <w:bCs/>
        </w:rPr>
        <w:tab/>
      </w:r>
      <w:r w:rsidRPr="00251E0D">
        <w:rPr>
          <w:bCs/>
          <w:u w:val="single"/>
        </w:rPr>
        <w:t xml:space="preserve">  33,560</w:t>
      </w:r>
    </w:p>
    <w:p w:rsidR="008C2AD3" w:rsidRPr="00251E0D" w:rsidRDefault="008C2AD3" w:rsidP="00A571C8">
      <w:pPr>
        <w:pStyle w:val="BodyTextIndent2"/>
        <w:tabs>
          <w:tab w:val="right" w:pos="5760"/>
          <w:tab w:val="right" w:pos="7200"/>
        </w:tabs>
        <w:ind w:left="360"/>
        <w:rPr>
          <w:bCs/>
        </w:rPr>
      </w:pPr>
      <w:r w:rsidRPr="00251E0D">
        <w:rPr>
          <w:bCs/>
        </w:rPr>
        <w:t>Total current liabilities</w:t>
      </w:r>
      <w:r w:rsidRPr="00251E0D">
        <w:rPr>
          <w:bCs/>
        </w:rPr>
        <w:tab/>
        <w:t>$237,005</w:t>
      </w:r>
      <w:r w:rsidRPr="00251E0D">
        <w:rPr>
          <w:bCs/>
        </w:rPr>
        <w:tab/>
      </w:r>
      <w:proofErr w:type="gramStart"/>
      <w:r w:rsidRPr="00251E0D">
        <w:rPr>
          <w:bCs/>
        </w:rPr>
        <w:t>$  92,610</w:t>
      </w:r>
      <w:proofErr w:type="gramEnd"/>
    </w:p>
    <w:p w:rsidR="008C2AD3" w:rsidRPr="00A82FDF" w:rsidRDefault="008C2AD3" w:rsidP="00A571C8">
      <w:pPr>
        <w:pStyle w:val="BodyTextIndent2"/>
        <w:tabs>
          <w:tab w:val="right" w:pos="5760"/>
          <w:tab w:val="right" w:pos="7200"/>
        </w:tabs>
        <w:ind w:left="360"/>
        <w:rPr>
          <w:bCs/>
        </w:rPr>
      </w:pPr>
      <w:r w:rsidRPr="00A82FDF">
        <w:rPr>
          <w:bCs/>
        </w:rPr>
        <w:t>Long-term liabilities</w:t>
      </w:r>
    </w:p>
    <w:p w:rsidR="008C2AD3" w:rsidRPr="00A82FDF" w:rsidRDefault="005D1651" w:rsidP="00A571C8">
      <w:pPr>
        <w:pStyle w:val="BodyTextIndent2"/>
        <w:tabs>
          <w:tab w:val="right" w:pos="5760"/>
          <w:tab w:val="right" w:pos="7200"/>
        </w:tabs>
        <w:rPr>
          <w:bCs/>
        </w:rPr>
      </w:pPr>
      <w:r>
        <w:rPr>
          <w:bCs/>
        </w:rPr>
        <w:t>Notes payable, due 6/30/13</w:t>
      </w:r>
      <w:r w:rsidR="008C2AD3" w:rsidRPr="00A82FDF">
        <w:rPr>
          <w:bCs/>
        </w:rPr>
        <w:tab/>
        <w:t xml:space="preserve">    –</w:t>
      </w:r>
      <w:r w:rsidR="008C2AD3" w:rsidRPr="00A82FDF">
        <w:rPr>
          <w:bCs/>
        </w:rPr>
        <w:tab/>
        <w:t>$100,000</w:t>
      </w:r>
    </w:p>
    <w:p w:rsidR="008C2AD3" w:rsidRPr="00A82FDF" w:rsidRDefault="005D1651" w:rsidP="00A571C8">
      <w:pPr>
        <w:pStyle w:val="BodyTextIndent2"/>
        <w:tabs>
          <w:tab w:val="right" w:pos="5760"/>
          <w:tab w:val="right" w:pos="7200"/>
        </w:tabs>
        <w:rPr>
          <w:bCs/>
        </w:rPr>
      </w:pPr>
      <w:r>
        <w:rPr>
          <w:bCs/>
        </w:rPr>
        <w:t>Bonds payable, due 12/31/16</w:t>
      </w:r>
      <w:r w:rsidR="008C2AD3" w:rsidRPr="00A82FDF">
        <w:rPr>
          <w:bCs/>
        </w:rPr>
        <w:tab/>
      </w:r>
      <w:r w:rsidR="008C2AD3" w:rsidRPr="00A82FDF">
        <w:rPr>
          <w:bCs/>
          <w:u w:val="single"/>
        </w:rPr>
        <w:t xml:space="preserve">  125,000</w:t>
      </w:r>
      <w:r w:rsidR="008C2AD3" w:rsidRPr="00A82FDF">
        <w:rPr>
          <w:bCs/>
        </w:rPr>
        <w:tab/>
      </w:r>
      <w:r w:rsidR="008C2AD3" w:rsidRPr="00A82FDF">
        <w:rPr>
          <w:bCs/>
          <w:u w:val="single"/>
        </w:rPr>
        <w:t xml:space="preserve">    25,000</w:t>
      </w:r>
    </w:p>
    <w:p w:rsidR="008C2AD3" w:rsidRPr="00A82FDF" w:rsidRDefault="008C2AD3" w:rsidP="00A571C8">
      <w:pPr>
        <w:pStyle w:val="BodyTextIndent2"/>
        <w:tabs>
          <w:tab w:val="right" w:pos="5760"/>
          <w:tab w:val="right" w:pos="7200"/>
        </w:tabs>
        <w:ind w:left="360"/>
        <w:rPr>
          <w:bCs/>
        </w:rPr>
      </w:pPr>
      <w:r w:rsidRPr="00A82FDF">
        <w:rPr>
          <w:bCs/>
        </w:rPr>
        <w:t>Total long-term liabilities</w:t>
      </w:r>
      <w:r w:rsidRPr="00A82FDF">
        <w:rPr>
          <w:bCs/>
        </w:rPr>
        <w:tab/>
      </w:r>
      <w:r w:rsidRPr="00A82FDF">
        <w:rPr>
          <w:bCs/>
          <w:u w:val="single"/>
        </w:rPr>
        <w:t>$125,000</w:t>
      </w:r>
      <w:r w:rsidRPr="00A82FDF">
        <w:rPr>
          <w:bCs/>
        </w:rPr>
        <w:tab/>
      </w:r>
      <w:r w:rsidRPr="00A82FDF">
        <w:rPr>
          <w:bCs/>
          <w:u w:val="single"/>
        </w:rPr>
        <w:t>$125,000</w:t>
      </w:r>
    </w:p>
    <w:p w:rsidR="008C2AD3" w:rsidRPr="00251E0D" w:rsidRDefault="008C2AD3" w:rsidP="00A571C8">
      <w:pPr>
        <w:pStyle w:val="BodyTextIndent2"/>
        <w:tabs>
          <w:tab w:val="right" w:pos="5760"/>
          <w:tab w:val="right" w:pos="7200"/>
        </w:tabs>
        <w:ind w:left="360"/>
        <w:rPr>
          <w:bCs/>
        </w:rPr>
      </w:pPr>
      <w:r w:rsidRPr="00251E0D">
        <w:rPr>
          <w:bCs/>
        </w:rPr>
        <w:t>Total liabilities</w:t>
      </w:r>
      <w:r w:rsidRPr="00251E0D">
        <w:rPr>
          <w:bCs/>
        </w:rPr>
        <w:tab/>
        <w:t>$362,005</w:t>
      </w:r>
      <w:r w:rsidRPr="00251E0D">
        <w:rPr>
          <w:bCs/>
        </w:rPr>
        <w:tab/>
        <w:t>$217,610</w:t>
      </w:r>
    </w:p>
    <w:p w:rsidR="008C2AD3" w:rsidRPr="00A82FDF" w:rsidRDefault="008C2AD3" w:rsidP="00A571C8">
      <w:pPr>
        <w:pStyle w:val="BodyTextIndent2"/>
        <w:tabs>
          <w:tab w:val="right" w:pos="5760"/>
          <w:tab w:val="right" w:pos="7200"/>
        </w:tabs>
        <w:ind w:left="360"/>
        <w:rPr>
          <w:bCs/>
        </w:rPr>
      </w:pPr>
      <w:r w:rsidRPr="00A82FDF">
        <w:rPr>
          <w:bCs/>
        </w:rPr>
        <w:t>Stockholders’ equity</w:t>
      </w:r>
    </w:p>
    <w:p w:rsidR="008C2AD3" w:rsidRPr="00A82FDF" w:rsidRDefault="008C2AD3" w:rsidP="00A571C8">
      <w:pPr>
        <w:pStyle w:val="BodyTextIndent2"/>
        <w:tabs>
          <w:tab w:val="right" w:pos="5760"/>
          <w:tab w:val="right" w:pos="7200"/>
        </w:tabs>
        <w:rPr>
          <w:bCs/>
        </w:rPr>
      </w:pPr>
      <w:r w:rsidRPr="00A82FDF">
        <w:rPr>
          <w:bCs/>
        </w:rPr>
        <w:t>Capital stock, $5 par</w:t>
      </w:r>
      <w:r w:rsidRPr="00A82FDF">
        <w:rPr>
          <w:bCs/>
        </w:rPr>
        <w:tab/>
        <w:t>$100,000</w:t>
      </w:r>
      <w:r w:rsidRPr="00A82FDF">
        <w:rPr>
          <w:bCs/>
        </w:rPr>
        <w:tab/>
      </w:r>
      <w:proofErr w:type="gramStart"/>
      <w:r w:rsidRPr="00A82FDF">
        <w:rPr>
          <w:bCs/>
        </w:rPr>
        <w:t>$  80,000</w:t>
      </w:r>
      <w:proofErr w:type="gramEnd"/>
    </w:p>
    <w:p w:rsidR="008C2AD3" w:rsidRPr="00A82FDF" w:rsidRDefault="00251E0D" w:rsidP="00A571C8">
      <w:pPr>
        <w:pStyle w:val="BodyTextIndent2"/>
        <w:tabs>
          <w:tab w:val="left" w:pos="3200"/>
          <w:tab w:val="left" w:pos="4816"/>
          <w:tab w:val="right" w:pos="5760"/>
          <w:tab w:val="right" w:pos="7200"/>
        </w:tabs>
        <w:rPr>
          <w:bCs/>
        </w:rPr>
      </w:pPr>
      <w:r>
        <w:rPr>
          <w:bCs/>
        </w:rPr>
        <w:t xml:space="preserve">Additional paid-in </w:t>
      </w:r>
      <w:r w:rsidR="008C2AD3" w:rsidRPr="00A82FDF">
        <w:rPr>
          <w:bCs/>
        </w:rPr>
        <w:t>capital</w:t>
      </w:r>
      <w:r w:rsidR="008C2AD3" w:rsidRPr="00A82FDF">
        <w:rPr>
          <w:bCs/>
        </w:rPr>
        <w:tab/>
      </w:r>
      <w:r>
        <w:rPr>
          <w:bCs/>
        </w:rPr>
        <w:tab/>
      </w:r>
      <w:r w:rsidR="008C2AD3" w:rsidRPr="00A82FDF">
        <w:rPr>
          <w:bCs/>
        </w:rPr>
        <w:tab/>
        <w:t xml:space="preserve"> 200,000</w:t>
      </w:r>
      <w:r w:rsidR="008C2AD3" w:rsidRPr="00A82FDF">
        <w:rPr>
          <w:bCs/>
        </w:rPr>
        <w:tab/>
        <w:t xml:space="preserve"> 190,000</w:t>
      </w:r>
    </w:p>
    <w:p w:rsidR="008C2AD3" w:rsidRPr="00A82FDF" w:rsidRDefault="008C2AD3" w:rsidP="00A571C8">
      <w:pPr>
        <w:pStyle w:val="BodyTextIndent2"/>
        <w:tabs>
          <w:tab w:val="left" w:pos="3840"/>
          <w:tab w:val="right" w:pos="5760"/>
          <w:tab w:val="right" w:pos="7200"/>
        </w:tabs>
        <w:rPr>
          <w:bCs/>
        </w:rPr>
      </w:pPr>
      <w:r w:rsidRPr="00A82FDF">
        <w:rPr>
          <w:bCs/>
        </w:rPr>
        <w:t>Retained earnings</w:t>
      </w:r>
      <w:r w:rsidRPr="00A82FDF">
        <w:rPr>
          <w:bCs/>
        </w:rPr>
        <w:tab/>
      </w:r>
      <w:r w:rsidRPr="00A82FDF">
        <w:rPr>
          <w:bCs/>
        </w:rPr>
        <w:tab/>
      </w:r>
      <w:r w:rsidRPr="00A82FDF">
        <w:rPr>
          <w:bCs/>
          <w:u w:val="single"/>
        </w:rPr>
        <w:t xml:space="preserve">  146,295</w:t>
      </w:r>
      <w:r w:rsidRPr="00A82FDF">
        <w:rPr>
          <w:bCs/>
        </w:rPr>
        <w:tab/>
      </w:r>
      <w:r w:rsidRPr="00A82FDF">
        <w:rPr>
          <w:bCs/>
          <w:u w:val="single"/>
        </w:rPr>
        <w:t xml:space="preserve">  306,135</w:t>
      </w:r>
    </w:p>
    <w:p w:rsidR="008C2AD3" w:rsidRPr="00A82FDF" w:rsidRDefault="008C2AD3" w:rsidP="00A571C8">
      <w:pPr>
        <w:pStyle w:val="BodyTextIndent2"/>
        <w:tabs>
          <w:tab w:val="right" w:pos="5760"/>
          <w:tab w:val="right" w:pos="7200"/>
        </w:tabs>
        <w:ind w:left="360"/>
        <w:rPr>
          <w:bCs/>
        </w:rPr>
      </w:pPr>
      <w:r w:rsidRPr="00A82FDF">
        <w:rPr>
          <w:bCs/>
        </w:rPr>
        <w:t>Total stockholders’ equity</w:t>
      </w:r>
      <w:r w:rsidRPr="00A82FDF">
        <w:rPr>
          <w:bCs/>
        </w:rPr>
        <w:tab/>
      </w:r>
      <w:r w:rsidRPr="00A82FDF">
        <w:rPr>
          <w:bCs/>
          <w:u w:val="single"/>
        </w:rPr>
        <w:t>$446,295</w:t>
      </w:r>
      <w:r w:rsidRPr="00A82FDF">
        <w:rPr>
          <w:bCs/>
        </w:rPr>
        <w:tab/>
      </w:r>
      <w:r w:rsidRPr="00A82FDF">
        <w:rPr>
          <w:bCs/>
          <w:u w:val="single"/>
        </w:rPr>
        <w:t>$576,135</w:t>
      </w:r>
    </w:p>
    <w:p w:rsidR="008C2AD3" w:rsidRPr="00A82FDF" w:rsidRDefault="008C2AD3" w:rsidP="00A571C8">
      <w:pPr>
        <w:pStyle w:val="BodyTextIndent2"/>
        <w:tabs>
          <w:tab w:val="right" w:pos="5760"/>
          <w:tab w:val="right" w:pos="7200"/>
        </w:tabs>
        <w:ind w:left="360"/>
        <w:rPr>
          <w:bCs/>
        </w:rPr>
      </w:pPr>
      <w:r w:rsidRPr="00A82FDF">
        <w:rPr>
          <w:bCs/>
        </w:rPr>
        <w:t>Total liabilities and stockholders’ equity</w:t>
      </w:r>
      <w:r w:rsidRPr="00A82FDF">
        <w:rPr>
          <w:bCs/>
        </w:rPr>
        <w:tab/>
      </w:r>
      <w:r w:rsidRPr="00A82FDF">
        <w:rPr>
          <w:bCs/>
          <w:u w:val="double"/>
        </w:rPr>
        <w:t>$808,300</w:t>
      </w:r>
      <w:r w:rsidRPr="00A82FDF">
        <w:rPr>
          <w:bCs/>
        </w:rPr>
        <w:tab/>
      </w:r>
      <w:r w:rsidRPr="00A82FDF">
        <w:rPr>
          <w:bCs/>
          <w:u w:val="double"/>
        </w:rPr>
        <w:t>$793,745</w:t>
      </w:r>
    </w:p>
    <w:p w:rsidR="00251E0D" w:rsidRDefault="00251E0D" w:rsidP="00A571C8">
      <w:pPr>
        <w:pStyle w:val="BodyTextIndent2"/>
        <w:tabs>
          <w:tab w:val="left" w:pos="720"/>
          <w:tab w:val="center" w:pos="4320"/>
        </w:tabs>
        <w:ind w:left="0" w:firstLine="360"/>
        <w:rPr>
          <w:bCs/>
        </w:rPr>
      </w:pPr>
    </w:p>
    <w:p w:rsidR="008C2AD3" w:rsidRPr="00A82FDF" w:rsidRDefault="008C2AD3" w:rsidP="00F85BD6">
      <w:pPr>
        <w:pStyle w:val="BodyTextIndent2"/>
        <w:keepNext/>
        <w:tabs>
          <w:tab w:val="left" w:pos="720"/>
          <w:tab w:val="center" w:pos="4320"/>
        </w:tabs>
        <w:ind w:left="0" w:firstLine="360"/>
        <w:rPr>
          <w:bCs/>
        </w:rPr>
      </w:pPr>
      <w:proofErr w:type="gramStart"/>
      <w:r w:rsidRPr="00A82FDF">
        <w:rPr>
          <w:bCs/>
        </w:rPr>
        <w:lastRenderedPageBreak/>
        <w:t>b</w:t>
      </w:r>
      <w:proofErr w:type="gramEnd"/>
      <w:r w:rsidRPr="00A82FDF">
        <w:rPr>
          <w:bCs/>
        </w:rPr>
        <w:t>.</w:t>
      </w:r>
      <w:r w:rsidRPr="00A82FDF">
        <w:rPr>
          <w:b/>
          <w:bCs/>
        </w:rPr>
        <w:tab/>
      </w:r>
      <w:r w:rsidRPr="00A82FDF">
        <w:t>Round all percentages to one decimal place.</w:t>
      </w:r>
    </w:p>
    <w:p w:rsidR="00251E0D" w:rsidRDefault="00251E0D" w:rsidP="00F85BD6">
      <w:pPr>
        <w:pStyle w:val="BodyTextIndent2"/>
        <w:keepNext/>
        <w:ind w:left="360"/>
        <w:rPr>
          <w:b/>
          <w:bCs/>
          <w:u w:val="single"/>
        </w:rPr>
      </w:pPr>
    </w:p>
    <w:p w:rsidR="008C2AD3" w:rsidRPr="00A82FDF" w:rsidRDefault="008C2AD3" w:rsidP="00F85BD6">
      <w:pPr>
        <w:pStyle w:val="BodyTextIndent2"/>
        <w:keepNext/>
        <w:ind w:left="360"/>
        <w:rPr>
          <w:b/>
          <w:bCs/>
        </w:rPr>
      </w:pPr>
      <w:r w:rsidRPr="00A82FDF">
        <w:rPr>
          <w:b/>
          <w:bCs/>
          <w:u w:val="single"/>
        </w:rPr>
        <w:t>Horizontal Analysis</w:t>
      </w:r>
      <w:r w:rsidRPr="00A82FDF">
        <w:rPr>
          <w:b/>
          <w:bCs/>
        </w:rPr>
        <w:t>:</w:t>
      </w:r>
    </w:p>
    <w:p w:rsidR="008C2AD3" w:rsidRPr="00A82FDF" w:rsidRDefault="008C2AD3" w:rsidP="00A571C8">
      <w:pPr>
        <w:pStyle w:val="BodyTextIndent2"/>
        <w:ind w:left="360"/>
        <w:rPr>
          <w:bCs/>
        </w:rPr>
      </w:pPr>
      <w:r w:rsidRPr="00A82FDF">
        <w:rPr>
          <w:bCs/>
        </w:rPr>
        <w:t xml:space="preserve">Cash </w:t>
      </w:r>
      <w:r w:rsidRPr="00A82FDF">
        <w:rPr>
          <w:bCs/>
        </w:rPr>
        <w:tab/>
      </w:r>
      <w:r w:rsidRPr="00A82FDF">
        <w:rPr>
          <w:bCs/>
        </w:rPr>
        <w:tab/>
      </w:r>
      <w:r w:rsidRPr="00A82FDF">
        <w:rPr>
          <w:bCs/>
        </w:rPr>
        <w:tab/>
      </w:r>
      <w:r w:rsidRPr="00A82FDF">
        <w:rPr>
          <w:bCs/>
        </w:rPr>
        <w:tab/>
        <w:t xml:space="preserve">41.5% decrease </w:t>
      </w:r>
      <w:r w:rsidRPr="00A82FDF">
        <w:rPr>
          <w:bCs/>
        </w:rPr>
        <w:tab/>
        <w:t>[($15,000 – 25,635)/$25,635]</w:t>
      </w:r>
    </w:p>
    <w:p w:rsidR="008C2AD3" w:rsidRPr="00A82FDF" w:rsidRDefault="008C2AD3" w:rsidP="00A571C8">
      <w:pPr>
        <w:pStyle w:val="BodyTextIndent2"/>
        <w:ind w:left="360"/>
        <w:rPr>
          <w:bCs/>
        </w:rPr>
      </w:pPr>
      <w:r w:rsidRPr="00A82FDF">
        <w:rPr>
          <w:bCs/>
        </w:rPr>
        <w:t xml:space="preserve">Accounts receivable </w:t>
      </w:r>
      <w:r w:rsidRPr="00A82FDF">
        <w:rPr>
          <w:bCs/>
        </w:rPr>
        <w:tab/>
      </w:r>
      <w:r w:rsidRPr="00A82FDF">
        <w:rPr>
          <w:bCs/>
        </w:rPr>
        <w:tab/>
        <w:t xml:space="preserve">41.2% decrease </w:t>
      </w:r>
      <w:r w:rsidRPr="00A82FDF">
        <w:rPr>
          <w:bCs/>
        </w:rPr>
        <w:tab/>
        <w:t>[($50,000 – 85,065)/$85,065]</w:t>
      </w:r>
    </w:p>
    <w:p w:rsidR="008C2AD3" w:rsidRPr="00A82FDF" w:rsidRDefault="008C2AD3" w:rsidP="00A571C8">
      <w:pPr>
        <w:pStyle w:val="BodyTextIndent2"/>
        <w:ind w:left="360"/>
        <w:rPr>
          <w:bCs/>
        </w:rPr>
      </w:pPr>
      <w:r w:rsidRPr="00A82FDF">
        <w:rPr>
          <w:bCs/>
        </w:rPr>
        <w:t xml:space="preserve">Inventory </w:t>
      </w:r>
      <w:r w:rsidRPr="00A82FDF">
        <w:rPr>
          <w:bCs/>
        </w:rPr>
        <w:tab/>
      </w:r>
      <w:r w:rsidRPr="00A82FDF">
        <w:rPr>
          <w:bCs/>
        </w:rPr>
        <w:tab/>
      </w:r>
      <w:r w:rsidRPr="00A82FDF">
        <w:rPr>
          <w:bCs/>
        </w:rPr>
        <w:tab/>
      </w:r>
      <w:r w:rsidRPr="00A82FDF">
        <w:rPr>
          <w:bCs/>
        </w:rPr>
        <w:tab/>
        <w:t xml:space="preserve">5.9% decrease </w:t>
      </w:r>
      <w:r w:rsidRPr="00A82FDF">
        <w:rPr>
          <w:bCs/>
        </w:rPr>
        <w:tab/>
        <w:t>[($25,650 – 27,270)/$27,270]</w:t>
      </w:r>
    </w:p>
    <w:p w:rsidR="008C2AD3" w:rsidRPr="00A82FDF" w:rsidRDefault="00251E0D" w:rsidP="00A571C8">
      <w:pPr>
        <w:pStyle w:val="BodyTextIndent2"/>
        <w:ind w:left="360"/>
        <w:rPr>
          <w:bCs/>
        </w:rPr>
      </w:pPr>
      <w:r>
        <w:rPr>
          <w:bCs/>
        </w:rPr>
        <w:t>S</w:t>
      </w:r>
      <w:r w:rsidR="008C2AD3" w:rsidRPr="00A82FDF">
        <w:rPr>
          <w:bCs/>
        </w:rPr>
        <w:t xml:space="preserve">upplies </w:t>
      </w:r>
      <w:r>
        <w:rPr>
          <w:bCs/>
        </w:rPr>
        <w:tab/>
      </w:r>
      <w:r w:rsidR="008C2AD3" w:rsidRPr="00A82FDF">
        <w:rPr>
          <w:bCs/>
        </w:rPr>
        <w:tab/>
      </w:r>
      <w:r w:rsidR="008C2AD3" w:rsidRPr="00A82FDF">
        <w:rPr>
          <w:bCs/>
        </w:rPr>
        <w:tab/>
      </w:r>
      <w:r w:rsidR="008C2AD3" w:rsidRPr="00A82FDF">
        <w:rPr>
          <w:bCs/>
        </w:rPr>
        <w:tab/>
        <w:t xml:space="preserve">7.4% decrease </w:t>
      </w:r>
      <w:r w:rsidR="008C2AD3" w:rsidRPr="00A82FDF">
        <w:rPr>
          <w:bCs/>
        </w:rPr>
        <w:tab/>
        <w:t>[($12,500 – 13,500)/$13,500]</w:t>
      </w:r>
    </w:p>
    <w:p w:rsidR="008C2AD3" w:rsidRPr="00A82FDF" w:rsidRDefault="008C2AD3" w:rsidP="00A571C8">
      <w:pPr>
        <w:pStyle w:val="BodyTextIndent2"/>
        <w:ind w:left="360"/>
        <w:rPr>
          <w:bCs/>
        </w:rPr>
      </w:pPr>
      <w:r w:rsidRPr="00A82FDF">
        <w:rPr>
          <w:bCs/>
        </w:rPr>
        <w:t xml:space="preserve">Prepaid rent </w:t>
      </w:r>
      <w:r w:rsidRPr="00A82FDF">
        <w:rPr>
          <w:bCs/>
        </w:rPr>
        <w:tab/>
        <w:t xml:space="preserve"> </w:t>
      </w:r>
      <w:r w:rsidRPr="00A82FDF">
        <w:rPr>
          <w:bCs/>
        </w:rPr>
        <w:tab/>
      </w:r>
      <w:r w:rsidRPr="00A82FDF">
        <w:rPr>
          <w:bCs/>
        </w:rPr>
        <w:tab/>
        <w:t xml:space="preserve">17.3% decrease </w:t>
      </w:r>
      <w:r w:rsidRPr="00A82FDF">
        <w:rPr>
          <w:bCs/>
        </w:rPr>
        <w:tab/>
        <w:t>[($10,150 – 12,275)/$12,275]</w:t>
      </w:r>
    </w:p>
    <w:p w:rsidR="008C2AD3" w:rsidRPr="00A82FDF" w:rsidRDefault="008C2AD3" w:rsidP="00A571C8">
      <w:pPr>
        <w:pStyle w:val="BodyTextIndent2"/>
        <w:ind w:left="360"/>
        <w:rPr>
          <w:bCs/>
        </w:rPr>
      </w:pPr>
      <w:r w:rsidRPr="00A82FDF">
        <w:rPr>
          <w:bCs/>
        </w:rPr>
        <w:t xml:space="preserve">Total current assets </w:t>
      </w:r>
      <w:r w:rsidRPr="00A82FDF">
        <w:rPr>
          <w:bCs/>
        </w:rPr>
        <w:tab/>
      </w:r>
      <w:r w:rsidRPr="00A82FDF">
        <w:rPr>
          <w:bCs/>
        </w:rPr>
        <w:tab/>
        <w:t xml:space="preserve">30.8% decrease </w:t>
      </w:r>
      <w:r w:rsidRPr="00A82FDF">
        <w:rPr>
          <w:bCs/>
        </w:rPr>
        <w:tab/>
        <w:t>[($113,300 – 163,745)/$163,745]</w:t>
      </w:r>
    </w:p>
    <w:p w:rsidR="008C2AD3" w:rsidRPr="00A82FDF" w:rsidRDefault="008C2AD3" w:rsidP="00A571C8">
      <w:pPr>
        <w:pStyle w:val="BodyTextIndent2"/>
        <w:ind w:left="360"/>
        <w:rPr>
          <w:bCs/>
        </w:rPr>
      </w:pPr>
      <w:r w:rsidRPr="00A82FDF">
        <w:rPr>
          <w:bCs/>
        </w:rPr>
        <w:t xml:space="preserve">Long-term investments </w:t>
      </w:r>
      <w:r w:rsidRPr="00A82FDF">
        <w:rPr>
          <w:bCs/>
        </w:rPr>
        <w:tab/>
      </w:r>
      <w:r w:rsidRPr="00A82FDF">
        <w:rPr>
          <w:bCs/>
        </w:rPr>
        <w:tab/>
        <w:t xml:space="preserve">25% increase </w:t>
      </w:r>
      <w:r w:rsidRPr="00A82FDF">
        <w:rPr>
          <w:bCs/>
        </w:rPr>
        <w:tab/>
      </w:r>
      <w:r w:rsidRPr="00A82FDF">
        <w:rPr>
          <w:bCs/>
        </w:rPr>
        <w:tab/>
        <w:t>[($125,000 – 100,000)/$100,000]</w:t>
      </w:r>
    </w:p>
    <w:p w:rsidR="00BF0CEF" w:rsidRPr="00A82FDF" w:rsidRDefault="00BF0CEF" w:rsidP="00BF0CEF">
      <w:pPr>
        <w:pStyle w:val="BodyTextIndent2"/>
        <w:ind w:left="360"/>
        <w:rPr>
          <w:bCs/>
        </w:rPr>
      </w:pPr>
      <w:r w:rsidRPr="00A82FDF">
        <w:rPr>
          <w:bCs/>
        </w:rPr>
        <w:t>Buildings</w:t>
      </w:r>
      <w:r>
        <w:rPr>
          <w:bCs/>
        </w:rPr>
        <w:t>, net</w:t>
      </w:r>
      <w:r w:rsidRPr="00A82FDF">
        <w:rPr>
          <w:bCs/>
        </w:rPr>
        <w:tab/>
      </w:r>
      <w:r w:rsidRPr="00A82FDF">
        <w:rPr>
          <w:bCs/>
        </w:rPr>
        <w:tab/>
      </w:r>
      <w:r w:rsidRPr="00A82FDF">
        <w:rPr>
          <w:bCs/>
        </w:rPr>
        <w:tab/>
        <w:t>20% decrease</w:t>
      </w:r>
      <w:r w:rsidRPr="00A82FDF">
        <w:rPr>
          <w:bCs/>
        </w:rPr>
        <w:tab/>
      </w:r>
      <w:r w:rsidRPr="00A82FDF">
        <w:rPr>
          <w:bCs/>
        </w:rPr>
        <w:tab/>
        <w:t>[($240,000 – 300,000)/$300,000]</w:t>
      </w:r>
    </w:p>
    <w:p w:rsidR="00BF0CEF" w:rsidRDefault="00BF0CEF" w:rsidP="00A571C8">
      <w:pPr>
        <w:pStyle w:val="BodyTextIndent2"/>
        <w:ind w:left="360"/>
        <w:rPr>
          <w:bCs/>
        </w:rPr>
      </w:pPr>
      <w:r>
        <w:rPr>
          <w:bCs/>
        </w:rPr>
        <w:t>Equipment</w:t>
      </w:r>
      <w:r>
        <w:rPr>
          <w:bCs/>
        </w:rPr>
        <w:tab/>
        <w:t>, net</w:t>
      </w:r>
      <w:r>
        <w:rPr>
          <w:bCs/>
        </w:rPr>
        <w:tab/>
      </w:r>
      <w:r>
        <w:rPr>
          <w:bCs/>
        </w:rPr>
        <w:tab/>
      </w:r>
      <w:r>
        <w:rPr>
          <w:bCs/>
        </w:rPr>
        <w:tab/>
        <w:t>No change</w:t>
      </w:r>
    </w:p>
    <w:p w:rsidR="008C2AD3" w:rsidRPr="00A82FDF" w:rsidRDefault="008C2AD3" w:rsidP="00A571C8">
      <w:pPr>
        <w:pStyle w:val="BodyTextIndent2"/>
        <w:ind w:left="360"/>
        <w:rPr>
          <w:bCs/>
        </w:rPr>
      </w:pPr>
      <w:r w:rsidRPr="00A82FDF">
        <w:rPr>
          <w:bCs/>
        </w:rPr>
        <w:t xml:space="preserve">Land </w:t>
      </w:r>
      <w:r w:rsidRPr="00A82FDF">
        <w:rPr>
          <w:bCs/>
        </w:rPr>
        <w:tab/>
        <w:t xml:space="preserve"> </w:t>
      </w:r>
      <w:r w:rsidRPr="00A82FDF">
        <w:rPr>
          <w:bCs/>
        </w:rPr>
        <w:tab/>
      </w:r>
      <w:r w:rsidRPr="00A82FDF">
        <w:rPr>
          <w:bCs/>
        </w:rPr>
        <w:tab/>
      </w:r>
      <w:r w:rsidRPr="00A82FDF">
        <w:rPr>
          <w:bCs/>
        </w:rPr>
        <w:tab/>
        <w:t xml:space="preserve">50% increase </w:t>
      </w:r>
      <w:r w:rsidRPr="00A82FDF">
        <w:rPr>
          <w:bCs/>
        </w:rPr>
        <w:tab/>
      </w:r>
      <w:r w:rsidRPr="00A82FDF">
        <w:rPr>
          <w:bCs/>
        </w:rPr>
        <w:tab/>
        <w:t>[($300,000 – 200,000)/$200,000]</w:t>
      </w:r>
    </w:p>
    <w:p w:rsidR="008C2AD3" w:rsidRPr="00A82FDF" w:rsidRDefault="008C2AD3" w:rsidP="00A571C8">
      <w:pPr>
        <w:pStyle w:val="BodyTextIndent2"/>
        <w:ind w:left="360"/>
        <w:rPr>
          <w:bCs/>
        </w:rPr>
      </w:pPr>
      <w:r w:rsidRPr="00A82FDF">
        <w:rPr>
          <w:bCs/>
        </w:rPr>
        <w:t xml:space="preserve">Total fixed assets </w:t>
      </w:r>
      <w:r w:rsidRPr="00A82FDF">
        <w:rPr>
          <w:bCs/>
        </w:rPr>
        <w:tab/>
      </w:r>
      <w:r w:rsidRPr="00A82FDF">
        <w:rPr>
          <w:bCs/>
        </w:rPr>
        <w:tab/>
      </w:r>
      <w:r w:rsidRPr="00A82FDF">
        <w:rPr>
          <w:bCs/>
        </w:rPr>
        <w:tab/>
        <w:t xml:space="preserve">7.6% increase </w:t>
      </w:r>
      <w:r w:rsidRPr="00A82FDF">
        <w:rPr>
          <w:bCs/>
        </w:rPr>
        <w:tab/>
      </w:r>
      <w:r w:rsidRPr="00A82FDF">
        <w:rPr>
          <w:bCs/>
        </w:rPr>
        <w:tab/>
        <w:t>[($564,000 – 524,000)/$524,000]</w:t>
      </w:r>
    </w:p>
    <w:p w:rsidR="008C2AD3" w:rsidRPr="00A82FDF" w:rsidRDefault="008C2AD3" w:rsidP="00A571C8">
      <w:pPr>
        <w:pStyle w:val="BodyTextIndent2"/>
        <w:ind w:left="360"/>
        <w:rPr>
          <w:bCs/>
        </w:rPr>
      </w:pPr>
      <w:r w:rsidRPr="00A82FDF">
        <w:rPr>
          <w:bCs/>
        </w:rPr>
        <w:t xml:space="preserve">Patents </w:t>
      </w:r>
      <w:r w:rsidRPr="00A82FDF">
        <w:rPr>
          <w:bCs/>
        </w:rPr>
        <w:tab/>
      </w:r>
      <w:r w:rsidRPr="00A82FDF">
        <w:rPr>
          <w:bCs/>
        </w:rPr>
        <w:tab/>
      </w:r>
      <w:r w:rsidRPr="00A82FDF">
        <w:rPr>
          <w:bCs/>
        </w:rPr>
        <w:tab/>
      </w:r>
      <w:r w:rsidRPr="00A82FDF">
        <w:rPr>
          <w:bCs/>
        </w:rPr>
        <w:tab/>
        <w:t>No change</w:t>
      </w:r>
    </w:p>
    <w:p w:rsidR="008C2AD3" w:rsidRPr="00A82FDF" w:rsidRDefault="008C2AD3" w:rsidP="00A571C8">
      <w:pPr>
        <w:pStyle w:val="BodyTextIndent2"/>
        <w:ind w:left="360"/>
        <w:rPr>
          <w:bCs/>
        </w:rPr>
      </w:pPr>
      <w:r w:rsidRPr="00A82FDF">
        <w:rPr>
          <w:bCs/>
        </w:rPr>
        <w:t xml:space="preserve">Total assets </w:t>
      </w:r>
      <w:r w:rsidRPr="00A82FDF">
        <w:rPr>
          <w:bCs/>
        </w:rPr>
        <w:tab/>
      </w:r>
      <w:r w:rsidRPr="00A82FDF">
        <w:rPr>
          <w:bCs/>
        </w:rPr>
        <w:tab/>
      </w:r>
      <w:r w:rsidRPr="00A82FDF">
        <w:rPr>
          <w:bCs/>
        </w:rPr>
        <w:tab/>
        <w:t xml:space="preserve">1.8% increase </w:t>
      </w:r>
      <w:r w:rsidRPr="00A82FDF">
        <w:rPr>
          <w:bCs/>
        </w:rPr>
        <w:tab/>
      </w:r>
      <w:r w:rsidRPr="00A82FDF">
        <w:rPr>
          <w:bCs/>
        </w:rPr>
        <w:tab/>
        <w:t>[($808,300 – 793,745)/$793,745]</w:t>
      </w:r>
    </w:p>
    <w:p w:rsidR="008C2AD3" w:rsidRPr="00A82FDF" w:rsidRDefault="008C2AD3" w:rsidP="00A571C8">
      <w:pPr>
        <w:pStyle w:val="BodyTextIndent2"/>
        <w:ind w:left="360"/>
        <w:rPr>
          <w:bCs/>
        </w:rPr>
      </w:pPr>
    </w:p>
    <w:p w:rsidR="008C2AD3" w:rsidRPr="00A82FDF" w:rsidRDefault="008C2AD3" w:rsidP="00A571C8">
      <w:pPr>
        <w:pStyle w:val="BodyTextIndent2"/>
        <w:ind w:left="360"/>
        <w:rPr>
          <w:bCs/>
        </w:rPr>
      </w:pPr>
      <w:r w:rsidRPr="00A82FDF">
        <w:rPr>
          <w:bCs/>
        </w:rPr>
        <w:t xml:space="preserve">Accounts payable </w:t>
      </w:r>
      <w:r w:rsidRPr="00A82FDF">
        <w:rPr>
          <w:bCs/>
        </w:rPr>
        <w:tab/>
      </w:r>
      <w:r w:rsidRPr="00A82FDF">
        <w:rPr>
          <w:bCs/>
        </w:rPr>
        <w:tab/>
      </w:r>
      <w:r w:rsidRPr="00A82FDF">
        <w:rPr>
          <w:bCs/>
        </w:rPr>
        <w:tab/>
        <w:t>115</w:t>
      </w:r>
      <w:r w:rsidR="002242A8" w:rsidRPr="00A82FDF">
        <w:rPr>
          <w:bCs/>
        </w:rPr>
        <w:t>.5</w:t>
      </w:r>
      <w:r w:rsidRPr="00A82FDF">
        <w:rPr>
          <w:bCs/>
        </w:rPr>
        <w:t xml:space="preserve">% increase </w:t>
      </w:r>
      <w:r w:rsidRPr="00A82FDF">
        <w:rPr>
          <w:bCs/>
        </w:rPr>
        <w:tab/>
        <w:t>[($75,500 – 35,035)/$35,035]</w:t>
      </w:r>
    </w:p>
    <w:p w:rsidR="00BF0CEF" w:rsidRPr="00A82FDF" w:rsidRDefault="00BF0CEF" w:rsidP="00BF0CEF">
      <w:pPr>
        <w:pStyle w:val="BodyTextIndent2"/>
        <w:ind w:left="360"/>
        <w:rPr>
          <w:bCs/>
        </w:rPr>
      </w:pPr>
      <w:r w:rsidRPr="00A82FDF">
        <w:rPr>
          <w:bCs/>
        </w:rPr>
        <w:t xml:space="preserve">Interest payable </w:t>
      </w:r>
      <w:r w:rsidRPr="00A82FDF">
        <w:rPr>
          <w:bCs/>
        </w:rPr>
        <w:tab/>
      </w:r>
      <w:r w:rsidRPr="00A82FDF">
        <w:rPr>
          <w:bCs/>
        </w:rPr>
        <w:tab/>
      </w:r>
      <w:r w:rsidRPr="00A82FDF">
        <w:rPr>
          <w:bCs/>
        </w:rPr>
        <w:tab/>
        <w:t xml:space="preserve">82.2% increase </w:t>
      </w:r>
      <w:r w:rsidRPr="00A82FDF">
        <w:rPr>
          <w:bCs/>
        </w:rPr>
        <w:tab/>
        <w:t>[($13,755 – 7,550)/$7,550]</w:t>
      </w:r>
    </w:p>
    <w:p w:rsidR="00BF0CEF" w:rsidRPr="00A82FDF" w:rsidRDefault="00BF0CEF" w:rsidP="00BF0CEF">
      <w:pPr>
        <w:pStyle w:val="BodyTextIndent2"/>
        <w:ind w:left="360"/>
        <w:rPr>
          <w:bCs/>
        </w:rPr>
      </w:pPr>
      <w:r w:rsidRPr="00A82FDF">
        <w:rPr>
          <w:bCs/>
        </w:rPr>
        <w:t xml:space="preserve">Income taxes payable </w:t>
      </w:r>
      <w:r w:rsidRPr="00A82FDF">
        <w:rPr>
          <w:bCs/>
        </w:rPr>
        <w:tab/>
      </w:r>
      <w:r w:rsidRPr="00A82FDF">
        <w:rPr>
          <w:bCs/>
        </w:rPr>
        <w:tab/>
        <w:t xml:space="preserve">25.6% decrease </w:t>
      </w:r>
      <w:r w:rsidRPr="00A82FDF">
        <w:rPr>
          <w:bCs/>
        </w:rPr>
        <w:tab/>
        <w:t>[($12,250 – 16,465)/$16,465]</w:t>
      </w:r>
    </w:p>
    <w:p w:rsidR="008C2AD3" w:rsidRPr="00A82FDF" w:rsidRDefault="008C2AD3" w:rsidP="00A571C8">
      <w:pPr>
        <w:pStyle w:val="BodyTextIndent2"/>
        <w:ind w:left="360"/>
        <w:rPr>
          <w:bCs/>
        </w:rPr>
      </w:pPr>
      <w:r w:rsidRPr="00A82FDF">
        <w:rPr>
          <w:bCs/>
        </w:rPr>
        <w:t xml:space="preserve">Notes payable </w:t>
      </w:r>
      <w:r w:rsidRPr="00A82FDF">
        <w:rPr>
          <w:bCs/>
        </w:rPr>
        <w:tab/>
      </w:r>
      <w:r w:rsidRPr="00A82FDF">
        <w:rPr>
          <w:bCs/>
        </w:rPr>
        <w:tab/>
      </w:r>
      <w:r w:rsidRPr="00A82FDF">
        <w:rPr>
          <w:bCs/>
        </w:rPr>
        <w:tab/>
        <w:t>No change</w:t>
      </w:r>
    </w:p>
    <w:p w:rsidR="008C2AD3" w:rsidRPr="00A82FDF" w:rsidRDefault="008C2AD3" w:rsidP="00A571C8">
      <w:pPr>
        <w:pStyle w:val="BodyTextIndent2"/>
        <w:ind w:left="360"/>
        <w:rPr>
          <w:bCs/>
        </w:rPr>
      </w:pPr>
      <w:r w:rsidRPr="00A82FDF">
        <w:rPr>
          <w:bCs/>
        </w:rPr>
        <w:t xml:space="preserve">Salaries payable </w:t>
      </w:r>
      <w:r w:rsidR="00BF0CEF">
        <w:rPr>
          <w:bCs/>
        </w:rPr>
        <w:tab/>
      </w:r>
      <w:r w:rsidR="00BF0CEF">
        <w:rPr>
          <w:bCs/>
        </w:rPr>
        <w:tab/>
      </w:r>
      <w:r w:rsidRPr="00A82FDF">
        <w:rPr>
          <w:bCs/>
        </w:rPr>
        <w:tab/>
        <w:t xml:space="preserve">5.8% increase </w:t>
      </w:r>
      <w:r w:rsidRPr="00A82FDF">
        <w:rPr>
          <w:bCs/>
        </w:rPr>
        <w:tab/>
      </w:r>
      <w:r w:rsidRPr="00A82FDF">
        <w:rPr>
          <w:bCs/>
        </w:rPr>
        <w:tab/>
        <w:t>[($35,500 – 33,560)/$33,560]</w:t>
      </w:r>
    </w:p>
    <w:p w:rsidR="008C2AD3" w:rsidRPr="00A82FDF" w:rsidRDefault="008C2AD3" w:rsidP="00A571C8">
      <w:pPr>
        <w:pStyle w:val="BodyTextIndent2"/>
        <w:ind w:left="360"/>
        <w:rPr>
          <w:bCs/>
        </w:rPr>
      </w:pPr>
      <w:r w:rsidRPr="00A82FDF">
        <w:rPr>
          <w:bCs/>
        </w:rPr>
        <w:t xml:space="preserve">Total current liabilities </w:t>
      </w:r>
      <w:r w:rsidRPr="00A82FDF">
        <w:rPr>
          <w:bCs/>
        </w:rPr>
        <w:tab/>
      </w:r>
      <w:r w:rsidRPr="00A82FDF">
        <w:rPr>
          <w:bCs/>
        </w:rPr>
        <w:tab/>
        <w:t>15</w:t>
      </w:r>
      <w:r w:rsidR="002242A8" w:rsidRPr="00A82FDF">
        <w:rPr>
          <w:bCs/>
        </w:rPr>
        <w:t>5.9</w:t>
      </w:r>
      <w:r w:rsidRPr="00A82FDF">
        <w:rPr>
          <w:bCs/>
        </w:rPr>
        <w:t xml:space="preserve">% increase </w:t>
      </w:r>
      <w:r w:rsidRPr="00A82FDF">
        <w:rPr>
          <w:bCs/>
        </w:rPr>
        <w:tab/>
        <w:t>[($237,005 – 92,610)/$92,610]</w:t>
      </w:r>
    </w:p>
    <w:p w:rsidR="008C2AD3" w:rsidRPr="00A82FDF" w:rsidRDefault="008C2AD3" w:rsidP="00A571C8">
      <w:pPr>
        <w:pStyle w:val="BodyTextIndent2"/>
        <w:ind w:left="360"/>
        <w:rPr>
          <w:bCs/>
        </w:rPr>
      </w:pPr>
      <w:r w:rsidRPr="00A82FDF">
        <w:rPr>
          <w:bCs/>
        </w:rPr>
        <w:t xml:space="preserve">Bonds payable </w:t>
      </w:r>
      <w:r w:rsidRPr="00A82FDF">
        <w:rPr>
          <w:bCs/>
        </w:rPr>
        <w:tab/>
      </w:r>
      <w:r w:rsidRPr="00A82FDF">
        <w:rPr>
          <w:bCs/>
        </w:rPr>
        <w:tab/>
      </w:r>
      <w:r w:rsidRPr="00A82FDF">
        <w:rPr>
          <w:bCs/>
        </w:rPr>
        <w:tab/>
        <w:t xml:space="preserve">400% increase </w:t>
      </w:r>
      <w:r w:rsidRPr="00A82FDF">
        <w:rPr>
          <w:bCs/>
        </w:rPr>
        <w:tab/>
        <w:t>[($125,000 – 25,000)/$25,000]</w:t>
      </w:r>
    </w:p>
    <w:p w:rsidR="008C2AD3" w:rsidRPr="00A82FDF" w:rsidRDefault="008C2AD3" w:rsidP="00A571C8">
      <w:pPr>
        <w:pStyle w:val="BodyTextIndent2"/>
        <w:ind w:left="360"/>
        <w:rPr>
          <w:bCs/>
        </w:rPr>
      </w:pPr>
      <w:r w:rsidRPr="00A82FDF">
        <w:rPr>
          <w:bCs/>
        </w:rPr>
        <w:t xml:space="preserve">Total liabilities </w:t>
      </w:r>
      <w:r w:rsidRPr="00A82FDF">
        <w:rPr>
          <w:bCs/>
        </w:rPr>
        <w:tab/>
      </w:r>
      <w:r w:rsidRPr="00A82FDF">
        <w:rPr>
          <w:bCs/>
        </w:rPr>
        <w:tab/>
      </w:r>
      <w:r w:rsidRPr="00A82FDF">
        <w:rPr>
          <w:bCs/>
        </w:rPr>
        <w:tab/>
        <w:t xml:space="preserve">66.4% increase </w:t>
      </w:r>
      <w:r w:rsidRPr="00A82FDF">
        <w:rPr>
          <w:bCs/>
        </w:rPr>
        <w:tab/>
        <w:t>[($362,005 – 217,610)/$217,610]</w:t>
      </w:r>
    </w:p>
    <w:p w:rsidR="008C2AD3" w:rsidRPr="00A82FDF" w:rsidRDefault="008C2AD3" w:rsidP="00A571C8">
      <w:pPr>
        <w:pStyle w:val="BodyTextIndent2"/>
        <w:ind w:left="360"/>
        <w:rPr>
          <w:bCs/>
        </w:rPr>
      </w:pPr>
      <w:r w:rsidRPr="00A82FDF">
        <w:rPr>
          <w:bCs/>
        </w:rPr>
        <w:t xml:space="preserve">Capital stock </w:t>
      </w:r>
      <w:r w:rsidRPr="00A82FDF">
        <w:rPr>
          <w:bCs/>
        </w:rPr>
        <w:tab/>
      </w:r>
      <w:r w:rsidRPr="00A82FDF">
        <w:rPr>
          <w:bCs/>
        </w:rPr>
        <w:tab/>
      </w:r>
      <w:r w:rsidRPr="00A82FDF">
        <w:rPr>
          <w:bCs/>
        </w:rPr>
        <w:tab/>
        <w:t>2</w:t>
      </w:r>
      <w:r w:rsidR="002242A8" w:rsidRPr="00A82FDF">
        <w:rPr>
          <w:bCs/>
        </w:rPr>
        <w:t>5</w:t>
      </w:r>
      <w:r w:rsidRPr="00A82FDF">
        <w:rPr>
          <w:bCs/>
        </w:rPr>
        <w:t xml:space="preserve">% increase </w:t>
      </w:r>
      <w:r w:rsidRPr="00A82FDF">
        <w:rPr>
          <w:bCs/>
        </w:rPr>
        <w:tab/>
      </w:r>
      <w:r w:rsidRPr="00A82FDF">
        <w:rPr>
          <w:bCs/>
        </w:rPr>
        <w:tab/>
        <w:t>[($100,000 – 80,000)/$80,000]</w:t>
      </w:r>
    </w:p>
    <w:p w:rsidR="008C2AD3" w:rsidRPr="00A82FDF" w:rsidRDefault="00BF0CEF" w:rsidP="00A571C8">
      <w:pPr>
        <w:pStyle w:val="BodyTextIndent2"/>
        <w:ind w:left="360"/>
        <w:rPr>
          <w:bCs/>
        </w:rPr>
      </w:pPr>
      <w:r>
        <w:rPr>
          <w:bCs/>
        </w:rPr>
        <w:t>Additional p</w:t>
      </w:r>
      <w:r w:rsidR="008C2AD3" w:rsidRPr="00A82FDF">
        <w:rPr>
          <w:bCs/>
        </w:rPr>
        <w:t xml:space="preserve">aid-in capital </w:t>
      </w:r>
      <w:r w:rsidR="008C2AD3" w:rsidRPr="00A82FDF">
        <w:rPr>
          <w:bCs/>
        </w:rPr>
        <w:tab/>
        <w:t>5</w:t>
      </w:r>
      <w:r w:rsidR="002242A8" w:rsidRPr="00A82FDF">
        <w:rPr>
          <w:bCs/>
        </w:rPr>
        <w:t>.3</w:t>
      </w:r>
      <w:r w:rsidR="008C2AD3" w:rsidRPr="00A82FDF">
        <w:rPr>
          <w:bCs/>
        </w:rPr>
        <w:t xml:space="preserve">% increase </w:t>
      </w:r>
      <w:r w:rsidR="008C2AD3" w:rsidRPr="00A82FDF">
        <w:rPr>
          <w:bCs/>
        </w:rPr>
        <w:tab/>
      </w:r>
      <w:r w:rsidR="008C2AD3" w:rsidRPr="00A82FDF">
        <w:rPr>
          <w:bCs/>
        </w:rPr>
        <w:tab/>
        <w:t>[($200,000 – 190,000)/$190,000]</w:t>
      </w:r>
    </w:p>
    <w:p w:rsidR="008C2AD3" w:rsidRPr="00A82FDF" w:rsidRDefault="008C2AD3" w:rsidP="00A571C8">
      <w:pPr>
        <w:pStyle w:val="BodyTextIndent2"/>
        <w:ind w:left="360"/>
        <w:rPr>
          <w:bCs/>
        </w:rPr>
      </w:pPr>
      <w:r w:rsidRPr="00A82FDF">
        <w:rPr>
          <w:bCs/>
        </w:rPr>
        <w:t xml:space="preserve">Retained earnings </w:t>
      </w:r>
      <w:r w:rsidRPr="00A82FDF">
        <w:rPr>
          <w:bCs/>
        </w:rPr>
        <w:tab/>
      </w:r>
      <w:r w:rsidRPr="00A82FDF">
        <w:rPr>
          <w:bCs/>
        </w:rPr>
        <w:tab/>
      </w:r>
      <w:r w:rsidRPr="00A82FDF">
        <w:rPr>
          <w:bCs/>
        </w:rPr>
        <w:tab/>
        <w:t xml:space="preserve">52.2% decrease </w:t>
      </w:r>
      <w:r w:rsidRPr="00A82FDF">
        <w:rPr>
          <w:bCs/>
        </w:rPr>
        <w:tab/>
        <w:t>[($146,295 – 306,135)/$306,135]</w:t>
      </w:r>
    </w:p>
    <w:p w:rsidR="008C2AD3" w:rsidRPr="00A82FDF" w:rsidRDefault="008C2AD3" w:rsidP="00A571C8">
      <w:pPr>
        <w:pStyle w:val="BodyTextIndent2"/>
        <w:ind w:left="360"/>
        <w:rPr>
          <w:bCs/>
        </w:rPr>
      </w:pPr>
      <w:r w:rsidRPr="00A82FDF">
        <w:rPr>
          <w:bCs/>
        </w:rPr>
        <w:t xml:space="preserve">Total stockholders’ equity </w:t>
      </w:r>
      <w:r w:rsidRPr="00A82FDF">
        <w:rPr>
          <w:bCs/>
        </w:rPr>
        <w:tab/>
        <w:t xml:space="preserve">22.5% decrease </w:t>
      </w:r>
      <w:r w:rsidRPr="00A82FDF">
        <w:rPr>
          <w:bCs/>
        </w:rPr>
        <w:tab/>
        <w:t>[($446,295 – 576,135)/$576,135]</w:t>
      </w:r>
    </w:p>
    <w:p w:rsidR="008C2AD3" w:rsidRPr="00A82FDF" w:rsidRDefault="008C2AD3" w:rsidP="00A571C8">
      <w:pPr>
        <w:pStyle w:val="BodyTextIndent2"/>
        <w:ind w:left="360"/>
        <w:rPr>
          <w:bCs/>
        </w:rPr>
      </w:pPr>
      <w:r w:rsidRPr="00A82FDF">
        <w:rPr>
          <w:bCs/>
        </w:rPr>
        <w:t xml:space="preserve">Total liabilities and equity </w:t>
      </w:r>
      <w:r w:rsidRPr="00A82FDF">
        <w:rPr>
          <w:bCs/>
        </w:rPr>
        <w:tab/>
        <w:t xml:space="preserve">1.8% increase </w:t>
      </w:r>
      <w:r w:rsidRPr="00A82FDF">
        <w:rPr>
          <w:bCs/>
        </w:rPr>
        <w:tab/>
      </w:r>
      <w:r w:rsidRPr="00A82FDF">
        <w:rPr>
          <w:bCs/>
        </w:rPr>
        <w:tab/>
        <w:t>[($808,300 – 793,745)/$793,745]</w:t>
      </w:r>
    </w:p>
    <w:p w:rsidR="005D1651" w:rsidRDefault="005D1651" w:rsidP="00A571C8">
      <w:pPr>
        <w:pStyle w:val="BodyTextIndent2"/>
        <w:tabs>
          <w:tab w:val="left" w:pos="6300"/>
        </w:tabs>
        <w:ind w:left="360"/>
        <w:rPr>
          <w:b/>
          <w:bCs/>
          <w:u w:val="single"/>
        </w:rPr>
      </w:pPr>
    </w:p>
    <w:p w:rsidR="008C2AD3" w:rsidRPr="00A82FDF" w:rsidRDefault="008C2AD3" w:rsidP="00A571C8">
      <w:pPr>
        <w:pStyle w:val="BodyTextIndent2"/>
        <w:tabs>
          <w:tab w:val="left" w:pos="6300"/>
        </w:tabs>
        <w:ind w:left="360"/>
        <w:rPr>
          <w:b/>
          <w:bCs/>
        </w:rPr>
      </w:pPr>
      <w:r w:rsidRPr="00A82FDF">
        <w:rPr>
          <w:b/>
          <w:bCs/>
          <w:u w:val="single"/>
        </w:rPr>
        <w:t>Vertical Analysis</w:t>
      </w:r>
      <w:r w:rsidRPr="00A82FDF">
        <w:rPr>
          <w:b/>
          <w:bCs/>
        </w:rPr>
        <w:t>:</w:t>
      </w:r>
    </w:p>
    <w:p w:rsidR="008C2AD3" w:rsidRPr="00A82FDF" w:rsidRDefault="008C2AD3" w:rsidP="00A571C8">
      <w:pPr>
        <w:pStyle w:val="BodyTextIndent2"/>
        <w:ind w:left="360"/>
        <w:rPr>
          <w:bCs/>
        </w:rPr>
      </w:pPr>
      <w:r w:rsidRPr="00A82FDF">
        <w:rPr>
          <w:bCs/>
        </w:rPr>
        <w:t xml:space="preserve">Cash/Total assets </w:t>
      </w:r>
      <w:r w:rsidRPr="00A82FDF">
        <w:rPr>
          <w:bCs/>
        </w:rPr>
        <w:tab/>
      </w:r>
      <w:r w:rsidRPr="00A82FDF">
        <w:rPr>
          <w:bCs/>
        </w:rPr>
        <w:tab/>
      </w:r>
      <w:r w:rsidRPr="00A82FDF">
        <w:rPr>
          <w:bCs/>
        </w:rPr>
        <w:tab/>
      </w:r>
      <w:r w:rsidRPr="00A82FDF">
        <w:rPr>
          <w:bCs/>
        </w:rPr>
        <w:tab/>
        <w:t>$15,000/$808,300 = 1.9%</w:t>
      </w:r>
    </w:p>
    <w:p w:rsidR="008C2AD3" w:rsidRPr="00A82FDF" w:rsidRDefault="008C2AD3" w:rsidP="00A571C8">
      <w:pPr>
        <w:pStyle w:val="BodyTextIndent2"/>
        <w:ind w:left="360"/>
        <w:rPr>
          <w:bCs/>
        </w:rPr>
      </w:pPr>
      <w:r w:rsidRPr="00A82FDF">
        <w:rPr>
          <w:bCs/>
        </w:rPr>
        <w:t xml:space="preserve">Accounts receivable/Total assets </w:t>
      </w:r>
      <w:r w:rsidRPr="00A82FDF">
        <w:rPr>
          <w:bCs/>
        </w:rPr>
        <w:tab/>
      </w:r>
      <w:r w:rsidRPr="00A82FDF">
        <w:rPr>
          <w:bCs/>
        </w:rPr>
        <w:tab/>
        <w:t>$50,000/$808,300 = 6.2%</w:t>
      </w:r>
    </w:p>
    <w:p w:rsidR="008C2AD3" w:rsidRPr="00A82FDF" w:rsidRDefault="008C2AD3" w:rsidP="00A571C8">
      <w:pPr>
        <w:pStyle w:val="BodyTextIndent2"/>
        <w:ind w:left="360"/>
        <w:rPr>
          <w:bCs/>
        </w:rPr>
      </w:pPr>
      <w:r w:rsidRPr="00A82FDF">
        <w:rPr>
          <w:bCs/>
        </w:rPr>
        <w:t xml:space="preserve">Inventory/Total assets </w:t>
      </w:r>
      <w:r w:rsidRPr="00A82FDF">
        <w:rPr>
          <w:bCs/>
        </w:rPr>
        <w:tab/>
      </w:r>
      <w:r w:rsidRPr="00A82FDF">
        <w:rPr>
          <w:bCs/>
        </w:rPr>
        <w:tab/>
      </w:r>
      <w:r w:rsidRPr="00A82FDF">
        <w:rPr>
          <w:bCs/>
        </w:rPr>
        <w:tab/>
        <w:t>$25,650/$808,300 = 3.2%</w:t>
      </w:r>
    </w:p>
    <w:p w:rsidR="008C2AD3" w:rsidRPr="00A82FDF" w:rsidRDefault="00BF0CEF" w:rsidP="00A571C8">
      <w:pPr>
        <w:pStyle w:val="BodyTextIndent2"/>
        <w:ind w:left="360"/>
        <w:rPr>
          <w:bCs/>
        </w:rPr>
      </w:pPr>
      <w:r>
        <w:rPr>
          <w:bCs/>
        </w:rPr>
        <w:t>S</w:t>
      </w:r>
      <w:r w:rsidR="008C2AD3" w:rsidRPr="00A82FDF">
        <w:rPr>
          <w:bCs/>
        </w:rPr>
        <w:t xml:space="preserve">upplies/Total assets </w:t>
      </w:r>
      <w:r>
        <w:rPr>
          <w:bCs/>
        </w:rPr>
        <w:tab/>
      </w:r>
      <w:r w:rsidR="008C2AD3" w:rsidRPr="00A82FDF">
        <w:rPr>
          <w:bCs/>
        </w:rPr>
        <w:tab/>
      </w:r>
      <w:r w:rsidR="008C2AD3" w:rsidRPr="00A82FDF">
        <w:rPr>
          <w:bCs/>
        </w:rPr>
        <w:tab/>
        <w:t>$12,500/$808,300 = 1.5%</w:t>
      </w:r>
    </w:p>
    <w:p w:rsidR="008C2AD3" w:rsidRPr="00A82FDF" w:rsidRDefault="008C2AD3" w:rsidP="00A571C8">
      <w:pPr>
        <w:pStyle w:val="BodyTextIndent2"/>
        <w:ind w:left="360"/>
        <w:rPr>
          <w:bCs/>
        </w:rPr>
      </w:pPr>
      <w:r w:rsidRPr="00A82FDF">
        <w:rPr>
          <w:bCs/>
        </w:rPr>
        <w:t xml:space="preserve">Prepaid rent/Total assets </w:t>
      </w:r>
      <w:r w:rsidRPr="00A82FDF">
        <w:rPr>
          <w:bCs/>
        </w:rPr>
        <w:tab/>
      </w:r>
      <w:r w:rsidRPr="00A82FDF">
        <w:rPr>
          <w:bCs/>
        </w:rPr>
        <w:tab/>
      </w:r>
      <w:r w:rsidRPr="00A82FDF">
        <w:rPr>
          <w:bCs/>
        </w:rPr>
        <w:tab/>
        <w:t>$10,150/$808,300 = 1.3%</w:t>
      </w:r>
    </w:p>
    <w:p w:rsidR="008C2AD3" w:rsidRPr="00A82FDF" w:rsidRDefault="008C2AD3" w:rsidP="00A571C8">
      <w:pPr>
        <w:pStyle w:val="BodyTextIndent2"/>
        <w:ind w:left="360"/>
        <w:rPr>
          <w:bCs/>
        </w:rPr>
      </w:pPr>
      <w:r w:rsidRPr="00A82FDF">
        <w:rPr>
          <w:bCs/>
        </w:rPr>
        <w:t xml:space="preserve">Total current assets/Total assets </w:t>
      </w:r>
      <w:r w:rsidRPr="00A82FDF">
        <w:rPr>
          <w:bCs/>
        </w:rPr>
        <w:tab/>
      </w:r>
      <w:r w:rsidRPr="00A82FDF">
        <w:rPr>
          <w:bCs/>
        </w:rPr>
        <w:tab/>
        <w:t>$113,300/$808,300 = 14%</w:t>
      </w:r>
    </w:p>
    <w:p w:rsidR="008C2AD3" w:rsidRPr="00A82FDF" w:rsidRDefault="008C2AD3" w:rsidP="00A571C8">
      <w:pPr>
        <w:pStyle w:val="BodyTextIndent2"/>
        <w:ind w:left="360"/>
        <w:rPr>
          <w:bCs/>
        </w:rPr>
      </w:pPr>
      <w:r w:rsidRPr="00A82FDF">
        <w:rPr>
          <w:bCs/>
        </w:rPr>
        <w:t xml:space="preserve">Long-term investments/Total assets </w:t>
      </w:r>
      <w:r w:rsidRPr="00A82FDF">
        <w:rPr>
          <w:bCs/>
        </w:rPr>
        <w:tab/>
        <w:t>$125,000/$808,300 = 15.5%</w:t>
      </w:r>
    </w:p>
    <w:p w:rsidR="008C2AD3" w:rsidRPr="00A82FDF" w:rsidRDefault="008C2AD3" w:rsidP="00A571C8">
      <w:pPr>
        <w:pStyle w:val="BodyTextIndent2"/>
        <w:ind w:left="360"/>
        <w:rPr>
          <w:bCs/>
        </w:rPr>
      </w:pPr>
      <w:r w:rsidRPr="00A82FDF">
        <w:rPr>
          <w:bCs/>
        </w:rPr>
        <w:t xml:space="preserve">Buildings/Total assets </w:t>
      </w:r>
      <w:r w:rsidRPr="00A82FDF">
        <w:rPr>
          <w:bCs/>
        </w:rPr>
        <w:tab/>
      </w:r>
      <w:r w:rsidRPr="00A82FDF">
        <w:rPr>
          <w:bCs/>
        </w:rPr>
        <w:tab/>
      </w:r>
      <w:r w:rsidRPr="00A82FDF">
        <w:rPr>
          <w:bCs/>
        </w:rPr>
        <w:tab/>
        <w:t>$</w:t>
      </w:r>
      <w:r w:rsidR="00D64F1A" w:rsidRPr="00A82FDF">
        <w:rPr>
          <w:bCs/>
        </w:rPr>
        <w:t>24</w:t>
      </w:r>
      <w:r w:rsidRPr="00A82FDF">
        <w:rPr>
          <w:bCs/>
        </w:rPr>
        <w:t xml:space="preserve">0,000/$808,300 = </w:t>
      </w:r>
      <w:r w:rsidR="00D64F1A" w:rsidRPr="00A82FDF">
        <w:rPr>
          <w:bCs/>
        </w:rPr>
        <w:t>29.7</w:t>
      </w:r>
      <w:r w:rsidRPr="00A82FDF">
        <w:rPr>
          <w:bCs/>
        </w:rPr>
        <w:t>%</w:t>
      </w:r>
    </w:p>
    <w:p w:rsidR="008C2AD3" w:rsidRPr="00A82FDF" w:rsidRDefault="00BF0CEF" w:rsidP="00A571C8">
      <w:pPr>
        <w:pStyle w:val="BodyTextIndent2"/>
        <w:ind w:left="360"/>
        <w:rPr>
          <w:bCs/>
          <w:lang w:val="fr-FR"/>
        </w:rPr>
      </w:pPr>
      <w:r>
        <w:rPr>
          <w:bCs/>
          <w:lang w:val="fr-FR"/>
        </w:rPr>
        <w:t>Equipment</w:t>
      </w:r>
      <w:r w:rsidR="008C2AD3" w:rsidRPr="00A82FDF">
        <w:rPr>
          <w:bCs/>
          <w:lang w:val="fr-FR"/>
        </w:rPr>
        <w:t xml:space="preserve">/Total </w:t>
      </w:r>
      <w:proofErr w:type="spellStart"/>
      <w:r w:rsidR="008C2AD3" w:rsidRPr="00A82FDF">
        <w:rPr>
          <w:bCs/>
          <w:lang w:val="fr-FR"/>
        </w:rPr>
        <w:t>assets</w:t>
      </w:r>
      <w:proofErr w:type="spellEnd"/>
      <w:r w:rsidR="008C2AD3" w:rsidRPr="00A82FDF">
        <w:rPr>
          <w:bCs/>
          <w:lang w:val="fr-FR"/>
        </w:rPr>
        <w:t xml:space="preserve"> </w:t>
      </w:r>
      <w:r w:rsidR="008C2AD3" w:rsidRPr="00A82FDF">
        <w:rPr>
          <w:bCs/>
          <w:lang w:val="fr-FR"/>
        </w:rPr>
        <w:tab/>
      </w:r>
      <w:r w:rsidR="008C2AD3" w:rsidRPr="00A82FDF">
        <w:rPr>
          <w:bCs/>
          <w:lang w:val="fr-FR"/>
        </w:rPr>
        <w:tab/>
      </w:r>
      <w:r w:rsidR="008C2AD3" w:rsidRPr="00A82FDF">
        <w:rPr>
          <w:bCs/>
          <w:lang w:val="fr-FR"/>
        </w:rPr>
        <w:tab/>
        <w:t>$</w:t>
      </w:r>
      <w:r w:rsidR="00D64F1A" w:rsidRPr="00A82FDF">
        <w:rPr>
          <w:bCs/>
          <w:lang w:val="fr-FR"/>
        </w:rPr>
        <w:t>24</w:t>
      </w:r>
      <w:r w:rsidR="008C2AD3" w:rsidRPr="00A82FDF">
        <w:rPr>
          <w:bCs/>
          <w:lang w:val="fr-FR"/>
        </w:rPr>
        <w:t xml:space="preserve">,000/$808,300 = </w:t>
      </w:r>
      <w:r w:rsidR="00617A28" w:rsidRPr="00A82FDF">
        <w:rPr>
          <w:bCs/>
          <w:lang w:val="fr-FR"/>
        </w:rPr>
        <w:t>3.0</w:t>
      </w:r>
      <w:r w:rsidR="008C2AD3" w:rsidRPr="00A82FDF">
        <w:rPr>
          <w:bCs/>
          <w:lang w:val="fr-FR"/>
        </w:rPr>
        <w:t>%</w:t>
      </w:r>
    </w:p>
    <w:p w:rsidR="00BF0CEF" w:rsidRPr="00A82FDF" w:rsidRDefault="00BF0CEF" w:rsidP="00BF0CEF">
      <w:pPr>
        <w:pStyle w:val="BodyTextIndent2"/>
        <w:ind w:left="360"/>
        <w:rPr>
          <w:bCs/>
        </w:rPr>
      </w:pPr>
      <w:r w:rsidRPr="00A82FDF">
        <w:rPr>
          <w:bCs/>
        </w:rPr>
        <w:t xml:space="preserve">Land/Total assets </w:t>
      </w:r>
      <w:r w:rsidRPr="00A82FDF">
        <w:rPr>
          <w:bCs/>
        </w:rPr>
        <w:tab/>
      </w:r>
      <w:r w:rsidRPr="00A82FDF">
        <w:rPr>
          <w:bCs/>
        </w:rPr>
        <w:tab/>
      </w:r>
      <w:r w:rsidRPr="00A82FDF">
        <w:rPr>
          <w:bCs/>
        </w:rPr>
        <w:tab/>
      </w:r>
      <w:r w:rsidRPr="00A82FDF">
        <w:rPr>
          <w:bCs/>
        </w:rPr>
        <w:tab/>
        <w:t>$300,000/$808,300 = 37.1%</w:t>
      </w:r>
    </w:p>
    <w:p w:rsidR="008C2AD3" w:rsidRPr="00A82FDF" w:rsidRDefault="008C2AD3" w:rsidP="00A571C8">
      <w:pPr>
        <w:pStyle w:val="BodyTextIndent2"/>
        <w:ind w:left="360"/>
        <w:rPr>
          <w:bCs/>
        </w:rPr>
      </w:pPr>
      <w:r w:rsidRPr="00A82FDF">
        <w:rPr>
          <w:bCs/>
        </w:rPr>
        <w:t xml:space="preserve">Total fixed assets/Total assets </w:t>
      </w:r>
      <w:r w:rsidRPr="00A82FDF">
        <w:rPr>
          <w:bCs/>
        </w:rPr>
        <w:tab/>
      </w:r>
      <w:r w:rsidRPr="00A82FDF">
        <w:rPr>
          <w:bCs/>
        </w:rPr>
        <w:tab/>
        <w:t>$564,000/$808,300 = 69.8%</w:t>
      </w:r>
    </w:p>
    <w:p w:rsidR="008C2AD3" w:rsidRPr="00A82FDF" w:rsidRDefault="008C2AD3" w:rsidP="00A571C8">
      <w:pPr>
        <w:pStyle w:val="BodyTextIndent2"/>
        <w:ind w:left="360"/>
        <w:rPr>
          <w:bCs/>
        </w:rPr>
      </w:pPr>
      <w:r w:rsidRPr="00A82FDF">
        <w:rPr>
          <w:bCs/>
        </w:rPr>
        <w:t xml:space="preserve">Patents/Total assets </w:t>
      </w:r>
      <w:r w:rsidRPr="00A82FDF">
        <w:rPr>
          <w:bCs/>
        </w:rPr>
        <w:tab/>
      </w:r>
      <w:r w:rsidRPr="00A82FDF">
        <w:rPr>
          <w:bCs/>
        </w:rPr>
        <w:tab/>
      </w:r>
      <w:r w:rsidRPr="00A82FDF">
        <w:rPr>
          <w:bCs/>
        </w:rPr>
        <w:tab/>
        <w:t>$6,000/$808,300 = 0.7%</w:t>
      </w:r>
    </w:p>
    <w:p w:rsidR="00BF0CEF" w:rsidRDefault="00BF0CEF" w:rsidP="00A571C8">
      <w:pPr>
        <w:pStyle w:val="BodyTextIndent2"/>
        <w:ind w:left="360"/>
        <w:rPr>
          <w:bCs/>
        </w:rPr>
      </w:pPr>
    </w:p>
    <w:p w:rsidR="008C2AD3" w:rsidRPr="00A82FDF" w:rsidRDefault="008C2AD3" w:rsidP="00F85BD6">
      <w:pPr>
        <w:pStyle w:val="BodyTextIndent2"/>
        <w:keepNext/>
        <w:ind w:left="360"/>
        <w:rPr>
          <w:bCs/>
        </w:rPr>
      </w:pPr>
      <w:r w:rsidRPr="00A82FDF">
        <w:rPr>
          <w:bCs/>
        </w:rPr>
        <w:lastRenderedPageBreak/>
        <w:t xml:space="preserve">Accounts payable/Total assets </w:t>
      </w:r>
      <w:r w:rsidRPr="00A82FDF">
        <w:rPr>
          <w:bCs/>
        </w:rPr>
        <w:tab/>
      </w:r>
      <w:r w:rsidRPr="00A82FDF">
        <w:rPr>
          <w:bCs/>
        </w:rPr>
        <w:tab/>
        <w:t>$75,500/$808,300 = 9.3%</w:t>
      </w:r>
    </w:p>
    <w:p w:rsidR="008C2AD3" w:rsidRPr="00A82FDF" w:rsidRDefault="008C2AD3" w:rsidP="00A571C8">
      <w:pPr>
        <w:pStyle w:val="BodyTextIndent2"/>
        <w:ind w:left="360"/>
        <w:rPr>
          <w:bCs/>
        </w:rPr>
      </w:pPr>
      <w:r w:rsidRPr="00A82FDF">
        <w:rPr>
          <w:bCs/>
        </w:rPr>
        <w:t xml:space="preserve">Notes payable/Total assets </w:t>
      </w:r>
      <w:r w:rsidRPr="00A82FDF">
        <w:rPr>
          <w:bCs/>
        </w:rPr>
        <w:tab/>
      </w:r>
      <w:r w:rsidRPr="00A82FDF">
        <w:rPr>
          <w:bCs/>
        </w:rPr>
        <w:tab/>
        <w:t>$100,000/$808,300 = 12.4%</w:t>
      </w:r>
    </w:p>
    <w:p w:rsidR="008C2AD3" w:rsidRPr="00A82FDF" w:rsidRDefault="008C2AD3" w:rsidP="00A571C8">
      <w:pPr>
        <w:pStyle w:val="BodyTextIndent2"/>
        <w:ind w:left="360"/>
        <w:rPr>
          <w:bCs/>
        </w:rPr>
      </w:pPr>
      <w:r w:rsidRPr="00A82FDF">
        <w:rPr>
          <w:bCs/>
        </w:rPr>
        <w:t xml:space="preserve">Salaries payable/Total assets </w:t>
      </w:r>
      <w:r w:rsidR="00BF0CEF">
        <w:rPr>
          <w:bCs/>
        </w:rPr>
        <w:tab/>
      </w:r>
      <w:r w:rsidRPr="00A82FDF">
        <w:rPr>
          <w:bCs/>
        </w:rPr>
        <w:tab/>
        <w:t>$35,500/$808,300 = 4.4%</w:t>
      </w:r>
    </w:p>
    <w:p w:rsidR="008C2AD3" w:rsidRPr="00A82FDF" w:rsidRDefault="008C2AD3" w:rsidP="00A571C8">
      <w:pPr>
        <w:pStyle w:val="BodyTextIndent2"/>
        <w:ind w:left="360"/>
        <w:rPr>
          <w:bCs/>
        </w:rPr>
      </w:pPr>
      <w:r w:rsidRPr="00A82FDF">
        <w:rPr>
          <w:bCs/>
        </w:rPr>
        <w:t xml:space="preserve">Interest payable/Total assets </w:t>
      </w:r>
      <w:r w:rsidRPr="00A82FDF">
        <w:rPr>
          <w:bCs/>
        </w:rPr>
        <w:tab/>
      </w:r>
      <w:r w:rsidRPr="00A82FDF">
        <w:rPr>
          <w:bCs/>
        </w:rPr>
        <w:tab/>
        <w:t>$13,755/$808,300 = 1.7%</w:t>
      </w:r>
    </w:p>
    <w:p w:rsidR="008C2AD3" w:rsidRPr="00A82FDF" w:rsidRDefault="008C2AD3" w:rsidP="00A571C8">
      <w:pPr>
        <w:pStyle w:val="BodyTextIndent2"/>
        <w:ind w:left="360"/>
        <w:rPr>
          <w:bCs/>
        </w:rPr>
      </w:pPr>
      <w:r w:rsidRPr="00A82FDF">
        <w:rPr>
          <w:bCs/>
        </w:rPr>
        <w:t xml:space="preserve">Income tax payable/Total assets </w:t>
      </w:r>
      <w:r w:rsidRPr="00A82FDF">
        <w:rPr>
          <w:bCs/>
        </w:rPr>
        <w:tab/>
      </w:r>
      <w:r w:rsidRPr="00A82FDF">
        <w:rPr>
          <w:bCs/>
        </w:rPr>
        <w:tab/>
        <w:t>$12,250/$808,300 = 1.5%</w:t>
      </w:r>
    </w:p>
    <w:p w:rsidR="008C2AD3" w:rsidRPr="00A82FDF" w:rsidRDefault="008C2AD3" w:rsidP="00A571C8">
      <w:pPr>
        <w:pStyle w:val="BodyTextIndent2"/>
        <w:ind w:left="360"/>
        <w:rPr>
          <w:bCs/>
        </w:rPr>
      </w:pPr>
      <w:r w:rsidRPr="00A82FDF">
        <w:rPr>
          <w:bCs/>
        </w:rPr>
        <w:t xml:space="preserve">Total current liabilities/Total assets </w:t>
      </w:r>
      <w:r w:rsidRPr="00A82FDF">
        <w:rPr>
          <w:bCs/>
        </w:rPr>
        <w:tab/>
        <w:t>$237,005/$808,300 = 29.3%</w:t>
      </w:r>
    </w:p>
    <w:p w:rsidR="008C2AD3" w:rsidRPr="00A82FDF" w:rsidRDefault="008C2AD3" w:rsidP="00A571C8">
      <w:pPr>
        <w:pStyle w:val="BodyTextIndent2"/>
        <w:ind w:left="360"/>
        <w:rPr>
          <w:bCs/>
        </w:rPr>
      </w:pPr>
      <w:r w:rsidRPr="00A82FDF">
        <w:rPr>
          <w:bCs/>
        </w:rPr>
        <w:t xml:space="preserve">Bonds payable/Total assets </w:t>
      </w:r>
      <w:r w:rsidRPr="00A82FDF">
        <w:rPr>
          <w:bCs/>
        </w:rPr>
        <w:tab/>
      </w:r>
      <w:r w:rsidRPr="00A82FDF">
        <w:rPr>
          <w:bCs/>
        </w:rPr>
        <w:tab/>
        <w:t>$125,000/$808,300 = 15.5%</w:t>
      </w:r>
    </w:p>
    <w:p w:rsidR="008C2AD3" w:rsidRPr="00A82FDF" w:rsidRDefault="008C2AD3" w:rsidP="00A571C8">
      <w:pPr>
        <w:pStyle w:val="BodyTextIndent2"/>
        <w:ind w:left="360"/>
        <w:rPr>
          <w:bCs/>
        </w:rPr>
      </w:pPr>
      <w:r w:rsidRPr="00A82FDF">
        <w:rPr>
          <w:bCs/>
        </w:rPr>
        <w:t xml:space="preserve">Total liabilities/Total assets </w:t>
      </w:r>
      <w:r w:rsidRPr="00A82FDF">
        <w:rPr>
          <w:bCs/>
        </w:rPr>
        <w:tab/>
      </w:r>
      <w:r w:rsidRPr="00A82FDF">
        <w:rPr>
          <w:bCs/>
        </w:rPr>
        <w:tab/>
        <w:t>$362,005/$808,300 = 44.8%</w:t>
      </w:r>
    </w:p>
    <w:p w:rsidR="008C2AD3" w:rsidRPr="00A82FDF" w:rsidRDefault="008C2AD3" w:rsidP="00A571C8">
      <w:pPr>
        <w:pStyle w:val="BodyTextIndent2"/>
        <w:ind w:left="360"/>
        <w:rPr>
          <w:bCs/>
        </w:rPr>
      </w:pPr>
      <w:r w:rsidRPr="00A82FDF">
        <w:rPr>
          <w:bCs/>
        </w:rPr>
        <w:t xml:space="preserve">Capital stock/Total assets </w:t>
      </w:r>
      <w:r w:rsidRPr="00A82FDF">
        <w:rPr>
          <w:bCs/>
        </w:rPr>
        <w:tab/>
      </w:r>
      <w:r w:rsidRPr="00A82FDF">
        <w:rPr>
          <w:bCs/>
        </w:rPr>
        <w:tab/>
      </w:r>
      <w:r w:rsidRPr="00A82FDF">
        <w:rPr>
          <w:bCs/>
        </w:rPr>
        <w:tab/>
        <w:t>$100,000/$808,300 = 12.4%</w:t>
      </w:r>
    </w:p>
    <w:p w:rsidR="008C2AD3" w:rsidRPr="00A82FDF" w:rsidRDefault="00BF0CEF" w:rsidP="00A571C8">
      <w:pPr>
        <w:pStyle w:val="BodyTextIndent2"/>
        <w:ind w:left="360"/>
        <w:rPr>
          <w:bCs/>
        </w:rPr>
      </w:pPr>
      <w:r>
        <w:rPr>
          <w:bCs/>
        </w:rPr>
        <w:t>Additional p</w:t>
      </w:r>
      <w:r w:rsidR="008C2AD3" w:rsidRPr="00A82FDF">
        <w:rPr>
          <w:bCs/>
        </w:rPr>
        <w:t xml:space="preserve">aid-in-capital/Total assets </w:t>
      </w:r>
      <w:r w:rsidR="008C2AD3" w:rsidRPr="00A82FDF">
        <w:rPr>
          <w:bCs/>
        </w:rPr>
        <w:tab/>
        <w:t>$200,000/$808,300 = 24.7%</w:t>
      </w:r>
    </w:p>
    <w:p w:rsidR="008C2AD3" w:rsidRPr="00A82FDF" w:rsidRDefault="008C2AD3" w:rsidP="00A571C8">
      <w:pPr>
        <w:pStyle w:val="BodyTextIndent2"/>
        <w:ind w:left="360"/>
        <w:rPr>
          <w:bCs/>
        </w:rPr>
      </w:pPr>
      <w:r w:rsidRPr="00A82FDF">
        <w:rPr>
          <w:bCs/>
        </w:rPr>
        <w:t xml:space="preserve">Retained earnings/Total assets </w:t>
      </w:r>
      <w:r w:rsidRPr="00A82FDF">
        <w:rPr>
          <w:bCs/>
        </w:rPr>
        <w:tab/>
      </w:r>
      <w:r w:rsidRPr="00A82FDF">
        <w:rPr>
          <w:bCs/>
        </w:rPr>
        <w:tab/>
        <w:t>$146,295/$808,300 = 18.1%</w:t>
      </w:r>
    </w:p>
    <w:p w:rsidR="008C2AD3" w:rsidRPr="00A82FDF" w:rsidRDefault="008C2AD3" w:rsidP="00A571C8">
      <w:pPr>
        <w:pStyle w:val="BodyTextIndent2"/>
        <w:ind w:left="360"/>
        <w:rPr>
          <w:bCs/>
        </w:rPr>
      </w:pPr>
      <w:r w:rsidRPr="00A82FDF">
        <w:rPr>
          <w:bCs/>
        </w:rPr>
        <w:t xml:space="preserve">Total Stockholders’ equity/Total assets </w:t>
      </w:r>
      <w:r w:rsidRPr="00A82FDF">
        <w:rPr>
          <w:bCs/>
        </w:rPr>
        <w:tab/>
        <w:t>$446,295/$808,300 = 55.2%</w:t>
      </w:r>
    </w:p>
    <w:p w:rsidR="00BF0CEF" w:rsidRPr="00F85BD6" w:rsidRDefault="00BF0CEF" w:rsidP="00A571C8">
      <w:pPr>
        <w:pStyle w:val="BodyTextIndent2"/>
        <w:tabs>
          <w:tab w:val="left" w:pos="6300"/>
        </w:tabs>
        <w:ind w:left="360"/>
        <w:rPr>
          <w:bCs/>
          <w:sz w:val="12"/>
          <w:szCs w:val="12"/>
        </w:rPr>
      </w:pPr>
    </w:p>
    <w:p w:rsidR="008C2AD3" w:rsidRPr="00A82FDF" w:rsidRDefault="008C2AD3" w:rsidP="00A571C8">
      <w:pPr>
        <w:pStyle w:val="BodyTextIndent2"/>
        <w:tabs>
          <w:tab w:val="left" w:pos="6300"/>
        </w:tabs>
        <w:ind w:left="360"/>
        <w:rPr>
          <w:bCs/>
        </w:rPr>
      </w:pPr>
      <w:r w:rsidRPr="00A82FDF">
        <w:rPr>
          <w:bCs/>
        </w:rPr>
        <w:t>Horizontal analysis shows that total assets were stable with only a 1.8% increase from 20</w:t>
      </w:r>
      <w:r w:rsidR="00045BEA">
        <w:rPr>
          <w:bCs/>
        </w:rPr>
        <w:t>11</w:t>
      </w:r>
      <w:r w:rsidRPr="00A82FDF">
        <w:rPr>
          <w:bCs/>
        </w:rPr>
        <w:t xml:space="preserve"> to 201</w:t>
      </w:r>
      <w:r w:rsidR="00045BEA">
        <w:rPr>
          <w:bCs/>
        </w:rPr>
        <w:t>2</w:t>
      </w:r>
      <w:r w:rsidRPr="00A82FDF">
        <w:rPr>
          <w:bCs/>
        </w:rPr>
        <w:t>. However, there were some significant changes within assets—current assets decreased 30.8%; long-term investments increased 25%; and land increased 50%. It appears that the company used its cash and collected receivables to purchase additional investments and land. Total liabilities increased over 66%, with most of that coming from an increase in bonds (400%) and a more than doubling of accounts payable. Equity was significantly lower due to a significant drop in retained earnings. Overall, horizontal analysis shows a shift to more long-term assets and a shift from equity to liabilities. Thus, investors and creditors may be concerned with the company’s ability to pay its obligations in the future, especially in the short term. Vertical analysis confirms this potential concern, as it shows a much higher percentage of liabilities to assets and a much lower percentage of equity to assets in 201</w:t>
      </w:r>
      <w:r w:rsidR="00045BEA">
        <w:rPr>
          <w:bCs/>
        </w:rPr>
        <w:t>2</w:t>
      </w:r>
      <w:r w:rsidRPr="00A82FDF">
        <w:rPr>
          <w:bCs/>
        </w:rPr>
        <w:t xml:space="preserve"> than 20</w:t>
      </w:r>
      <w:r w:rsidR="00045BEA">
        <w:rPr>
          <w:bCs/>
        </w:rPr>
        <w:t>11</w:t>
      </w:r>
      <w:r w:rsidRPr="00A82FDF">
        <w:rPr>
          <w:bCs/>
        </w:rPr>
        <w:t xml:space="preserve">. </w:t>
      </w:r>
    </w:p>
    <w:p w:rsidR="00BF0CEF" w:rsidRDefault="00BF0CEF" w:rsidP="00A571C8">
      <w:pPr>
        <w:pStyle w:val="BodyTextIndent2"/>
        <w:tabs>
          <w:tab w:val="left" w:pos="6300"/>
        </w:tabs>
        <w:ind w:left="360"/>
        <w:rPr>
          <w:bCs/>
        </w:rPr>
      </w:pPr>
    </w:p>
    <w:p w:rsidR="008C2AD3" w:rsidRPr="00A82FDF" w:rsidRDefault="008C2AD3" w:rsidP="00A571C8">
      <w:pPr>
        <w:pStyle w:val="BodyTextIndent2"/>
        <w:tabs>
          <w:tab w:val="left" w:pos="6300"/>
        </w:tabs>
        <w:ind w:left="360"/>
        <w:rPr>
          <w:bCs/>
        </w:rPr>
      </w:pPr>
      <w:r w:rsidRPr="00A82FDF">
        <w:rPr>
          <w:bCs/>
        </w:rPr>
        <w:t>c.</w:t>
      </w:r>
      <w:r w:rsidRPr="00A82FDF">
        <w:rPr>
          <w:b/>
          <w:bCs/>
        </w:rPr>
        <w:t xml:space="preserve"> </w:t>
      </w:r>
      <w:r w:rsidRPr="00A82FDF">
        <w:rPr>
          <w:bCs/>
        </w:rPr>
        <w:t xml:space="preserve">Yes, it does. If bonds payable is $0 and retained earnings is $271,295, then the company has not shifted as much to liabilities from equity. With the new numbers, liabilities would only have grown by 8.9% [($237,005 – 217,610)/$217,610], while retained earnings would have decreased by only 11.4% [($271,295 – 306,135)/$306,135]. Thus the change in the way in which the company finances its assets is not as drastically different across the years. </w:t>
      </w:r>
      <w:proofErr w:type="gramStart"/>
      <w:r w:rsidRPr="00A82FDF">
        <w:rPr>
          <w:bCs/>
        </w:rPr>
        <w:t>As a result, investors and creditors would not be as concerned about the company’s ability to satisfy its obligations.</w:t>
      </w:r>
      <w:proofErr w:type="gramEnd"/>
    </w:p>
    <w:p w:rsidR="00BF0CEF" w:rsidRPr="00F85BD6" w:rsidRDefault="00BF0CEF" w:rsidP="00A571C8">
      <w:pPr>
        <w:ind w:left="360"/>
        <w:rPr>
          <w:b/>
          <w:i/>
          <w:sz w:val="12"/>
          <w:szCs w:val="12"/>
        </w:rPr>
      </w:pPr>
    </w:p>
    <w:p w:rsidR="008C2AD3" w:rsidRPr="00A82FDF" w:rsidRDefault="008C2AD3" w:rsidP="00A571C8">
      <w:pPr>
        <w:ind w:left="360"/>
      </w:pPr>
      <w:r w:rsidRPr="00A82FDF">
        <w:rPr>
          <w:b/>
          <w:i/>
        </w:rPr>
        <w:t xml:space="preserve">Teaching </w:t>
      </w:r>
      <w:r w:rsidRPr="00A82FDF">
        <w:rPr>
          <w:b/>
          <w:bCs/>
          <w:i/>
        </w:rPr>
        <w:t>Tip:</w:t>
      </w:r>
      <w:r w:rsidRPr="00A82FDF">
        <w:t xml:space="preserve"> Since financial statements communicate economic information about a company to interested parties, certain comparisons can provide a more thorough understanding of a company’s financial activities.  </w:t>
      </w:r>
      <w:r w:rsidRPr="00A82FDF">
        <w:rPr>
          <w:bCs/>
        </w:rPr>
        <w:t xml:space="preserve">Horizontal analysis </w:t>
      </w:r>
      <w:r w:rsidRPr="00A82FDF">
        <w:t>is a method of analyzing a company’s account balances over time and is very useful in identifying trends in a company.</w:t>
      </w:r>
      <w:r w:rsidRPr="00A82FDF">
        <w:rPr>
          <w:b/>
          <w:bCs/>
        </w:rPr>
        <w:t xml:space="preserve"> </w:t>
      </w:r>
      <w:r w:rsidRPr="00A82FDF">
        <w:rPr>
          <w:bCs/>
        </w:rPr>
        <w:t>Vertical analysis</w:t>
      </w:r>
      <w:r w:rsidRPr="00A82FDF">
        <w:t xml:space="preserve"> is a method of comparing a company’s account balances </w:t>
      </w:r>
      <w:r w:rsidRPr="00A82FDF">
        <w:rPr>
          <w:i/>
        </w:rPr>
        <w:t>within</w:t>
      </w:r>
      <w:r w:rsidRPr="00A82FDF">
        <w:t xml:space="preserve"> one year.</w:t>
      </w:r>
    </w:p>
    <w:p w:rsidR="00BF0CEF" w:rsidRPr="00F85BD6" w:rsidRDefault="00BF0CEF" w:rsidP="00A571C8">
      <w:pPr>
        <w:pStyle w:val="BodyTextIndent2"/>
        <w:ind w:left="360"/>
        <w:rPr>
          <w:b/>
          <w:i/>
          <w:sz w:val="12"/>
          <w:szCs w:val="12"/>
        </w:rPr>
      </w:pPr>
    </w:p>
    <w:p w:rsidR="008C2AD3" w:rsidRPr="00A82FDF" w:rsidRDefault="008C2AD3" w:rsidP="00A571C8">
      <w:pPr>
        <w:pStyle w:val="BodyTextIndent2"/>
        <w:ind w:left="360"/>
        <w:rPr>
          <w:b/>
          <w:bCs/>
        </w:rPr>
      </w:pPr>
      <w:r w:rsidRPr="00A82FDF">
        <w:rPr>
          <w:b/>
          <w:i/>
        </w:rPr>
        <w:t>Helpful Hint for Students:</w:t>
      </w:r>
      <w:r w:rsidRPr="00A82FDF">
        <w:t xml:space="preserve"> </w:t>
      </w:r>
      <w:r w:rsidRPr="00A82FDF">
        <w:rPr>
          <w:bCs/>
        </w:rPr>
        <w:t>Horizontal analysis</w:t>
      </w:r>
      <w:r w:rsidRPr="00A82FDF">
        <w:t xml:space="preserve"> is calculated as follows. First, the dollar change in an account is determined. This is defined as the current year balance less the prior year balance. The dollar change is then divided by the prior year balance to yield a percentage change. Vertical analysis is calculated by dividing each account balance by a base account, yielding a percentage. The base account is total assets for balance sheet accounts and net sales or revenues for income statement accounts.</w:t>
      </w:r>
    </w:p>
    <w:p w:rsidR="00BF0CEF" w:rsidRDefault="00BF0CEF" w:rsidP="00A571C8">
      <w:pPr>
        <w:pStyle w:val="BodyText"/>
        <w:tabs>
          <w:tab w:val="left" w:pos="360"/>
          <w:tab w:val="left" w:pos="3600"/>
        </w:tabs>
        <w:spacing w:after="0"/>
        <w:rPr>
          <w:b/>
        </w:rPr>
      </w:pPr>
    </w:p>
    <w:p w:rsidR="00BF0CEF" w:rsidRDefault="008D74C0" w:rsidP="008D74C0">
      <w:pPr>
        <w:pStyle w:val="BodyText"/>
        <w:tabs>
          <w:tab w:val="left" w:pos="360"/>
          <w:tab w:val="left" w:pos="3600"/>
        </w:tabs>
        <w:spacing w:after="0"/>
        <w:ind w:left="360" w:hanging="360"/>
        <w:rPr>
          <w:b/>
        </w:rPr>
      </w:pPr>
      <w:r>
        <w:rPr>
          <w:b/>
        </w:rPr>
        <w:lastRenderedPageBreak/>
        <w:t>32.</w:t>
      </w:r>
      <w:r>
        <w:rPr>
          <w:b/>
        </w:rPr>
        <w:tab/>
      </w:r>
    </w:p>
    <w:p w:rsidR="00E911A7" w:rsidRDefault="00E911A7" w:rsidP="00E911A7">
      <w:pPr>
        <w:pStyle w:val="BodyText"/>
        <w:tabs>
          <w:tab w:val="left" w:pos="360"/>
          <w:tab w:val="left" w:pos="3600"/>
        </w:tabs>
        <w:spacing w:after="0"/>
        <w:rPr>
          <w:b/>
        </w:rPr>
      </w:pPr>
    </w:p>
    <w:p w:rsidR="008C2AD3" w:rsidRPr="00A82FDF" w:rsidRDefault="008C2AD3" w:rsidP="00A571C8">
      <w:pPr>
        <w:pStyle w:val="BodyText"/>
        <w:tabs>
          <w:tab w:val="left" w:pos="360"/>
          <w:tab w:val="left" w:pos="3600"/>
        </w:tabs>
        <w:spacing w:after="0"/>
        <w:rPr>
          <w:b/>
        </w:rPr>
      </w:pPr>
      <w:r w:rsidRPr="00A82FDF">
        <w:tab/>
      </w:r>
      <w:proofErr w:type="gramStart"/>
      <w:r w:rsidRPr="00A82FDF">
        <w:t>a.</w:t>
      </w:r>
      <w:r w:rsidRPr="00A82FDF">
        <w:tab/>
      </w:r>
      <w:proofErr w:type="spellStart"/>
      <w:r w:rsidR="00BF0CEF" w:rsidRPr="00A82FDF">
        <w:rPr>
          <w:b/>
        </w:rPr>
        <w:t>Dansby</w:t>
      </w:r>
      <w:proofErr w:type="spellEnd"/>
      <w:proofErr w:type="gramEnd"/>
      <w:r w:rsidR="00BF0CEF" w:rsidRPr="00A82FDF">
        <w:rPr>
          <w:b/>
        </w:rPr>
        <w:t xml:space="preserve"> Inc.</w:t>
      </w:r>
    </w:p>
    <w:p w:rsidR="008C2AD3" w:rsidRPr="00A82FDF" w:rsidRDefault="00BF0CEF" w:rsidP="00A571C8">
      <w:pPr>
        <w:pStyle w:val="BodyTextIndent2"/>
        <w:tabs>
          <w:tab w:val="left" w:pos="720"/>
          <w:tab w:val="left" w:pos="6300"/>
          <w:tab w:val="left" w:pos="8460"/>
          <w:tab w:val="left" w:pos="8640"/>
        </w:tabs>
        <w:ind w:left="0" w:right="720"/>
        <w:jc w:val="center"/>
        <w:rPr>
          <w:b/>
          <w:bCs/>
        </w:rPr>
      </w:pPr>
      <w:r w:rsidRPr="00A82FDF">
        <w:rPr>
          <w:b/>
          <w:bCs/>
        </w:rPr>
        <w:t>Comparative Income Statements</w:t>
      </w:r>
    </w:p>
    <w:p w:rsidR="008C2AD3" w:rsidRDefault="00BF0CEF" w:rsidP="00A571C8">
      <w:pPr>
        <w:pStyle w:val="BodyTextIndent2"/>
        <w:tabs>
          <w:tab w:val="left" w:pos="720"/>
          <w:tab w:val="left" w:pos="5040"/>
          <w:tab w:val="left" w:pos="6480"/>
        </w:tabs>
        <w:ind w:left="0" w:right="720"/>
        <w:jc w:val="center"/>
        <w:rPr>
          <w:b/>
          <w:bCs/>
        </w:rPr>
      </w:pPr>
      <w:r w:rsidRPr="00A82FDF">
        <w:rPr>
          <w:b/>
          <w:bCs/>
        </w:rPr>
        <w:t>For The Years Ending December 31</w:t>
      </w:r>
    </w:p>
    <w:p w:rsidR="00BF0CEF" w:rsidRPr="00A82FDF" w:rsidRDefault="00BF0CEF" w:rsidP="00A571C8">
      <w:pPr>
        <w:pStyle w:val="BodyTextIndent2"/>
        <w:tabs>
          <w:tab w:val="left" w:pos="720"/>
          <w:tab w:val="left" w:pos="5040"/>
          <w:tab w:val="left" w:pos="6480"/>
        </w:tabs>
        <w:ind w:left="0" w:right="720"/>
        <w:jc w:val="center"/>
        <w:rPr>
          <w:b/>
          <w:bCs/>
        </w:rPr>
      </w:pPr>
    </w:p>
    <w:p w:rsidR="008C2AD3" w:rsidRPr="00BF0CEF" w:rsidRDefault="008C2AD3" w:rsidP="00A571C8">
      <w:pPr>
        <w:pStyle w:val="BodyTextIndent2"/>
        <w:tabs>
          <w:tab w:val="left" w:pos="720"/>
          <w:tab w:val="center" w:pos="5400"/>
          <w:tab w:val="center" w:pos="6750"/>
        </w:tabs>
        <w:ind w:left="360"/>
        <w:rPr>
          <w:b/>
          <w:bCs/>
        </w:rPr>
      </w:pPr>
      <w:r w:rsidRPr="00BF0CEF">
        <w:rPr>
          <w:b/>
          <w:bCs/>
        </w:rPr>
        <w:tab/>
      </w:r>
      <w:r w:rsidRPr="00BF0CEF">
        <w:rPr>
          <w:b/>
          <w:bCs/>
        </w:rPr>
        <w:tab/>
      </w:r>
      <w:r w:rsidR="00BF0CEF" w:rsidRPr="00BF0CEF">
        <w:rPr>
          <w:b/>
          <w:bCs/>
        </w:rPr>
        <w:t>2012</w:t>
      </w:r>
      <w:r w:rsidRPr="00BF0CEF">
        <w:rPr>
          <w:b/>
          <w:bCs/>
        </w:rPr>
        <w:tab/>
      </w:r>
      <w:r w:rsidR="00BF0CEF" w:rsidRPr="00BF0CEF">
        <w:rPr>
          <w:b/>
          <w:bCs/>
        </w:rPr>
        <w:t>2011</w:t>
      </w:r>
    </w:p>
    <w:p w:rsidR="008C2AD3" w:rsidRPr="00A82FDF" w:rsidRDefault="008C2AD3" w:rsidP="00A571C8">
      <w:pPr>
        <w:pStyle w:val="BodyTextIndent2"/>
        <w:tabs>
          <w:tab w:val="left" w:pos="720"/>
          <w:tab w:val="right" w:pos="5760"/>
          <w:tab w:val="right" w:pos="7200"/>
        </w:tabs>
        <w:ind w:left="360"/>
        <w:rPr>
          <w:bCs/>
        </w:rPr>
      </w:pPr>
      <w:r w:rsidRPr="00A82FDF">
        <w:rPr>
          <w:bCs/>
        </w:rPr>
        <w:t>Sales</w:t>
      </w:r>
      <w:r w:rsidRPr="00A82FDF">
        <w:rPr>
          <w:bCs/>
        </w:rPr>
        <w:tab/>
        <w:t>$95,950</w:t>
      </w:r>
      <w:r w:rsidRPr="00A82FDF">
        <w:rPr>
          <w:bCs/>
        </w:rPr>
        <w:tab/>
        <w:t>$106,569</w:t>
      </w:r>
    </w:p>
    <w:p w:rsidR="008C2AD3" w:rsidRPr="00A82FDF" w:rsidRDefault="008C2AD3" w:rsidP="00A571C8">
      <w:pPr>
        <w:pStyle w:val="BodyTextIndent2"/>
        <w:tabs>
          <w:tab w:val="left" w:pos="720"/>
          <w:tab w:val="right" w:pos="5760"/>
          <w:tab w:val="right" w:pos="7200"/>
        </w:tabs>
        <w:ind w:left="360"/>
        <w:rPr>
          <w:bCs/>
        </w:rPr>
      </w:pPr>
      <w:r w:rsidRPr="00A82FDF">
        <w:rPr>
          <w:bCs/>
        </w:rPr>
        <w:t>Cost of sales</w:t>
      </w:r>
      <w:r w:rsidRPr="00A82FDF">
        <w:rPr>
          <w:bCs/>
        </w:rPr>
        <w:tab/>
      </w:r>
      <w:r w:rsidRPr="00A82FDF">
        <w:rPr>
          <w:bCs/>
          <w:u w:val="single"/>
        </w:rPr>
        <w:t xml:space="preserve">  48,596</w:t>
      </w:r>
      <w:r w:rsidRPr="00A82FDF">
        <w:rPr>
          <w:bCs/>
        </w:rPr>
        <w:tab/>
      </w:r>
      <w:r w:rsidRPr="00A82FDF">
        <w:rPr>
          <w:bCs/>
          <w:u w:val="single"/>
        </w:rPr>
        <w:t xml:space="preserve"> </w:t>
      </w:r>
      <w:r w:rsidR="00617A28" w:rsidRPr="00A82FDF">
        <w:rPr>
          <w:bCs/>
          <w:u w:val="single"/>
        </w:rPr>
        <w:t xml:space="preserve"> </w:t>
      </w:r>
      <w:r w:rsidRPr="00A82FDF">
        <w:rPr>
          <w:bCs/>
          <w:u w:val="single"/>
        </w:rPr>
        <w:t xml:space="preserve"> 58,896</w:t>
      </w:r>
    </w:p>
    <w:p w:rsidR="008C2AD3" w:rsidRPr="00A82FDF" w:rsidRDefault="008C2AD3" w:rsidP="00A571C8">
      <w:pPr>
        <w:pStyle w:val="BodyTextIndent2"/>
        <w:tabs>
          <w:tab w:val="left" w:pos="720"/>
          <w:tab w:val="right" w:pos="5760"/>
          <w:tab w:val="right" w:pos="7200"/>
        </w:tabs>
        <w:ind w:left="360"/>
        <w:rPr>
          <w:bCs/>
        </w:rPr>
      </w:pPr>
      <w:r w:rsidRPr="00A82FDF">
        <w:rPr>
          <w:bCs/>
        </w:rPr>
        <w:t>Gross profit</w:t>
      </w:r>
      <w:r w:rsidRPr="00A82FDF">
        <w:rPr>
          <w:bCs/>
        </w:rPr>
        <w:tab/>
        <w:t>$47,354</w:t>
      </w:r>
      <w:r w:rsidRPr="00A82FDF">
        <w:rPr>
          <w:bCs/>
        </w:rPr>
        <w:tab/>
      </w:r>
      <w:proofErr w:type="gramStart"/>
      <w:r w:rsidRPr="00A82FDF">
        <w:rPr>
          <w:bCs/>
        </w:rPr>
        <w:t>$</w:t>
      </w:r>
      <w:r w:rsidR="00617A28" w:rsidRPr="00A82FDF">
        <w:rPr>
          <w:bCs/>
        </w:rPr>
        <w:t xml:space="preserve"> </w:t>
      </w:r>
      <w:r w:rsidRPr="00A82FDF">
        <w:rPr>
          <w:bCs/>
        </w:rPr>
        <w:t xml:space="preserve"> 47,673</w:t>
      </w:r>
      <w:proofErr w:type="gramEnd"/>
    </w:p>
    <w:p w:rsidR="008C2AD3" w:rsidRPr="00A82FDF" w:rsidRDefault="008C2AD3" w:rsidP="00A571C8">
      <w:pPr>
        <w:pStyle w:val="BodyTextIndent2"/>
        <w:tabs>
          <w:tab w:val="left" w:pos="720"/>
          <w:tab w:val="right" w:pos="5760"/>
          <w:tab w:val="right" w:pos="7200"/>
        </w:tabs>
        <w:ind w:left="360"/>
        <w:rPr>
          <w:bCs/>
        </w:rPr>
      </w:pPr>
      <w:r w:rsidRPr="00A82FDF">
        <w:rPr>
          <w:bCs/>
        </w:rPr>
        <w:t>Operating expenses</w:t>
      </w:r>
    </w:p>
    <w:p w:rsidR="008C2AD3" w:rsidRPr="00A82FDF" w:rsidRDefault="008C2AD3" w:rsidP="00A571C8">
      <w:pPr>
        <w:pStyle w:val="BodyTextIndent2"/>
        <w:tabs>
          <w:tab w:val="left" w:pos="720"/>
          <w:tab w:val="right" w:pos="5760"/>
          <w:tab w:val="right" w:pos="7200"/>
        </w:tabs>
        <w:ind w:left="360"/>
        <w:rPr>
          <w:bCs/>
        </w:rPr>
      </w:pPr>
      <w:r w:rsidRPr="00A82FDF">
        <w:rPr>
          <w:bCs/>
        </w:rPr>
        <w:tab/>
        <w:t>Advertising</w:t>
      </w:r>
      <w:r w:rsidRPr="00A82FDF">
        <w:rPr>
          <w:bCs/>
        </w:rPr>
        <w:tab/>
      </w:r>
      <w:proofErr w:type="gramStart"/>
      <w:r w:rsidRPr="00A82FDF">
        <w:rPr>
          <w:bCs/>
        </w:rPr>
        <w:t xml:space="preserve">$  </w:t>
      </w:r>
      <w:r w:rsidR="00BF0CEF">
        <w:rPr>
          <w:bCs/>
        </w:rPr>
        <w:t>7,765</w:t>
      </w:r>
      <w:proofErr w:type="gramEnd"/>
      <w:r w:rsidRPr="00A82FDF">
        <w:rPr>
          <w:bCs/>
        </w:rPr>
        <w:tab/>
        <w:t>$</w:t>
      </w:r>
      <w:r w:rsidR="00617A28" w:rsidRPr="00A82FDF">
        <w:rPr>
          <w:bCs/>
        </w:rPr>
        <w:t xml:space="preserve">  </w:t>
      </w:r>
      <w:r w:rsidRPr="00A82FDF">
        <w:rPr>
          <w:bCs/>
        </w:rPr>
        <w:t xml:space="preserve">  </w:t>
      </w:r>
      <w:r w:rsidR="00BF0CEF">
        <w:rPr>
          <w:bCs/>
        </w:rPr>
        <w:t>9,789</w:t>
      </w:r>
    </w:p>
    <w:p w:rsidR="008C2AD3" w:rsidRPr="00A82FDF" w:rsidRDefault="008C2AD3" w:rsidP="00A571C8">
      <w:pPr>
        <w:pStyle w:val="BodyTextIndent2"/>
        <w:tabs>
          <w:tab w:val="left" w:pos="720"/>
          <w:tab w:val="right" w:pos="5760"/>
          <w:tab w:val="right" w:pos="7200"/>
        </w:tabs>
        <w:ind w:left="360"/>
        <w:rPr>
          <w:bCs/>
        </w:rPr>
      </w:pPr>
      <w:r w:rsidRPr="00A82FDF">
        <w:rPr>
          <w:bCs/>
        </w:rPr>
        <w:tab/>
        <w:t>Commissions</w:t>
      </w:r>
      <w:r w:rsidRPr="00A82FDF">
        <w:rPr>
          <w:bCs/>
        </w:rPr>
        <w:tab/>
        <w:t xml:space="preserve">   4,879</w:t>
      </w:r>
      <w:r w:rsidRPr="00A82FDF">
        <w:rPr>
          <w:bCs/>
        </w:rPr>
        <w:tab/>
        <w:t xml:space="preserve">   6,010</w:t>
      </w:r>
    </w:p>
    <w:p w:rsidR="008C2AD3" w:rsidRPr="00A82FDF" w:rsidRDefault="008C2AD3" w:rsidP="00A571C8">
      <w:pPr>
        <w:pStyle w:val="BodyTextIndent2"/>
        <w:tabs>
          <w:tab w:val="left" w:pos="720"/>
          <w:tab w:val="right" w:pos="5760"/>
          <w:tab w:val="right" w:pos="7200"/>
        </w:tabs>
        <w:ind w:left="360"/>
        <w:rPr>
          <w:bCs/>
        </w:rPr>
      </w:pPr>
      <w:r w:rsidRPr="00A82FDF">
        <w:rPr>
          <w:bCs/>
        </w:rPr>
        <w:tab/>
        <w:t>Insurance</w:t>
      </w:r>
      <w:r w:rsidRPr="00A82FDF">
        <w:rPr>
          <w:bCs/>
        </w:rPr>
        <w:tab/>
        <w:t xml:space="preserve">   4,897</w:t>
      </w:r>
      <w:r w:rsidRPr="00A82FDF">
        <w:rPr>
          <w:bCs/>
        </w:rPr>
        <w:tab/>
        <w:t xml:space="preserve">   5,236</w:t>
      </w:r>
    </w:p>
    <w:p w:rsidR="00BF0CEF" w:rsidRPr="00BF0CEF" w:rsidRDefault="00BF0CEF" w:rsidP="00BF0CEF">
      <w:pPr>
        <w:pStyle w:val="BodyTextIndent2"/>
        <w:tabs>
          <w:tab w:val="left" w:pos="720"/>
          <w:tab w:val="right" w:pos="5760"/>
          <w:tab w:val="right" w:pos="7200"/>
        </w:tabs>
        <w:ind w:left="360"/>
        <w:rPr>
          <w:bCs/>
        </w:rPr>
      </w:pPr>
      <w:r w:rsidRPr="00BF0CEF">
        <w:rPr>
          <w:bCs/>
        </w:rPr>
        <w:tab/>
        <w:t>Rent</w:t>
      </w:r>
      <w:r w:rsidRPr="00BF0CEF">
        <w:rPr>
          <w:bCs/>
        </w:rPr>
        <w:tab/>
        <w:t xml:space="preserve">    7,634</w:t>
      </w:r>
      <w:r w:rsidRPr="00BF0CEF">
        <w:rPr>
          <w:bCs/>
        </w:rPr>
        <w:tab/>
        <w:t xml:space="preserve">     7,856</w:t>
      </w:r>
    </w:p>
    <w:p w:rsidR="008C2AD3" w:rsidRPr="00A82FDF" w:rsidRDefault="008C2AD3" w:rsidP="00A571C8">
      <w:pPr>
        <w:pStyle w:val="BodyTextIndent2"/>
        <w:tabs>
          <w:tab w:val="left" w:pos="720"/>
          <w:tab w:val="right" w:pos="5760"/>
          <w:tab w:val="right" w:pos="7200"/>
        </w:tabs>
        <w:ind w:left="360"/>
        <w:rPr>
          <w:bCs/>
        </w:rPr>
      </w:pPr>
      <w:r w:rsidRPr="00A82FDF">
        <w:rPr>
          <w:bCs/>
        </w:rPr>
        <w:tab/>
        <w:t>Salaries</w:t>
      </w:r>
      <w:r w:rsidRPr="00A82FDF">
        <w:rPr>
          <w:bCs/>
        </w:rPr>
        <w:tab/>
        <w:t xml:space="preserve">  19,320</w:t>
      </w:r>
      <w:r w:rsidRPr="00A82FDF">
        <w:rPr>
          <w:bCs/>
        </w:rPr>
        <w:tab/>
        <w:t xml:space="preserve">  21,012</w:t>
      </w:r>
    </w:p>
    <w:p w:rsidR="008C2AD3" w:rsidRPr="00A82FDF" w:rsidRDefault="008C2AD3" w:rsidP="00A571C8">
      <w:pPr>
        <w:pStyle w:val="BodyTextIndent2"/>
        <w:tabs>
          <w:tab w:val="left" w:pos="720"/>
          <w:tab w:val="right" w:pos="5760"/>
          <w:tab w:val="right" w:pos="7200"/>
        </w:tabs>
        <w:ind w:left="360"/>
        <w:rPr>
          <w:bCs/>
        </w:rPr>
      </w:pPr>
      <w:r w:rsidRPr="00A82FDF">
        <w:rPr>
          <w:bCs/>
        </w:rPr>
        <w:tab/>
        <w:t>Supplies</w:t>
      </w:r>
      <w:r w:rsidRPr="00A82FDF">
        <w:rPr>
          <w:bCs/>
        </w:rPr>
        <w:tab/>
      </w:r>
      <w:r w:rsidRPr="00BF0CEF">
        <w:rPr>
          <w:bCs/>
          <w:u w:val="single"/>
        </w:rPr>
        <w:t xml:space="preserve">   1,654</w:t>
      </w:r>
      <w:r w:rsidRPr="00A82FDF">
        <w:rPr>
          <w:bCs/>
        </w:rPr>
        <w:tab/>
      </w:r>
      <w:r w:rsidRPr="00BF0CEF">
        <w:rPr>
          <w:bCs/>
          <w:u w:val="single"/>
        </w:rPr>
        <w:t xml:space="preserve">   2,106</w:t>
      </w:r>
    </w:p>
    <w:p w:rsidR="008C2AD3" w:rsidRPr="00A82FDF" w:rsidRDefault="008C2AD3" w:rsidP="00A571C8">
      <w:pPr>
        <w:pStyle w:val="BodyTextIndent2"/>
        <w:tabs>
          <w:tab w:val="left" w:pos="720"/>
          <w:tab w:val="right" w:pos="5760"/>
          <w:tab w:val="right" w:pos="7200"/>
        </w:tabs>
        <w:ind w:left="360"/>
        <w:rPr>
          <w:bCs/>
        </w:rPr>
      </w:pPr>
      <w:r w:rsidRPr="00A82FDF">
        <w:rPr>
          <w:bCs/>
        </w:rPr>
        <w:t>Total operating expenses</w:t>
      </w:r>
      <w:r w:rsidRPr="00A82FDF">
        <w:rPr>
          <w:bCs/>
        </w:rPr>
        <w:tab/>
        <w:t>$46,149</w:t>
      </w:r>
      <w:r w:rsidRPr="00A82FDF">
        <w:rPr>
          <w:bCs/>
        </w:rPr>
        <w:tab/>
        <w:t>$ 52,009</w:t>
      </w:r>
    </w:p>
    <w:p w:rsidR="008C2AD3" w:rsidRPr="00A82FDF" w:rsidRDefault="008C2AD3" w:rsidP="00A571C8">
      <w:pPr>
        <w:pStyle w:val="BodyTextIndent2"/>
        <w:tabs>
          <w:tab w:val="left" w:pos="720"/>
          <w:tab w:val="right" w:pos="5760"/>
          <w:tab w:val="right" w:pos="7290"/>
        </w:tabs>
        <w:ind w:left="360"/>
        <w:rPr>
          <w:bCs/>
        </w:rPr>
      </w:pPr>
      <w:r w:rsidRPr="00A82FDF">
        <w:rPr>
          <w:bCs/>
        </w:rPr>
        <w:t>Operating profit</w:t>
      </w:r>
      <w:r w:rsidRPr="00A82FDF">
        <w:rPr>
          <w:bCs/>
        </w:rPr>
        <w:tab/>
      </w:r>
      <w:r w:rsidRPr="00A82FDF">
        <w:rPr>
          <w:bCs/>
          <w:u w:val="single"/>
        </w:rPr>
        <w:t xml:space="preserve">    1,205</w:t>
      </w:r>
      <w:r w:rsidRPr="00A82FDF">
        <w:rPr>
          <w:bCs/>
        </w:rPr>
        <w:tab/>
      </w:r>
      <w:r w:rsidRPr="00A82FDF">
        <w:rPr>
          <w:bCs/>
          <w:u w:val="single"/>
        </w:rPr>
        <w:t xml:space="preserve">  </w:t>
      </w:r>
      <w:r w:rsidR="00617A28" w:rsidRPr="00A82FDF">
        <w:rPr>
          <w:bCs/>
          <w:u w:val="single"/>
        </w:rPr>
        <w:t xml:space="preserve"> </w:t>
      </w:r>
      <w:r w:rsidRPr="00A82FDF">
        <w:rPr>
          <w:bCs/>
          <w:u w:val="single"/>
        </w:rPr>
        <w:t xml:space="preserve"> (4,336</w:t>
      </w:r>
      <w:r w:rsidRPr="00A82FDF">
        <w:rPr>
          <w:bCs/>
        </w:rPr>
        <w:t>)</w:t>
      </w:r>
    </w:p>
    <w:p w:rsidR="008C2AD3" w:rsidRPr="00A82FDF" w:rsidRDefault="008C2AD3" w:rsidP="00A571C8">
      <w:pPr>
        <w:pStyle w:val="BodyTextIndent2"/>
        <w:tabs>
          <w:tab w:val="left" w:pos="720"/>
          <w:tab w:val="right" w:pos="5760"/>
          <w:tab w:val="right" w:pos="7200"/>
        </w:tabs>
        <w:ind w:left="360"/>
        <w:rPr>
          <w:bCs/>
        </w:rPr>
      </w:pPr>
      <w:r w:rsidRPr="00A82FDF">
        <w:rPr>
          <w:bCs/>
        </w:rPr>
        <w:t>Other revenue (expenses)</w:t>
      </w:r>
    </w:p>
    <w:p w:rsidR="00BF0CEF" w:rsidRPr="00BF0CEF" w:rsidRDefault="00BF0CEF" w:rsidP="00BF0CEF">
      <w:pPr>
        <w:pStyle w:val="BodyTextIndent2"/>
        <w:tabs>
          <w:tab w:val="left" w:pos="720"/>
          <w:tab w:val="right" w:pos="5760"/>
          <w:tab w:val="right" w:pos="7200"/>
        </w:tabs>
        <w:ind w:left="360"/>
        <w:rPr>
          <w:bCs/>
        </w:rPr>
      </w:pPr>
      <w:r w:rsidRPr="00BF0CEF">
        <w:rPr>
          <w:bCs/>
        </w:rPr>
        <w:tab/>
        <w:t>Interest revenue</w:t>
      </w:r>
      <w:r w:rsidRPr="00BF0CEF">
        <w:rPr>
          <w:bCs/>
        </w:rPr>
        <w:tab/>
        <w:t xml:space="preserve"> </w:t>
      </w:r>
      <w:r>
        <w:rPr>
          <w:bCs/>
        </w:rPr>
        <w:t>$</w:t>
      </w:r>
      <w:r w:rsidRPr="00BF0CEF">
        <w:rPr>
          <w:bCs/>
        </w:rPr>
        <w:t xml:space="preserve">   4,287</w:t>
      </w:r>
      <w:r w:rsidRPr="00BF0CEF">
        <w:rPr>
          <w:bCs/>
        </w:rPr>
        <w:tab/>
      </w:r>
      <w:r>
        <w:rPr>
          <w:bCs/>
        </w:rPr>
        <w:t>$</w:t>
      </w:r>
      <w:r w:rsidRPr="00BF0CEF">
        <w:rPr>
          <w:bCs/>
        </w:rPr>
        <w:t xml:space="preserve">   4,189</w:t>
      </w:r>
    </w:p>
    <w:p w:rsidR="008C2AD3" w:rsidRPr="00BF0CEF" w:rsidRDefault="008C2AD3" w:rsidP="00A571C8">
      <w:pPr>
        <w:pStyle w:val="BodyTextIndent2"/>
        <w:tabs>
          <w:tab w:val="left" w:pos="720"/>
          <w:tab w:val="right" w:pos="5850"/>
          <w:tab w:val="right" w:pos="7290"/>
        </w:tabs>
        <w:ind w:left="360"/>
        <w:rPr>
          <w:bCs/>
          <w:u w:val="single"/>
        </w:rPr>
      </w:pPr>
      <w:r w:rsidRPr="00A82FDF">
        <w:rPr>
          <w:bCs/>
        </w:rPr>
        <w:tab/>
        <w:t>Interest expense</w:t>
      </w:r>
      <w:r w:rsidRPr="00A82FDF">
        <w:rPr>
          <w:bCs/>
        </w:rPr>
        <w:tab/>
      </w:r>
      <w:r w:rsidRPr="00BF0CEF">
        <w:rPr>
          <w:bCs/>
          <w:u w:val="single"/>
        </w:rPr>
        <w:t xml:space="preserve"> (2,584)</w:t>
      </w:r>
      <w:r w:rsidRPr="00A82FDF">
        <w:rPr>
          <w:bCs/>
        </w:rPr>
        <w:tab/>
      </w:r>
      <w:r w:rsidR="00617A28" w:rsidRPr="00BF0CEF">
        <w:rPr>
          <w:bCs/>
          <w:u w:val="single"/>
        </w:rPr>
        <w:t xml:space="preserve"> </w:t>
      </w:r>
      <w:r w:rsidRPr="00BF0CEF">
        <w:rPr>
          <w:bCs/>
          <w:u w:val="single"/>
        </w:rPr>
        <w:t xml:space="preserve"> (2,695)</w:t>
      </w:r>
    </w:p>
    <w:p w:rsidR="008C2AD3" w:rsidRPr="00A82FDF" w:rsidRDefault="008C2AD3" w:rsidP="00A571C8">
      <w:pPr>
        <w:pStyle w:val="BodyTextIndent2"/>
        <w:tabs>
          <w:tab w:val="left" w:pos="720"/>
          <w:tab w:val="right" w:pos="5760"/>
          <w:tab w:val="right" w:pos="7290"/>
        </w:tabs>
        <w:ind w:left="360"/>
        <w:rPr>
          <w:bCs/>
          <w:u w:val="single"/>
        </w:rPr>
      </w:pPr>
      <w:r w:rsidRPr="00A82FDF">
        <w:rPr>
          <w:bCs/>
        </w:rPr>
        <w:t>Income before income tax</w:t>
      </w:r>
      <w:r w:rsidRPr="00A82FDF">
        <w:rPr>
          <w:bCs/>
        </w:rPr>
        <w:tab/>
      </w:r>
      <w:proofErr w:type="gramStart"/>
      <w:r w:rsidRPr="00A82FDF">
        <w:rPr>
          <w:bCs/>
          <w:u w:val="single"/>
        </w:rPr>
        <w:t>$</w:t>
      </w:r>
      <w:r w:rsidR="00617A28" w:rsidRPr="00A82FDF">
        <w:rPr>
          <w:bCs/>
          <w:u w:val="single"/>
        </w:rPr>
        <w:t xml:space="preserve"> </w:t>
      </w:r>
      <w:r w:rsidRPr="00A82FDF">
        <w:rPr>
          <w:bCs/>
          <w:u w:val="single"/>
        </w:rPr>
        <w:t xml:space="preserve"> 2,908</w:t>
      </w:r>
      <w:proofErr w:type="gramEnd"/>
      <w:r w:rsidRPr="00A82FDF">
        <w:rPr>
          <w:bCs/>
        </w:rPr>
        <w:tab/>
      </w:r>
      <w:r w:rsidRPr="00A82FDF">
        <w:rPr>
          <w:bCs/>
          <w:u w:val="single"/>
        </w:rPr>
        <w:t>$  (2,842</w:t>
      </w:r>
      <w:r w:rsidRPr="00A82FDF">
        <w:rPr>
          <w:bCs/>
        </w:rPr>
        <w:t>)</w:t>
      </w:r>
    </w:p>
    <w:p w:rsidR="008C2AD3" w:rsidRPr="00A82FDF" w:rsidRDefault="008C2AD3" w:rsidP="00A571C8">
      <w:pPr>
        <w:pStyle w:val="BodyTextIndent2"/>
        <w:tabs>
          <w:tab w:val="left" w:pos="720"/>
          <w:tab w:val="right" w:pos="5760"/>
          <w:tab w:val="right" w:pos="7200"/>
        </w:tabs>
        <w:ind w:left="360"/>
        <w:rPr>
          <w:bCs/>
        </w:rPr>
      </w:pPr>
      <w:r w:rsidRPr="00A82FDF">
        <w:rPr>
          <w:bCs/>
        </w:rPr>
        <w:tab/>
        <w:t>Income tax expense</w:t>
      </w:r>
      <w:r w:rsidRPr="00A82FDF">
        <w:rPr>
          <w:bCs/>
        </w:rPr>
        <w:tab/>
      </w:r>
      <w:r w:rsidRPr="00A82FDF">
        <w:rPr>
          <w:bCs/>
          <w:u w:val="single"/>
        </w:rPr>
        <w:t xml:space="preserve">   </w:t>
      </w:r>
      <w:r w:rsidR="00617A28" w:rsidRPr="00A82FDF">
        <w:rPr>
          <w:bCs/>
          <w:u w:val="single"/>
        </w:rPr>
        <w:t xml:space="preserve"> </w:t>
      </w:r>
      <w:r w:rsidRPr="00A82FDF">
        <w:rPr>
          <w:bCs/>
          <w:u w:val="single"/>
        </w:rPr>
        <w:t>2,217</w:t>
      </w:r>
      <w:r w:rsidRPr="00A82FDF">
        <w:rPr>
          <w:bCs/>
        </w:rPr>
        <w:tab/>
      </w:r>
      <w:r w:rsidRPr="00A82FDF">
        <w:rPr>
          <w:bCs/>
          <w:u w:val="single"/>
        </w:rPr>
        <w:t xml:space="preserve"> </w:t>
      </w:r>
      <w:r w:rsidR="00617A28" w:rsidRPr="00A82FDF">
        <w:rPr>
          <w:bCs/>
          <w:u w:val="single"/>
        </w:rPr>
        <w:t xml:space="preserve">  </w:t>
      </w:r>
      <w:r w:rsidRPr="00A82FDF">
        <w:rPr>
          <w:bCs/>
          <w:u w:val="single"/>
        </w:rPr>
        <w:t xml:space="preserve">  2,684</w:t>
      </w:r>
    </w:p>
    <w:p w:rsidR="00BF0CEF" w:rsidRDefault="008C2AD3" w:rsidP="00BF0CEF">
      <w:pPr>
        <w:pStyle w:val="BodyTextIndent2"/>
        <w:tabs>
          <w:tab w:val="left" w:pos="720"/>
          <w:tab w:val="right" w:pos="5760"/>
          <w:tab w:val="right" w:pos="7290"/>
          <w:tab w:val="right" w:pos="9360"/>
        </w:tabs>
        <w:ind w:left="360"/>
        <w:rPr>
          <w:bCs/>
        </w:rPr>
      </w:pPr>
      <w:r w:rsidRPr="00A82FDF">
        <w:rPr>
          <w:bCs/>
        </w:rPr>
        <w:t>Net income (loss)</w:t>
      </w:r>
      <w:r w:rsidRPr="00A82FDF">
        <w:rPr>
          <w:bCs/>
        </w:rPr>
        <w:tab/>
      </w:r>
      <w:r w:rsidRPr="00A82FDF">
        <w:rPr>
          <w:bCs/>
          <w:u w:val="double"/>
        </w:rPr>
        <w:t xml:space="preserve">$ </w:t>
      </w:r>
      <w:r w:rsidR="00617A28" w:rsidRPr="00A82FDF">
        <w:rPr>
          <w:bCs/>
          <w:u w:val="double"/>
        </w:rPr>
        <w:t xml:space="preserve"> </w:t>
      </w:r>
      <w:r w:rsidRPr="00A82FDF">
        <w:rPr>
          <w:bCs/>
          <w:u w:val="double"/>
        </w:rPr>
        <w:t xml:space="preserve">   691</w:t>
      </w:r>
      <w:r w:rsidRPr="00A82FDF">
        <w:rPr>
          <w:bCs/>
        </w:rPr>
        <w:tab/>
      </w:r>
      <w:proofErr w:type="gramStart"/>
      <w:r w:rsidRPr="00A82FDF">
        <w:rPr>
          <w:bCs/>
          <w:u w:val="double"/>
        </w:rPr>
        <w:t>$  (</w:t>
      </w:r>
      <w:proofErr w:type="gramEnd"/>
      <w:r w:rsidRPr="00A82FDF">
        <w:rPr>
          <w:bCs/>
          <w:u w:val="double"/>
        </w:rPr>
        <w:t>5,526</w:t>
      </w:r>
      <w:r w:rsidR="00BF0CEF">
        <w:rPr>
          <w:bCs/>
        </w:rPr>
        <w:t>)</w:t>
      </w:r>
    </w:p>
    <w:p w:rsidR="00BF0CEF" w:rsidRPr="00BF0CEF" w:rsidRDefault="00BF0CEF" w:rsidP="00BF0CEF">
      <w:pPr>
        <w:pStyle w:val="BodyTextIndent2"/>
        <w:tabs>
          <w:tab w:val="left" w:pos="720"/>
          <w:tab w:val="right" w:pos="5760"/>
          <w:tab w:val="right" w:pos="7290"/>
          <w:tab w:val="right" w:pos="9360"/>
        </w:tabs>
        <w:ind w:left="360"/>
        <w:rPr>
          <w:bCs/>
        </w:rPr>
      </w:pPr>
    </w:p>
    <w:p w:rsidR="008C2AD3" w:rsidRPr="00A82FDF" w:rsidRDefault="008C2AD3" w:rsidP="00A571C8">
      <w:pPr>
        <w:pStyle w:val="BodyTextIndent2"/>
        <w:tabs>
          <w:tab w:val="left" w:pos="720"/>
          <w:tab w:val="center" w:pos="4320"/>
        </w:tabs>
        <w:ind w:left="0" w:firstLine="360"/>
        <w:rPr>
          <w:bCs/>
        </w:rPr>
      </w:pPr>
      <w:proofErr w:type="gramStart"/>
      <w:r w:rsidRPr="00A82FDF">
        <w:rPr>
          <w:bCs/>
        </w:rPr>
        <w:t>b</w:t>
      </w:r>
      <w:proofErr w:type="gramEnd"/>
      <w:r w:rsidRPr="00A82FDF">
        <w:rPr>
          <w:bCs/>
        </w:rPr>
        <w:t>.</w:t>
      </w:r>
      <w:r w:rsidRPr="00A82FDF">
        <w:rPr>
          <w:b/>
          <w:bCs/>
        </w:rPr>
        <w:tab/>
      </w:r>
      <w:r w:rsidRPr="00A82FDF">
        <w:t>Round all percentages to one decimal place.</w:t>
      </w:r>
    </w:p>
    <w:p w:rsidR="00BF0CEF" w:rsidRDefault="00BF0CEF" w:rsidP="00A571C8">
      <w:pPr>
        <w:pStyle w:val="BodyTextIndent2"/>
        <w:tabs>
          <w:tab w:val="left" w:pos="720"/>
          <w:tab w:val="left" w:pos="5040"/>
          <w:tab w:val="left" w:pos="6480"/>
        </w:tabs>
        <w:ind w:left="360"/>
        <w:rPr>
          <w:b/>
          <w:bCs/>
          <w:u w:val="single"/>
        </w:rPr>
      </w:pPr>
    </w:p>
    <w:p w:rsidR="008C2AD3" w:rsidRPr="00A82FDF" w:rsidRDefault="008C2AD3" w:rsidP="00A571C8">
      <w:pPr>
        <w:pStyle w:val="BodyTextIndent2"/>
        <w:tabs>
          <w:tab w:val="left" w:pos="720"/>
          <w:tab w:val="left" w:pos="5040"/>
          <w:tab w:val="left" w:pos="6480"/>
        </w:tabs>
        <w:ind w:left="360"/>
        <w:rPr>
          <w:b/>
          <w:bCs/>
        </w:rPr>
      </w:pPr>
      <w:r w:rsidRPr="00A82FDF">
        <w:rPr>
          <w:b/>
          <w:bCs/>
          <w:u w:val="single"/>
        </w:rPr>
        <w:t>Horizontal Analysis</w:t>
      </w:r>
      <w:r w:rsidRPr="00A82FDF">
        <w:rPr>
          <w:b/>
          <w:bCs/>
        </w:rPr>
        <w:t>:</w:t>
      </w:r>
    </w:p>
    <w:p w:rsidR="008C2AD3" w:rsidRPr="00A82FDF" w:rsidRDefault="008C2AD3" w:rsidP="00A571C8">
      <w:pPr>
        <w:pStyle w:val="BodyTextIndent2"/>
        <w:tabs>
          <w:tab w:val="left" w:pos="720"/>
        </w:tabs>
        <w:ind w:left="360"/>
        <w:rPr>
          <w:bCs/>
        </w:rPr>
      </w:pPr>
      <w:r w:rsidRPr="00A82FDF">
        <w:rPr>
          <w:bCs/>
        </w:rPr>
        <w:t>Sales</w:t>
      </w:r>
      <w:r w:rsidR="00BF0CEF">
        <w:rPr>
          <w:bCs/>
        </w:rPr>
        <w:tab/>
      </w:r>
      <w:r w:rsidRPr="00A82FDF">
        <w:rPr>
          <w:bCs/>
        </w:rPr>
        <w:tab/>
      </w:r>
      <w:r w:rsidRPr="00A82FDF">
        <w:rPr>
          <w:bCs/>
        </w:rPr>
        <w:tab/>
      </w:r>
      <w:r w:rsidRPr="00A82FDF">
        <w:rPr>
          <w:bCs/>
        </w:rPr>
        <w:tab/>
        <w:t xml:space="preserve">10% decrease </w:t>
      </w:r>
      <w:r w:rsidRPr="00A82FDF">
        <w:rPr>
          <w:bCs/>
        </w:rPr>
        <w:tab/>
      </w:r>
      <w:r w:rsidRPr="00A82FDF">
        <w:rPr>
          <w:bCs/>
        </w:rPr>
        <w:tab/>
        <w:t>[($95,950 – 106,569)/$106,569]</w:t>
      </w:r>
    </w:p>
    <w:p w:rsidR="008C2AD3" w:rsidRPr="00A82FDF" w:rsidRDefault="008C2AD3" w:rsidP="00A571C8">
      <w:pPr>
        <w:pStyle w:val="BodyTextIndent2"/>
        <w:tabs>
          <w:tab w:val="left" w:pos="720"/>
        </w:tabs>
        <w:ind w:left="360"/>
        <w:rPr>
          <w:bCs/>
        </w:rPr>
      </w:pPr>
      <w:r w:rsidRPr="00A82FDF">
        <w:rPr>
          <w:bCs/>
        </w:rPr>
        <w:t>Cost of sales</w:t>
      </w:r>
      <w:r w:rsidRPr="00A82FDF">
        <w:rPr>
          <w:bCs/>
        </w:rPr>
        <w:tab/>
        <w:t xml:space="preserve"> </w:t>
      </w:r>
      <w:r w:rsidRPr="00A82FDF">
        <w:rPr>
          <w:bCs/>
        </w:rPr>
        <w:tab/>
      </w:r>
      <w:r w:rsidRPr="00A82FDF">
        <w:rPr>
          <w:bCs/>
        </w:rPr>
        <w:tab/>
        <w:t xml:space="preserve">17.5% decrease </w:t>
      </w:r>
      <w:r w:rsidRPr="00A82FDF">
        <w:rPr>
          <w:bCs/>
        </w:rPr>
        <w:tab/>
        <w:t>[($48,569 – 58,896)/$58,896]</w:t>
      </w:r>
    </w:p>
    <w:p w:rsidR="008C2AD3" w:rsidRPr="00A82FDF" w:rsidRDefault="008C2AD3" w:rsidP="00A571C8">
      <w:pPr>
        <w:pStyle w:val="BodyTextIndent2"/>
        <w:tabs>
          <w:tab w:val="left" w:pos="720"/>
        </w:tabs>
        <w:ind w:left="360"/>
        <w:rPr>
          <w:bCs/>
        </w:rPr>
      </w:pPr>
      <w:r w:rsidRPr="00A82FDF">
        <w:rPr>
          <w:bCs/>
        </w:rPr>
        <w:t>Gross profit</w:t>
      </w:r>
      <w:r w:rsidRPr="00A82FDF">
        <w:rPr>
          <w:bCs/>
        </w:rPr>
        <w:tab/>
        <w:t xml:space="preserve"> </w:t>
      </w:r>
      <w:r w:rsidRPr="00A82FDF">
        <w:rPr>
          <w:bCs/>
        </w:rPr>
        <w:tab/>
      </w:r>
      <w:r w:rsidRPr="00A82FDF">
        <w:rPr>
          <w:bCs/>
        </w:rPr>
        <w:tab/>
        <w:t>0.</w:t>
      </w:r>
      <w:r w:rsidR="002242A8" w:rsidRPr="00A82FDF">
        <w:rPr>
          <w:bCs/>
        </w:rPr>
        <w:t>7</w:t>
      </w:r>
      <w:r w:rsidRPr="00A82FDF">
        <w:rPr>
          <w:bCs/>
        </w:rPr>
        <w:t xml:space="preserve"> % decrease </w:t>
      </w:r>
      <w:r w:rsidRPr="00A82FDF">
        <w:rPr>
          <w:bCs/>
        </w:rPr>
        <w:tab/>
        <w:t>[($47,354 – 47,673)/$47,673]</w:t>
      </w:r>
    </w:p>
    <w:p w:rsidR="008C2AD3" w:rsidRPr="00F85BD6" w:rsidRDefault="008C2AD3" w:rsidP="00A571C8">
      <w:pPr>
        <w:pStyle w:val="BodyTextIndent2"/>
        <w:tabs>
          <w:tab w:val="left" w:pos="720"/>
        </w:tabs>
        <w:ind w:left="360"/>
        <w:rPr>
          <w:bCs/>
          <w:sz w:val="12"/>
          <w:szCs w:val="12"/>
        </w:rPr>
      </w:pPr>
    </w:p>
    <w:p w:rsidR="008C2AD3" w:rsidRPr="00A82FDF" w:rsidRDefault="00BF0CEF" w:rsidP="00A571C8">
      <w:pPr>
        <w:pStyle w:val="BodyTextIndent2"/>
        <w:tabs>
          <w:tab w:val="left" w:pos="720"/>
        </w:tabs>
        <w:ind w:left="360"/>
        <w:rPr>
          <w:bCs/>
        </w:rPr>
      </w:pPr>
      <w:r>
        <w:rPr>
          <w:bCs/>
        </w:rPr>
        <w:t xml:space="preserve">Advertising expense </w:t>
      </w:r>
      <w:r>
        <w:rPr>
          <w:bCs/>
        </w:rPr>
        <w:tab/>
      </w:r>
      <w:r>
        <w:rPr>
          <w:bCs/>
        </w:rPr>
        <w:tab/>
        <w:t>20.7</w:t>
      </w:r>
      <w:r w:rsidR="008C2AD3" w:rsidRPr="00A82FDF">
        <w:rPr>
          <w:bCs/>
        </w:rPr>
        <w:t xml:space="preserve">% decrease </w:t>
      </w:r>
      <w:r w:rsidR="008C2AD3" w:rsidRPr="00A82FDF">
        <w:rPr>
          <w:bCs/>
        </w:rPr>
        <w:tab/>
        <w:t>[($</w:t>
      </w:r>
      <w:r>
        <w:rPr>
          <w:bCs/>
        </w:rPr>
        <w:t>7,765</w:t>
      </w:r>
      <w:r w:rsidR="008C2AD3" w:rsidRPr="00A82FDF">
        <w:rPr>
          <w:bCs/>
        </w:rPr>
        <w:t xml:space="preserve"> – </w:t>
      </w:r>
      <w:r>
        <w:rPr>
          <w:bCs/>
        </w:rPr>
        <w:t>9,789</w:t>
      </w:r>
      <w:r w:rsidR="008C2AD3" w:rsidRPr="00A82FDF">
        <w:rPr>
          <w:bCs/>
        </w:rPr>
        <w:t>)/$</w:t>
      </w:r>
      <w:r>
        <w:rPr>
          <w:bCs/>
        </w:rPr>
        <w:t>9,789</w:t>
      </w:r>
      <w:r w:rsidR="008C2AD3" w:rsidRPr="00A82FDF">
        <w:rPr>
          <w:bCs/>
        </w:rPr>
        <w:t>]</w:t>
      </w:r>
    </w:p>
    <w:p w:rsidR="008C2AD3" w:rsidRPr="00A82FDF" w:rsidRDefault="008C2AD3" w:rsidP="00A571C8">
      <w:pPr>
        <w:pStyle w:val="BodyTextIndent2"/>
        <w:tabs>
          <w:tab w:val="left" w:pos="720"/>
        </w:tabs>
        <w:ind w:left="360"/>
        <w:rPr>
          <w:bCs/>
        </w:rPr>
      </w:pPr>
      <w:r w:rsidRPr="00A82FDF">
        <w:rPr>
          <w:bCs/>
        </w:rPr>
        <w:t xml:space="preserve">Commissions expense </w:t>
      </w:r>
      <w:r w:rsidRPr="00A82FDF">
        <w:rPr>
          <w:bCs/>
        </w:rPr>
        <w:tab/>
      </w:r>
      <w:r w:rsidRPr="00A82FDF">
        <w:rPr>
          <w:bCs/>
        </w:rPr>
        <w:tab/>
        <w:t xml:space="preserve">18.8% decrease </w:t>
      </w:r>
      <w:r w:rsidRPr="00A82FDF">
        <w:rPr>
          <w:bCs/>
        </w:rPr>
        <w:tab/>
        <w:t>[($4,879 – 6,010)/$6,010]</w:t>
      </w:r>
    </w:p>
    <w:p w:rsidR="008C2AD3" w:rsidRPr="00A82FDF" w:rsidRDefault="008C2AD3" w:rsidP="00A571C8">
      <w:pPr>
        <w:pStyle w:val="BodyTextIndent2"/>
        <w:tabs>
          <w:tab w:val="left" w:pos="720"/>
        </w:tabs>
        <w:ind w:left="360"/>
        <w:rPr>
          <w:bCs/>
        </w:rPr>
      </w:pPr>
      <w:r w:rsidRPr="00A82FDF">
        <w:rPr>
          <w:bCs/>
        </w:rPr>
        <w:t xml:space="preserve">Insurance expense </w:t>
      </w:r>
      <w:r w:rsidRPr="00A82FDF">
        <w:rPr>
          <w:bCs/>
        </w:rPr>
        <w:tab/>
      </w:r>
      <w:r w:rsidRPr="00A82FDF">
        <w:rPr>
          <w:bCs/>
        </w:rPr>
        <w:tab/>
        <w:t xml:space="preserve">6.5% decrease </w:t>
      </w:r>
      <w:r w:rsidRPr="00A82FDF">
        <w:rPr>
          <w:bCs/>
        </w:rPr>
        <w:tab/>
        <w:t>[($4,897 – 5,236)/$5,236]</w:t>
      </w:r>
    </w:p>
    <w:p w:rsidR="008C2AD3" w:rsidRPr="00A82FDF" w:rsidRDefault="008C2AD3" w:rsidP="00A571C8">
      <w:pPr>
        <w:pStyle w:val="BodyTextIndent2"/>
        <w:tabs>
          <w:tab w:val="left" w:pos="720"/>
        </w:tabs>
        <w:ind w:left="360"/>
        <w:rPr>
          <w:bCs/>
        </w:rPr>
      </w:pPr>
      <w:r w:rsidRPr="00A82FDF">
        <w:rPr>
          <w:bCs/>
        </w:rPr>
        <w:t xml:space="preserve">Rent expense </w:t>
      </w:r>
      <w:r w:rsidRPr="00A82FDF">
        <w:rPr>
          <w:bCs/>
        </w:rPr>
        <w:tab/>
      </w:r>
      <w:r w:rsidRPr="00A82FDF">
        <w:rPr>
          <w:bCs/>
        </w:rPr>
        <w:tab/>
      </w:r>
      <w:r w:rsidRPr="00A82FDF">
        <w:rPr>
          <w:bCs/>
        </w:rPr>
        <w:tab/>
        <w:t xml:space="preserve">2.8% decrease </w:t>
      </w:r>
      <w:r w:rsidRPr="00A82FDF">
        <w:rPr>
          <w:bCs/>
        </w:rPr>
        <w:tab/>
        <w:t>[($7,634 – 7,856)/$7,856]</w:t>
      </w:r>
    </w:p>
    <w:p w:rsidR="008C2AD3" w:rsidRPr="00A82FDF" w:rsidRDefault="00BF0CEF" w:rsidP="00A571C8">
      <w:pPr>
        <w:pStyle w:val="BodyTextIndent2"/>
        <w:tabs>
          <w:tab w:val="left" w:pos="720"/>
        </w:tabs>
        <w:ind w:left="360"/>
        <w:rPr>
          <w:bCs/>
        </w:rPr>
      </w:pPr>
      <w:r>
        <w:rPr>
          <w:bCs/>
        </w:rPr>
        <w:t>Salaries expense</w:t>
      </w:r>
      <w:r>
        <w:rPr>
          <w:bCs/>
        </w:rPr>
        <w:tab/>
      </w:r>
      <w:r w:rsidR="008C2AD3" w:rsidRPr="00A82FDF">
        <w:rPr>
          <w:bCs/>
        </w:rPr>
        <w:tab/>
      </w:r>
      <w:r w:rsidR="008C2AD3" w:rsidRPr="00A82FDF">
        <w:rPr>
          <w:bCs/>
        </w:rPr>
        <w:tab/>
        <w:t xml:space="preserve">8.1% decrease </w:t>
      </w:r>
      <w:r w:rsidR="008C2AD3" w:rsidRPr="00A82FDF">
        <w:rPr>
          <w:bCs/>
        </w:rPr>
        <w:tab/>
        <w:t>[($19,320 – 21,012)/$21,012]</w:t>
      </w:r>
    </w:p>
    <w:p w:rsidR="008C2AD3" w:rsidRPr="00A82FDF" w:rsidRDefault="008C2AD3" w:rsidP="00A571C8">
      <w:pPr>
        <w:pStyle w:val="BodyTextIndent2"/>
        <w:tabs>
          <w:tab w:val="left" w:pos="720"/>
        </w:tabs>
        <w:ind w:left="360"/>
        <w:rPr>
          <w:bCs/>
        </w:rPr>
      </w:pPr>
      <w:r w:rsidRPr="00A82FDF">
        <w:rPr>
          <w:bCs/>
        </w:rPr>
        <w:t xml:space="preserve">Supplies expense </w:t>
      </w:r>
      <w:r w:rsidRPr="00A82FDF">
        <w:rPr>
          <w:bCs/>
        </w:rPr>
        <w:tab/>
      </w:r>
      <w:r w:rsidRPr="00A82FDF">
        <w:rPr>
          <w:bCs/>
        </w:rPr>
        <w:tab/>
      </w:r>
      <w:r w:rsidRPr="00A82FDF">
        <w:rPr>
          <w:bCs/>
        </w:rPr>
        <w:tab/>
        <w:t xml:space="preserve">21.5% decrease </w:t>
      </w:r>
      <w:r w:rsidRPr="00A82FDF">
        <w:rPr>
          <w:bCs/>
        </w:rPr>
        <w:tab/>
        <w:t>[($1,654 – 2,106)/$2,106]</w:t>
      </w:r>
    </w:p>
    <w:p w:rsidR="008C2AD3" w:rsidRPr="00A82FDF" w:rsidRDefault="008C2AD3" w:rsidP="00A571C8">
      <w:pPr>
        <w:pStyle w:val="BodyTextIndent2"/>
        <w:tabs>
          <w:tab w:val="left" w:pos="720"/>
        </w:tabs>
        <w:ind w:left="360"/>
        <w:rPr>
          <w:bCs/>
        </w:rPr>
      </w:pPr>
      <w:r w:rsidRPr="00A82FDF">
        <w:rPr>
          <w:bCs/>
        </w:rPr>
        <w:t xml:space="preserve">Total operating expenses </w:t>
      </w:r>
      <w:r w:rsidRPr="00A82FDF">
        <w:rPr>
          <w:bCs/>
        </w:rPr>
        <w:tab/>
      </w:r>
      <w:r w:rsidRPr="00A82FDF">
        <w:rPr>
          <w:bCs/>
        </w:rPr>
        <w:tab/>
        <w:t xml:space="preserve">11.3% decrease </w:t>
      </w:r>
      <w:r w:rsidRPr="00A82FDF">
        <w:rPr>
          <w:bCs/>
        </w:rPr>
        <w:tab/>
        <w:t>[($46,149 – 52,009)/$52,009]</w:t>
      </w:r>
    </w:p>
    <w:p w:rsidR="00617A28" w:rsidRPr="00F85BD6" w:rsidRDefault="00617A28" w:rsidP="00A571C8">
      <w:pPr>
        <w:pStyle w:val="BodyTextIndent2"/>
        <w:tabs>
          <w:tab w:val="left" w:pos="720"/>
        </w:tabs>
        <w:ind w:left="360"/>
        <w:rPr>
          <w:bCs/>
          <w:sz w:val="12"/>
          <w:szCs w:val="12"/>
        </w:rPr>
      </w:pPr>
    </w:p>
    <w:p w:rsidR="008C2AD3" w:rsidRPr="00A82FDF" w:rsidRDefault="008C2AD3" w:rsidP="00A571C8">
      <w:pPr>
        <w:pStyle w:val="BodyTextIndent2"/>
        <w:tabs>
          <w:tab w:val="left" w:pos="720"/>
        </w:tabs>
        <w:ind w:left="360"/>
        <w:rPr>
          <w:bCs/>
        </w:rPr>
      </w:pPr>
      <w:r w:rsidRPr="00A82FDF">
        <w:rPr>
          <w:bCs/>
        </w:rPr>
        <w:t xml:space="preserve">Operating profit </w:t>
      </w:r>
      <w:r w:rsidRPr="00A82FDF">
        <w:rPr>
          <w:bCs/>
        </w:rPr>
        <w:tab/>
      </w:r>
      <w:r w:rsidRPr="00A82FDF">
        <w:rPr>
          <w:bCs/>
        </w:rPr>
        <w:tab/>
      </w:r>
      <w:r w:rsidRPr="00A82FDF">
        <w:rPr>
          <w:bCs/>
        </w:rPr>
        <w:tab/>
        <w:t>12</w:t>
      </w:r>
      <w:r w:rsidR="002242A8" w:rsidRPr="00A82FDF">
        <w:rPr>
          <w:bCs/>
        </w:rPr>
        <w:t>7.8</w:t>
      </w:r>
      <w:r w:rsidRPr="00A82FDF">
        <w:rPr>
          <w:bCs/>
        </w:rPr>
        <w:t xml:space="preserve">% increase </w:t>
      </w:r>
      <w:r w:rsidRPr="00A82FDF">
        <w:rPr>
          <w:bCs/>
        </w:rPr>
        <w:tab/>
        <w:t>[($1,205 – (–4,336))/$4,336]</w:t>
      </w:r>
    </w:p>
    <w:p w:rsidR="00BF0CEF" w:rsidRPr="00A82FDF" w:rsidRDefault="00BF0CEF" w:rsidP="00BF0CEF">
      <w:pPr>
        <w:pStyle w:val="BodyTextIndent2"/>
        <w:tabs>
          <w:tab w:val="left" w:pos="720"/>
        </w:tabs>
        <w:ind w:left="360"/>
        <w:rPr>
          <w:bCs/>
        </w:rPr>
      </w:pPr>
      <w:r w:rsidRPr="00A82FDF">
        <w:rPr>
          <w:bCs/>
        </w:rPr>
        <w:t xml:space="preserve">Interest revenue </w:t>
      </w:r>
      <w:r w:rsidRPr="00A82FDF">
        <w:rPr>
          <w:bCs/>
        </w:rPr>
        <w:tab/>
      </w:r>
      <w:r w:rsidRPr="00A82FDF">
        <w:rPr>
          <w:bCs/>
        </w:rPr>
        <w:tab/>
      </w:r>
      <w:r w:rsidRPr="00A82FDF">
        <w:rPr>
          <w:bCs/>
        </w:rPr>
        <w:tab/>
        <w:t xml:space="preserve">2.3% increase </w:t>
      </w:r>
      <w:r w:rsidRPr="00A82FDF">
        <w:rPr>
          <w:bCs/>
        </w:rPr>
        <w:tab/>
      </w:r>
      <w:r w:rsidRPr="00A82FDF">
        <w:rPr>
          <w:bCs/>
        </w:rPr>
        <w:tab/>
        <w:t>[($4,287 – 4,189)/$4,189]</w:t>
      </w:r>
    </w:p>
    <w:p w:rsidR="008C2AD3" w:rsidRPr="00A82FDF" w:rsidRDefault="008C2AD3" w:rsidP="00A571C8">
      <w:pPr>
        <w:pStyle w:val="BodyTextIndent2"/>
        <w:tabs>
          <w:tab w:val="left" w:pos="720"/>
        </w:tabs>
        <w:ind w:left="360"/>
        <w:rPr>
          <w:bCs/>
        </w:rPr>
      </w:pPr>
      <w:r w:rsidRPr="00A82FDF">
        <w:rPr>
          <w:bCs/>
        </w:rPr>
        <w:t xml:space="preserve">Interest expense </w:t>
      </w:r>
      <w:r w:rsidRPr="00A82FDF">
        <w:rPr>
          <w:bCs/>
        </w:rPr>
        <w:tab/>
      </w:r>
      <w:r w:rsidRPr="00A82FDF">
        <w:rPr>
          <w:bCs/>
        </w:rPr>
        <w:tab/>
      </w:r>
      <w:r w:rsidRPr="00A82FDF">
        <w:rPr>
          <w:bCs/>
        </w:rPr>
        <w:tab/>
        <w:t xml:space="preserve">4.1% decrease </w:t>
      </w:r>
      <w:r w:rsidRPr="00A82FDF">
        <w:rPr>
          <w:bCs/>
        </w:rPr>
        <w:tab/>
        <w:t>[($2,584 – 2,695)/$2,695]</w:t>
      </w:r>
    </w:p>
    <w:p w:rsidR="008C2AD3" w:rsidRPr="00A82FDF" w:rsidRDefault="008C2AD3" w:rsidP="00A571C8">
      <w:pPr>
        <w:pStyle w:val="BodyTextIndent2"/>
        <w:tabs>
          <w:tab w:val="left" w:pos="720"/>
        </w:tabs>
        <w:ind w:left="360"/>
        <w:rPr>
          <w:bCs/>
        </w:rPr>
      </w:pPr>
      <w:r w:rsidRPr="00A82FDF">
        <w:rPr>
          <w:bCs/>
        </w:rPr>
        <w:t xml:space="preserve">Income before income tax </w:t>
      </w:r>
      <w:r w:rsidRPr="00A82FDF">
        <w:rPr>
          <w:bCs/>
        </w:rPr>
        <w:tab/>
        <w:t>202</w:t>
      </w:r>
      <w:r w:rsidR="002242A8" w:rsidRPr="00A82FDF">
        <w:rPr>
          <w:bCs/>
        </w:rPr>
        <w:t>.3</w:t>
      </w:r>
      <w:r w:rsidRPr="00A82FDF">
        <w:rPr>
          <w:bCs/>
        </w:rPr>
        <w:t xml:space="preserve">% increase </w:t>
      </w:r>
      <w:r w:rsidRPr="00A82FDF">
        <w:rPr>
          <w:bCs/>
        </w:rPr>
        <w:tab/>
        <w:t>[($2,908 – (–2,842))/$2,842]</w:t>
      </w:r>
    </w:p>
    <w:p w:rsidR="008C2AD3" w:rsidRPr="00A82FDF" w:rsidRDefault="008C2AD3" w:rsidP="00A571C8">
      <w:pPr>
        <w:pStyle w:val="BodyTextIndent2"/>
        <w:tabs>
          <w:tab w:val="left" w:pos="720"/>
        </w:tabs>
        <w:ind w:left="360"/>
        <w:rPr>
          <w:bCs/>
        </w:rPr>
      </w:pPr>
      <w:r w:rsidRPr="00A82FDF">
        <w:rPr>
          <w:bCs/>
        </w:rPr>
        <w:t xml:space="preserve">Income tax expense </w:t>
      </w:r>
      <w:r w:rsidRPr="00A82FDF">
        <w:rPr>
          <w:bCs/>
        </w:rPr>
        <w:tab/>
      </w:r>
      <w:r w:rsidRPr="00A82FDF">
        <w:rPr>
          <w:bCs/>
        </w:rPr>
        <w:tab/>
        <w:t xml:space="preserve">17.4% decrease </w:t>
      </w:r>
      <w:r w:rsidRPr="00A82FDF">
        <w:rPr>
          <w:bCs/>
        </w:rPr>
        <w:tab/>
        <w:t>[($2,217 – 2,684)/$2,684]</w:t>
      </w:r>
    </w:p>
    <w:p w:rsidR="008C2AD3" w:rsidRPr="00A82FDF" w:rsidRDefault="008C2AD3" w:rsidP="00A571C8">
      <w:pPr>
        <w:pStyle w:val="BodyTextIndent2"/>
        <w:tabs>
          <w:tab w:val="left" w:pos="720"/>
        </w:tabs>
        <w:ind w:left="0" w:firstLine="360"/>
        <w:rPr>
          <w:bCs/>
        </w:rPr>
      </w:pPr>
      <w:r w:rsidRPr="00A82FDF">
        <w:rPr>
          <w:bCs/>
        </w:rPr>
        <w:t xml:space="preserve">Net income (loss) </w:t>
      </w:r>
      <w:r w:rsidRPr="00A82FDF">
        <w:rPr>
          <w:bCs/>
        </w:rPr>
        <w:tab/>
      </w:r>
      <w:r w:rsidRPr="00A82FDF">
        <w:rPr>
          <w:bCs/>
        </w:rPr>
        <w:tab/>
      </w:r>
      <w:r w:rsidRPr="00A82FDF">
        <w:rPr>
          <w:bCs/>
        </w:rPr>
        <w:tab/>
        <w:t>11</w:t>
      </w:r>
      <w:r w:rsidR="002242A8" w:rsidRPr="00A82FDF">
        <w:rPr>
          <w:bCs/>
        </w:rPr>
        <w:t>2.5</w:t>
      </w:r>
      <w:r w:rsidRPr="00A82FDF">
        <w:rPr>
          <w:bCs/>
        </w:rPr>
        <w:t xml:space="preserve">% increase </w:t>
      </w:r>
      <w:r w:rsidRPr="00A82FDF">
        <w:rPr>
          <w:bCs/>
        </w:rPr>
        <w:tab/>
        <w:t>[($691 – (–5,526))/$5,526]</w:t>
      </w:r>
    </w:p>
    <w:p w:rsidR="00BF0CEF" w:rsidRDefault="00BF0CEF" w:rsidP="00A571C8">
      <w:pPr>
        <w:pStyle w:val="BodyTextIndent2"/>
        <w:tabs>
          <w:tab w:val="left" w:pos="720"/>
        </w:tabs>
        <w:ind w:left="0"/>
        <w:rPr>
          <w:b/>
          <w:bCs/>
          <w:u w:val="single"/>
        </w:rPr>
      </w:pPr>
    </w:p>
    <w:p w:rsidR="008C2AD3" w:rsidRPr="00A82FDF" w:rsidRDefault="00BF0CEF" w:rsidP="00E911A7">
      <w:pPr>
        <w:pStyle w:val="BodyTextIndent2"/>
        <w:tabs>
          <w:tab w:val="left" w:pos="720"/>
        </w:tabs>
        <w:ind w:left="360"/>
        <w:rPr>
          <w:b/>
          <w:bCs/>
        </w:rPr>
      </w:pPr>
      <w:r>
        <w:rPr>
          <w:b/>
          <w:bCs/>
          <w:u w:val="single"/>
        </w:rPr>
        <w:t>V</w:t>
      </w:r>
      <w:r w:rsidR="008C2AD3" w:rsidRPr="00A82FDF">
        <w:rPr>
          <w:b/>
          <w:bCs/>
          <w:u w:val="single"/>
        </w:rPr>
        <w:t>ertical Analysis</w:t>
      </w:r>
      <w:r w:rsidR="008C2AD3" w:rsidRPr="00A82FDF">
        <w:rPr>
          <w:b/>
          <w:bCs/>
        </w:rPr>
        <w:t xml:space="preserve">: </w:t>
      </w:r>
      <w:r>
        <w:rPr>
          <w:bCs/>
        </w:rPr>
        <w:t>2012 listed first, 2011</w:t>
      </w:r>
      <w:r w:rsidR="008C2AD3" w:rsidRPr="00A82FDF">
        <w:rPr>
          <w:bCs/>
        </w:rPr>
        <w:t xml:space="preserve"> listed second</w:t>
      </w:r>
    </w:p>
    <w:p w:rsidR="00BF0CEF" w:rsidRDefault="00BF0CEF" w:rsidP="00A571C8">
      <w:pPr>
        <w:pStyle w:val="BodyTextIndent2"/>
        <w:tabs>
          <w:tab w:val="left" w:pos="720"/>
        </w:tabs>
        <w:ind w:left="360"/>
        <w:rPr>
          <w:bCs/>
        </w:rPr>
      </w:pPr>
    </w:p>
    <w:p w:rsidR="008C2AD3" w:rsidRPr="00A82FDF" w:rsidRDefault="008C2AD3" w:rsidP="00A571C8">
      <w:pPr>
        <w:pStyle w:val="BodyTextIndent2"/>
        <w:tabs>
          <w:tab w:val="left" w:pos="720"/>
        </w:tabs>
        <w:ind w:left="360"/>
        <w:rPr>
          <w:bCs/>
        </w:rPr>
      </w:pPr>
      <w:r w:rsidRPr="00A82FDF">
        <w:rPr>
          <w:bCs/>
        </w:rPr>
        <w:t>Cost of sales/Sales</w:t>
      </w:r>
      <w:r w:rsidRPr="00A82FDF">
        <w:rPr>
          <w:bCs/>
        </w:rPr>
        <w:tab/>
      </w:r>
      <w:r w:rsidR="00BF0CEF">
        <w:rPr>
          <w:bCs/>
        </w:rPr>
        <w:tab/>
      </w:r>
      <w:r w:rsidRPr="00A82FDF">
        <w:rPr>
          <w:bCs/>
        </w:rPr>
        <w:tab/>
      </w:r>
      <w:r w:rsidR="00BF0CEF">
        <w:rPr>
          <w:bCs/>
        </w:rPr>
        <w:tab/>
        <w:t>2012:</w:t>
      </w:r>
      <w:r w:rsidRPr="00A82FDF">
        <w:rPr>
          <w:bCs/>
        </w:rPr>
        <w:t xml:space="preserve"> $48,596/$95,950 = 50.6%</w:t>
      </w:r>
      <w:r w:rsidRPr="00A82FDF">
        <w:rPr>
          <w:bCs/>
        </w:rPr>
        <w:tab/>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$58,896/$106,569 = 55.3%</w:t>
      </w:r>
    </w:p>
    <w:p w:rsidR="008C2AD3" w:rsidRPr="00A82FDF" w:rsidRDefault="008C2AD3" w:rsidP="00A571C8">
      <w:pPr>
        <w:pStyle w:val="BodyTextIndent2"/>
        <w:tabs>
          <w:tab w:val="left" w:pos="720"/>
        </w:tabs>
        <w:ind w:left="360"/>
        <w:rPr>
          <w:bCs/>
        </w:rPr>
      </w:pPr>
      <w:r w:rsidRPr="00A82FDF">
        <w:rPr>
          <w:bCs/>
        </w:rPr>
        <w:t>Gross profit/Sales</w:t>
      </w:r>
      <w:r w:rsidR="00BF0CEF">
        <w:rPr>
          <w:bCs/>
        </w:rPr>
        <w:tab/>
      </w:r>
      <w:r w:rsidRPr="00A82FDF">
        <w:rPr>
          <w:bCs/>
        </w:rPr>
        <w:tab/>
      </w:r>
      <w:r w:rsidRPr="00A82FDF">
        <w:rPr>
          <w:bCs/>
        </w:rPr>
        <w:tab/>
      </w:r>
      <w:r w:rsidR="00BF0CEF">
        <w:rPr>
          <w:bCs/>
        </w:rPr>
        <w:tab/>
        <w:t>2012:</w:t>
      </w:r>
      <w:r w:rsidRPr="00A82FDF">
        <w:rPr>
          <w:bCs/>
        </w:rPr>
        <w:t xml:space="preserve"> $47,354/$95,950 = 49.4%</w:t>
      </w:r>
      <w:r w:rsidRPr="00A82FDF">
        <w:rPr>
          <w:bCs/>
        </w:rPr>
        <w:tab/>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$47,673/$106,569 = 44.7%</w:t>
      </w:r>
    </w:p>
    <w:p w:rsidR="008C2AD3" w:rsidRPr="00A82FDF" w:rsidRDefault="008C2AD3" w:rsidP="00A571C8">
      <w:pPr>
        <w:pStyle w:val="BodyTextIndent2"/>
        <w:tabs>
          <w:tab w:val="left" w:pos="720"/>
        </w:tabs>
        <w:ind w:left="360"/>
        <w:rPr>
          <w:bCs/>
        </w:rPr>
      </w:pPr>
      <w:r w:rsidRPr="00A82FDF">
        <w:rPr>
          <w:bCs/>
        </w:rPr>
        <w:t>Advertising/Sales</w:t>
      </w:r>
      <w:r w:rsidR="00BF0CEF">
        <w:rPr>
          <w:bCs/>
        </w:rPr>
        <w:tab/>
      </w:r>
      <w:r w:rsidRPr="00A82FDF">
        <w:rPr>
          <w:bCs/>
        </w:rPr>
        <w:tab/>
      </w:r>
      <w:r w:rsidRPr="00A82FDF">
        <w:rPr>
          <w:bCs/>
        </w:rPr>
        <w:tab/>
      </w:r>
      <w:r w:rsidR="00BF0CEF">
        <w:rPr>
          <w:bCs/>
        </w:rPr>
        <w:tab/>
        <w:t>2012:</w:t>
      </w:r>
      <w:r w:rsidRPr="00A82FDF">
        <w:rPr>
          <w:bCs/>
        </w:rPr>
        <w:t xml:space="preserve"> $</w:t>
      </w:r>
      <w:r w:rsidR="00BF0CEF">
        <w:rPr>
          <w:bCs/>
        </w:rPr>
        <w:t>7,765/$95,950 = 8.1</w:t>
      </w:r>
      <w:r w:rsidRPr="00A82FDF">
        <w:rPr>
          <w:bCs/>
        </w:rPr>
        <w:t>%</w:t>
      </w:r>
      <w:r w:rsidRPr="00A82FDF">
        <w:rPr>
          <w:bCs/>
        </w:rPr>
        <w:tab/>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 $9,789/$106,569 = 9.2</w:t>
      </w:r>
      <w:r w:rsidRPr="00A82FDF">
        <w:rPr>
          <w:bCs/>
        </w:rPr>
        <w:t>%</w:t>
      </w:r>
    </w:p>
    <w:p w:rsidR="008C2AD3" w:rsidRPr="00A82FDF" w:rsidRDefault="008C2AD3" w:rsidP="00A571C8">
      <w:pPr>
        <w:pStyle w:val="BodyTextIndent2"/>
        <w:tabs>
          <w:tab w:val="left" w:pos="720"/>
          <w:tab w:val="left" w:pos="3780"/>
        </w:tabs>
        <w:ind w:left="360"/>
        <w:rPr>
          <w:bCs/>
        </w:rPr>
      </w:pPr>
      <w:r w:rsidRPr="00A82FDF">
        <w:rPr>
          <w:bCs/>
        </w:rPr>
        <w:t>Commissions/Sales</w:t>
      </w:r>
      <w:r w:rsidR="00BF0CEF">
        <w:rPr>
          <w:bCs/>
        </w:rPr>
        <w:tab/>
      </w:r>
      <w:r w:rsidRPr="00A82FDF">
        <w:rPr>
          <w:bCs/>
        </w:rPr>
        <w:tab/>
      </w:r>
      <w:r w:rsidR="00BF0CEF">
        <w:rPr>
          <w:bCs/>
        </w:rPr>
        <w:t>2012:</w:t>
      </w:r>
      <w:r w:rsidRPr="00A82FDF">
        <w:rPr>
          <w:bCs/>
        </w:rPr>
        <w:t xml:space="preserve"> $4,879/$95,950 = 5.1%</w:t>
      </w:r>
      <w:r w:rsidRPr="00A82FDF">
        <w:rPr>
          <w:bCs/>
        </w:rPr>
        <w:tab/>
      </w:r>
    </w:p>
    <w:p w:rsidR="008C2AD3" w:rsidRPr="00A82FDF" w:rsidRDefault="008C2AD3" w:rsidP="00A571C8">
      <w:pPr>
        <w:pStyle w:val="BodyTextIndent2"/>
        <w:tabs>
          <w:tab w:val="left" w:pos="720"/>
          <w:tab w:val="left" w:pos="3780"/>
        </w:tabs>
        <w:ind w:left="360"/>
        <w:rPr>
          <w:bCs/>
        </w:rPr>
      </w:pPr>
      <w:r w:rsidRPr="00A82FDF">
        <w:rPr>
          <w:bCs/>
        </w:rPr>
        <w:tab/>
      </w:r>
      <w:r w:rsidRPr="00A82FDF">
        <w:rPr>
          <w:bCs/>
        </w:rPr>
        <w:tab/>
      </w:r>
      <w:r w:rsidRPr="00A82FDF">
        <w:rPr>
          <w:bCs/>
        </w:rPr>
        <w:tab/>
      </w:r>
      <w:r w:rsidR="00BF0CEF">
        <w:rPr>
          <w:bCs/>
        </w:rPr>
        <w:t>2011:</w:t>
      </w:r>
      <w:r w:rsidRPr="00A82FDF">
        <w:rPr>
          <w:bCs/>
        </w:rPr>
        <w:t xml:space="preserve"> $6,010/$106,569 = 5.6%</w:t>
      </w:r>
    </w:p>
    <w:p w:rsidR="008C2AD3" w:rsidRPr="00A82FDF" w:rsidRDefault="008C2AD3" w:rsidP="00A571C8">
      <w:pPr>
        <w:pStyle w:val="BodyTextIndent2"/>
        <w:tabs>
          <w:tab w:val="left" w:pos="720"/>
        </w:tabs>
        <w:ind w:left="360"/>
        <w:rPr>
          <w:bCs/>
        </w:rPr>
      </w:pPr>
      <w:r w:rsidRPr="00A82FDF">
        <w:rPr>
          <w:bCs/>
        </w:rPr>
        <w:t>Insurance/Sales</w:t>
      </w:r>
      <w:r w:rsidRPr="00A82FDF">
        <w:rPr>
          <w:bCs/>
        </w:rPr>
        <w:tab/>
      </w:r>
      <w:r w:rsidR="00BF0CEF">
        <w:rPr>
          <w:bCs/>
        </w:rPr>
        <w:tab/>
      </w:r>
      <w:r w:rsidRPr="00A82FDF">
        <w:rPr>
          <w:bCs/>
        </w:rPr>
        <w:tab/>
      </w:r>
      <w:r w:rsidRPr="00A82FDF">
        <w:rPr>
          <w:bCs/>
        </w:rPr>
        <w:tab/>
      </w:r>
      <w:r w:rsidR="00BF0CEF">
        <w:rPr>
          <w:bCs/>
        </w:rPr>
        <w:t>2012:</w:t>
      </w:r>
      <w:r w:rsidRPr="00A82FDF">
        <w:rPr>
          <w:bCs/>
        </w:rPr>
        <w:t xml:space="preserve"> $4,897/$95,950 = 5.1%</w:t>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$5,236/$106,569 = 4.9%</w:t>
      </w:r>
    </w:p>
    <w:p w:rsidR="008C2AD3" w:rsidRPr="00A82FDF" w:rsidRDefault="008C2AD3" w:rsidP="00A571C8">
      <w:pPr>
        <w:pStyle w:val="BodyTextIndent2"/>
        <w:tabs>
          <w:tab w:val="left" w:pos="720"/>
        </w:tabs>
        <w:ind w:left="360"/>
        <w:rPr>
          <w:bCs/>
        </w:rPr>
      </w:pPr>
      <w:r w:rsidRPr="00A82FDF">
        <w:rPr>
          <w:bCs/>
        </w:rPr>
        <w:t>Rent/Sales</w:t>
      </w:r>
      <w:r w:rsidRPr="00A82FDF">
        <w:rPr>
          <w:bCs/>
        </w:rPr>
        <w:tab/>
      </w:r>
      <w:r w:rsidRPr="00A82FDF">
        <w:rPr>
          <w:bCs/>
        </w:rPr>
        <w:tab/>
      </w:r>
      <w:r w:rsidR="00BF0CEF">
        <w:rPr>
          <w:bCs/>
        </w:rPr>
        <w:tab/>
      </w:r>
      <w:r w:rsidR="00BF0CEF">
        <w:rPr>
          <w:bCs/>
        </w:rPr>
        <w:tab/>
      </w:r>
      <w:r w:rsidRPr="00A82FDF">
        <w:rPr>
          <w:bCs/>
        </w:rPr>
        <w:tab/>
      </w:r>
      <w:r w:rsidR="00BF0CEF">
        <w:rPr>
          <w:bCs/>
        </w:rPr>
        <w:t>2012:</w:t>
      </w:r>
      <w:r w:rsidRPr="00A82FDF">
        <w:rPr>
          <w:bCs/>
        </w:rPr>
        <w:t xml:space="preserve"> $7,634/$95,950 = 8.0%</w:t>
      </w:r>
      <w:r w:rsidRPr="00A82FDF">
        <w:rPr>
          <w:bCs/>
        </w:rPr>
        <w:tab/>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$7,856/$106,569 = 7.4%</w:t>
      </w:r>
    </w:p>
    <w:p w:rsidR="008C2AD3" w:rsidRPr="00A82FDF" w:rsidRDefault="00BF0CEF" w:rsidP="00A571C8">
      <w:pPr>
        <w:pStyle w:val="BodyTextIndent2"/>
        <w:tabs>
          <w:tab w:val="left" w:pos="720"/>
        </w:tabs>
        <w:ind w:left="360"/>
        <w:rPr>
          <w:bCs/>
        </w:rPr>
      </w:pPr>
      <w:r>
        <w:rPr>
          <w:bCs/>
        </w:rPr>
        <w:t>Salaries</w:t>
      </w:r>
      <w:r w:rsidR="008C2AD3" w:rsidRPr="00A82FDF">
        <w:rPr>
          <w:bCs/>
        </w:rPr>
        <w:t>/Sales</w:t>
      </w:r>
      <w:r w:rsidR="008C2AD3" w:rsidRPr="00A82FDF">
        <w:rPr>
          <w:bCs/>
        </w:rPr>
        <w:tab/>
      </w:r>
      <w:r>
        <w:rPr>
          <w:bCs/>
        </w:rPr>
        <w:tab/>
      </w:r>
      <w:r>
        <w:rPr>
          <w:bCs/>
        </w:rPr>
        <w:tab/>
      </w:r>
      <w:r w:rsidR="008C2AD3" w:rsidRPr="00A82FDF">
        <w:rPr>
          <w:bCs/>
        </w:rPr>
        <w:tab/>
      </w:r>
      <w:r>
        <w:rPr>
          <w:bCs/>
        </w:rPr>
        <w:t>2012:</w:t>
      </w:r>
      <w:r w:rsidR="008C2AD3" w:rsidRPr="00A82FDF">
        <w:rPr>
          <w:bCs/>
        </w:rPr>
        <w:t xml:space="preserve"> $19,320/$95,950 = 20.1%</w:t>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$21,012/$106,569 = 19.7%</w:t>
      </w:r>
    </w:p>
    <w:p w:rsidR="008C2AD3" w:rsidRPr="00A82FDF" w:rsidRDefault="008C2AD3" w:rsidP="00A571C8">
      <w:pPr>
        <w:pStyle w:val="BodyTextIndent2"/>
        <w:tabs>
          <w:tab w:val="left" w:pos="720"/>
        </w:tabs>
        <w:ind w:left="360"/>
        <w:rPr>
          <w:bCs/>
        </w:rPr>
      </w:pPr>
      <w:r w:rsidRPr="00A82FDF">
        <w:rPr>
          <w:bCs/>
        </w:rPr>
        <w:t>Supplies/Sales</w:t>
      </w:r>
      <w:r w:rsidRPr="00A82FDF">
        <w:rPr>
          <w:bCs/>
        </w:rPr>
        <w:tab/>
      </w:r>
      <w:r w:rsidRPr="00A82FDF">
        <w:rPr>
          <w:bCs/>
        </w:rPr>
        <w:tab/>
      </w:r>
      <w:r w:rsidRPr="00A82FDF">
        <w:rPr>
          <w:bCs/>
        </w:rPr>
        <w:tab/>
      </w:r>
      <w:r w:rsidR="00BF0CEF">
        <w:rPr>
          <w:bCs/>
        </w:rPr>
        <w:tab/>
        <w:t>2012:</w:t>
      </w:r>
      <w:r w:rsidRPr="00A82FDF">
        <w:rPr>
          <w:bCs/>
        </w:rPr>
        <w:t xml:space="preserve"> $1,654/$95,950 = 1.7%</w:t>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$2,106/$106,569 = 2.0%</w:t>
      </w:r>
    </w:p>
    <w:p w:rsidR="008C2AD3" w:rsidRPr="00A82FDF" w:rsidRDefault="008C2AD3" w:rsidP="00A571C8">
      <w:pPr>
        <w:pStyle w:val="BodyTextIndent2"/>
        <w:tabs>
          <w:tab w:val="left" w:pos="720"/>
        </w:tabs>
        <w:ind w:left="360"/>
        <w:rPr>
          <w:bCs/>
        </w:rPr>
      </w:pPr>
      <w:r w:rsidRPr="00A82FDF">
        <w:rPr>
          <w:bCs/>
        </w:rPr>
        <w:t>Total operating expenses/Sales</w:t>
      </w:r>
      <w:r w:rsidRPr="00A82FDF">
        <w:rPr>
          <w:bCs/>
        </w:rPr>
        <w:tab/>
      </w:r>
      <w:r w:rsidR="00BF0CEF">
        <w:rPr>
          <w:bCs/>
        </w:rPr>
        <w:tab/>
        <w:t>2012:</w:t>
      </w:r>
      <w:r w:rsidRPr="00A82FDF">
        <w:rPr>
          <w:bCs/>
        </w:rPr>
        <w:t xml:space="preserve"> $46,149/$95,950 = 48.1%</w:t>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$52,009/$106,569 = 48.8%</w:t>
      </w:r>
    </w:p>
    <w:p w:rsidR="008C2AD3" w:rsidRPr="00A82FDF" w:rsidRDefault="008C2AD3" w:rsidP="00A571C8">
      <w:pPr>
        <w:pStyle w:val="BodyTextIndent2"/>
        <w:tabs>
          <w:tab w:val="left" w:pos="720"/>
        </w:tabs>
        <w:ind w:left="360"/>
        <w:rPr>
          <w:bCs/>
        </w:rPr>
      </w:pPr>
      <w:r w:rsidRPr="00A82FDF">
        <w:rPr>
          <w:bCs/>
        </w:rPr>
        <w:t>Operating profit/Sales</w:t>
      </w:r>
      <w:r w:rsidRPr="00A82FDF">
        <w:rPr>
          <w:bCs/>
        </w:rPr>
        <w:tab/>
      </w:r>
      <w:r w:rsidRPr="00A82FDF">
        <w:rPr>
          <w:bCs/>
        </w:rPr>
        <w:tab/>
      </w:r>
      <w:r w:rsidR="00BF0CEF">
        <w:rPr>
          <w:bCs/>
        </w:rPr>
        <w:tab/>
        <w:t>2012:</w:t>
      </w:r>
      <w:r w:rsidRPr="00A82FDF">
        <w:rPr>
          <w:bCs/>
        </w:rPr>
        <w:t xml:space="preserve"> $1,205/$95,950 = 1.3%</w:t>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 ($4,336)/$106,569 = (</w:t>
      </w:r>
      <w:r w:rsidRPr="00A82FDF">
        <w:rPr>
          <w:bCs/>
        </w:rPr>
        <w:t>4.1%</w:t>
      </w:r>
      <w:r w:rsidR="00BF0CEF">
        <w:rPr>
          <w:bCs/>
        </w:rPr>
        <w:t>)</w:t>
      </w:r>
    </w:p>
    <w:p w:rsidR="008C2AD3" w:rsidRPr="00A82FDF" w:rsidRDefault="008C2AD3" w:rsidP="00A571C8">
      <w:pPr>
        <w:pStyle w:val="BodyTextIndent2"/>
        <w:tabs>
          <w:tab w:val="left" w:pos="720"/>
        </w:tabs>
        <w:ind w:left="360"/>
        <w:rPr>
          <w:bCs/>
        </w:rPr>
      </w:pPr>
      <w:r w:rsidRPr="00A82FDF">
        <w:rPr>
          <w:bCs/>
        </w:rPr>
        <w:t>Interest expenses/Sales</w:t>
      </w:r>
      <w:r w:rsidRPr="00A82FDF">
        <w:rPr>
          <w:bCs/>
        </w:rPr>
        <w:tab/>
      </w:r>
      <w:r w:rsidRPr="00A82FDF">
        <w:rPr>
          <w:bCs/>
        </w:rPr>
        <w:tab/>
      </w:r>
      <w:r w:rsidR="00BF0CEF">
        <w:rPr>
          <w:bCs/>
        </w:rPr>
        <w:tab/>
        <w:t>2012:</w:t>
      </w:r>
      <w:r w:rsidRPr="00A82FDF">
        <w:rPr>
          <w:bCs/>
        </w:rPr>
        <w:t xml:space="preserve"> $2,584/$95,950 = 2.7%</w:t>
      </w:r>
    </w:p>
    <w:p w:rsidR="008C2AD3" w:rsidRPr="00A82FDF" w:rsidRDefault="008C2AD3" w:rsidP="00A571C8">
      <w:pPr>
        <w:pStyle w:val="BodyTextIndent2"/>
        <w:tabs>
          <w:tab w:val="left" w:pos="720"/>
        </w:tabs>
        <w:ind w:left="360"/>
        <w:rPr>
          <w:bCs/>
        </w:rPr>
      </w:pPr>
      <w:r w:rsidRPr="00A82FDF">
        <w:rPr>
          <w:b/>
          <w:bCs/>
        </w:rPr>
        <w:tab/>
      </w:r>
      <w:r w:rsidRPr="00A82FDF">
        <w:rPr>
          <w:b/>
          <w:bCs/>
        </w:rPr>
        <w:tab/>
      </w:r>
      <w:r w:rsidRPr="00A82FDF">
        <w:rPr>
          <w:b/>
          <w:bCs/>
        </w:rPr>
        <w:tab/>
      </w:r>
      <w:r w:rsidRPr="00A82FDF">
        <w:rPr>
          <w:b/>
          <w:bCs/>
        </w:rPr>
        <w:tab/>
      </w:r>
      <w:r w:rsidRPr="00A82FDF">
        <w:rPr>
          <w:b/>
          <w:bCs/>
        </w:rPr>
        <w:tab/>
      </w:r>
      <w:r w:rsidRPr="00A82FDF">
        <w:rPr>
          <w:b/>
          <w:bCs/>
        </w:rPr>
        <w:tab/>
      </w:r>
      <w:r w:rsidR="00BF0CEF">
        <w:rPr>
          <w:bCs/>
        </w:rPr>
        <w:t>2011:</w:t>
      </w:r>
      <w:r w:rsidRPr="00A82FDF">
        <w:rPr>
          <w:bCs/>
        </w:rPr>
        <w:t xml:space="preserve"> $2,695/$106,569 = 2.5%</w:t>
      </w:r>
      <w:r w:rsidRPr="00A82FDF">
        <w:rPr>
          <w:bCs/>
        </w:rPr>
        <w:tab/>
      </w:r>
    </w:p>
    <w:p w:rsidR="008C2AD3" w:rsidRPr="00A82FDF" w:rsidRDefault="008C2AD3" w:rsidP="00A571C8">
      <w:pPr>
        <w:pStyle w:val="BodyTextIndent2"/>
        <w:tabs>
          <w:tab w:val="left" w:pos="720"/>
        </w:tabs>
        <w:ind w:left="360"/>
        <w:rPr>
          <w:bCs/>
        </w:rPr>
      </w:pPr>
      <w:r w:rsidRPr="00A82FDF">
        <w:rPr>
          <w:bCs/>
        </w:rPr>
        <w:t>Interest revenue/Sales</w:t>
      </w:r>
      <w:r w:rsidRPr="00A82FDF">
        <w:rPr>
          <w:bCs/>
        </w:rPr>
        <w:tab/>
      </w:r>
      <w:r w:rsidRPr="00A82FDF">
        <w:rPr>
          <w:bCs/>
        </w:rPr>
        <w:tab/>
      </w:r>
      <w:r w:rsidR="00BF0CEF">
        <w:rPr>
          <w:bCs/>
        </w:rPr>
        <w:tab/>
        <w:t>2012:</w:t>
      </w:r>
      <w:r w:rsidRPr="00A82FDF">
        <w:rPr>
          <w:bCs/>
        </w:rPr>
        <w:t xml:space="preserve"> $4,287/$95,950 = 4.5%</w:t>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$4,189/$106,569 = 3.9%</w:t>
      </w:r>
    </w:p>
    <w:p w:rsidR="008C2AD3" w:rsidRPr="00A82FDF" w:rsidRDefault="008C2AD3" w:rsidP="00A571C8">
      <w:pPr>
        <w:pStyle w:val="BodyTextIndent2"/>
        <w:tabs>
          <w:tab w:val="left" w:pos="720"/>
          <w:tab w:val="left" w:pos="4320"/>
        </w:tabs>
        <w:ind w:left="360"/>
        <w:rPr>
          <w:bCs/>
        </w:rPr>
      </w:pPr>
      <w:r w:rsidRPr="00A82FDF">
        <w:rPr>
          <w:bCs/>
        </w:rPr>
        <w:t>Income before income tax/Sales</w:t>
      </w:r>
      <w:r w:rsidRPr="00A82FDF">
        <w:rPr>
          <w:bCs/>
        </w:rPr>
        <w:tab/>
      </w:r>
      <w:r w:rsidR="00BF0CEF">
        <w:rPr>
          <w:bCs/>
        </w:rPr>
        <w:t>2012:</w:t>
      </w:r>
      <w:r w:rsidRPr="00A82FDF">
        <w:rPr>
          <w:bCs/>
        </w:rPr>
        <w:t xml:space="preserve"> $2,908/$95,950 = 3.0%</w:t>
      </w:r>
      <w:r w:rsidRPr="00A82FDF">
        <w:rPr>
          <w:bCs/>
        </w:rPr>
        <w:tab/>
      </w:r>
    </w:p>
    <w:p w:rsidR="008C2AD3" w:rsidRPr="00A82FDF" w:rsidRDefault="008C2AD3" w:rsidP="00A571C8">
      <w:pPr>
        <w:pStyle w:val="BodyTextIndent2"/>
        <w:tabs>
          <w:tab w:val="left" w:pos="720"/>
          <w:tab w:val="left" w:pos="4320"/>
        </w:tabs>
        <w:ind w:left="360"/>
        <w:rPr>
          <w:bCs/>
        </w:rPr>
      </w:pPr>
      <w:r w:rsidRPr="00A82FDF">
        <w:rPr>
          <w:bCs/>
        </w:rPr>
        <w:tab/>
      </w:r>
      <w:r w:rsidRPr="00A82FDF">
        <w:rPr>
          <w:bCs/>
        </w:rPr>
        <w:tab/>
      </w:r>
      <w:r w:rsidR="00BF0CEF">
        <w:rPr>
          <w:bCs/>
        </w:rPr>
        <w:t>2011: ($2,842)/$106,569 = (</w:t>
      </w:r>
      <w:r w:rsidRPr="00A82FDF">
        <w:rPr>
          <w:bCs/>
        </w:rPr>
        <w:t>2.7%</w:t>
      </w:r>
      <w:r w:rsidR="00BF0CEF">
        <w:rPr>
          <w:bCs/>
        </w:rPr>
        <w:t>)</w:t>
      </w:r>
    </w:p>
    <w:p w:rsidR="008C2AD3" w:rsidRPr="00A82FDF" w:rsidRDefault="008C2AD3" w:rsidP="00A571C8">
      <w:pPr>
        <w:pStyle w:val="BodyTextIndent2"/>
        <w:tabs>
          <w:tab w:val="left" w:pos="720"/>
        </w:tabs>
        <w:ind w:left="360"/>
        <w:rPr>
          <w:bCs/>
        </w:rPr>
      </w:pPr>
      <w:r w:rsidRPr="00A82FDF">
        <w:rPr>
          <w:bCs/>
        </w:rPr>
        <w:t>Income tax expense/Sales</w:t>
      </w:r>
      <w:r w:rsidRPr="00A82FDF">
        <w:rPr>
          <w:bCs/>
        </w:rPr>
        <w:tab/>
      </w:r>
      <w:r w:rsidR="00BF0CEF">
        <w:rPr>
          <w:bCs/>
        </w:rPr>
        <w:tab/>
      </w:r>
      <w:r w:rsidR="00BF0CEF">
        <w:rPr>
          <w:bCs/>
        </w:rPr>
        <w:tab/>
        <w:t>2012:</w:t>
      </w:r>
      <w:r w:rsidRPr="00A82FDF">
        <w:rPr>
          <w:bCs/>
        </w:rPr>
        <w:t xml:space="preserve"> $2,217/$95,950 = 2.3%</w:t>
      </w:r>
    </w:p>
    <w:p w:rsidR="008C2AD3" w:rsidRPr="00A82FDF"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$2,684/$106,569 = 2.5%</w:t>
      </w:r>
    </w:p>
    <w:p w:rsidR="008C2AD3" w:rsidRPr="00A82FDF" w:rsidRDefault="008C2AD3" w:rsidP="00A571C8">
      <w:pPr>
        <w:pStyle w:val="BodyTextIndent2"/>
        <w:tabs>
          <w:tab w:val="left" w:pos="720"/>
        </w:tabs>
        <w:ind w:left="360"/>
        <w:rPr>
          <w:bCs/>
        </w:rPr>
      </w:pPr>
      <w:r w:rsidRPr="00A82FDF">
        <w:rPr>
          <w:bCs/>
        </w:rPr>
        <w:t>Net income (loss)/Sales</w:t>
      </w:r>
      <w:r w:rsidRPr="00A82FDF">
        <w:rPr>
          <w:bCs/>
        </w:rPr>
        <w:tab/>
      </w:r>
      <w:r w:rsidRPr="00A82FDF">
        <w:rPr>
          <w:bCs/>
        </w:rPr>
        <w:tab/>
      </w:r>
      <w:r w:rsidR="00BF0CEF">
        <w:rPr>
          <w:bCs/>
        </w:rPr>
        <w:tab/>
        <w:t>2012:</w:t>
      </w:r>
      <w:r w:rsidRPr="00A82FDF">
        <w:rPr>
          <w:bCs/>
        </w:rPr>
        <w:t xml:space="preserve"> $691/$95,950 = 0.7%</w:t>
      </w:r>
    </w:p>
    <w:p w:rsidR="008C2AD3" w:rsidRDefault="008C2AD3" w:rsidP="00A571C8">
      <w:pPr>
        <w:pStyle w:val="BodyTextIndent2"/>
        <w:tabs>
          <w:tab w:val="left" w:pos="720"/>
        </w:tabs>
        <w:ind w:left="360"/>
        <w:rPr>
          <w:bCs/>
        </w:rPr>
      </w:pPr>
      <w:r w:rsidRPr="00A82FDF">
        <w:rPr>
          <w:bCs/>
        </w:rPr>
        <w:tab/>
      </w:r>
      <w:r w:rsidRPr="00A82FDF">
        <w:rPr>
          <w:bCs/>
        </w:rPr>
        <w:tab/>
      </w:r>
      <w:r w:rsidRPr="00A82FDF">
        <w:rPr>
          <w:bCs/>
        </w:rPr>
        <w:tab/>
      </w:r>
      <w:r w:rsidRPr="00A82FDF">
        <w:rPr>
          <w:bCs/>
        </w:rPr>
        <w:tab/>
      </w:r>
      <w:r w:rsidRPr="00A82FDF">
        <w:rPr>
          <w:bCs/>
        </w:rPr>
        <w:tab/>
      </w:r>
      <w:r w:rsidRPr="00A82FDF">
        <w:rPr>
          <w:bCs/>
        </w:rPr>
        <w:tab/>
      </w:r>
      <w:r w:rsidR="00BF0CEF">
        <w:rPr>
          <w:bCs/>
        </w:rPr>
        <w:t>2011:</w:t>
      </w:r>
      <w:r w:rsidRPr="00A82FDF">
        <w:rPr>
          <w:bCs/>
        </w:rPr>
        <w:t xml:space="preserve"> ($5,526)/$106,569 = </w:t>
      </w:r>
      <w:r w:rsidR="00BF0CEF">
        <w:rPr>
          <w:bCs/>
        </w:rPr>
        <w:t>(</w:t>
      </w:r>
      <w:r w:rsidRPr="00A82FDF">
        <w:rPr>
          <w:bCs/>
        </w:rPr>
        <w:t>5.2%</w:t>
      </w:r>
      <w:r w:rsidR="00BF0CEF">
        <w:rPr>
          <w:bCs/>
        </w:rPr>
        <w:t>)</w:t>
      </w:r>
    </w:p>
    <w:p w:rsidR="00BF0CEF" w:rsidRPr="00A82FDF" w:rsidRDefault="00BF0CEF" w:rsidP="00BF0CEF">
      <w:pPr>
        <w:pStyle w:val="BodyTextIndent2"/>
        <w:tabs>
          <w:tab w:val="left" w:pos="720"/>
        </w:tabs>
        <w:ind w:left="0"/>
        <w:rPr>
          <w:bCs/>
        </w:rPr>
      </w:pPr>
    </w:p>
    <w:p w:rsidR="008C2AD3" w:rsidRPr="00A82FDF" w:rsidRDefault="008C2AD3" w:rsidP="00A571C8">
      <w:pPr>
        <w:pStyle w:val="BodyTextIndent2"/>
        <w:tabs>
          <w:tab w:val="left" w:pos="720"/>
        </w:tabs>
        <w:ind w:left="360"/>
        <w:rPr>
          <w:bCs/>
        </w:rPr>
      </w:pPr>
      <w:r w:rsidRPr="00A82FDF">
        <w:rPr>
          <w:bCs/>
        </w:rPr>
        <w:t>Both sales and cost of sales decreased in 201</w:t>
      </w:r>
      <w:r w:rsidR="00BF0CEF">
        <w:rPr>
          <w:bCs/>
        </w:rPr>
        <w:t>2</w:t>
      </w:r>
      <w:r w:rsidRPr="00A82FDF">
        <w:rPr>
          <w:bCs/>
        </w:rPr>
        <w:t>, but cost of sales decreased at a greater rate, so gross profit was stable. A decrease in operating expenses helped the company increase operating profit by 128%. Some minor changes in other income and taxes resulted in a</w:t>
      </w:r>
      <w:r w:rsidR="00BF0CEF">
        <w:rPr>
          <w:bCs/>
        </w:rPr>
        <w:t xml:space="preserve"> 113% increase in profit in 2012</w:t>
      </w:r>
      <w:r w:rsidRPr="00A82FDF">
        <w:rPr>
          <w:bCs/>
        </w:rPr>
        <w:t>. So, although sales were down, decreases in cost of sales and operating expenses allowed the company to increase net income. The company was much more efficient. Vertical analysis confirms this conclusion. Cost of sales consumed o</w:t>
      </w:r>
      <w:r w:rsidR="00BF0CEF">
        <w:rPr>
          <w:bCs/>
        </w:rPr>
        <w:t>nly 50% of sales dollars in 2012, compared to 55% in 2011</w:t>
      </w:r>
      <w:r w:rsidRPr="00A82FDF">
        <w:rPr>
          <w:bCs/>
        </w:rPr>
        <w:t>. Operating expenses also consumed a lower percentage of sales.</w:t>
      </w:r>
    </w:p>
    <w:p w:rsidR="00E911A7" w:rsidRDefault="00E911A7" w:rsidP="00A571C8">
      <w:pPr>
        <w:pStyle w:val="BodyTextIndent2"/>
        <w:tabs>
          <w:tab w:val="left" w:pos="720"/>
          <w:tab w:val="left" w:pos="6660"/>
        </w:tabs>
        <w:ind w:left="360"/>
        <w:rPr>
          <w:bCs/>
        </w:rPr>
      </w:pPr>
    </w:p>
    <w:p w:rsidR="008C2AD3" w:rsidRPr="00A82FDF" w:rsidRDefault="00E911A7" w:rsidP="00A571C8">
      <w:pPr>
        <w:pStyle w:val="BodyTextIndent2"/>
        <w:tabs>
          <w:tab w:val="left" w:pos="720"/>
          <w:tab w:val="left" w:pos="6660"/>
        </w:tabs>
        <w:ind w:left="360"/>
        <w:rPr>
          <w:bCs/>
        </w:rPr>
      </w:pPr>
      <w:r>
        <w:rPr>
          <w:bCs/>
        </w:rPr>
        <w:t>c. If cost of sales in 2011</w:t>
      </w:r>
      <w:r w:rsidR="008C2AD3" w:rsidRPr="00A82FDF">
        <w:rPr>
          <w:bCs/>
        </w:rPr>
        <w:t xml:space="preserve"> was $</w:t>
      </w:r>
      <w:r>
        <w:rPr>
          <w:bCs/>
        </w:rPr>
        <w:t>45,670 and cost of sales in 2012</w:t>
      </w:r>
      <w:r w:rsidR="008C2AD3" w:rsidRPr="00A82FDF">
        <w:rPr>
          <w:bCs/>
        </w:rPr>
        <w:t xml:space="preserve"> was $62,470, conclusions about the company would be much different. Instead of improving from a net loss to net income, the company would gener</w:t>
      </w:r>
      <w:r>
        <w:rPr>
          <w:bCs/>
        </w:rPr>
        <w:t>ate net income of $7,700 in 2011</w:t>
      </w:r>
      <w:r w:rsidR="008C2AD3" w:rsidRPr="00A82FDF">
        <w:rPr>
          <w:bCs/>
        </w:rPr>
        <w:t>, only to see it fa</w:t>
      </w:r>
      <w:r>
        <w:rPr>
          <w:bCs/>
        </w:rPr>
        <w:t xml:space="preserve">ll to a </w:t>
      </w:r>
      <w:r>
        <w:rPr>
          <w:bCs/>
        </w:rPr>
        <w:lastRenderedPageBreak/>
        <w:t>$13,138 net loss in 2012</w:t>
      </w:r>
      <w:r w:rsidR="008C2AD3" w:rsidRPr="00A82FDF">
        <w:rPr>
          <w:bCs/>
        </w:rPr>
        <w:t>. This drop in income would be caused entirely by the combination of increasing in cost of sales and decreasing sales. Specifically, horizontal analysis would show a 45% decrease in gross profit [($33,</w:t>
      </w:r>
      <w:r>
        <w:rPr>
          <w:bCs/>
        </w:rPr>
        <w:t>480 – 60,899)/$60,899] from 2011 to 2012</w:t>
      </w:r>
      <w:r w:rsidR="008C2AD3" w:rsidRPr="00A82FDF">
        <w:rPr>
          <w:bCs/>
        </w:rPr>
        <w:t>. This would be extremely concerning to managers, creditors, and investors.</w:t>
      </w:r>
    </w:p>
    <w:p w:rsidR="00E911A7" w:rsidRDefault="00E911A7" w:rsidP="00A571C8">
      <w:pPr>
        <w:ind w:left="360"/>
        <w:rPr>
          <w:b/>
          <w:i/>
        </w:rPr>
      </w:pPr>
    </w:p>
    <w:p w:rsidR="008C2AD3" w:rsidRPr="00A82FDF" w:rsidRDefault="008C2AD3" w:rsidP="00A571C8">
      <w:pPr>
        <w:ind w:left="360"/>
      </w:pPr>
      <w:r w:rsidRPr="00A82FDF">
        <w:rPr>
          <w:b/>
          <w:i/>
        </w:rPr>
        <w:t xml:space="preserve">Teaching </w:t>
      </w:r>
      <w:r w:rsidRPr="00A82FDF">
        <w:rPr>
          <w:b/>
          <w:bCs/>
          <w:i/>
        </w:rPr>
        <w:t>Tip:</w:t>
      </w:r>
      <w:r w:rsidRPr="00A82FDF">
        <w:t xml:space="preserve"> Since financial statements communicate economic information about a company to interested parties, certain comparisons can provide a more thorough understanding of a company’s financial activities.  </w:t>
      </w:r>
      <w:r w:rsidRPr="00A82FDF">
        <w:rPr>
          <w:bCs/>
        </w:rPr>
        <w:t xml:space="preserve">Horizontal analysis </w:t>
      </w:r>
      <w:r w:rsidRPr="00A82FDF">
        <w:t>is a method of analyzing a company’s account balances over time and is very useful in identifying trends in a company.</w:t>
      </w:r>
      <w:r w:rsidRPr="00A82FDF">
        <w:rPr>
          <w:b/>
          <w:bCs/>
        </w:rPr>
        <w:t xml:space="preserve"> </w:t>
      </w:r>
      <w:r w:rsidRPr="00A82FDF">
        <w:rPr>
          <w:bCs/>
        </w:rPr>
        <w:t>Vertical analysis</w:t>
      </w:r>
      <w:r w:rsidRPr="00A82FDF">
        <w:t xml:space="preserve"> is a method of comparing a company’s account balances </w:t>
      </w:r>
      <w:r w:rsidRPr="00A82FDF">
        <w:rPr>
          <w:i/>
        </w:rPr>
        <w:t>within</w:t>
      </w:r>
      <w:r w:rsidRPr="00A82FDF">
        <w:t xml:space="preserve"> one year.</w:t>
      </w:r>
    </w:p>
    <w:p w:rsidR="00E911A7" w:rsidRDefault="00E911A7" w:rsidP="00A571C8">
      <w:pPr>
        <w:pStyle w:val="BodyTextIndent2"/>
        <w:ind w:left="360"/>
        <w:rPr>
          <w:b/>
          <w:i/>
        </w:rPr>
      </w:pPr>
    </w:p>
    <w:p w:rsidR="008C2AD3" w:rsidRDefault="008C2AD3" w:rsidP="00A571C8">
      <w:pPr>
        <w:pStyle w:val="BodyTextIndent2"/>
        <w:ind w:left="360"/>
      </w:pPr>
      <w:r w:rsidRPr="00A82FDF">
        <w:rPr>
          <w:b/>
          <w:i/>
        </w:rPr>
        <w:t>Helpful Hint for Students:</w:t>
      </w:r>
      <w:r w:rsidRPr="00A82FDF">
        <w:t xml:space="preserve"> </w:t>
      </w:r>
      <w:r w:rsidRPr="00A82FDF">
        <w:rPr>
          <w:bCs/>
        </w:rPr>
        <w:t>Horizontal analysis</w:t>
      </w:r>
      <w:r w:rsidRPr="00A82FDF">
        <w:t xml:space="preserve"> is calculated as follows. First, the dollar change in an account is determined. This is defined as the current year balance less the prior year balance. The dollar change is then divided by the prior year balance to yield a percentage change. Vertical analysis is calculated by dividing each account balance by a base account, yielding a percentage. The base account is total assets for balance sheet accounts and net sales or revenues for income statement accounts.</w:t>
      </w:r>
    </w:p>
    <w:p w:rsidR="00E911A7" w:rsidRDefault="00E911A7" w:rsidP="00E911A7">
      <w:pPr>
        <w:pStyle w:val="BodyTextIndent2"/>
        <w:ind w:left="0"/>
      </w:pPr>
    </w:p>
    <w:p w:rsidR="00E911A7" w:rsidRDefault="008D74C0" w:rsidP="008D74C0">
      <w:pPr>
        <w:pStyle w:val="BodyTextIndent2"/>
        <w:ind w:left="360" w:hanging="360"/>
      </w:pPr>
      <w:r>
        <w:rPr>
          <w:b/>
        </w:rPr>
        <w:t>33.</w:t>
      </w:r>
      <w:r>
        <w:rPr>
          <w:b/>
        </w:rPr>
        <w:tab/>
      </w:r>
    </w:p>
    <w:tbl>
      <w:tblPr>
        <w:tblW w:w="7845" w:type="dxa"/>
        <w:tblInd w:w="720" w:type="dxa"/>
        <w:tblLook w:val="04A0"/>
      </w:tblPr>
      <w:tblGrid>
        <w:gridCol w:w="3165"/>
        <w:gridCol w:w="1300"/>
        <w:gridCol w:w="1130"/>
        <w:gridCol w:w="1080"/>
        <w:gridCol w:w="1170"/>
      </w:tblGrid>
      <w:tr w:rsidR="00E911A7" w:rsidRPr="00D26208" w:rsidTr="005F42D0">
        <w:trPr>
          <w:trHeight w:val="300"/>
        </w:trPr>
        <w:tc>
          <w:tcPr>
            <w:tcW w:w="3165" w:type="dxa"/>
            <w:tcBorders>
              <w:top w:val="nil"/>
              <w:left w:val="nil"/>
              <w:bottom w:val="nil"/>
              <w:right w:val="nil"/>
            </w:tcBorders>
            <w:shd w:val="clear" w:color="auto" w:fill="auto"/>
            <w:noWrap/>
            <w:vAlign w:val="bottom"/>
          </w:tcPr>
          <w:p w:rsidR="00E911A7" w:rsidRPr="00D26208" w:rsidRDefault="00E911A7" w:rsidP="00E911A7">
            <w:pPr>
              <w:ind w:left="360"/>
              <w:rPr>
                <w:color w:val="000000"/>
              </w:rPr>
            </w:pPr>
          </w:p>
        </w:tc>
        <w:tc>
          <w:tcPr>
            <w:tcW w:w="1300" w:type="dxa"/>
            <w:tcBorders>
              <w:top w:val="nil"/>
              <w:left w:val="nil"/>
              <w:bottom w:val="nil"/>
              <w:right w:val="nil"/>
            </w:tcBorders>
            <w:shd w:val="clear" w:color="auto" w:fill="auto"/>
            <w:noWrap/>
            <w:vAlign w:val="bottom"/>
          </w:tcPr>
          <w:p w:rsidR="00E911A7" w:rsidRPr="00D26208" w:rsidRDefault="00E911A7" w:rsidP="005F42D0">
            <w:pPr>
              <w:ind w:right="-158"/>
              <w:jc w:val="center"/>
              <w:rPr>
                <w:b/>
                <w:color w:val="000000"/>
              </w:rPr>
            </w:pPr>
            <w:r w:rsidRPr="00D70C37">
              <w:rPr>
                <w:b/>
                <w:color w:val="000000"/>
              </w:rPr>
              <w:t xml:space="preserve">Current </w:t>
            </w:r>
            <w:r w:rsidRPr="00D26208">
              <w:rPr>
                <w:b/>
                <w:color w:val="000000"/>
              </w:rPr>
              <w:t>Year</w:t>
            </w:r>
          </w:p>
        </w:tc>
        <w:tc>
          <w:tcPr>
            <w:tcW w:w="1130" w:type="dxa"/>
            <w:tcBorders>
              <w:top w:val="nil"/>
              <w:left w:val="nil"/>
              <w:bottom w:val="nil"/>
              <w:right w:val="nil"/>
            </w:tcBorders>
            <w:shd w:val="clear" w:color="auto" w:fill="auto"/>
            <w:noWrap/>
            <w:vAlign w:val="bottom"/>
          </w:tcPr>
          <w:p w:rsidR="00E911A7" w:rsidRPr="00D26208" w:rsidRDefault="00E911A7" w:rsidP="005F42D0">
            <w:pPr>
              <w:jc w:val="center"/>
              <w:rPr>
                <w:b/>
                <w:color w:val="000000"/>
              </w:rPr>
            </w:pPr>
            <w:r w:rsidRPr="00D26208">
              <w:rPr>
                <w:b/>
                <w:color w:val="000000"/>
              </w:rPr>
              <w:t>Prior Year</w:t>
            </w:r>
          </w:p>
        </w:tc>
        <w:tc>
          <w:tcPr>
            <w:tcW w:w="1080" w:type="dxa"/>
            <w:tcBorders>
              <w:top w:val="nil"/>
              <w:left w:val="nil"/>
              <w:bottom w:val="nil"/>
              <w:right w:val="nil"/>
            </w:tcBorders>
            <w:shd w:val="clear" w:color="auto" w:fill="auto"/>
            <w:noWrap/>
            <w:vAlign w:val="bottom"/>
          </w:tcPr>
          <w:p w:rsidR="00E911A7" w:rsidRPr="00D26208" w:rsidRDefault="00E911A7" w:rsidP="005F42D0">
            <w:pPr>
              <w:jc w:val="center"/>
              <w:rPr>
                <w:b/>
                <w:color w:val="000000"/>
              </w:rPr>
            </w:pPr>
            <w:r w:rsidRPr="00D26208">
              <w:rPr>
                <w:b/>
                <w:color w:val="000000"/>
              </w:rPr>
              <w:t>$ Change</w:t>
            </w:r>
          </w:p>
        </w:tc>
        <w:tc>
          <w:tcPr>
            <w:tcW w:w="1170" w:type="dxa"/>
            <w:tcBorders>
              <w:top w:val="nil"/>
              <w:left w:val="nil"/>
              <w:bottom w:val="nil"/>
              <w:right w:val="nil"/>
            </w:tcBorders>
            <w:shd w:val="clear" w:color="auto" w:fill="auto"/>
            <w:noWrap/>
            <w:vAlign w:val="bottom"/>
          </w:tcPr>
          <w:p w:rsidR="00E911A7" w:rsidRPr="00D26208" w:rsidRDefault="00E911A7" w:rsidP="005F42D0">
            <w:pPr>
              <w:jc w:val="center"/>
              <w:rPr>
                <w:b/>
                <w:color w:val="000000"/>
              </w:rPr>
            </w:pPr>
            <w:r w:rsidRPr="00D26208">
              <w:rPr>
                <w:b/>
                <w:color w:val="000000"/>
              </w:rPr>
              <w:t>% Change</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E911A7">
            <w:pPr>
              <w:ind w:leftChars="-1" w:hangingChars="1" w:hanging="2"/>
              <w:rPr>
                <w:color w:val="000000"/>
              </w:rPr>
            </w:pPr>
            <w:r w:rsidRPr="00D26208">
              <w:rPr>
                <w:color w:val="000000"/>
              </w:rPr>
              <w:t xml:space="preserve">Net </w:t>
            </w:r>
            <w:r>
              <w:rPr>
                <w:color w:val="000000"/>
              </w:rPr>
              <w:t>sales</w:t>
            </w:r>
          </w:p>
        </w:tc>
        <w:tc>
          <w:tcPr>
            <w:tcW w:w="1300" w:type="dxa"/>
            <w:tcBorders>
              <w:top w:val="nil"/>
              <w:left w:val="nil"/>
              <w:bottom w:val="nil"/>
              <w:right w:val="nil"/>
            </w:tcBorders>
            <w:shd w:val="clear" w:color="auto" w:fill="auto"/>
            <w:noWrap/>
            <w:vAlign w:val="bottom"/>
          </w:tcPr>
          <w:p w:rsidR="00E911A7" w:rsidRPr="00D26208" w:rsidRDefault="00E911A7" w:rsidP="005F42D0">
            <w:pPr>
              <w:tabs>
                <w:tab w:val="left" w:pos="1021"/>
              </w:tabs>
              <w:ind w:leftChars="-1" w:left="-2"/>
              <w:jc w:val="right"/>
              <w:rPr>
                <w:color w:val="000000"/>
              </w:rPr>
            </w:pPr>
            <w:r w:rsidRPr="00D26208">
              <w:rPr>
                <w:color w:val="000000"/>
              </w:rPr>
              <w:t xml:space="preserve">$43,251 </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 xml:space="preserve">$39,474 </w:t>
            </w:r>
          </w:p>
        </w:tc>
        <w:tc>
          <w:tcPr>
            <w:tcW w:w="1080" w:type="dxa"/>
            <w:tcBorders>
              <w:top w:val="nil"/>
              <w:left w:val="nil"/>
              <w:bottom w:val="nil"/>
              <w:right w:val="nil"/>
            </w:tcBorders>
            <w:shd w:val="clear" w:color="auto" w:fill="auto"/>
            <w:noWrap/>
            <w:vAlign w:val="bottom"/>
          </w:tcPr>
          <w:p w:rsidR="00E911A7" w:rsidRPr="00D26208" w:rsidRDefault="00E911A7" w:rsidP="005F42D0">
            <w:pPr>
              <w:jc w:val="right"/>
              <w:rPr>
                <w:color w:val="000000"/>
              </w:rPr>
            </w:pPr>
            <w:r w:rsidRPr="00D26208">
              <w:rPr>
                <w:color w:val="000000"/>
              </w:rPr>
              <w:t xml:space="preserve">$3,777 </w:t>
            </w:r>
          </w:p>
        </w:tc>
        <w:tc>
          <w:tcPr>
            <w:tcW w:w="1170" w:type="dxa"/>
            <w:tcBorders>
              <w:top w:val="nil"/>
              <w:left w:val="nil"/>
              <w:bottom w:val="nil"/>
              <w:right w:val="nil"/>
            </w:tcBorders>
            <w:shd w:val="clear" w:color="auto" w:fill="auto"/>
            <w:noWrap/>
            <w:vAlign w:val="bottom"/>
          </w:tcPr>
          <w:p w:rsidR="00E911A7" w:rsidRPr="00D26208" w:rsidRDefault="00E911A7" w:rsidP="005F42D0">
            <w:pPr>
              <w:jc w:val="right"/>
              <w:rPr>
                <w:color w:val="000000"/>
              </w:rPr>
            </w:pPr>
            <w:r w:rsidRPr="00D26208">
              <w:rPr>
                <w:color w:val="000000"/>
              </w:rPr>
              <w:t>9.6%</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Cost of sales</w:t>
            </w:r>
          </w:p>
        </w:tc>
        <w:tc>
          <w:tcPr>
            <w:tcW w:w="130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20,351</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18,038</w:t>
            </w:r>
          </w:p>
        </w:tc>
        <w:tc>
          <w:tcPr>
            <w:tcW w:w="1080" w:type="dxa"/>
            <w:tcBorders>
              <w:top w:val="nil"/>
              <w:left w:val="nil"/>
              <w:bottom w:val="nil"/>
              <w:right w:val="nil"/>
            </w:tcBorders>
            <w:shd w:val="clear" w:color="auto" w:fill="auto"/>
            <w:noWrap/>
            <w:vAlign w:val="bottom"/>
          </w:tcPr>
          <w:p w:rsidR="00E911A7" w:rsidRPr="00D26208" w:rsidRDefault="00E911A7" w:rsidP="005F42D0">
            <w:pPr>
              <w:jc w:val="right"/>
              <w:rPr>
                <w:color w:val="000000"/>
              </w:rPr>
            </w:pPr>
            <w:r w:rsidRPr="00D26208">
              <w:rPr>
                <w:color w:val="000000"/>
              </w:rPr>
              <w:t xml:space="preserve">2,313 </w:t>
            </w:r>
          </w:p>
        </w:tc>
        <w:tc>
          <w:tcPr>
            <w:tcW w:w="1170" w:type="dxa"/>
            <w:tcBorders>
              <w:top w:val="nil"/>
              <w:left w:val="nil"/>
              <w:bottom w:val="nil"/>
              <w:right w:val="nil"/>
            </w:tcBorders>
            <w:shd w:val="clear" w:color="auto" w:fill="auto"/>
            <w:noWrap/>
            <w:vAlign w:val="bottom"/>
          </w:tcPr>
          <w:p w:rsidR="00E911A7" w:rsidRPr="00D26208" w:rsidRDefault="00E911A7" w:rsidP="005F42D0">
            <w:pPr>
              <w:jc w:val="center"/>
              <w:rPr>
                <w:color w:val="000000"/>
              </w:rPr>
            </w:pPr>
            <w:r>
              <w:rPr>
                <w:color w:val="000000"/>
              </w:rPr>
              <w:t xml:space="preserve">   </w:t>
            </w:r>
            <w:r w:rsidRPr="00D26208">
              <w:rPr>
                <w:color w:val="000000"/>
              </w:rPr>
              <w:t>12.8</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Selling and administrative expenses</w:t>
            </w:r>
          </w:p>
        </w:tc>
        <w:tc>
          <w:tcPr>
            <w:tcW w:w="130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15,965</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14,266</w:t>
            </w:r>
          </w:p>
        </w:tc>
        <w:tc>
          <w:tcPr>
            <w:tcW w:w="1080" w:type="dxa"/>
            <w:tcBorders>
              <w:top w:val="nil"/>
              <w:left w:val="nil"/>
              <w:bottom w:val="nil"/>
              <w:right w:val="nil"/>
            </w:tcBorders>
            <w:shd w:val="clear" w:color="auto" w:fill="auto"/>
            <w:noWrap/>
            <w:vAlign w:val="bottom"/>
          </w:tcPr>
          <w:p w:rsidR="00E911A7" w:rsidRPr="00D26208" w:rsidRDefault="00E911A7" w:rsidP="005F42D0">
            <w:pPr>
              <w:jc w:val="right"/>
              <w:rPr>
                <w:color w:val="000000"/>
              </w:rPr>
            </w:pPr>
            <w:r w:rsidRPr="00D26208">
              <w:rPr>
                <w:color w:val="000000"/>
              </w:rPr>
              <w:t xml:space="preserve">1,699 </w:t>
            </w:r>
          </w:p>
        </w:tc>
        <w:tc>
          <w:tcPr>
            <w:tcW w:w="1170" w:type="dxa"/>
            <w:tcBorders>
              <w:top w:val="nil"/>
              <w:left w:val="nil"/>
              <w:bottom w:val="nil"/>
              <w:right w:val="nil"/>
            </w:tcBorders>
            <w:shd w:val="clear" w:color="auto" w:fill="auto"/>
            <w:noWrap/>
            <w:vAlign w:val="bottom"/>
          </w:tcPr>
          <w:p w:rsidR="00E911A7" w:rsidRPr="00D26208" w:rsidRDefault="00E911A7" w:rsidP="005F42D0">
            <w:pPr>
              <w:jc w:val="center"/>
              <w:rPr>
                <w:color w:val="000000"/>
              </w:rPr>
            </w:pPr>
            <w:r>
              <w:rPr>
                <w:color w:val="000000"/>
              </w:rPr>
              <w:t xml:space="preserve">   </w:t>
            </w:r>
            <w:r w:rsidRPr="00D26208">
              <w:rPr>
                <w:color w:val="000000"/>
              </w:rPr>
              <w:t>11.9</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Operating income</w:t>
            </w:r>
          </w:p>
        </w:tc>
        <w:tc>
          <w:tcPr>
            <w:tcW w:w="130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6,935</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7,170</w:t>
            </w:r>
          </w:p>
        </w:tc>
        <w:tc>
          <w:tcPr>
            <w:tcW w:w="1080" w:type="dxa"/>
            <w:tcBorders>
              <w:top w:val="nil"/>
              <w:left w:val="nil"/>
              <w:bottom w:val="nil"/>
              <w:right w:val="nil"/>
            </w:tcBorders>
            <w:shd w:val="clear" w:color="auto" w:fill="auto"/>
            <w:noWrap/>
            <w:vAlign w:val="bottom"/>
          </w:tcPr>
          <w:p w:rsidR="00E911A7" w:rsidRPr="005C4715" w:rsidRDefault="00E911A7" w:rsidP="005F42D0">
            <w:pPr>
              <w:jc w:val="right"/>
            </w:pPr>
            <w:r w:rsidRPr="005C4715">
              <w:t>(235)</w:t>
            </w:r>
          </w:p>
        </w:tc>
        <w:tc>
          <w:tcPr>
            <w:tcW w:w="1170" w:type="dxa"/>
            <w:tcBorders>
              <w:top w:val="nil"/>
              <w:left w:val="nil"/>
              <w:bottom w:val="nil"/>
              <w:right w:val="nil"/>
            </w:tcBorders>
            <w:shd w:val="clear" w:color="auto" w:fill="auto"/>
            <w:noWrap/>
            <w:vAlign w:val="bottom"/>
          </w:tcPr>
          <w:p w:rsidR="00E911A7" w:rsidRPr="00D26208" w:rsidRDefault="00E911A7" w:rsidP="009F121D">
            <w:pPr>
              <w:jc w:val="center"/>
              <w:rPr>
                <w:color w:val="000000"/>
              </w:rPr>
            </w:pPr>
            <w:r>
              <w:rPr>
                <w:color w:val="000000"/>
              </w:rPr>
              <w:t xml:space="preserve">    </w:t>
            </w:r>
            <w:r w:rsidR="009F121D">
              <w:rPr>
                <w:color w:val="000000"/>
              </w:rPr>
              <w:t>(</w:t>
            </w:r>
            <w:r w:rsidRPr="00D26208">
              <w:rPr>
                <w:color w:val="000000"/>
              </w:rPr>
              <w:t>3.3</w:t>
            </w:r>
            <w:r w:rsidR="009F121D">
              <w:rPr>
                <w:color w:val="000000"/>
              </w:rPr>
              <w:t>)</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Other income</w:t>
            </w:r>
          </w:p>
        </w:tc>
        <w:tc>
          <w:tcPr>
            <w:tcW w:w="130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86</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461</w:t>
            </w:r>
          </w:p>
        </w:tc>
        <w:tc>
          <w:tcPr>
            <w:tcW w:w="1080" w:type="dxa"/>
            <w:tcBorders>
              <w:top w:val="nil"/>
              <w:left w:val="nil"/>
              <w:bottom w:val="nil"/>
              <w:right w:val="nil"/>
            </w:tcBorders>
            <w:shd w:val="clear" w:color="auto" w:fill="auto"/>
            <w:noWrap/>
            <w:vAlign w:val="bottom"/>
          </w:tcPr>
          <w:p w:rsidR="00E911A7" w:rsidRPr="005C4715" w:rsidRDefault="00E911A7" w:rsidP="005F42D0">
            <w:pPr>
              <w:jc w:val="right"/>
            </w:pPr>
            <w:r w:rsidRPr="005C4715">
              <w:t>(375)</w:t>
            </w:r>
          </w:p>
        </w:tc>
        <w:tc>
          <w:tcPr>
            <w:tcW w:w="1170" w:type="dxa"/>
            <w:tcBorders>
              <w:top w:val="nil"/>
              <w:left w:val="nil"/>
              <w:bottom w:val="nil"/>
              <w:right w:val="nil"/>
            </w:tcBorders>
            <w:shd w:val="clear" w:color="auto" w:fill="auto"/>
            <w:noWrap/>
            <w:vAlign w:val="bottom"/>
          </w:tcPr>
          <w:p w:rsidR="00E911A7" w:rsidRPr="00D26208" w:rsidRDefault="009F121D" w:rsidP="005F42D0">
            <w:pPr>
              <w:jc w:val="center"/>
              <w:rPr>
                <w:color w:val="000000"/>
              </w:rPr>
            </w:pPr>
            <w:r>
              <w:rPr>
                <w:color w:val="000000"/>
              </w:rPr>
              <w:t xml:space="preserve">  (</w:t>
            </w:r>
            <w:r w:rsidR="00E911A7" w:rsidRPr="00D26208">
              <w:rPr>
                <w:color w:val="000000"/>
              </w:rPr>
              <w:t>81.3</w:t>
            </w:r>
            <w:r>
              <w:rPr>
                <w:color w:val="000000"/>
              </w:rPr>
              <w:t>)</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Income before taxes</w:t>
            </w:r>
          </w:p>
        </w:tc>
        <w:tc>
          <w:tcPr>
            <w:tcW w:w="130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7,021</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7,631</w:t>
            </w:r>
          </w:p>
        </w:tc>
        <w:tc>
          <w:tcPr>
            <w:tcW w:w="1080" w:type="dxa"/>
            <w:tcBorders>
              <w:top w:val="nil"/>
              <w:left w:val="nil"/>
              <w:bottom w:val="nil"/>
              <w:right w:val="nil"/>
            </w:tcBorders>
            <w:shd w:val="clear" w:color="auto" w:fill="auto"/>
            <w:noWrap/>
            <w:vAlign w:val="bottom"/>
          </w:tcPr>
          <w:p w:rsidR="00E911A7" w:rsidRPr="005C4715" w:rsidRDefault="00E911A7" w:rsidP="005F42D0">
            <w:pPr>
              <w:jc w:val="right"/>
            </w:pPr>
            <w:r w:rsidRPr="005C4715">
              <w:t>(610)</w:t>
            </w:r>
          </w:p>
        </w:tc>
        <w:tc>
          <w:tcPr>
            <w:tcW w:w="1170" w:type="dxa"/>
            <w:tcBorders>
              <w:top w:val="nil"/>
              <w:left w:val="nil"/>
              <w:bottom w:val="nil"/>
              <w:right w:val="nil"/>
            </w:tcBorders>
            <w:shd w:val="clear" w:color="auto" w:fill="auto"/>
            <w:noWrap/>
            <w:vAlign w:val="bottom"/>
          </w:tcPr>
          <w:p w:rsidR="00E911A7" w:rsidRPr="00D26208" w:rsidRDefault="00E911A7" w:rsidP="009F121D">
            <w:pPr>
              <w:jc w:val="center"/>
              <w:rPr>
                <w:color w:val="000000"/>
              </w:rPr>
            </w:pPr>
            <w:r>
              <w:rPr>
                <w:color w:val="000000"/>
              </w:rPr>
              <w:t xml:space="preserve">   </w:t>
            </w:r>
            <w:r w:rsidR="009F121D">
              <w:rPr>
                <w:color w:val="000000"/>
              </w:rPr>
              <w:t>(</w:t>
            </w:r>
            <w:r w:rsidRPr="00D26208">
              <w:rPr>
                <w:color w:val="000000"/>
              </w:rPr>
              <w:t>8.0</w:t>
            </w:r>
            <w:r w:rsidR="009F121D">
              <w:rPr>
                <w:color w:val="000000"/>
              </w:rPr>
              <w:t>)</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Provision for income taxes</w:t>
            </w:r>
          </w:p>
        </w:tc>
        <w:tc>
          <w:tcPr>
            <w:tcW w:w="130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1,879</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1,973</w:t>
            </w:r>
          </w:p>
        </w:tc>
        <w:tc>
          <w:tcPr>
            <w:tcW w:w="1080" w:type="dxa"/>
            <w:tcBorders>
              <w:top w:val="nil"/>
              <w:left w:val="nil"/>
              <w:bottom w:val="nil"/>
              <w:right w:val="nil"/>
            </w:tcBorders>
            <w:shd w:val="clear" w:color="auto" w:fill="auto"/>
            <w:noWrap/>
            <w:vAlign w:val="bottom"/>
          </w:tcPr>
          <w:p w:rsidR="00E911A7" w:rsidRPr="005C4715" w:rsidRDefault="00E911A7" w:rsidP="005F42D0">
            <w:pPr>
              <w:jc w:val="right"/>
            </w:pPr>
            <w:r w:rsidRPr="005C4715">
              <w:t>(94)</w:t>
            </w:r>
          </w:p>
        </w:tc>
        <w:tc>
          <w:tcPr>
            <w:tcW w:w="1170" w:type="dxa"/>
            <w:tcBorders>
              <w:top w:val="nil"/>
              <w:left w:val="nil"/>
              <w:bottom w:val="nil"/>
              <w:right w:val="nil"/>
            </w:tcBorders>
            <w:shd w:val="clear" w:color="auto" w:fill="auto"/>
            <w:noWrap/>
            <w:vAlign w:val="bottom"/>
          </w:tcPr>
          <w:p w:rsidR="00E911A7" w:rsidRPr="00D26208" w:rsidRDefault="009F121D" w:rsidP="005F42D0">
            <w:pPr>
              <w:jc w:val="center"/>
              <w:rPr>
                <w:color w:val="000000"/>
              </w:rPr>
            </w:pPr>
            <w:r>
              <w:rPr>
                <w:color w:val="000000"/>
              </w:rPr>
              <w:t xml:space="preserve">   (</w:t>
            </w:r>
            <w:r w:rsidR="00E911A7" w:rsidRPr="00D26208">
              <w:rPr>
                <w:color w:val="000000"/>
              </w:rPr>
              <w:t>4.8</w:t>
            </w:r>
            <w:r>
              <w:rPr>
                <w:color w:val="000000"/>
              </w:rPr>
              <w:t>)</w:t>
            </w:r>
          </w:p>
        </w:tc>
      </w:tr>
      <w:tr w:rsidR="00E911A7" w:rsidRPr="00D26208" w:rsidTr="005F42D0">
        <w:trPr>
          <w:trHeight w:val="315"/>
        </w:trPr>
        <w:tc>
          <w:tcPr>
            <w:tcW w:w="316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Net income</w:t>
            </w:r>
          </w:p>
        </w:tc>
        <w:tc>
          <w:tcPr>
            <w:tcW w:w="130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5,142</w:t>
            </w:r>
          </w:p>
        </w:tc>
        <w:tc>
          <w:tcPr>
            <w:tcW w:w="1130" w:type="dxa"/>
            <w:tcBorders>
              <w:top w:val="nil"/>
              <w:left w:val="nil"/>
              <w:bottom w:val="nil"/>
              <w:right w:val="nil"/>
            </w:tcBorders>
            <w:shd w:val="clear" w:color="auto" w:fill="auto"/>
            <w:noWrap/>
            <w:vAlign w:val="bottom"/>
          </w:tcPr>
          <w:p w:rsidR="00E911A7" w:rsidRPr="00D26208" w:rsidRDefault="00E911A7" w:rsidP="005F42D0">
            <w:pPr>
              <w:ind w:leftChars="-1" w:left="-2"/>
              <w:jc w:val="right"/>
              <w:rPr>
                <w:color w:val="000000"/>
              </w:rPr>
            </w:pPr>
            <w:r w:rsidRPr="00D26208">
              <w:rPr>
                <w:color w:val="000000"/>
              </w:rPr>
              <w:t>5,658</w:t>
            </w:r>
          </w:p>
        </w:tc>
        <w:tc>
          <w:tcPr>
            <w:tcW w:w="1080" w:type="dxa"/>
            <w:tcBorders>
              <w:top w:val="nil"/>
              <w:left w:val="nil"/>
              <w:bottom w:val="nil"/>
              <w:right w:val="nil"/>
            </w:tcBorders>
            <w:shd w:val="clear" w:color="auto" w:fill="auto"/>
            <w:noWrap/>
            <w:vAlign w:val="bottom"/>
          </w:tcPr>
          <w:p w:rsidR="00E911A7" w:rsidRPr="005C4715" w:rsidRDefault="00E911A7" w:rsidP="005F42D0">
            <w:pPr>
              <w:jc w:val="right"/>
            </w:pPr>
            <w:r w:rsidRPr="005C4715">
              <w:t>(516)</w:t>
            </w:r>
          </w:p>
        </w:tc>
        <w:tc>
          <w:tcPr>
            <w:tcW w:w="1170" w:type="dxa"/>
            <w:tcBorders>
              <w:top w:val="nil"/>
              <w:left w:val="nil"/>
              <w:bottom w:val="nil"/>
              <w:right w:val="nil"/>
            </w:tcBorders>
            <w:shd w:val="clear" w:color="auto" w:fill="auto"/>
            <w:noWrap/>
            <w:vAlign w:val="bottom"/>
          </w:tcPr>
          <w:p w:rsidR="00E911A7" w:rsidRPr="00D26208" w:rsidRDefault="009F121D" w:rsidP="005F42D0">
            <w:pPr>
              <w:jc w:val="center"/>
              <w:rPr>
                <w:color w:val="000000"/>
              </w:rPr>
            </w:pPr>
            <w:r>
              <w:rPr>
                <w:color w:val="000000"/>
              </w:rPr>
              <w:t xml:space="preserve">   (</w:t>
            </w:r>
            <w:r w:rsidR="00E911A7" w:rsidRPr="00D26208">
              <w:rPr>
                <w:color w:val="000000"/>
              </w:rPr>
              <w:t>9.1</w:t>
            </w:r>
            <w:r>
              <w:rPr>
                <w:color w:val="000000"/>
              </w:rPr>
              <w:t>)</w:t>
            </w:r>
          </w:p>
        </w:tc>
      </w:tr>
    </w:tbl>
    <w:p w:rsidR="00E911A7" w:rsidRPr="00D70C37" w:rsidRDefault="00E911A7" w:rsidP="00E911A7">
      <w:pPr>
        <w:pStyle w:val="BodyTextIndent2"/>
        <w:tabs>
          <w:tab w:val="left" w:pos="720"/>
          <w:tab w:val="left" w:pos="1440"/>
          <w:tab w:val="left" w:pos="3600"/>
          <w:tab w:val="left" w:pos="3870"/>
          <w:tab w:val="left" w:pos="6480"/>
          <w:tab w:val="left" w:pos="7380"/>
        </w:tabs>
        <w:ind w:left="0"/>
        <w:rPr>
          <w:b/>
          <w:bCs/>
        </w:rPr>
      </w:pPr>
    </w:p>
    <w:p w:rsidR="00E911A7" w:rsidRPr="00D70C37" w:rsidRDefault="00E911A7" w:rsidP="00E911A7">
      <w:pPr>
        <w:pStyle w:val="BodyTextIndent2"/>
        <w:tabs>
          <w:tab w:val="left" w:pos="720"/>
          <w:tab w:val="left" w:pos="5940"/>
        </w:tabs>
        <w:rPr>
          <w:bCs/>
        </w:rPr>
      </w:pPr>
      <w:r w:rsidRPr="00D70C37">
        <w:rPr>
          <w:bCs/>
        </w:rPr>
        <w:t>Although PepsiCo’s sales are increasing, net income has decreased from the prior year. This is explained by the almost 13% increase in cost of goods sold and 12% increase in selling and administrative expenses.</w:t>
      </w:r>
    </w:p>
    <w:p w:rsidR="00E911A7" w:rsidRPr="00D70C37" w:rsidRDefault="00E911A7" w:rsidP="00E911A7">
      <w:pPr>
        <w:pStyle w:val="BodyTextIndent2"/>
        <w:tabs>
          <w:tab w:val="left" w:pos="720"/>
          <w:tab w:val="left" w:pos="5940"/>
        </w:tabs>
        <w:ind w:left="0"/>
        <w:rPr>
          <w:bCs/>
        </w:rPr>
      </w:pPr>
    </w:p>
    <w:p w:rsidR="00E911A7" w:rsidRDefault="008D74C0" w:rsidP="00F85BD6">
      <w:pPr>
        <w:pStyle w:val="BodyTextIndent2"/>
        <w:keepNext/>
        <w:ind w:left="360" w:hanging="360"/>
        <w:rPr>
          <w:b/>
          <w:bCs/>
        </w:rPr>
      </w:pPr>
      <w:r>
        <w:rPr>
          <w:b/>
          <w:bCs/>
        </w:rPr>
        <w:lastRenderedPageBreak/>
        <w:t>34.</w:t>
      </w:r>
      <w:r>
        <w:rPr>
          <w:b/>
          <w:bCs/>
        </w:rPr>
        <w:tab/>
      </w:r>
    </w:p>
    <w:tbl>
      <w:tblPr>
        <w:tblW w:w="8489" w:type="dxa"/>
        <w:tblInd w:w="720" w:type="dxa"/>
        <w:tblLook w:val="04A0"/>
      </w:tblPr>
      <w:tblGrid>
        <w:gridCol w:w="2445"/>
        <w:gridCol w:w="1300"/>
        <w:gridCol w:w="1130"/>
        <w:gridCol w:w="1366"/>
        <w:gridCol w:w="1124"/>
        <w:gridCol w:w="1124"/>
      </w:tblGrid>
      <w:tr w:rsidR="00E911A7" w:rsidRPr="00D26208" w:rsidTr="005F42D0">
        <w:trPr>
          <w:trHeight w:val="300"/>
        </w:trPr>
        <w:tc>
          <w:tcPr>
            <w:tcW w:w="2445" w:type="dxa"/>
            <w:tcBorders>
              <w:top w:val="nil"/>
              <w:left w:val="nil"/>
              <w:bottom w:val="nil"/>
              <w:right w:val="nil"/>
            </w:tcBorders>
            <w:shd w:val="clear" w:color="auto" w:fill="auto"/>
            <w:noWrap/>
            <w:vAlign w:val="bottom"/>
          </w:tcPr>
          <w:p w:rsidR="00E911A7" w:rsidRPr="00D26208" w:rsidRDefault="00E911A7" w:rsidP="00F85BD6">
            <w:pPr>
              <w:keepNext/>
              <w:rPr>
                <w:color w:val="000000"/>
              </w:rPr>
            </w:pPr>
          </w:p>
        </w:tc>
        <w:tc>
          <w:tcPr>
            <w:tcW w:w="1300" w:type="dxa"/>
            <w:tcBorders>
              <w:top w:val="nil"/>
              <w:left w:val="nil"/>
              <w:bottom w:val="nil"/>
              <w:right w:val="nil"/>
            </w:tcBorders>
            <w:shd w:val="clear" w:color="auto" w:fill="auto"/>
            <w:noWrap/>
            <w:vAlign w:val="bottom"/>
          </w:tcPr>
          <w:p w:rsidR="00E911A7" w:rsidRPr="00D70C37" w:rsidRDefault="00E911A7" w:rsidP="00F85BD6">
            <w:pPr>
              <w:keepNext/>
              <w:ind w:right="-158"/>
              <w:jc w:val="center"/>
              <w:rPr>
                <w:b/>
                <w:color w:val="000000"/>
              </w:rPr>
            </w:pPr>
          </w:p>
        </w:tc>
        <w:tc>
          <w:tcPr>
            <w:tcW w:w="1130" w:type="dxa"/>
            <w:tcBorders>
              <w:top w:val="nil"/>
              <w:left w:val="nil"/>
              <w:bottom w:val="nil"/>
              <w:right w:val="nil"/>
            </w:tcBorders>
            <w:shd w:val="clear" w:color="auto" w:fill="auto"/>
            <w:noWrap/>
            <w:vAlign w:val="bottom"/>
          </w:tcPr>
          <w:p w:rsidR="00E911A7" w:rsidRPr="00D26208" w:rsidRDefault="00E911A7" w:rsidP="00F85BD6">
            <w:pPr>
              <w:keepNext/>
              <w:jc w:val="right"/>
              <w:rPr>
                <w:b/>
                <w:color w:val="000000"/>
              </w:rPr>
            </w:pPr>
          </w:p>
        </w:tc>
        <w:tc>
          <w:tcPr>
            <w:tcW w:w="1366" w:type="dxa"/>
            <w:tcBorders>
              <w:top w:val="nil"/>
              <w:left w:val="nil"/>
              <w:bottom w:val="nil"/>
              <w:right w:val="nil"/>
            </w:tcBorders>
            <w:shd w:val="clear" w:color="auto" w:fill="auto"/>
            <w:noWrap/>
            <w:vAlign w:val="bottom"/>
          </w:tcPr>
          <w:p w:rsidR="00E911A7" w:rsidRDefault="00E911A7" w:rsidP="00F85BD6">
            <w:pPr>
              <w:keepNext/>
              <w:jc w:val="center"/>
              <w:rPr>
                <w:b/>
                <w:color w:val="000000"/>
              </w:rPr>
            </w:pPr>
          </w:p>
        </w:tc>
        <w:tc>
          <w:tcPr>
            <w:tcW w:w="2248" w:type="dxa"/>
            <w:gridSpan w:val="2"/>
            <w:tcBorders>
              <w:top w:val="nil"/>
              <w:left w:val="nil"/>
              <w:bottom w:val="single" w:sz="4" w:space="0" w:color="auto"/>
              <w:right w:val="nil"/>
            </w:tcBorders>
          </w:tcPr>
          <w:p w:rsidR="00E911A7" w:rsidRDefault="00E911A7" w:rsidP="00F85BD6">
            <w:pPr>
              <w:keepNext/>
              <w:jc w:val="center"/>
              <w:rPr>
                <w:b/>
                <w:color w:val="000000"/>
              </w:rPr>
            </w:pPr>
            <w:r>
              <w:rPr>
                <w:b/>
                <w:color w:val="000000"/>
              </w:rPr>
              <w:t>Vertical Analysis</w:t>
            </w:r>
          </w:p>
        </w:tc>
      </w:tr>
      <w:tr w:rsidR="00E911A7" w:rsidRPr="00D26208" w:rsidTr="005F42D0">
        <w:trPr>
          <w:trHeight w:val="300"/>
        </w:trPr>
        <w:tc>
          <w:tcPr>
            <w:tcW w:w="2445" w:type="dxa"/>
            <w:tcBorders>
              <w:top w:val="nil"/>
              <w:left w:val="nil"/>
              <w:bottom w:val="nil"/>
              <w:right w:val="nil"/>
            </w:tcBorders>
            <w:shd w:val="clear" w:color="auto" w:fill="auto"/>
            <w:noWrap/>
            <w:vAlign w:val="bottom"/>
          </w:tcPr>
          <w:p w:rsidR="00E911A7" w:rsidRPr="00D26208" w:rsidRDefault="00E911A7" w:rsidP="00F85BD6">
            <w:pPr>
              <w:keepNext/>
              <w:rPr>
                <w:color w:val="000000"/>
              </w:rPr>
            </w:pPr>
          </w:p>
        </w:tc>
        <w:tc>
          <w:tcPr>
            <w:tcW w:w="1300" w:type="dxa"/>
            <w:tcBorders>
              <w:top w:val="nil"/>
              <w:left w:val="nil"/>
              <w:bottom w:val="nil"/>
              <w:right w:val="nil"/>
            </w:tcBorders>
            <w:shd w:val="clear" w:color="auto" w:fill="auto"/>
            <w:noWrap/>
            <w:vAlign w:val="bottom"/>
          </w:tcPr>
          <w:p w:rsidR="00E911A7" w:rsidRPr="00D26208" w:rsidRDefault="00E911A7" w:rsidP="00F85BD6">
            <w:pPr>
              <w:keepNext/>
              <w:ind w:right="-158"/>
              <w:jc w:val="center"/>
              <w:rPr>
                <w:b/>
                <w:color w:val="000000"/>
              </w:rPr>
            </w:pPr>
            <w:r w:rsidRPr="00D70C37">
              <w:rPr>
                <w:b/>
                <w:color w:val="000000"/>
              </w:rPr>
              <w:t xml:space="preserve">Current </w:t>
            </w:r>
            <w:r w:rsidRPr="00D26208">
              <w:rPr>
                <w:b/>
                <w:color w:val="000000"/>
              </w:rPr>
              <w:t>Year</w:t>
            </w:r>
          </w:p>
        </w:tc>
        <w:tc>
          <w:tcPr>
            <w:tcW w:w="1130" w:type="dxa"/>
            <w:tcBorders>
              <w:top w:val="nil"/>
              <w:left w:val="nil"/>
              <w:bottom w:val="nil"/>
              <w:right w:val="nil"/>
            </w:tcBorders>
            <w:shd w:val="clear" w:color="auto" w:fill="auto"/>
            <w:noWrap/>
            <w:vAlign w:val="bottom"/>
          </w:tcPr>
          <w:p w:rsidR="00E911A7" w:rsidRDefault="00E911A7" w:rsidP="00F85BD6">
            <w:pPr>
              <w:keepNext/>
              <w:rPr>
                <w:b/>
                <w:color w:val="000000"/>
              </w:rPr>
            </w:pPr>
            <w:r>
              <w:rPr>
                <w:b/>
                <w:color w:val="000000"/>
              </w:rPr>
              <w:t xml:space="preserve">   </w:t>
            </w:r>
            <w:r w:rsidRPr="00D26208">
              <w:rPr>
                <w:b/>
                <w:color w:val="000000"/>
              </w:rPr>
              <w:t>Prior</w:t>
            </w:r>
          </w:p>
          <w:p w:rsidR="00E911A7" w:rsidRPr="00D26208" w:rsidRDefault="00E911A7" w:rsidP="00F85BD6">
            <w:pPr>
              <w:keepNext/>
              <w:rPr>
                <w:b/>
                <w:color w:val="000000"/>
              </w:rPr>
            </w:pPr>
            <w:r>
              <w:rPr>
                <w:b/>
                <w:color w:val="000000"/>
              </w:rPr>
              <w:t xml:space="preserve">   </w:t>
            </w:r>
            <w:r w:rsidRPr="00D26208">
              <w:rPr>
                <w:b/>
                <w:color w:val="000000"/>
              </w:rPr>
              <w:t>Year</w:t>
            </w:r>
          </w:p>
        </w:tc>
        <w:tc>
          <w:tcPr>
            <w:tcW w:w="1366" w:type="dxa"/>
            <w:tcBorders>
              <w:top w:val="nil"/>
              <w:left w:val="nil"/>
              <w:bottom w:val="nil"/>
              <w:right w:val="nil"/>
            </w:tcBorders>
            <w:shd w:val="clear" w:color="auto" w:fill="auto"/>
            <w:noWrap/>
            <w:vAlign w:val="bottom"/>
          </w:tcPr>
          <w:p w:rsidR="00E911A7" w:rsidRPr="00D26208" w:rsidRDefault="00E911A7" w:rsidP="00F85BD6">
            <w:pPr>
              <w:keepNext/>
              <w:jc w:val="center"/>
              <w:rPr>
                <w:b/>
                <w:color w:val="000000"/>
              </w:rPr>
            </w:pPr>
            <w:r>
              <w:rPr>
                <w:b/>
                <w:color w:val="000000"/>
              </w:rPr>
              <w:t>Horizontal Analysis</w:t>
            </w:r>
          </w:p>
        </w:tc>
        <w:tc>
          <w:tcPr>
            <w:tcW w:w="1124" w:type="dxa"/>
            <w:tcBorders>
              <w:top w:val="single" w:sz="4" w:space="0" w:color="auto"/>
              <w:left w:val="nil"/>
              <w:bottom w:val="nil"/>
              <w:right w:val="nil"/>
            </w:tcBorders>
          </w:tcPr>
          <w:p w:rsidR="00E911A7" w:rsidRDefault="00E911A7" w:rsidP="00F85BD6">
            <w:pPr>
              <w:keepNext/>
              <w:jc w:val="center"/>
              <w:rPr>
                <w:b/>
                <w:color w:val="000000"/>
              </w:rPr>
            </w:pPr>
            <w:r>
              <w:rPr>
                <w:b/>
                <w:color w:val="000000"/>
              </w:rPr>
              <w:t>Current Year</w:t>
            </w:r>
          </w:p>
        </w:tc>
        <w:tc>
          <w:tcPr>
            <w:tcW w:w="1124" w:type="dxa"/>
            <w:tcBorders>
              <w:top w:val="single" w:sz="4" w:space="0" w:color="auto"/>
              <w:left w:val="nil"/>
              <w:bottom w:val="nil"/>
              <w:right w:val="nil"/>
            </w:tcBorders>
          </w:tcPr>
          <w:p w:rsidR="00E911A7" w:rsidRDefault="00E911A7" w:rsidP="00F85BD6">
            <w:pPr>
              <w:keepNext/>
              <w:jc w:val="center"/>
              <w:rPr>
                <w:b/>
                <w:color w:val="000000"/>
              </w:rPr>
            </w:pPr>
            <w:r>
              <w:rPr>
                <w:b/>
                <w:color w:val="000000"/>
              </w:rPr>
              <w:t>Prior Year</w:t>
            </w:r>
          </w:p>
        </w:tc>
      </w:tr>
      <w:tr w:rsidR="00E911A7" w:rsidRPr="00D26208" w:rsidTr="005F42D0">
        <w:trPr>
          <w:trHeight w:val="315"/>
        </w:trPr>
        <w:tc>
          <w:tcPr>
            <w:tcW w:w="2445" w:type="dxa"/>
            <w:tcBorders>
              <w:top w:val="nil"/>
              <w:left w:val="nil"/>
              <w:bottom w:val="nil"/>
              <w:right w:val="nil"/>
            </w:tcBorders>
            <w:shd w:val="clear" w:color="auto" w:fill="auto"/>
            <w:noWrap/>
            <w:vAlign w:val="bottom"/>
          </w:tcPr>
          <w:p w:rsidR="00E911A7" w:rsidRPr="00D26208" w:rsidRDefault="00E911A7" w:rsidP="00F85BD6">
            <w:pPr>
              <w:keepNext/>
              <w:ind w:leftChars="-1" w:hangingChars="1" w:hanging="2"/>
              <w:rPr>
                <w:color w:val="000000"/>
              </w:rPr>
            </w:pPr>
            <w:r>
              <w:rPr>
                <w:color w:val="000000"/>
              </w:rPr>
              <w:t>Sales</w:t>
            </w:r>
          </w:p>
        </w:tc>
        <w:tc>
          <w:tcPr>
            <w:tcW w:w="1300" w:type="dxa"/>
            <w:tcBorders>
              <w:top w:val="nil"/>
              <w:left w:val="nil"/>
              <w:bottom w:val="nil"/>
              <w:right w:val="nil"/>
            </w:tcBorders>
            <w:shd w:val="clear" w:color="auto" w:fill="auto"/>
            <w:noWrap/>
            <w:vAlign w:val="bottom"/>
          </w:tcPr>
          <w:p w:rsidR="00E911A7" w:rsidRPr="00D26208" w:rsidRDefault="00E911A7" w:rsidP="00F85BD6">
            <w:pPr>
              <w:keepNext/>
              <w:tabs>
                <w:tab w:val="left" w:pos="1021"/>
              </w:tabs>
              <w:ind w:leftChars="-1" w:left="-2"/>
              <w:jc w:val="right"/>
              <w:rPr>
                <w:color w:val="000000"/>
              </w:rPr>
            </w:pPr>
            <w:r w:rsidRPr="00D26208">
              <w:rPr>
                <w:color w:val="000000"/>
              </w:rPr>
              <w:t>$</w:t>
            </w:r>
            <w:r>
              <w:rPr>
                <w:color w:val="000000"/>
              </w:rPr>
              <w:t>800,000</w:t>
            </w:r>
            <w:r w:rsidRPr="00D26208">
              <w:rPr>
                <w:color w:val="000000"/>
              </w:rPr>
              <w:t xml:space="preserve"> </w:t>
            </w:r>
          </w:p>
        </w:tc>
        <w:tc>
          <w:tcPr>
            <w:tcW w:w="1130" w:type="dxa"/>
            <w:tcBorders>
              <w:top w:val="nil"/>
              <w:left w:val="nil"/>
              <w:bottom w:val="nil"/>
              <w:right w:val="nil"/>
            </w:tcBorders>
            <w:shd w:val="clear" w:color="auto" w:fill="auto"/>
            <w:noWrap/>
            <w:vAlign w:val="bottom"/>
          </w:tcPr>
          <w:p w:rsidR="00E911A7" w:rsidRPr="00D26208" w:rsidRDefault="00E911A7" w:rsidP="00F85BD6">
            <w:pPr>
              <w:keepNext/>
              <w:ind w:leftChars="-1" w:left="-2"/>
              <w:jc w:val="right"/>
              <w:rPr>
                <w:color w:val="000000"/>
              </w:rPr>
            </w:pPr>
            <w:r w:rsidRPr="00D26208">
              <w:rPr>
                <w:color w:val="000000"/>
              </w:rPr>
              <w:t>$</w:t>
            </w:r>
            <w:r>
              <w:rPr>
                <w:color w:val="000000"/>
              </w:rPr>
              <w:t>500,000</w:t>
            </w:r>
            <w:r w:rsidRPr="00D26208">
              <w:rPr>
                <w:color w:val="000000"/>
              </w:rPr>
              <w:t xml:space="preserve"> </w:t>
            </w:r>
          </w:p>
        </w:tc>
        <w:tc>
          <w:tcPr>
            <w:tcW w:w="1366" w:type="dxa"/>
            <w:tcBorders>
              <w:top w:val="nil"/>
              <w:left w:val="nil"/>
              <w:bottom w:val="nil"/>
              <w:right w:val="nil"/>
            </w:tcBorders>
            <w:shd w:val="clear" w:color="auto" w:fill="auto"/>
            <w:noWrap/>
            <w:vAlign w:val="bottom"/>
          </w:tcPr>
          <w:p w:rsidR="00E911A7" w:rsidRPr="00D26208" w:rsidRDefault="00E911A7" w:rsidP="00F85BD6">
            <w:pPr>
              <w:keepNext/>
              <w:rPr>
                <w:color w:val="000000"/>
              </w:rPr>
            </w:pPr>
            <w:r>
              <w:rPr>
                <w:color w:val="000000"/>
              </w:rPr>
              <w:t xml:space="preserve">      60.0</w:t>
            </w:r>
            <w:r w:rsidRPr="00D26208">
              <w:rPr>
                <w:color w:val="000000"/>
              </w:rPr>
              <w:t>%</w:t>
            </w:r>
          </w:p>
        </w:tc>
        <w:tc>
          <w:tcPr>
            <w:tcW w:w="1124" w:type="dxa"/>
            <w:tcBorders>
              <w:top w:val="nil"/>
              <w:left w:val="nil"/>
              <w:bottom w:val="nil"/>
              <w:right w:val="nil"/>
            </w:tcBorders>
            <w:vAlign w:val="bottom"/>
          </w:tcPr>
          <w:p w:rsidR="00E911A7" w:rsidRPr="00D26208" w:rsidRDefault="00E911A7" w:rsidP="00F85BD6">
            <w:pPr>
              <w:keepNext/>
              <w:rPr>
                <w:color w:val="000000"/>
              </w:rPr>
            </w:pPr>
            <w:r>
              <w:rPr>
                <w:color w:val="000000"/>
              </w:rPr>
              <w:t xml:space="preserve"> 100.0%</w:t>
            </w:r>
          </w:p>
        </w:tc>
        <w:tc>
          <w:tcPr>
            <w:tcW w:w="1124" w:type="dxa"/>
            <w:tcBorders>
              <w:top w:val="nil"/>
              <w:left w:val="nil"/>
              <w:bottom w:val="nil"/>
              <w:right w:val="nil"/>
            </w:tcBorders>
            <w:vAlign w:val="bottom"/>
          </w:tcPr>
          <w:p w:rsidR="00E911A7" w:rsidRPr="00D26208" w:rsidRDefault="00E911A7" w:rsidP="00F85BD6">
            <w:pPr>
              <w:keepNext/>
              <w:rPr>
                <w:color w:val="000000"/>
              </w:rPr>
            </w:pPr>
            <w:r>
              <w:rPr>
                <w:color w:val="000000"/>
              </w:rPr>
              <w:t xml:space="preserve">  100.0%</w:t>
            </w:r>
          </w:p>
        </w:tc>
      </w:tr>
      <w:tr w:rsidR="00E911A7" w:rsidRPr="00D26208" w:rsidTr="005F42D0">
        <w:trPr>
          <w:trHeight w:val="315"/>
        </w:trPr>
        <w:tc>
          <w:tcPr>
            <w:tcW w:w="2445" w:type="dxa"/>
            <w:tcBorders>
              <w:top w:val="nil"/>
              <w:left w:val="nil"/>
              <w:bottom w:val="nil"/>
              <w:right w:val="nil"/>
            </w:tcBorders>
            <w:shd w:val="clear" w:color="auto" w:fill="auto"/>
            <w:noWrap/>
            <w:vAlign w:val="bottom"/>
          </w:tcPr>
          <w:p w:rsidR="00E911A7" w:rsidRPr="00D26208" w:rsidRDefault="00E911A7" w:rsidP="00F85BD6">
            <w:pPr>
              <w:keepNext/>
              <w:ind w:leftChars="-1" w:hangingChars="1" w:hanging="2"/>
              <w:rPr>
                <w:color w:val="000000"/>
              </w:rPr>
            </w:pPr>
            <w:r w:rsidRPr="00D26208">
              <w:rPr>
                <w:color w:val="000000"/>
              </w:rPr>
              <w:t>Cost of sales</w:t>
            </w:r>
          </w:p>
        </w:tc>
        <w:tc>
          <w:tcPr>
            <w:tcW w:w="1300" w:type="dxa"/>
            <w:tcBorders>
              <w:top w:val="nil"/>
              <w:left w:val="nil"/>
              <w:bottom w:val="nil"/>
              <w:right w:val="nil"/>
            </w:tcBorders>
            <w:shd w:val="clear" w:color="auto" w:fill="auto"/>
            <w:noWrap/>
            <w:vAlign w:val="bottom"/>
          </w:tcPr>
          <w:p w:rsidR="00E911A7" w:rsidRPr="00457E48" w:rsidRDefault="00E911A7" w:rsidP="00F85BD6">
            <w:pPr>
              <w:keepNext/>
              <w:ind w:leftChars="-1" w:left="-2"/>
              <w:jc w:val="right"/>
              <w:rPr>
                <w:color w:val="000000"/>
                <w:u w:val="single"/>
              </w:rPr>
            </w:pPr>
            <w:r>
              <w:rPr>
                <w:color w:val="000000"/>
                <w:u w:val="single"/>
              </w:rPr>
              <w:t xml:space="preserve">  </w:t>
            </w:r>
            <w:r w:rsidRPr="00457E48">
              <w:rPr>
                <w:color w:val="000000"/>
                <w:u w:val="single"/>
              </w:rPr>
              <w:t>300,000</w:t>
            </w:r>
          </w:p>
        </w:tc>
        <w:tc>
          <w:tcPr>
            <w:tcW w:w="1130" w:type="dxa"/>
            <w:tcBorders>
              <w:top w:val="nil"/>
              <w:left w:val="nil"/>
              <w:bottom w:val="nil"/>
              <w:right w:val="nil"/>
            </w:tcBorders>
            <w:shd w:val="clear" w:color="auto" w:fill="auto"/>
            <w:noWrap/>
            <w:vAlign w:val="bottom"/>
          </w:tcPr>
          <w:p w:rsidR="00E911A7" w:rsidRPr="00457E48" w:rsidRDefault="00E911A7" w:rsidP="00F85BD6">
            <w:pPr>
              <w:keepNext/>
              <w:ind w:leftChars="-1" w:left="-2"/>
              <w:jc w:val="right"/>
              <w:rPr>
                <w:color w:val="000000"/>
                <w:u w:val="single"/>
              </w:rPr>
            </w:pPr>
            <w:r>
              <w:rPr>
                <w:color w:val="000000"/>
                <w:u w:val="single"/>
              </w:rPr>
              <w:t xml:space="preserve">  </w:t>
            </w:r>
            <w:r w:rsidRPr="00457E48">
              <w:rPr>
                <w:color w:val="000000"/>
                <w:u w:val="single"/>
              </w:rPr>
              <w:t>200,000</w:t>
            </w:r>
          </w:p>
        </w:tc>
        <w:tc>
          <w:tcPr>
            <w:tcW w:w="1366" w:type="dxa"/>
            <w:tcBorders>
              <w:top w:val="nil"/>
              <w:left w:val="nil"/>
              <w:bottom w:val="nil"/>
              <w:right w:val="nil"/>
            </w:tcBorders>
            <w:shd w:val="clear" w:color="auto" w:fill="auto"/>
            <w:noWrap/>
            <w:vAlign w:val="bottom"/>
          </w:tcPr>
          <w:p w:rsidR="00E911A7" w:rsidRPr="00457E48" w:rsidRDefault="00E911A7" w:rsidP="00F85BD6">
            <w:pPr>
              <w:keepNext/>
              <w:rPr>
                <w:color w:val="000000"/>
                <w:u w:val="single"/>
              </w:rPr>
            </w:pPr>
            <w:r>
              <w:rPr>
                <w:color w:val="000000"/>
              </w:rPr>
              <w:t xml:space="preserve"> </w:t>
            </w:r>
            <w:r w:rsidRPr="009E566B">
              <w:rPr>
                <w:color w:val="000000"/>
              </w:rPr>
              <w:t xml:space="preserve">  </w:t>
            </w:r>
            <w:r w:rsidRPr="0032626D">
              <w:rPr>
                <w:color w:val="000000"/>
                <w:u w:val="single"/>
              </w:rPr>
              <w:t xml:space="preserve">   </w:t>
            </w:r>
            <w:r w:rsidRPr="00457E48">
              <w:rPr>
                <w:color w:val="000000"/>
                <w:u w:val="single"/>
              </w:rPr>
              <w:t>50.0</w:t>
            </w:r>
          </w:p>
        </w:tc>
        <w:tc>
          <w:tcPr>
            <w:tcW w:w="1124" w:type="dxa"/>
            <w:tcBorders>
              <w:top w:val="nil"/>
              <w:left w:val="nil"/>
              <w:bottom w:val="nil"/>
              <w:right w:val="nil"/>
            </w:tcBorders>
            <w:vAlign w:val="bottom"/>
          </w:tcPr>
          <w:p w:rsidR="00E911A7" w:rsidRPr="00457E48" w:rsidRDefault="00E911A7" w:rsidP="00F85BD6">
            <w:pPr>
              <w:keepNext/>
              <w:rPr>
                <w:color w:val="000000"/>
                <w:u w:val="single"/>
              </w:rPr>
            </w:pPr>
            <w:r w:rsidRPr="009E566B">
              <w:rPr>
                <w:color w:val="000000"/>
              </w:rPr>
              <w:t xml:space="preserve"> </w:t>
            </w:r>
            <w:r>
              <w:rPr>
                <w:color w:val="000000"/>
                <w:u w:val="single"/>
              </w:rPr>
              <w:t xml:space="preserve">  </w:t>
            </w:r>
            <w:r w:rsidRPr="00457E48">
              <w:rPr>
                <w:color w:val="000000"/>
                <w:u w:val="single"/>
              </w:rPr>
              <w:t>37.5</w:t>
            </w:r>
          </w:p>
        </w:tc>
        <w:tc>
          <w:tcPr>
            <w:tcW w:w="1124" w:type="dxa"/>
            <w:tcBorders>
              <w:top w:val="nil"/>
              <w:left w:val="nil"/>
              <w:bottom w:val="nil"/>
              <w:right w:val="nil"/>
            </w:tcBorders>
            <w:vAlign w:val="bottom"/>
          </w:tcPr>
          <w:p w:rsidR="00E911A7" w:rsidRPr="00457E48" w:rsidRDefault="00E911A7" w:rsidP="00F85BD6">
            <w:pPr>
              <w:keepNext/>
              <w:rPr>
                <w:color w:val="000000"/>
                <w:u w:val="single"/>
              </w:rPr>
            </w:pPr>
            <w:r w:rsidRPr="009E566B">
              <w:rPr>
                <w:color w:val="000000"/>
              </w:rPr>
              <w:t xml:space="preserve"> </w:t>
            </w:r>
            <w:r>
              <w:rPr>
                <w:color w:val="000000"/>
                <w:u w:val="single"/>
              </w:rPr>
              <w:t xml:space="preserve">  40.0</w:t>
            </w:r>
          </w:p>
        </w:tc>
      </w:tr>
      <w:tr w:rsidR="00E911A7" w:rsidRPr="00D26208" w:rsidTr="005F42D0">
        <w:trPr>
          <w:trHeight w:val="315"/>
        </w:trPr>
        <w:tc>
          <w:tcPr>
            <w:tcW w:w="2445" w:type="dxa"/>
            <w:tcBorders>
              <w:top w:val="nil"/>
              <w:left w:val="nil"/>
              <w:bottom w:val="nil"/>
              <w:right w:val="nil"/>
            </w:tcBorders>
            <w:shd w:val="clear" w:color="auto" w:fill="auto"/>
            <w:noWrap/>
            <w:vAlign w:val="bottom"/>
          </w:tcPr>
          <w:p w:rsidR="00E911A7" w:rsidRPr="00D26208" w:rsidRDefault="00E911A7" w:rsidP="00F85BD6">
            <w:pPr>
              <w:keepNext/>
              <w:ind w:leftChars="-1" w:hangingChars="1" w:hanging="2"/>
              <w:rPr>
                <w:color w:val="000000"/>
              </w:rPr>
            </w:pPr>
            <w:r>
              <w:rPr>
                <w:color w:val="000000"/>
              </w:rPr>
              <w:t>Gross profit</w:t>
            </w:r>
          </w:p>
        </w:tc>
        <w:tc>
          <w:tcPr>
            <w:tcW w:w="1300" w:type="dxa"/>
            <w:tcBorders>
              <w:top w:val="nil"/>
              <w:left w:val="nil"/>
              <w:bottom w:val="nil"/>
              <w:right w:val="nil"/>
            </w:tcBorders>
            <w:shd w:val="clear" w:color="auto" w:fill="auto"/>
            <w:noWrap/>
            <w:vAlign w:val="bottom"/>
          </w:tcPr>
          <w:p w:rsidR="00E911A7" w:rsidRPr="00D26208" w:rsidRDefault="00E911A7" w:rsidP="00F85BD6">
            <w:pPr>
              <w:keepNext/>
              <w:ind w:leftChars="-1" w:left="-2"/>
              <w:jc w:val="right"/>
              <w:rPr>
                <w:color w:val="000000"/>
              </w:rPr>
            </w:pPr>
            <w:r>
              <w:rPr>
                <w:color w:val="000000"/>
              </w:rPr>
              <w:t>500,000</w:t>
            </w:r>
          </w:p>
        </w:tc>
        <w:tc>
          <w:tcPr>
            <w:tcW w:w="1130" w:type="dxa"/>
            <w:tcBorders>
              <w:top w:val="nil"/>
              <w:left w:val="nil"/>
              <w:bottom w:val="nil"/>
              <w:right w:val="nil"/>
            </w:tcBorders>
            <w:shd w:val="clear" w:color="auto" w:fill="auto"/>
            <w:noWrap/>
            <w:vAlign w:val="bottom"/>
          </w:tcPr>
          <w:p w:rsidR="00E911A7" w:rsidRPr="00D26208" w:rsidRDefault="00E911A7" w:rsidP="00F85BD6">
            <w:pPr>
              <w:keepNext/>
              <w:ind w:leftChars="-1" w:left="-2"/>
              <w:jc w:val="right"/>
              <w:rPr>
                <w:color w:val="000000"/>
              </w:rPr>
            </w:pPr>
            <w:r>
              <w:rPr>
                <w:color w:val="000000"/>
              </w:rPr>
              <w:t>300,000</w:t>
            </w:r>
          </w:p>
        </w:tc>
        <w:tc>
          <w:tcPr>
            <w:tcW w:w="1366" w:type="dxa"/>
            <w:tcBorders>
              <w:top w:val="nil"/>
              <w:left w:val="nil"/>
              <w:bottom w:val="nil"/>
              <w:right w:val="nil"/>
            </w:tcBorders>
            <w:shd w:val="clear" w:color="auto" w:fill="auto"/>
            <w:noWrap/>
            <w:vAlign w:val="bottom"/>
          </w:tcPr>
          <w:p w:rsidR="00E911A7" w:rsidRPr="00D26208" w:rsidRDefault="00E911A7" w:rsidP="00F85BD6">
            <w:pPr>
              <w:keepNext/>
              <w:rPr>
                <w:color w:val="000000"/>
              </w:rPr>
            </w:pPr>
            <w:r>
              <w:rPr>
                <w:color w:val="000000"/>
              </w:rPr>
              <w:t xml:space="preserve">      66.7</w:t>
            </w:r>
          </w:p>
        </w:tc>
        <w:tc>
          <w:tcPr>
            <w:tcW w:w="1124" w:type="dxa"/>
            <w:tcBorders>
              <w:top w:val="nil"/>
              <w:left w:val="nil"/>
              <w:bottom w:val="nil"/>
              <w:right w:val="nil"/>
            </w:tcBorders>
            <w:vAlign w:val="bottom"/>
          </w:tcPr>
          <w:p w:rsidR="00E911A7" w:rsidRPr="00D26208" w:rsidRDefault="00E911A7" w:rsidP="00F85BD6">
            <w:pPr>
              <w:keepNext/>
              <w:rPr>
                <w:color w:val="000000"/>
              </w:rPr>
            </w:pPr>
            <w:r>
              <w:rPr>
                <w:color w:val="000000"/>
              </w:rPr>
              <w:t xml:space="preserve">   62.5</w:t>
            </w:r>
          </w:p>
        </w:tc>
        <w:tc>
          <w:tcPr>
            <w:tcW w:w="1124" w:type="dxa"/>
            <w:tcBorders>
              <w:top w:val="nil"/>
              <w:left w:val="nil"/>
              <w:bottom w:val="nil"/>
              <w:right w:val="nil"/>
            </w:tcBorders>
            <w:vAlign w:val="bottom"/>
          </w:tcPr>
          <w:p w:rsidR="00E911A7" w:rsidRPr="00D26208" w:rsidRDefault="00E911A7" w:rsidP="00F85BD6">
            <w:pPr>
              <w:keepNext/>
              <w:rPr>
                <w:color w:val="000000"/>
              </w:rPr>
            </w:pPr>
            <w:r>
              <w:rPr>
                <w:color w:val="000000"/>
              </w:rPr>
              <w:t xml:space="preserve">   60.0</w:t>
            </w:r>
          </w:p>
        </w:tc>
      </w:tr>
      <w:tr w:rsidR="00E911A7" w:rsidRPr="00D26208" w:rsidTr="005F42D0">
        <w:trPr>
          <w:trHeight w:val="315"/>
        </w:trPr>
        <w:tc>
          <w:tcPr>
            <w:tcW w:w="2445" w:type="dxa"/>
            <w:tcBorders>
              <w:top w:val="nil"/>
              <w:left w:val="nil"/>
              <w:bottom w:val="nil"/>
              <w:right w:val="nil"/>
            </w:tcBorders>
            <w:shd w:val="clear" w:color="auto" w:fill="auto"/>
            <w:noWrap/>
            <w:vAlign w:val="bottom"/>
          </w:tcPr>
          <w:p w:rsidR="00E911A7" w:rsidRPr="00D26208" w:rsidRDefault="00E911A7" w:rsidP="00F85BD6">
            <w:pPr>
              <w:keepNext/>
              <w:ind w:leftChars="-1" w:hangingChars="1" w:hanging="2"/>
              <w:rPr>
                <w:color w:val="000000"/>
              </w:rPr>
            </w:pPr>
            <w:r w:rsidRPr="00D26208">
              <w:rPr>
                <w:color w:val="000000"/>
              </w:rPr>
              <w:t xml:space="preserve">Operating </w:t>
            </w:r>
            <w:r>
              <w:rPr>
                <w:color w:val="000000"/>
              </w:rPr>
              <w:t>expenses</w:t>
            </w:r>
          </w:p>
        </w:tc>
        <w:tc>
          <w:tcPr>
            <w:tcW w:w="1300" w:type="dxa"/>
            <w:tcBorders>
              <w:top w:val="nil"/>
              <w:left w:val="nil"/>
              <w:bottom w:val="nil"/>
              <w:right w:val="nil"/>
            </w:tcBorders>
            <w:shd w:val="clear" w:color="auto" w:fill="auto"/>
            <w:noWrap/>
            <w:vAlign w:val="bottom"/>
          </w:tcPr>
          <w:p w:rsidR="00E911A7" w:rsidRPr="00457E48" w:rsidRDefault="00E911A7" w:rsidP="00F85BD6">
            <w:pPr>
              <w:keepNext/>
              <w:ind w:leftChars="-1" w:left="-2"/>
              <w:jc w:val="right"/>
              <w:rPr>
                <w:color w:val="000000"/>
                <w:u w:val="single"/>
              </w:rPr>
            </w:pPr>
            <w:r>
              <w:rPr>
                <w:color w:val="000000"/>
                <w:u w:val="single"/>
              </w:rPr>
              <w:t xml:space="preserve">  </w:t>
            </w:r>
            <w:r w:rsidRPr="00457E48">
              <w:rPr>
                <w:color w:val="000000"/>
                <w:u w:val="single"/>
              </w:rPr>
              <w:t>167,000</w:t>
            </w:r>
          </w:p>
        </w:tc>
        <w:tc>
          <w:tcPr>
            <w:tcW w:w="1130" w:type="dxa"/>
            <w:tcBorders>
              <w:top w:val="nil"/>
              <w:left w:val="nil"/>
              <w:bottom w:val="nil"/>
              <w:right w:val="nil"/>
            </w:tcBorders>
            <w:shd w:val="clear" w:color="auto" w:fill="auto"/>
            <w:noWrap/>
            <w:vAlign w:val="bottom"/>
          </w:tcPr>
          <w:p w:rsidR="00E911A7" w:rsidRPr="00457E48" w:rsidRDefault="00E911A7" w:rsidP="00F85BD6">
            <w:pPr>
              <w:keepNext/>
              <w:ind w:leftChars="-1" w:left="-2"/>
              <w:jc w:val="right"/>
              <w:rPr>
                <w:color w:val="000000"/>
                <w:u w:val="single"/>
              </w:rPr>
            </w:pPr>
            <w:r>
              <w:rPr>
                <w:color w:val="000000"/>
                <w:u w:val="single"/>
              </w:rPr>
              <w:t xml:space="preserve">  </w:t>
            </w:r>
            <w:r w:rsidRPr="00457E48">
              <w:rPr>
                <w:color w:val="000000"/>
                <w:u w:val="single"/>
              </w:rPr>
              <w:t>130,000</w:t>
            </w:r>
          </w:p>
        </w:tc>
        <w:tc>
          <w:tcPr>
            <w:tcW w:w="1366" w:type="dxa"/>
            <w:tcBorders>
              <w:top w:val="nil"/>
              <w:left w:val="nil"/>
              <w:bottom w:val="nil"/>
              <w:right w:val="nil"/>
            </w:tcBorders>
            <w:shd w:val="clear" w:color="auto" w:fill="auto"/>
            <w:noWrap/>
            <w:vAlign w:val="bottom"/>
          </w:tcPr>
          <w:p w:rsidR="00E911A7" w:rsidRPr="00457E48" w:rsidRDefault="00E911A7" w:rsidP="00F85BD6">
            <w:pPr>
              <w:keepNext/>
              <w:rPr>
                <w:color w:val="000000"/>
                <w:u w:val="single"/>
              </w:rPr>
            </w:pPr>
            <w:r w:rsidRPr="009E566B">
              <w:rPr>
                <w:color w:val="000000"/>
              </w:rPr>
              <w:t xml:space="preserve"> </w:t>
            </w:r>
            <w:r>
              <w:rPr>
                <w:color w:val="000000"/>
              </w:rPr>
              <w:t xml:space="preserve"> </w:t>
            </w:r>
            <w:r w:rsidRPr="009E566B">
              <w:rPr>
                <w:color w:val="000000"/>
              </w:rPr>
              <w:t xml:space="preserve"> </w:t>
            </w:r>
            <w:r w:rsidRPr="0032626D">
              <w:rPr>
                <w:color w:val="000000"/>
                <w:u w:val="single"/>
              </w:rPr>
              <w:t xml:space="preserve">   </w:t>
            </w:r>
            <w:r w:rsidRPr="00457E48">
              <w:rPr>
                <w:color w:val="000000"/>
                <w:u w:val="single"/>
              </w:rPr>
              <w:t>28.5</w:t>
            </w:r>
          </w:p>
        </w:tc>
        <w:tc>
          <w:tcPr>
            <w:tcW w:w="1124" w:type="dxa"/>
            <w:tcBorders>
              <w:top w:val="nil"/>
              <w:left w:val="nil"/>
              <w:bottom w:val="nil"/>
              <w:right w:val="nil"/>
            </w:tcBorders>
            <w:vAlign w:val="bottom"/>
          </w:tcPr>
          <w:p w:rsidR="00E911A7" w:rsidRPr="00457E48" w:rsidRDefault="00E911A7" w:rsidP="00F85BD6">
            <w:pPr>
              <w:keepNext/>
              <w:rPr>
                <w:color w:val="000000"/>
                <w:u w:val="single"/>
              </w:rPr>
            </w:pPr>
            <w:r w:rsidRPr="009E566B">
              <w:rPr>
                <w:color w:val="000000"/>
              </w:rPr>
              <w:t xml:space="preserve"> </w:t>
            </w:r>
            <w:r>
              <w:rPr>
                <w:color w:val="000000"/>
                <w:u w:val="single"/>
              </w:rPr>
              <w:t xml:space="preserve">  </w:t>
            </w:r>
            <w:r w:rsidRPr="00457E48">
              <w:rPr>
                <w:color w:val="000000"/>
                <w:u w:val="single"/>
              </w:rPr>
              <w:t>20.9</w:t>
            </w:r>
          </w:p>
        </w:tc>
        <w:tc>
          <w:tcPr>
            <w:tcW w:w="1124" w:type="dxa"/>
            <w:tcBorders>
              <w:top w:val="nil"/>
              <w:left w:val="nil"/>
              <w:bottom w:val="nil"/>
              <w:right w:val="nil"/>
            </w:tcBorders>
            <w:vAlign w:val="bottom"/>
          </w:tcPr>
          <w:p w:rsidR="00E911A7" w:rsidRPr="00457E48" w:rsidRDefault="00E911A7" w:rsidP="00F85BD6">
            <w:pPr>
              <w:keepNext/>
              <w:rPr>
                <w:color w:val="000000"/>
                <w:u w:val="single"/>
              </w:rPr>
            </w:pPr>
            <w:r w:rsidRPr="009E566B">
              <w:rPr>
                <w:color w:val="000000"/>
              </w:rPr>
              <w:t xml:space="preserve"> </w:t>
            </w:r>
            <w:r>
              <w:rPr>
                <w:color w:val="000000"/>
                <w:u w:val="single"/>
              </w:rPr>
              <w:t xml:space="preserve">  </w:t>
            </w:r>
            <w:r w:rsidRPr="00457E48">
              <w:rPr>
                <w:color w:val="000000"/>
                <w:u w:val="single"/>
              </w:rPr>
              <w:t>26.0</w:t>
            </w:r>
          </w:p>
        </w:tc>
      </w:tr>
      <w:tr w:rsidR="00E911A7" w:rsidRPr="00D26208" w:rsidTr="005F42D0">
        <w:trPr>
          <w:trHeight w:val="315"/>
        </w:trPr>
        <w:tc>
          <w:tcPr>
            <w:tcW w:w="2445" w:type="dxa"/>
            <w:tcBorders>
              <w:top w:val="nil"/>
              <w:left w:val="nil"/>
              <w:bottom w:val="nil"/>
              <w:right w:val="nil"/>
            </w:tcBorders>
            <w:shd w:val="clear" w:color="auto" w:fill="auto"/>
            <w:noWrap/>
            <w:vAlign w:val="bottom"/>
          </w:tcPr>
          <w:p w:rsidR="00E911A7" w:rsidRPr="00D26208" w:rsidRDefault="00E911A7" w:rsidP="00F85BD6">
            <w:pPr>
              <w:keepNext/>
              <w:ind w:leftChars="-1" w:hangingChars="1" w:hanging="2"/>
              <w:rPr>
                <w:color w:val="000000"/>
              </w:rPr>
            </w:pPr>
            <w:r>
              <w:rPr>
                <w:color w:val="000000"/>
              </w:rPr>
              <w:t xml:space="preserve">Operating </w:t>
            </w:r>
            <w:r w:rsidRPr="00D26208">
              <w:rPr>
                <w:color w:val="000000"/>
              </w:rPr>
              <w:t>income</w:t>
            </w:r>
          </w:p>
        </w:tc>
        <w:tc>
          <w:tcPr>
            <w:tcW w:w="1300" w:type="dxa"/>
            <w:tcBorders>
              <w:top w:val="nil"/>
              <w:left w:val="nil"/>
              <w:bottom w:val="nil"/>
              <w:right w:val="nil"/>
            </w:tcBorders>
            <w:shd w:val="clear" w:color="auto" w:fill="auto"/>
            <w:noWrap/>
            <w:vAlign w:val="bottom"/>
          </w:tcPr>
          <w:p w:rsidR="00E911A7" w:rsidRPr="00D26208" w:rsidRDefault="00E911A7" w:rsidP="00F85BD6">
            <w:pPr>
              <w:keepNext/>
              <w:ind w:leftChars="-1" w:left="-2"/>
              <w:jc w:val="right"/>
              <w:rPr>
                <w:color w:val="000000"/>
              </w:rPr>
            </w:pPr>
            <w:r>
              <w:rPr>
                <w:color w:val="000000"/>
              </w:rPr>
              <w:t>333,000</w:t>
            </w:r>
          </w:p>
        </w:tc>
        <w:tc>
          <w:tcPr>
            <w:tcW w:w="1130" w:type="dxa"/>
            <w:tcBorders>
              <w:top w:val="nil"/>
              <w:left w:val="nil"/>
              <w:bottom w:val="nil"/>
              <w:right w:val="nil"/>
            </w:tcBorders>
            <w:shd w:val="clear" w:color="auto" w:fill="auto"/>
            <w:noWrap/>
            <w:vAlign w:val="bottom"/>
          </w:tcPr>
          <w:p w:rsidR="00E911A7" w:rsidRPr="00D26208" w:rsidRDefault="00E911A7" w:rsidP="00F85BD6">
            <w:pPr>
              <w:keepNext/>
              <w:ind w:leftChars="-1" w:left="-2"/>
              <w:jc w:val="right"/>
              <w:rPr>
                <w:color w:val="000000"/>
              </w:rPr>
            </w:pPr>
            <w:r>
              <w:rPr>
                <w:color w:val="000000"/>
              </w:rPr>
              <w:t>170,000</w:t>
            </w:r>
          </w:p>
        </w:tc>
        <w:tc>
          <w:tcPr>
            <w:tcW w:w="1366" w:type="dxa"/>
            <w:tcBorders>
              <w:top w:val="nil"/>
              <w:left w:val="nil"/>
              <w:bottom w:val="nil"/>
              <w:right w:val="nil"/>
            </w:tcBorders>
            <w:shd w:val="clear" w:color="auto" w:fill="auto"/>
            <w:noWrap/>
            <w:vAlign w:val="bottom"/>
          </w:tcPr>
          <w:p w:rsidR="00E911A7" w:rsidRPr="00D26208" w:rsidRDefault="00E911A7" w:rsidP="00F85BD6">
            <w:pPr>
              <w:keepNext/>
              <w:rPr>
                <w:color w:val="000000"/>
              </w:rPr>
            </w:pPr>
            <w:r>
              <w:rPr>
                <w:color w:val="000000"/>
              </w:rPr>
              <w:t xml:space="preserve">      95.9</w:t>
            </w:r>
          </w:p>
        </w:tc>
        <w:tc>
          <w:tcPr>
            <w:tcW w:w="1124" w:type="dxa"/>
            <w:tcBorders>
              <w:top w:val="nil"/>
              <w:left w:val="nil"/>
              <w:bottom w:val="nil"/>
              <w:right w:val="nil"/>
            </w:tcBorders>
            <w:vAlign w:val="bottom"/>
          </w:tcPr>
          <w:p w:rsidR="00E911A7" w:rsidRPr="00D26208" w:rsidRDefault="00E911A7" w:rsidP="00F85BD6">
            <w:pPr>
              <w:keepNext/>
              <w:rPr>
                <w:color w:val="000000"/>
              </w:rPr>
            </w:pPr>
            <w:r>
              <w:rPr>
                <w:color w:val="000000"/>
              </w:rPr>
              <w:t xml:space="preserve">   41.6</w:t>
            </w:r>
          </w:p>
        </w:tc>
        <w:tc>
          <w:tcPr>
            <w:tcW w:w="1124" w:type="dxa"/>
            <w:tcBorders>
              <w:top w:val="nil"/>
              <w:left w:val="nil"/>
              <w:bottom w:val="nil"/>
              <w:right w:val="nil"/>
            </w:tcBorders>
            <w:vAlign w:val="bottom"/>
          </w:tcPr>
          <w:p w:rsidR="00E911A7" w:rsidRPr="00D26208" w:rsidRDefault="00E911A7" w:rsidP="00F85BD6">
            <w:pPr>
              <w:keepNext/>
              <w:rPr>
                <w:color w:val="000000"/>
              </w:rPr>
            </w:pPr>
            <w:r>
              <w:rPr>
                <w:color w:val="000000"/>
              </w:rPr>
              <w:t xml:space="preserve">   34.0</w:t>
            </w:r>
          </w:p>
        </w:tc>
      </w:tr>
      <w:tr w:rsidR="00E911A7" w:rsidRPr="00D26208" w:rsidTr="005F42D0">
        <w:trPr>
          <w:trHeight w:val="315"/>
        </w:trPr>
        <w:tc>
          <w:tcPr>
            <w:tcW w:w="244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Pr>
                <w:color w:val="000000"/>
              </w:rPr>
              <w:t>One-time gain</w:t>
            </w:r>
          </w:p>
        </w:tc>
        <w:tc>
          <w:tcPr>
            <w:tcW w:w="1300" w:type="dxa"/>
            <w:tcBorders>
              <w:top w:val="nil"/>
              <w:left w:val="nil"/>
              <w:bottom w:val="nil"/>
              <w:right w:val="nil"/>
            </w:tcBorders>
            <w:shd w:val="clear" w:color="auto" w:fill="auto"/>
            <w:noWrap/>
            <w:vAlign w:val="bottom"/>
          </w:tcPr>
          <w:p w:rsidR="00E911A7" w:rsidRPr="00457E48" w:rsidRDefault="00E911A7" w:rsidP="005F42D0">
            <w:pPr>
              <w:ind w:leftChars="-1" w:left="-2"/>
              <w:jc w:val="right"/>
              <w:rPr>
                <w:color w:val="000000"/>
                <w:u w:val="single"/>
              </w:rPr>
            </w:pPr>
            <w:r>
              <w:rPr>
                <w:color w:val="000000"/>
                <w:u w:val="single"/>
              </w:rPr>
              <w:t xml:space="preserve">             </w:t>
            </w:r>
            <w:r w:rsidRPr="00457E48">
              <w:rPr>
                <w:color w:val="000000"/>
                <w:u w:val="single"/>
              </w:rPr>
              <w:t>0</w:t>
            </w:r>
          </w:p>
        </w:tc>
        <w:tc>
          <w:tcPr>
            <w:tcW w:w="1130" w:type="dxa"/>
            <w:tcBorders>
              <w:top w:val="nil"/>
              <w:left w:val="nil"/>
              <w:bottom w:val="nil"/>
              <w:right w:val="nil"/>
            </w:tcBorders>
            <w:shd w:val="clear" w:color="auto" w:fill="auto"/>
            <w:noWrap/>
            <w:vAlign w:val="bottom"/>
          </w:tcPr>
          <w:p w:rsidR="00E911A7" w:rsidRPr="00457E48" w:rsidRDefault="00E911A7" w:rsidP="005F42D0">
            <w:pPr>
              <w:ind w:leftChars="-1" w:left="-2"/>
              <w:jc w:val="right"/>
              <w:rPr>
                <w:color w:val="000000"/>
                <w:u w:val="single"/>
              </w:rPr>
            </w:pPr>
            <w:r>
              <w:rPr>
                <w:color w:val="000000"/>
                <w:u w:val="single"/>
              </w:rPr>
              <w:t xml:space="preserve">  </w:t>
            </w:r>
            <w:r w:rsidRPr="00457E48">
              <w:rPr>
                <w:color w:val="000000"/>
                <w:u w:val="single"/>
              </w:rPr>
              <w:t>180,000</w:t>
            </w:r>
          </w:p>
        </w:tc>
        <w:tc>
          <w:tcPr>
            <w:tcW w:w="1366" w:type="dxa"/>
            <w:tcBorders>
              <w:top w:val="nil"/>
              <w:left w:val="nil"/>
              <w:bottom w:val="nil"/>
              <w:right w:val="nil"/>
            </w:tcBorders>
            <w:shd w:val="clear" w:color="auto" w:fill="auto"/>
            <w:noWrap/>
            <w:vAlign w:val="bottom"/>
          </w:tcPr>
          <w:p w:rsidR="00E911A7" w:rsidRPr="00457E48" w:rsidRDefault="00E911A7" w:rsidP="005F42D0">
            <w:pPr>
              <w:rPr>
                <w:color w:val="000000"/>
                <w:u w:val="single"/>
              </w:rPr>
            </w:pPr>
            <w:r w:rsidRPr="009E566B">
              <w:rPr>
                <w:color w:val="000000"/>
              </w:rPr>
              <w:t xml:space="preserve"> </w:t>
            </w:r>
            <w:r>
              <w:rPr>
                <w:color w:val="000000"/>
              </w:rPr>
              <w:t xml:space="preserve"> </w:t>
            </w:r>
            <w:r w:rsidRPr="009E566B">
              <w:rPr>
                <w:color w:val="000000"/>
              </w:rPr>
              <w:t xml:space="preserve"> </w:t>
            </w:r>
            <w:r w:rsidR="002954B0">
              <w:rPr>
                <w:color w:val="000000"/>
                <w:u w:val="single"/>
              </w:rPr>
              <w:t>(</w:t>
            </w:r>
            <w:r w:rsidRPr="00457E48">
              <w:rPr>
                <w:color w:val="000000"/>
                <w:u w:val="single"/>
              </w:rPr>
              <w:t>100.0</w:t>
            </w:r>
            <w:r w:rsidR="002954B0">
              <w:rPr>
                <w:color w:val="000000"/>
                <w:u w:val="single"/>
              </w:rPr>
              <w:t>)</w:t>
            </w:r>
          </w:p>
        </w:tc>
        <w:tc>
          <w:tcPr>
            <w:tcW w:w="1124" w:type="dxa"/>
            <w:tcBorders>
              <w:top w:val="nil"/>
              <w:left w:val="nil"/>
              <w:bottom w:val="nil"/>
              <w:right w:val="nil"/>
            </w:tcBorders>
            <w:vAlign w:val="bottom"/>
          </w:tcPr>
          <w:p w:rsidR="00E911A7" w:rsidRPr="00457E48" w:rsidRDefault="00E911A7" w:rsidP="005F42D0">
            <w:pPr>
              <w:rPr>
                <w:color w:val="000000"/>
                <w:u w:val="single"/>
              </w:rPr>
            </w:pPr>
            <w:r w:rsidRPr="009E566B">
              <w:rPr>
                <w:color w:val="000000"/>
              </w:rPr>
              <w:t xml:space="preserve"> </w:t>
            </w:r>
            <w:r w:rsidRPr="0032626D">
              <w:rPr>
                <w:color w:val="000000"/>
                <w:u w:val="single"/>
              </w:rPr>
              <w:t xml:space="preserve"> </w:t>
            </w:r>
            <w:r>
              <w:rPr>
                <w:color w:val="000000"/>
                <w:u w:val="single"/>
              </w:rPr>
              <w:t xml:space="preserve">      </w:t>
            </w:r>
            <w:r w:rsidRPr="00457E48">
              <w:rPr>
                <w:color w:val="000000"/>
                <w:u w:val="single"/>
              </w:rPr>
              <w:t>0</w:t>
            </w:r>
          </w:p>
        </w:tc>
        <w:tc>
          <w:tcPr>
            <w:tcW w:w="1124" w:type="dxa"/>
            <w:tcBorders>
              <w:top w:val="nil"/>
              <w:left w:val="nil"/>
              <w:bottom w:val="nil"/>
              <w:right w:val="nil"/>
            </w:tcBorders>
            <w:vAlign w:val="bottom"/>
          </w:tcPr>
          <w:p w:rsidR="00E911A7" w:rsidRPr="00457E48" w:rsidRDefault="00E911A7" w:rsidP="005F42D0">
            <w:pPr>
              <w:rPr>
                <w:color w:val="000000"/>
                <w:u w:val="single"/>
              </w:rPr>
            </w:pPr>
            <w:r w:rsidRPr="009E566B">
              <w:rPr>
                <w:color w:val="000000"/>
              </w:rPr>
              <w:t xml:space="preserve"> </w:t>
            </w:r>
            <w:r>
              <w:rPr>
                <w:color w:val="000000"/>
                <w:u w:val="single"/>
              </w:rPr>
              <w:t xml:space="preserve">  </w:t>
            </w:r>
            <w:r w:rsidRPr="00457E48">
              <w:rPr>
                <w:color w:val="000000"/>
                <w:u w:val="single"/>
              </w:rPr>
              <w:t>36.0</w:t>
            </w:r>
          </w:p>
        </w:tc>
      </w:tr>
      <w:tr w:rsidR="00E911A7" w:rsidRPr="00457E48" w:rsidTr="005F42D0">
        <w:trPr>
          <w:trHeight w:val="315"/>
        </w:trPr>
        <w:tc>
          <w:tcPr>
            <w:tcW w:w="2445" w:type="dxa"/>
            <w:tcBorders>
              <w:top w:val="nil"/>
              <w:left w:val="nil"/>
              <w:bottom w:val="nil"/>
              <w:right w:val="nil"/>
            </w:tcBorders>
            <w:shd w:val="clear" w:color="auto" w:fill="auto"/>
            <w:noWrap/>
            <w:vAlign w:val="bottom"/>
          </w:tcPr>
          <w:p w:rsidR="00E911A7" w:rsidRPr="00D26208" w:rsidRDefault="00E911A7" w:rsidP="005F42D0">
            <w:pPr>
              <w:ind w:leftChars="-1" w:hangingChars="1" w:hanging="2"/>
              <w:rPr>
                <w:color w:val="000000"/>
              </w:rPr>
            </w:pPr>
            <w:r w:rsidRPr="00D26208">
              <w:rPr>
                <w:color w:val="000000"/>
              </w:rPr>
              <w:t>Net income</w:t>
            </w:r>
          </w:p>
        </w:tc>
        <w:tc>
          <w:tcPr>
            <w:tcW w:w="1300" w:type="dxa"/>
            <w:tcBorders>
              <w:top w:val="nil"/>
              <w:left w:val="nil"/>
              <w:bottom w:val="nil"/>
              <w:right w:val="nil"/>
            </w:tcBorders>
            <w:shd w:val="clear" w:color="auto" w:fill="auto"/>
            <w:noWrap/>
            <w:vAlign w:val="bottom"/>
          </w:tcPr>
          <w:p w:rsidR="00E911A7" w:rsidRPr="00457E48" w:rsidRDefault="00E911A7" w:rsidP="005F42D0">
            <w:pPr>
              <w:ind w:leftChars="-1" w:left="-2"/>
              <w:jc w:val="right"/>
              <w:rPr>
                <w:color w:val="000000"/>
                <w:u w:val="double"/>
              </w:rPr>
            </w:pPr>
            <w:r>
              <w:rPr>
                <w:color w:val="000000"/>
                <w:u w:val="double"/>
              </w:rPr>
              <w:t>$</w:t>
            </w:r>
            <w:r w:rsidRPr="00457E48">
              <w:rPr>
                <w:color w:val="000000"/>
                <w:u w:val="double"/>
              </w:rPr>
              <w:t>333,000</w:t>
            </w:r>
          </w:p>
        </w:tc>
        <w:tc>
          <w:tcPr>
            <w:tcW w:w="1130" w:type="dxa"/>
            <w:tcBorders>
              <w:top w:val="nil"/>
              <w:left w:val="nil"/>
              <w:bottom w:val="nil"/>
              <w:right w:val="nil"/>
            </w:tcBorders>
            <w:shd w:val="clear" w:color="auto" w:fill="auto"/>
            <w:noWrap/>
            <w:vAlign w:val="bottom"/>
          </w:tcPr>
          <w:p w:rsidR="00E911A7" w:rsidRPr="00457E48" w:rsidRDefault="00E911A7" w:rsidP="005F42D0">
            <w:pPr>
              <w:ind w:leftChars="-1" w:left="-2"/>
              <w:jc w:val="right"/>
              <w:rPr>
                <w:color w:val="000000"/>
                <w:u w:val="double"/>
              </w:rPr>
            </w:pPr>
            <w:r>
              <w:rPr>
                <w:color w:val="000000"/>
                <w:u w:val="double"/>
              </w:rPr>
              <w:t>$</w:t>
            </w:r>
            <w:r w:rsidRPr="00457E48">
              <w:rPr>
                <w:color w:val="000000"/>
                <w:u w:val="double"/>
              </w:rPr>
              <w:t>350,000</w:t>
            </w:r>
          </w:p>
        </w:tc>
        <w:tc>
          <w:tcPr>
            <w:tcW w:w="1366" w:type="dxa"/>
            <w:tcBorders>
              <w:top w:val="nil"/>
              <w:left w:val="nil"/>
              <w:bottom w:val="nil"/>
              <w:right w:val="nil"/>
            </w:tcBorders>
            <w:shd w:val="clear" w:color="auto" w:fill="auto"/>
            <w:noWrap/>
            <w:vAlign w:val="bottom"/>
          </w:tcPr>
          <w:p w:rsidR="00E911A7" w:rsidRPr="00457E48" w:rsidRDefault="00E911A7" w:rsidP="005F42D0">
            <w:pPr>
              <w:rPr>
                <w:color w:val="000000"/>
                <w:u w:val="double"/>
              </w:rPr>
            </w:pPr>
            <w:r w:rsidRPr="009E566B">
              <w:rPr>
                <w:color w:val="000000"/>
              </w:rPr>
              <w:t xml:space="preserve"> </w:t>
            </w:r>
            <w:r>
              <w:rPr>
                <w:color w:val="000000"/>
              </w:rPr>
              <w:t xml:space="preserve"> </w:t>
            </w:r>
            <w:r w:rsidRPr="009E566B">
              <w:rPr>
                <w:color w:val="000000"/>
              </w:rPr>
              <w:t xml:space="preserve"> </w:t>
            </w:r>
            <w:r>
              <w:rPr>
                <w:color w:val="000000"/>
                <w:u w:val="double"/>
              </w:rPr>
              <w:t xml:space="preserve">    </w:t>
            </w:r>
            <w:r w:rsidR="002954B0">
              <w:rPr>
                <w:color w:val="000000"/>
                <w:u w:val="double"/>
              </w:rPr>
              <w:t>(</w:t>
            </w:r>
            <w:r w:rsidRPr="00457E48">
              <w:rPr>
                <w:color w:val="000000"/>
                <w:u w:val="double"/>
              </w:rPr>
              <w:t>4.9</w:t>
            </w:r>
            <w:r w:rsidR="002954B0">
              <w:rPr>
                <w:color w:val="000000"/>
                <w:u w:val="double"/>
              </w:rPr>
              <w:t>)</w:t>
            </w:r>
          </w:p>
        </w:tc>
        <w:tc>
          <w:tcPr>
            <w:tcW w:w="1124" w:type="dxa"/>
            <w:tcBorders>
              <w:top w:val="nil"/>
              <w:left w:val="nil"/>
              <w:bottom w:val="nil"/>
              <w:right w:val="nil"/>
            </w:tcBorders>
            <w:vAlign w:val="bottom"/>
          </w:tcPr>
          <w:p w:rsidR="00E911A7" w:rsidRPr="00457E48" w:rsidRDefault="00E911A7" w:rsidP="005F42D0">
            <w:pPr>
              <w:rPr>
                <w:color w:val="000000"/>
                <w:u w:val="double"/>
              </w:rPr>
            </w:pPr>
            <w:r w:rsidRPr="009E566B">
              <w:rPr>
                <w:color w:val="000000"/>
              </w:rPr>
              <w:t xml:space="preserve"> </w:t>
            </w:r>
            <w:r>
              <w:rPr>
                <w:color w:val="000000"/>
                <w:u w:val="double"/>
              </w:rPr>
              <w:t xml:space="preserve">  </w:t>
            </w:r>
            <w:r w:rsidRPr="00457E48">
              <w:rPr>
                <w:color w:val="000000"/>
                <w:u w:val="double"/>
              </w:rPr>
              <w:t>41.6</w:t>
            </w:r>
          </w:p>
        </w:tc>
        <w:tc>
          <w:tcPr>
            <w:tcW w:w="1124" w:type="dxa"/>
            <w:tcBorders>
              <w:top w:val="nil"/>
              <w:left w:val="nil"/>
              <w:bottom w:val="nil"/>
              <w:right w:val="nil"/>
            </w:tcBorders>
            <w:vAlign w:val="bottom"/>
          </w:tcPr>
          <w:p w:rsidR="00E911A7" w:rsidRPr="00457E48" w:rsidRDefault="00E911A7" w:rsidP="005F42D0">
            <w:pPr>
              <w:rPr>
                <w:color w:val="000000"/>
                <w:u w:val="double"/>
              </w:rPr>
            </w:pPr>
            <w:r w:rsidRPr="009E566B">
              <w:rPr>
                <w:color w:val="000000"/>
              </w:rPr>
              <w:t xml:space="preserve"> </w:t>
            </w:r>
            <w:r>
              <w:rPr>
                <w:color w:val="000000"/>
                <w:u w:val="double"/>
              </w:rPr>
              <w:t xml:space="preserve">  </w:t>
            </w:r>
            <w:r w:rsidRPr="00457E48">
              <w:rPr>
                <w:color w:val="000000"/>
                <w:u w:val="double"/>
              </w:rPr>
              <w:t>70.0</w:t>
            </w:r>
          </w:p>
        </w:tc>
      </w:tr>
    </w:tbl>
    <w:p w:rsidR="00E911A7" w:rsidRDefault="00E911A7" w:rsidP="00E911A7">
      <w:pPr>
        <w:pStyle w:val="BodyTextIndent2"/>
        <w:tabs>
          <w:tab w:val="left" w:pos="720"/>
          <w:tab w:val="left" w:pos="5940"/>
        </w:tabs>
        <w:rPr>
          <w:bCs/>
        </w:rPr>
      </w:pPr>
    </w:p>
    <w:p w:rsidR="00E911A7" w:rsidRPr="00507B75" w:rsidRDefault="00E911A7" w:rsidP="00E911A7">
      <w:pPr>
        <w:pStyle w:val="BodyTextIndent2"/>
        <w:rPr>
          <w:bCs/>
        </w:rPr>
      </w:pPr>
      <w:r w:rsidRPr="00507B75">
        <w:rPr>
          <w:bCs/>
        </w:rPr>
        <w:t>Through horizontal analysis, you see sales grew 60% from the prior year, while net income decreased by 4.9%. During the prior year the company experienced a one-time gain of $180,000. Vertical analysis of this gain yields 36.0%, indicating the gain was a significant part of the prior year’s performance. As this gain did not occur again in the current year, net income decreased slightly. However</w:t>
      </w:r>
      <w:r>
        <w:rPr>
          <w:bCs/>
        </w:rPr>
        <w:t>,</w:t>
      </w:r>
      <w:r w:rsidRPr="00507B75">
        <w:rPr>
          <w:bCs/>
        </w:rPr>
        <w:t xml:space="preserve"> through horizontal analysis, we see ABC </w:t>
      </w:r>
      <w:r>
        <w:rPr>
          <w:bCs/>
        </w:rPr>
        <w:t>I</w:t>
      </w:r>
      <w:r w:rsidRPr="00507B75">
        <w:rPr>
          <w:bCs/>
        </w:rPr>
        <w:t>nc. experienced a 66.7% increase in gross profit, and a 95.9% increase in operating income.  Therefore, profits from continuing operations are growing.</w:t>
      </w:r>
    </w:p>
    <w:p w:rsidR="00E911A7" w:rsidRDefault="00E911A7" w:rsidP="00E911A7">
      <w:pPr>
        <w:pStyle w:val="BodyTextIndent2"/>
        <w:ind w:left="0"/>
      </w:pPr>
    </w:p>
    <w:p w:rsidR="005F42D0" w:rsidRDefault="005F42D0" w:rsidP="005F42D0">
      <w:pPr>
        <w:pStyle w:val="Heading2"/>
        <w:spacing w:before="0" w:after="0"/>
        <w:jc w:val="center"/>
        <w:rPr>
          <w:rFonts w:ascii="Times New Roman" w:hAnsi="Times New Roman"/>
          <w:b w:val="0"/>
          <w:bCs w:val="0"/>
          <w:i w:val="0"/>
          <w:sz w:val="32"/>
        </w:rPr>
      </w:pPr>
      <w:r>
        <w:rPr>
          <w:rFonts w:ascii="Times New Roman" w:hAnsi="Times New Roman"/>
          <w:b w:val="0"/>
          <w:bCs w:val="0"/>
          <w:i w:val="0"/>
          <w:sz w:val="32"/>
        </w:rPr>
        <w:t>CASES</w:t>
      </w:r>
    </w:p>
    <w:p w:rsidR="005F42D0" w:rsidRPr="0050590E" w:rsidRDefault="005F42D0" w:rsidP="005F42D0"/>
    <w:p w:rsidR="00A27731" w:rsidRDefault="008D74C0" w:rsidP="008D74C0">
      <w:pPr>
        <w:pStyle w:val="BodyTextIndent2"/>
        <w:tabs>
          <w:tab w:val="left" w:pos="720"/>
          <w:tab w:val="left" w:pos="5940"/>
        </w:tabs>
        <w:ind w:left="360" w:hanging="360"/>
        <w:rPr>
          <w:bCs/>
        </w:rPr>
      </w:pPr>
      <w:r>
        <w:rPr>
          <w:b/>
          <w:bCs/>
        </w:rPr>
        <w:t>35.</w:t>
      </w:r>
      <w:r>
        <w:rPr>
          <w:b/>
          <w:bCs/>
        </w:rPr>
        <w:tab/>
      </w:r>
    </w:p>
    <w:p w:rsidR="00A27731" w:rsidRDefault="00A27731" w:rsidP="00A27731">
      <w:pPr>
        <w:pStyle w:val="BodyTextIndent2"/>
        <w:tabs>
          <w:tab w:val="left" w:pos="720"/>
          <w:tab w:val="right" w:pos="6570"/>
          <w:tab w:val="right" w:pos="8100"/>
        </w:tabs>
        <w:ind w:left="0"/>
        <w:rPr>
          <w:bCs/>
        </w:rPr>
      </w:pPr>
      <w:r>
        <w:rPr>
          <w:bCs/>
        </w:rPr>
        <w:tab/>
        <w:t xml:space="preserve">   </w:t>
      </w:r>
      <w:r>
        <w:rPr>
          <w:bCs/>
        </w:rPr>
        <w:tab/>
        <w:t xml:space="preserve">   </w:t>
      </w:r>
      <w:r w:rsidRPr="009E566B">
        <w:rPr>
          <w:b/>
          <w:bCs/>
        </w:rPr>
        <w:t>Current</w:t>
      </w:r>
      <w:r>
        <w:rPr>
          <w:b/>
          <w:bCs/>
        </w:rPr>
        <w:t xml:space="preserve"> Y</w:t>
      </w:r>
      <w:r w:rsidRPr="009E566B">
        <w:rPr>
          <w:b/>
          <w:bCs/>
        </w:rPr>
        <w:t>ear</w:t>
      </w:r>
      <w:r w:rsidRPr="009E566B">
        <w:rPr>
          <w:b/>
          <w:bCs/>
        </w:rPr>
        <w:tab/>
        <w:t>Prior</w:t>
      </w:r>
      <w:r>
        <w:rPr>
          <w:b/>
          <w:bCs/>
        </w:rPr>
        <w:t xml:space="preserve"> Y</w:t>
      </w:r>
      <w:r w:rsidRPr="009E566B">
        <w:rPr>
          <w:b/>
          <w:bCs/>
        </w:rPr>
        <w:t>ear</w:t>
      </w:r>
    </w:p>
    <w:p w:rsidR="00A27731" w:rsidRDefault="00A27731" w:rsidP="005F42D0">
      <w:pPr>
        <w:pStyle w:val="BodyTextIndent2"/>
        <w:tabs>
          <w:tab w:val="left" w:pos="720"/>
          <w:tab w:val="left" w:pos="1260"/>
          <w:tab w:val="right" w:pos="6300"/>
          <w:tab w:val="right" w:pos="7920"/>
        </w:tabs>
        <w:ind w:left="0"/>
        <w:rPr>
          <w:bCs/>
        </w:rPr>
      </w:pPr>
      <w:r>
        <w:rPr>
          <w:bCs/>
        </w:rPr>
        <w:tab/>
        <w:t>a.</w:t>
      </w:r>
      <w:r>
        <w:rPr>
          <w:bCs/>
        </w:rPr>
        <w:tab/>
        <w:t>Current assets</w:t>
      </w:r>
      <w:r>
        <w:rPr>
          <w:bCs/>
        </w:rPr>
        <w:tab/>
        <w:t>$</w:t>
      </w:r>
      <w:r w:rsidR="005F42D0">
        <w:rPr>
          <w:bCs/>
        </w:rPr>
        <w:t>13,479</w:t>
      </w:r>
      <w:r w:rsidR="005F42D0">
        <w:rPr>
          <w:bCs/>
        </w:rPr>
        <w:tab/>
        <w:t>$13,900</w:t>
      </w:r>
    </w:p>
    <w:p w:rsidR="00A27731" w:rsidRDefault="00A27731" w:rsidP="005F42D0">
      <w:pPr>
        <w:pStyle w:val="BodyTextIndent2"/>
        <w:tabs>
          <w:tab w:val="left" w:pos="720"/>
          <w:tab w:val="left" w:pos="1260"/>
          <w:tab w:val="right" w:pos="6300"/>
          <w:tab w:val="right" w:pos="7920"/>
        </w:tabs>
        <w:ind w:left="0"/>
        <w:rPr>
          <w:bCs/>
        </w:rPr>
      </w:pPr>
      <w:r>
        <w:rPr>
          <w:bCs/>
        </w:rPr>
        <w:tab/>
      </w:r>
      <w:r>
        <w:rPr>
          <w:bCs/>
        </w:rPr>
        <w:tab/>
        <w:t>Net property and equipment</w:t>
      </w:r>
      <w:r>
        <w:rPr>
          <w:bCs/>
        </w:rPr>
        <w:tab/>
      </w:r>
      <w:r w:rsidR="005F42D0">
        <w:rPr>
          <w:bCs/>
        </w:rPr>
        <w:t>25,060</w:t>
      </w:r>
      <w:r w:rsidR="005F42D0">
        <w:rPr>
          <w:bCs/>
        </w:rPr>
        <w:tab/>
        <w:t>25,550</w:t>
      </w:r>
    </w:p>
    <w:p w:rsidR="00A27731" w:rsidRDefault="00A27731" w:rsidP="005F42D0">
      <w:pPr>
        <w:pStyle w:val="BodyTextIndent2"/>
        <w:tabs>
          <w:tab w:val="left" w:pos="720"/>
          <w:tab w:val="left" w:pos="1260"/>
          <w:tab w:val="right" w:pos="6300"/>
          <w:tab w:val="right" w:pos="7920"/>
        </w:tabs>
        <w:ind w:left="0"/>
        <w:rPr>
          <w:bCs/>
        </w:rPr>
      </w:pPr>
      <w:r>
        <w:rPr>
          <w:bCs/>
        </w:rPr>
        <w:tab/>
      </w:r>
      <w:r>
        <w:rPr>
          <w:bCs/>
        </w:rPr>
        <w:tab/>
        <w:t>Total assets</w:t>
      </w:r>
      <w:r>
        <w:rPr>
          <w:bCs/>
        </w:rPr>
        <w:tab/>
      </w:r>
      <w:r w:rsidR="005F42D0">
        <w:rPr>
          <w:bCs/>
        </w:rPr>
        <w:t>40,125</w:t>
      </w:r>
      <w:r w:rsidR="005F42D0">
        <w:rPr>
          <w:bCs/>
        </w:rPr>
        <w:tab/>
        <w:t>40,877</w:t>
      </w:r>
    </w:p>
    <w:p w:rsidR="00A27731" w:rsidRDefault="00A27731" w:rsidP="005F42D0">
      <w:pPr>
        <w:pStyle w:val="BodyTextIndent2"/>
        <w:tabs>
          <w:tab w:val="left" w:pos="720"/>
          <w:tab w:val="left" w:pos="1260"/>
          <w:tab w:val="right" w:pos="6300"/>
          <w:tab w:val="right" w:pos="7920"/>
        </w:tabs>
        <w:ind w:left="0"/>
        <w:rPr>
          <w:bCs/>
        </w:rPr>
      </w:pPr>
      <w:r>
        <w:rPr>
          <w:bCs/>
        </w:rPr>
        <w:tab/>
      </w:r>
      <w:r>
        <w:rPr>
          <w:bCs/>
        </w:rPr>
        <w:tab/>
        <w:t>Current liabilities</w:t>
      </w:r>
      <w:r>
        <w:rPr>
          <w:bCs/>
        </w:rPr>
        <w:tab/>
      </w:r>
      <w:r w:rsidR="005F42D0">
        <w:rPr>
          <w:bCs/>
        </w:rPr>
        <w:t>10,122</w:t>
      </w:r>
      <w:r w:rsidR="005F42D0">
        <w:rPr>
          <w:bCs/>
        </w:rPr>
        <w:tab/>
        <w:t>10,363</w:t>
      </w:r>
    </w:p>
    <w:p w:rsidR="00A27731" w:rsidRDefault="00A27731" w:rsidP="005F42D0">
      <w:pPr>
        <w:pStyle w:val="BodyTextIndent2"/>
        <w:tabs>
          <w:tab w:val="left" w:pos="720"/>
          <w:tab w:val="left" w:pos="1260"/>
          <w:tab w:val="right" w:pos="6300"/>
          <w:tab w:val="right" w:pos="7920"/>
        </w:tabs>
        <w:ind w:left="0"/>
        <w:rPr>
          <w:bCs/>
        </w:rPr>
      </w:pPr>
      <w:r>
        <w:rPr>
          <w:bCs/>
        </w:rPr>
        <w:tab/>
      </w:r>
      <w:r>
        <w:rPr>
          <w:bCs/>
        </w:rPr>
        <w:tab/>
        <w:t>Total liabilities</w:t>
      </w:r>
      <w:r>
        <w:rPr>
          <w:bCs/>
        </w:rPr>
        <w:tab/>
      </w:r>
      <w:r w:rsidR="005F42D0">
        <w:rPr>
          <w:bCs/>
        </w:rPr>
        <w:t>21,236</w:t>
      </w:r>
      <w:r w:rsidR="005F42D0">
        <w:rPr>
          <w:bCs/>
        </w:rPr>
        <w:tab/>
        <w:t>21,484</w:t>
      </w:r>
    </w:p>
    <w:p w:rsidR="00A27731" w:rsidRDefault="00A27731" w:rsidP="005F42D0">
      <w:pPr>
        <w:pStyle w:val="BodyTextIndent2"/>
        <w:tabs>
          <w:tab w:val="left" w:pos="720"/>
          <w:tab w:val="left" w:pos="1260"/>
          <w:tab w:val="right" w:pos="6300"/>
          <w:tab w:val="right" w:pos="7920"/>
        </w:tabs>
        <w:ind w:left="0"/>
        <w:rPr>
          <w:bCs/>
        </w:rPr>
      </w:pPr>
      <w:r>
        <w:rPr>
          <w:bCs/>
        </w:rPr>
        <w:tab/>
      </w:r>
      <w:r>
        <w:rPr>
          <w:bCs/>
        </w:rPr>
        <w:tab/>
        <w:t>Total stockholders’ equity</w:t>
      </w:r>
      <w:r>
        <w:rPr>
          <w:bCs/>
        </w:rPr>
        <w:tab/>
      </w:r>
      <w:r w:rsidR="005F42D0">
        <w:rPr>
          <w:bCs/>
        </w:rPr>
        <w:t>18,889</w:t>
      </w:r>
      <w:r w:rsidR="005F42D0">
        <w:rPr>
          <w:bCs/>
        </w:rPr>
        <w:tab/>
        <w:t>19,393</w:t>
      </w:r>
    </w:p>
    <w:p w:rsidR="00A27731" w:rsidRDefault="00A27731" w:rsidP="00A27731">
      <w:pPr>
        <w:pStyle w:val="BodyTextIndent2"/>
        <w:tabs>
          <w:tab w:val="left" w:pos="720"/>
          <w:tab w:val="right" w:pos="6480"/>
          <w:tab w:val="right" w:pos="7920"/>
        </w:tabs>
        <w:ind w:left="0"/>
        <w:rPr>
          <w:bCs/>
        </w:rPr>
      </w:pPr>
    </w:p>
    <w:p w:rsidR="005F42D0" w:rsidRDefault="005F42D0" w:rsidP="005F42D0">
      <w:pPr>
        <w:pStyle w:val="BodyTextIndent2"/>
        <w:tabs>
          <w:tab w:val="left" w:pos="720"/>
          <w:tab w:val="left" w:pos="1260"/>
          <w:tab w:val="left" w:pos="4320"/>
        </w:tabs>
        <w:ind w:left="0"/>
        <w:rPr>
          <w:bCs/>
        </w:rPr>
      </w:pPr>
      <w:r>
        <w:rPr>
          <w:bCs/>
        </w:rPr>
        <w:tab/>
        <w:t>b.</w:t>
      </w:r>
      <w:r>
        <w:rPr>
          <w:bCs/>
        </w:rPr>
        <w:tab/>
        <w:t>Current assets</w:t>
      </w:r>
      <w:r>
        <w:rPr>
          <w:bCs/>
        </w:rPr>
        <w:tab/>
        <w:t>($13,479 – $13,900) ÷ $13,900 = (3.0%)</w:t>
      </w:r>
    </w:p>
    <w:p w:rsidR="005F42D0" w:rsidRDefault="005F42D0" w:rsidP="005F42D0">
      <w:pPr>
        <w:pStyle w:val="BodyTextIndent2"/>
        <w:tabs>
          <w:tab w:val="left" w:pos="720"/>
          <w:tab w:val="left" w:pos="1260"/>
          <w:tab w:val="left" w:pos="4320"/>
        </w:tabs>
        <w:ind w:left="0"/>
        <w:rPr>
          <w:bCs/>
        </w:rPr>
      </w:pPr>
      <w:r>
        <w:rPr>
          <w:bCs/>
        </w:rPr>
        <w:tab/>
      </w:r>
      <w:r>
        <w:rPr>
          <w:bCs/>
        </w:rPr>
        <w:tab/>
        <w:t>Net property and equipment</w:t>
      </w:r>
      <w:r>
        <w:rPr>
          <w:bCs/>
        </w:rPr>
        <w:tab/>
        <w:t>($25,060 – $25,550) ÷ $25,550 = (1.9%)</w:t>
      </w:r>
    </w:p>
    <w:p w:rsidR="005F42D0" w:rsidRDefault="005F42D0" w:rsidP="005F42D0">
      <w:pPr>
        <w:pStyle w:val="BodyTextIndent2"/>
        <w:tabs>
          <w:tab w:val="left" w:pos="720"/>
          <w:tab w:val="left" w:pos="1260"/>
          <w:tab w:val="left" w:pos="4320"/>
        </w:tabs>
        <w:ind w:left="0"/>
        <w:rPr>
          <w:bCs/>
        </w:rPr>
      </w:pPr>
      <w:r>
        <w:rPr>
          <w:bCs/>
        </w:rPr>
        <w:tab/>
      </w:r>
      <w:r>
        <w:rPr>
          <w:bCs/>
        </w:rPr>
        <w:tab/>
        <w:t>Total assets</w:t>
      </w:r>
      <w:r>
        <w:rPr>
          <w:bCs/>
        </w:rPr>
        <w:tab/>
        <w:t>($40,125 – $40,877) ÷ $40,877 = (1.8%)</w:t>
      </w:r>
    </w:p>
    <w:p w:rsidR="005F42D0" w:rsidRDefault="005F42D0" w:rsidP="005F42D0">
      <w:pPr>
        <w:pStyle w:val="BodyTextIndent2"/>
        <w:tabs>
          <w:tab w:val="left" w:pos="720"/>
          <w:tab w:val="left" w:pos="1260"/>
          <w:tab w:val="left" w:pos="4320"/>
        </w:tabs>
        <w:ind w:left="0"/>
        <w:rPr>
          <w:bCs/>
        </w:rPr>
      </w:pPr>
      <w:r>
        <w:rPr>
          <w:bCs/>
        </w:rPr>
        <w:tab/>
      </w:r>
      <w:r>
        <w:rPr>
          <w:bCs/>
        </w:rPr>
        <w:tab/>
        <w:t>Current liabilities</w:t>
      </w:r>
      <w:r>
        <w:rPr>
          <w:bCs/>
        </w:rPr>
        <w:tab/>
        <w:t>($10,122 – $10,363) ÷ $10,363 = (2.3%)</w:t>
      </w:r>
    </w:p>
    <w:p w:rsidR="005F42D0" w:rsidRDefault="005F42D0" w:rsidP="005F42D0">
      <w:pPr>
        <w:pStyle w:val="BodyTextIndent2"/>
        <w:tabs>
          <w:tab w:val="left" w:pos="720"/>
          <w:tab w:val="left" w:pos="1260"/>
          <w:tab w:val="left" w:pos="4320"/>
        </w:tabs>
        <w:ind w:left="0"/>
        <w:rPr>
          <w:bCs/>
        </w:rPr>
      </w:pPr>
      <w:r>
        <w:rPr>
          <w:bCs/>
        </w:rPr>
        <w:tab/>
      </w:r>
      <w:r>
        <w:rPr>
          <w:bCs/>
        </w:rPr>
        <w:tab/>
        <w:t>Total liabilities</w:t>
      </w:r>
      <w:r>
        <w:rPr>
          <w:bCs/>
        </w:rPr>
        <w:tab/>
        <w:t>($21,236 – $21,484) ÷ $21,484 = (1.2%)</w:t>
      </w:r>
    </w:p>
    <w:p w:rsidR="005F42D0" w:rsidRDefault="005F42D0" w:rsidP="005F42D0">
      <w:pPr>
        <w:pStyle w:val="BodyTextIndent2"/>
        <w:tabs>
          <w:tab w:val="left" w:pos="720"/>
          <w:tab w:val="left" w:pos="1260"/>
          <w:tab w:val="left" w:pos="4320"/>
        </w:tabs>
        <w:ind w:left="0"/>
        <w:rPr>
          <w:bCs/>
        </w:rPr>
      </w:pPr>
      <w:r>
        <w:rPr>
          <w:bCs/>
        </w:rPr>
        <w:tab/>
      </w:r>
      <w:r>
        <w:rPr>
          <w:bCs/>
        </w:rPr>
        <w:tab/>
        <w:t>Total stockholders’ equity</w:t>
      </w:r>
      <w:r>
        <w:rPr>
          <w:bCs/>
        </w:rPr>
        <w:tab/>
        <w:t>($18,889 – $19,393) ÷ $19,393 = (2.6%)</w:t>
      </w:r>
    </w:p>
    <w:p w:rsidR="00A27731" w:rsidRDefault="00A27731" w:rsidP="00A27731">
      <w:pPr>
        <w:pStyle w:val="BodyTextIndent2"/>
        <w:tabs>
          <w:tab w:val="left" w:pos="720"/>
          <w:tab w:val="right" w:pos="6480"/>
          <w:tab w:val="right" w:pos="7920"/>
        </w:tabs>
        <w:ind w:left="0"/>
        <w:rPr>
          <w:bCs/>
        </w:rPr>
      </w:pPr>
    </w:p>
    <w:p w:rsidR="00A27731" w:rsidRDefault="00A27731" w:rsidP="00A27731">
      <w:pPr>
        <w:pStyle w:val="BodyTextIndent2"/>
        <w:tabs>
          <w:tab w:val="left" w:pos="720"/>
        </w:tabs>
        <w:ind w:hanging="720"/>
        <w:rPr>
          <w:bCs/>
        </w:rPr>
      </w:pPr>
      <w:r>
        <w:rPr>
          <w:bCs/>
        </w:rPr>
        <w:tab/>
        <w:t xml:space="preserve">Conclusion:  Every balance decreased in the current year. The company reduced its size in almost every area during the year. </w:t>
      </w:r>
    </w:p>
    <w:p w:rsidR="00A27731" w:rsidRDefault="00A27731" w:rsidP="00A27731">
      <w:pPr>
        <w:pStyle w:val="BodyTextIndent2"/>
        <w:tabs>
          <w:tab w:val="left" w:pos="720"/>
          <w:tab w:val="right" w:pos="6480"/>
          <w:tab w:val="right" w:pos="7920"/>
        </w:tabs>
        <w:ind w:left="0"/>
        <w:rPr>
          <w:bCs/>
        </w:rPr>
      </w:pPr>
    </w:p>
    <w:p w:rsidR="00A27731" w:rsidRDefault="00A27731" w:rsidP="00F85BD6">
      <w:pPr>
        <w:pStyle w:val="BodyTextIndent2"/>
        <w:keepNext/>
        <w:tabs>
          <w:tab w:val="left" w:pos="720"/>
          <w:tab w:val="right" w:pos="6480"/>
          <w:tab w:val="right" w:pos="7920"/>
        </w:tabs>
        <w:ind w:left="0"/>
        <w:rPr>
          <w:bCs/>
        </w:rPr>
      </w:pPr>
      <w:r>
        <w:rPr>
          <w:bCs/>
        </w:rPr>
        <w:lastRenderedPageBreak/>
        <w:tab/>
        <w:t xml:space="preserve"> </w:t>
      </w:r>
      <w:r>
        <w:rPr>
          <w:bCs/>
        </w:rPr>
        <w:tab/>
      </w:r>
      <w:r w:rsidRPr="009E566B">
        <w:rPr>
          <w:b/>
          <w:bCs/>
        </w:rPr>
        <w:t>Current</w:t>
      </w:r>
      <w:r>
        <w:rPr>
          <w:b/>
          <w:bCs/>
        </w:rPr>
        <w:t xml:space="preserve"> Y</w:t>
      </w:r>
      <w:r w:rsidRPr="009E566B">
        <w:rPr>
          <w:b/>
          <w:bCs/>
        </w:rPr>
        <w:t>ear</w:t>
      </w:r>
      <w:r w:rsidRPr="009E566B">
        <w:rPr>
          <w:b/>
          <w:bCs/>
        </w:rPr>
        <w:tab/>
        <w:t>Prior</w:t>
      </w:r>
      <w:r>
        <w:rPr>
          <w:b/>
          <w:bCs/>
        </w:rPr>
        <w:t xml:space="preserve"> Y</w:t>
      </w:r>
      <w:r w:rsidRPr="009E566B">
        <w:rPr>
          <w:b/>
          <w:bCs/>
        </w:rPr>
        <w:t>ear</w:t>
      </w:r>
    </w:p>
    <w:p w:rsidR="00A27731" w:rsidRDefault="00A27731" w:rsidP="00F85BD6">
      <w:pPr>
        <w:pStyle w:val="BodyTextIndent2"/>
        <w:keepNext/>
        <w:tabs>
          <w:tab w:val="left" w:pos="720"/>
          <w:tab w:val="left" w:pos="1260"/>
          <w:tab w:val="right" w:pos="6210"/>
          <w:tab w:val="right" w:pos="7740"/>
        </w:tabs>
        <w:ind w:left="0"/>
        <w:rPr>
          <w:bCs/>
        </w:rPr>
      </w:pPr>
      <w:r>
        <w:rPr>
          <w:bCs/>
        </w:rPr>
        <w:tab/>
        <w:t>c.</w:t>
      </w:r>
      <w:r>
        <w:rPr>
          <w:bCs/>
        </w:rPr>
        <w:tab/>
        <w:t>Gross profit</w:t>
      </w:r>
      <w:r>
        <w:rPr>
          <w:bCs/>
        </w:rPr>
        <w:tab/>
        <w:t>$</w:t>
      </w:r>
      <w:r w:rsidR="005F42D0">
        <w:rPr>
          <w:bCs/>
        </w:rPr>
        <w:t>23,304</w:t>
      </w:r>
      <w:r>
        <w:rPr>
          <w:bCs/>
        </w:rPr>
        <w:tab/>
        <w:t>$</w:t>
      </w:r>
      <w:r w:rsidR="005F42D0">
        <w:rPr>
          <w:bCs/>
        </w:rPr>
        <w:t>22,412</w:t>
      </w:r>
      <w:r>
        <w:rPr>
          <w:bCs/>
        </w:rPr>
        <w:t xml:space="preserve">  </w:t>
      </w:r>
    </w:p>
    <w:p w:rsidR="00A27731" w:rsidRDefault="005F42D0" w:rsidP="00F85BD6">
      <w:pPr>
        <w:pStyle w:val="BodyTextIndent2"/>
        <w:keepNext/>
        <w:tabs>
          <w:tab w:val="left" w:pos="720"/>
          <w:tab w:val="left" w:pos="1260"/>
          <w:tab w:val="right" w:pos="6210"/>
          <w:tab w:val="right" w:pos="7740"/>
        </w:tabs>
        <w:ind w:left="0"/>
        <w:rPr>
          <w:bCs/>
        </w:rPr>
      </w:pPr>
      <w:r>
        <w:rPr>
          <w:bCs/>
        </w:rPr>
        <w:tab/>
      </w:r>
      <w:r>
        <w:rPr>
          <w:bCs/>
        </w:rPr>
        <w:tab/>
        <w:t>Operating income</w:t>
      </w:r>
      <w:r>
        <w:rPr>
          <w:bCs/>
        </w:rPr>
        <w:tab/>
        <w:t>5,839</w:t>
      </w:r>
      <w:r>
        <w:rPr>
          <w:bCs/>
        </w:rPr>
        <w:tab/>
        <w:t>4,803</w:t>
      </w:r>
    </w:p>
    <w:p w:rsidR="00A27731" w:rsidRDefault="00A27731" w:rsidP="00F85BD6">
      <w:pPr>
        <w:pStyle w:val="BodyTextIndent2"/>
        <w:keepNext/>
        <w:tabs>
          <w:tab w:val="left" w:pos="720"/>
          <w:tab w:val="left" w:pos="1260"/>
          <w:tab w:val="right" w:pos="6210"/>
          <w:tab w:val="right" w:pos="7740"/>
        </w:tabs>
        <w:ind w:left="0"/>
        <w:rPr>
          <w:bCs/>
        </w:rPr>
      </w:pPr>
      <w:r>
        <w:rPr>
          <w:bCs/>
        </w:rPr>
        <w:tab/>
      </w:r>
      <w:r>
        <w:rPr>
          <w:bCs/>
        </w:rPr>
        <w:tab/>
        <w:t>Earnings</w:t>
      </w:r>
      <w:r w:rsidR="005F42D0">
        <w:rPr>
          <w:bCs/>
        </w:rPr>
        <w:t xml:space="preserve"> before income taxes</w:t>
      </w:r>
      <w:r w:rsidR="005F42D0">
        <w:rPr>
          <w:bCs/>
        </w:rPr>
        <w:tab/>
        <w:t>5,273</w:t>
      </w:r>
      <w:r w:rsidR="005F42D0">
        <w:rPr>
          <w:bCs/>
        </w:rPr>
        <w:tab/>
        <w:t>3,982</w:t>
      </w:r>
    </w:p>
    <w:p w:rsidR="00A27731" w:rsidRDefault="005F42D0" w:rsidP="00A27731">
      <w:pPr>
        <w:pStyle w:val="BodyTextIndent2"/>
        <w:tabs>
          <w:tab w:val="left" w:pos="720"/>
          <w:tab w:val="left" w:pos="1260"/>
          <w:tab w:val="right" w:pos="6210"/>
          <w:tab w:val="right" w:pos="7740"/>
        </w:tabs>
        <w:ind w:left="0"/>
        <w:rPr>
          <w:bCs/>
        </w:rPr>
      </w:pPr>
      <w:r>
        <w:rPr>
          <w:bCs/>
        </w:rPr>
        <w:tab/>
      </w:r>
      <w:r>
        <w:rPr>
          <w:bCs/>
        </w:rPr>
        <w:tab/>
        <w:t>Net earnings</w:t>
      </w:r>
      <w:r>
        <w:rPr>
          <w:bCs/>
        </w:rPr>
        <w:tab/>
        <w:t>3,338</w:t>
      </w:r>
      <w:r w:rsidR="00A27731">
        <w:rPr>
          <w:bCs/>
        </w:rPr>
        <w:tab/>
      </w:r>
      <w:r>
        <w:rPr>
          <w:bCs/>
        </w:rPr>
        <w:t>2,661</w:t>
      </w:r>
    </w:p>
    <w:p w:rsidR="00A27731" w:rsidRDefault="00A27731" w:rsidP="00A27731">
      <w:pPr>
        <w:pStyle w:val="BodyTextIndent2"/>
        <w:tabs>
          <w:tab w:val="left" w:pos="720"/>
          <w:tab w:val="left" w:pos="1260"/>
          <w:tab w:val="right" w:pos="6480"/>
          <w:tab w:val="right" w:pos="7920"/>
        </w:tabs>
        <w:ind w:left="0"/>
        <w:rPr>
          <w:bCs/>
        </w:rPr>
      </w:pPr>
    </w:p>
    <w:p w:rsidR="005F42D0" w:rsidRDefault="005F42D0" w:rsidP="00023A71">
      <w:pPr>
        <w:pStyle w:val="BodyTextIndent2"/>
        <w:tabs>
          <w:tab w:val="left" w:pos="720"/>
          <w:tab w:val="left" w:pos="1260"/>
          <w:tab w:val="left" w:pos="4320"/>
        </w:tabs>
        <w:ind w:left="0"/>
        <w:rPr>
          <w:bCs/>
        </w:rPr>
      </w:pPr>
      <w:r>
        <w:rPr>
          <w:bCs/>
        </w:rPr>
        <w:tab/>
        <w:t>d.</w:t>
      </w:r>
      <w:r>
        <w:rPr>
          <w:bCs/>
        </w:rPr>
        <w:tab/>
      </w:r>
      <w:r w:rsidR="00023A71">
        <w:rPr>
          <w:bCs/>
        </w:rPr>
        <w:t>Gross profit</w:t>
      </w:r>
      <w:r w:rsidR="00023A71">
        <w:rPr>
          <w:bCs/>
        </w:rPr>
        <w:tab/>
        <w:t>($23,304 – $22,412) ÷ $22,412 = 4.0%</w:t>
      </w:r>
      <w:r>
        <w:rPr>
          <w:bCs/>
        </w:rPr>
        <w:t xml:space="preserve"> </w:t>
      </w:r>
    </w:p>
    <w:p w:rsidR="005F42D0" w:rsidRDefault="005F42D0" w:rsidP="00023A71">
      <w:pPr>
        <w:pStyle w:val="BodyTextIndent2"/>
        <w:tabs>
          <w:tab w:val="left" w:pos="720"/>
          <w:tab w:val="left" w:pos="1260"/>
          <w:tab w:val="left" w:pos="4320"/>
        </w:tabs>
        <w:ind w:left="0"/>
        <w:rPr>
          <w:bCs/>
        </w:rPr>
      </w:pPr>
      <w:r>
        <w:rPr>
          <w:bCs/>
        </w:rPr>
        <w:tab/>
      </w:r>
      <w:r>
        <w:rPr>
          <w:bCs/>
        </w:rPr>
        <w:tab/>
        <w:t>Operating income</w:t>
      </w:r>
      <w:r>
        <w:rPr>
          <w:bCs/>
        </w:rPr>
        <w:tab/>
        <w:t>($5,839 – $4,803</w:t>
      </w:r>
      <w:r w:rsidR="00023A71">
        <w:rPr>
          <w:bCs/>
        </w:rPr>
        <w:t>) ÷ $4,803 = 21.6%</w:t>
      </w:r>
    </w:p>
    <w:p w:rsidR="005F42D0" w:rsidRDefault="005F42D0" w:rsidP="00023A71">
      <w:pPr>
        <w:pStyle w:val="BodyTextIndent2"/>
        <w:tabs>
          <w:tab w:val="left" w:pos="720"/>
          <w:tab w:val="left" w:pos="1260"/>
          <w:tab w:val="left" w:pos="4320"/>
        </w:tabs>
        <w:ind w:left="0"/>
        <w:rPr>
          <w:bCs/>
        </w:rPr>
      </w:pPr>
      <w:r>
        <w:rPr>
          <w:bCs/>
        </w:rPr>
        <w:tab/>
      </w:r>
      <w:r>
        <w:rPr>
          <w:bCs/>
        </w:rPr>
        <w:tab/>
        <w:t>Earnings before income taxes</w:t>
      </w:r>
      <w:r>
        <w:rPr>
          <w:bCs/>
        </w:rPr>
        <w:tab/>
        <w:t>($5,273 – $3,982</w:t>
      </w:r>
      <w:r w:rsidR="00023A71">
        <w:rPr>
          <w:bCs/>
        </w:rPr>
        <w:t>) ÷ $3,982 = 32.4%</w:t>
      </w:r>
    </w:p>
    <w:p w:rsidR="005F42D0" w:rsidRDefault="005F42D0" w:rsidP="00023A71">
      <w:pPr>
        <w:pStyle w:val="BodyTextIndent2"/>
        <w:tabs>
          <w:tab w:val="left" w:pos="720"/>
          <w:tab w:val="left" w:pos="1260"/>
          <w:tab w:val="left" w:pos="4320"/>
        </w:tabs>
        <w:ind w:left="0"/>
        <w:rPr>
          <w:bCs/>
        </w:rPr>
      </w:pPr>
      <w:r>
        <w:rPr>
          <w:bCs/>
        </w:rPr>
        <w:tab/>
      </w:r>
      <w:r>
        <w:rPr>
          <w:bCs/>
        </w:rPr>
        <w:tab/>
        <w:t>Net earnings</w:t>
      </w:r>
      <w:r>
        <w:rPr>
          <w:bCs/>
        </w:rPr>
        <w:tab/>
        <w:t>($3,338 – $2,661</w:t>
      </w:r>
      <w:r w:rsidR="00023A71">
        <w:rPr>
          <w:bCs/>
        </w:rPr>
        <w:t>) ÷ $2,661 = 25.4%</w:t>
      </w:r>
    </w:p>
    <w:p w:rsidR="00A27731" w:rsidRDefault="005F42D0" w:rsidP="005F42D0">
      <w:pPr>
        <w:pStyle w:val="BodyTextIndent2"/>
        <w:tabs>
          <w:tab w:val="left" w:pos="720"/>
          <w:tab w:val="right" w:pos="6660"/>
          <w:tab w:val="right" w:pos="7920"/>
        </w:tabs>
        <w:ind w:left="0"/>
        <w:rPr>
          <w:bCs/>
        </w:rPr>
      </w:pPr>
      <w:r>
        <w:rPr>
          <w:bCs/>
        </w:rPr>
        <w:t xml:space="preserve"> </w:t>
      </w:r>
    </w:p>
    <w:p w:rsidR="00A27731" w:rsidRDefault="00A27731" w:rsidP="005F42D0">
      <w:pPr>
        <w:pStyle w:val="BodyTextIndent2"/>
        <w:tabs>
          <w:tab w:val="left" w:pos="720"/>
        </w:tabs>
        <w:ind w:hanging="720"/>
        <w:rPr>
          <w:bCs/>
        </w:rPr>
      </w:pPr>
      <w:r>
        <w:rPr>
          <w:bCs/>
        </w:rPr>
        <w:tab/>
        <w:t xml:space="preserve">Conclusion:  Each subtotal of income </w:t>
      </w:r>
      <w:r w:rsidR="00023A71">
        <w:rPr>
          <w:bCs/>
        </w:rPr>
        <w:t xml:space="preserve">increased </w:t>
      </w:r>
      <w:r>
        <w:rPr>
          <w:bCs/>
        </w:rPr>
        <w:t xml:space="preserve">in the current year. The company was </w:t>
      </w:r>
      <w:r w:rsidR="00023A71">
        <w:rPr>
          <w:bCs/>
        </w:rPr>
        <w:t xml:space="preserve">more </w:t>
      </w:r>
      <w:r>
        <w:rPr>
          <w:bCs/>
        </w:rPr>
        <w:t xml:space="preserve">profitable in every measure in the current year. </w:t>
      </w:r>
      <w:r w:rsidR="00023A71">
        <w:rPr>
          <w:bCs/>
        </w:rPr>
        <w:t xml:space="preserve"> </w:t>
      </w:r>
    </w:p>
    <w:p w:rsidR="00A27731" w:rsidRDefault="00A27731" w:rsidP="00A27731">
      <w:pPr>
        <w:pStyle w:val="BodyTextIndent2"/>
        <w:tabs>
          <w:tab w:val="left" w:pos="720"/>
        </w:tabs>
        <w:ind w:hanging="720"/>
        <w:rPr>
          <w:bCs/>
        </w:rPr>
      </w:pPr>
    </w:p>
    <w:p w:rsidR="00A27731" w:rsidRPr="009E566B" w:rsidRDefault="008D74C0" w:rsidP="008D74C0">
      <w:pPr>
        <w:pStyle w:val="BodyTextIndent2"/>
        <w:tabs>
          <w:tab w:val="left" w:pos="720"/>
        </w:tabs>
        <w:ind w:left="360" w:hanging="360"/>
        <w:rPr>
          <w:b/>
          <w:bCs/>
        </w:rPr>
      </w:pPr>
      <w:r w:rsidRPr="009E566B">
        <w:rPr>
          <w:b/>
          <w:bCs/>
        </w:rPr>
        <w:t>36.</w:t>
      </w:r>
      <w:r w:rsidRPr="009E566B">
        <w:rPr>
          <w:b/>
          <w:bCs/>
        </w:rPr>
        <w:tab/>
      </w:r>
      <w:r w:rsidR="00A27731" w:rsidRPr="009E566B">
        <w:rPr>
          <w:b/>
          <w:bCs/>
        </w:rPr>
        <w:t xml:space="preserve"> </w:t>
      </w:r>
    </w:p>
    <w:p w:rsidR="00A27731" w:rsidRDefault="008D74C0" w:rsidP="008D74C0">
      <w:pPr>
        <w:pStyle w:val="BodyTextIndent2"/>
        <w:tabs>
          <w:tab w:val="left" w:pos="360"/>
          <w:tab w:val="left" w:pos="720"/>
        </w:tabs>
        <w:ind w:left="1080" w:hanging="360"/>
        <w:rPr>
          <w:bCs/>
        </w:rPr>
      </w:pPr>
      <w:r>
        <w:rPr>
          <w:bCs/>
        </w:rPr>
        <w:t>a.</w:t>
      </w:r>
      <w:r>
        <w:rPr>
          <w:bCs/>
        </w:rPr>
        <w:tab/>
      </w:r>
      <w:r w:rsidR="00A27731">
        <w:rPr>
          <w:bCs/>
        </w:rPr>
        <w:t xml:space="preserve">Current Installments of Long-Term Debt represents the portion of long-term debt that </w:t>
      </w:r>
      <w:bookmarkStart w:id="0" w:name="_GoBack"/>
      <w:bookmarkEnd w:id="0"/>
      <w:r w:rsidR="00A27731">
        <w:rPr>
          <w:bCs/>
        </w:rPr>
        <w:t xml:space="preserve">is coming due within one year of the balance sheet date. Therefore, the obligation is no longer “long-term” but is rather a short-term, or current, obligation. As a result, the obligation is reported as a current liability. </w:t>
      </w:r>
    </w:p>
    <w:p w:rsidR="00A27731" w:rsidRDefault="008D74C0" w:rsidP="008D74C0">
      <w:pPr>
        <w:pStyle w:val="BodyTextIndent2"/>
        <w:tabs>
          <w:tab w:val="left" w:pos="360"/>
          <w:tab w:val="left" w:pos="720"/>
        </w:tabs>
        <w:spacing w:before="120"/>
        <w:ind w:left="1080" w:hanging="360"/>
        <w:rPr>
          <w:bCs/>
        </w:rPr>
      </w:pPr>
      <w:r>
        <w:rPr>
          <w:bCs/>
        </w:rPr>
        <w:t>b.</w:t>
      </w:r>
      <w:r>
        <w:rPr>
          <w:bCs/>
        </w:rPr>
        <w:tab/>
      </w:r>
      <w:r w:rsidR="00A27731">
        <w:rPr>
          <w:bCs/>
        </w:rPr>
        <w:t xml:space="preserve">There are </w:t>
      </w:r>
      <w:r w:rsidR="00023A71">
        <w:rPr>
          <w:bCs/>
        </w:rPr>
        <w:t xml:space="preserve">six </w:t>
      </w:r>
      <w:r w:rsidR="00A27731">
        <w:rPr>
          <w:bCs/>
        </w:rPr>
        <w:t xml:space="preserve">different senior notes that the company has outstanding at the end of the current year. </w:t>
      </w:r>
      <w:r w:rsidR="00023A71">
        <w:rPr>
          <w:bCs/>
        </w:rPr>
        <w:t xml:space="preserve">Note that seven are listed, but the first one has a zero balance in the current year.  </w:t>
      </w:r>
      <w:r w:rsidR="00A27731">
        <w:rPr>
          <w:bCs/>
        </w:rPr>
        <w:t xml:space="preserve">Each </w:t>
      </w:r>
      <w:r w:rsidR="00023A71">
        <w:rPr>
          <w:bCs/>
        </w:rPr>
        <w:t xml:space="preserve">outstanding </w:t>
      </w:r>
      <w:r w:rsidR="00A27731">
        <w:rPr>
          <w:bCs/>
        </w:rPr>
        <w:t>note differs on the interest rate (ranging from 3.</w:t>
      </w:r>
      <w:r w:rsidR="00023A71">
        <w:rPr>
          <w:bCs/>
        </w:rPr>
        <w:t>9</w:t>
      </w:r>
      <w:r w:rsidR="00A27731">
        <w:rPr>
          <w:bCs/>
        </w:rPr>
        <w:t xml:space="preserve">5% to 5.875%) and the maturity date (ranging from </w:t>
      </w:r>
      <w:r w:rsidR="00023A71">
        <w:rPr>
          <w:bCs/>
        </w:rPr>
        <w:t>March 1, 2011</w:t>
      </w:r>
      <w:r w:rsidR="00A27731">
        <w:rPr>
          <w:bCs/>
        </w:rPr>
        <w:t xml:space="preserve">, to </w:t>
      </w:r>
      <w:r w:rsidR="00023A71">
        <w:rPr>
          <w:bCs/>
        </w:rPr>
        <w:t>September 15, 2040</w:t>
      </w:r>
      <w:r w:rsidR="00A27731">
        <w:rPr>
          <w:bCs/>
        </w:rPr>
        <w:t>).</w:t>
      </w:r>
    </w:p>
    <w:p w:rsidR="00A27731" w:rsidRDefault="008D74C0" w:rsidP="008D74C0">
      <w:pPr>
        <w:pStyle w:val="BodyTextIndent2"/>
        <w:tabs>
          <w:tab w:val="left" w:pos="360"/>
          <w:tab w:val="left" w:pos="720"/>
        </w:tabs>
        <w:spacing w:before="120"/>
        <w:ind w:left="1080" w:hanging="360"/>
        <w:rPr>
          <w:bCs/>
        </w:rPr>
      </w:pPr>
      <w:r>
        <w:rPr>
          <w:bCs/>
        </w:rPr>
        <w:t>c.</w:t>
      </w:r>
      <w:r>
        <w:rPr>
          <w:bCs/>
        </w:rPr>
        <w:tab/>
      </w:r>
      <w:r w:rsidR="00A27731">
        <w:rPr>
          <w:bCs/>
        </w:rPr>
        <w:t xml:space="preserve">The Deferred Revenue account captures </w:t>
      </w:r>
      <w:r w:rsidR="00760D62">
        <w:rPr>
          <w:bCs/>
        </w:rPr>
        <w:t xml:space="preserve">1) the sale of gift cards and 2) </w:t>
      </w:r>
      <w:r w:rsidR="00A27731">
        <w:rPr>
          <w:bCs/>
        </w:rPr>
        <w:t xml:space="preserve">payments received prior to the completion of services. </w:t>
      </w:r>
    </w:p>
    <w:p w:rsidR="00A27731" w:rsidRDefault="00A27731" w:rsidP="00A27731">
      <w:pPr>
        <w:pStyle w:val="BodyTextIndent2"/>
        <w:tabs>
          <w:tab w:val="left" w:pos="720"/>
        </w:tabs>
        <w:spacing w:before="120"/>
        <w:ind w:left="0"/>
        <w:rPr>
          <w:b/>
          <w:bCs/>
        </w:rPr>
      </w:pPr>
    </w:p>
    <w:p w:rsidR="00A27731" w:rsidRDefault="008D74C0" w:rsidP="008D74C0">
      <w:pPr>
        <w:pStyle w:val="BodyTextIndent2"/>
        <w:tabs>
          <w:tab w:val="left" w:pos="720"/>
          <w:tab w:val="right" w:pos="6480"/>
          <w:tab w:val="right" w:pos="7920"/>
        </w:tabs>
        <w:ind w:left="360" w:hanging="360"/>
        <w:rPr>
          <w:bCs/>
        </w:rPr>
      </w:pPr>
      <w:r>
        <w:rPr>
          <w:b/>
          <w:bCs/>
        </w:rPr>
        <w:t>37.</w:t>
      </w:r>
      <w:r>
        <w:rPr>
          <w:b/>
          <w:bCs/>
        </w:rPr>
        <w:tab/>
      </w:r>
    </w:p>
    <w:p w:rsidR="00A27731" w:rsidRDefault="008D74C0" w:rsidP="008D74C0">
      <w:pPr>
        <w:pStyle w:val="BodyTextIndent2"/>
        <w:tabs>
          <w:tab w:val="left" w:pos="360"/>
          <w:tab w:val="left" w:pos="720"/>
        </w:tabs>
        <w:ind w:left="1080" w:hanging="360"/>
        <w:rPr>
          <w:bCs/>
        </w:rPr>
      </w:pPr>
      <w:r>
        <w:rPr>
          <w:bCs/>
        </w:rPr>
        <w:t>a.</w:t>
      </w:r>
      <w:r>
        <w:rPr>
          <w:bCs/>
        </w:rPr>
        <w:tab/>
      </w:r>
      <w:r w:rsidR="00A27731">
        <w:rPr>
          <w:bCs/>
        </w:rPr>
        <w:t xml:space="preserve">The line above net earnings is as follows:  Earnings (Loss) from Discontinued Operations, Net of Tax. This would represent the income or loss that Home Depot generated from operations that the company has discontinued and will no longer pursue. </w:t>
      </w:r>
    </w:p>
    <w:p w:rsidR="00A27731" w:rsidRDefault="00A27731" w:rsidP="00A27731">
      <w:pPr>
        <w:pStyle w:val="BodyTextIndent2"/>
        <w:tabs>
          <w:tab w:val="left" w:pos="720"/>
        </w:tabs>
        <w:rPr>
          <w:bCs/>
        </w:rPr>
      </w:pPr>
    </w:p>
    <w:p w:rsidR="00A27731" w:rsidRDefault="008D74C0" w:rsidP="008D74C0">
      <w:pPr>
        <w:pStyle w:val="BodyTextIndent2"/>
        <w:tabs>
          <w:tab w:val="left" w:pos="360"/>
          <w:tab w:val="left" w:pos="720"/>
        </w:tabs>
        <w:ind w:left="1080" w:hanging="360"/>
        <w:rPr>
          <w:bCs/>
        </w:rPr>
      </w:pPr>
      <w:r>
        <w:rPr>
          <w:bCs/>
        </w:rPr>
        <w:t>b.</w:t>
      </w:r>
      <w:r>
        <w:rPr>
          <w:bCs/>
        </w:rPr>
        <w:tab/>
      </w:r>
      <w:r w:rsidR="00A27731">
        <w:rPr>
          <w:bCs/>
        </w:rPr>
        <w:t xml:space="preserve">According to note 4, Home Depot sold HD Supply. Since the company sold the unit, the earnings and losses from HD Supply are classified as discontinued operations. </w:t>
      </w:r>
    </w:p>
    <w:p w:rsidR="00A27731" w:rsidRDefault="00A27731" w:rsidP="00A27731">
      <w:pPr>
        <w:pStyle w:val="BodyTextIndent2"/>
        <w:tabs>
          <w:tab w:val="left" w:pos="720"/>
        </w:tabs>
        <w:ind w:left="0"/>
        <w:rPr>
          <w:bCs/>
        </w:rPr>
      </w:pPr>
    </w:p>
    <w:p w:rsidR="00A27731" w:rsidRDefault="008D74C0" w:rsidP="008D74C0">
      <w:pPr>
        <w:pStyle w:val="BodyTextIndent2"/>
        <w:tabs>
          <w:tab w:val="left" w:pos="360"/>
          <w:tab w:val="left" w:pos="720"/>
        </w:tabs>
        <w:ind w:left="1080" w:hanging="360"/>
        <w:rPr>
          <w:bCs/>
        </w:rPr>
      </w:pPr>
      <w:r>
        <w:rPr>
          <w:bCs/>
        </w:rPr>
        <w:t>c.</w:t>
      </w:r>
      <w:r>
        <w:rPr>
          <w:bCs/>
        </w:rPr>
        <w:tab/>
      </w:r>
      <w:r w:rsidR="00A27731">
        <w:rPr>
          <w:bCs/>
        </w:rPr>
        <w:t xml:space="preserve">Yes. Income statements should be as informative as possible. One way to make them more informative is to separate a company’s </w:t>
      </w:r>
      <w:r w:rsidR="00A27731">
        <w:rPr>
          <w:bCs/>
          <w:i/>
          <w:iCs/>
        </w:rPr>
        <w:t>continuing</w:t>
      </w:r>
      <w:r w:rsidR="00A27731">
        <w:rPr>
          <w:bCs/>
        </w:rPr>
        <w:t xml:space="preserve"> operations from those that have been </w:t>
      </w:r>
      <w:r w:rsidR="00A27731">
        <w:rPr>
          <w:bCs/>
          <w:i/>
          <w:iCs/>
        </w:rPr>
        <w:t>discontinued</w:t>
      </w:r>
      <w:r w:rsidR="00A27731">
        <w:rPr>
          <w:bCs/>
        </w:rPr>
        <w:t>. Since Home Depot will no longer generate profits and/or losses from HD Supply, those profits and losses should be separately reported so that investors will be informed.</w:t>
      </w:r>
    </w:p>
    <w:p w:rsidR="00A27731" w:rsidRDefault="00A27731" w:rsidP="00A27731">
      <w:pPr>
        <w:pStyle w:val="BodyTextIndent2"/>
        <w:tabs>
          <w:tab w:val="left" w:pos="720"/>
        </w:tabs>
        <w:ind w:left="0"/>
        <w:rPr>
          <w:bCs/>
        </w:rPr>
      </w:pPr>
    </w:p>
    <w:p w:rsidR="00A27731" w:rsidRDefault="008D74C0" w:rsidP="00F85BD6">
      <w:pPr>
        <w:pStyle w:val="BodyTextIndent2"/>
        <w:keepNext/>
        <w:tabs>
          <w:tab w:val="left" w:pos="720"/>
        </w:tabs>
        <w:ind w:left="360" w:hanging="360"/>
        <w:rPr>
          <w:b/>
          <w:bCs/>
        </w:rPr>
      </w:pPr>
      <w:r>
        <w:rPr>
          <w:b/>
          <w:bCs/>
        </w:rPr>
        <w:lastRenderedPageBreak/>
        <w:t>38.</w:t>
      </w:r>
      <w:r>
        <w:rPr>
          <w:b/>
          <w:bCs/>
        </w:rPr>
        <w:tab/>
      </w:r>
    </w:p>
    <w:p w:rsidR="008F74CC" w:rsidRDefault="008F74CC" w:rsidP="00F85BD6">
      <w:pPr>
        <w:pStyle w:val="BodyTextIndent2"/>
        <w:keepNext/>
        <w:tabs>
          <w:tab w:val="left" w:pos="720"/>
          <w:tab w:val="left" w:pos="4320"/>
          <w:tab w:val="right" w:pos="6480"/>
          <w:tab w:val="right" w:pos="7920"/>
        </w:tabs>
        <w:ind w:left="0"/>
        <w:rPr>
          <w:bCs/>
        </w:rPr>
      </w:pPr>
    </w:p>
    <w:p w:rsidR="00A27731" w:rsidRDefault="008F74CC" w:rsidP="00F85BD6">
      <w:pPr>
        <w:pStyle w:val="BodyTextIndent2"/>
        <w:keepNext/>
        <w:tabs>
          <w:tab w:val="left" w:pos="360"/>
          <w:tab w:val="left" w:pos="720"/>
          <w:tab w:val="left" w:pos="4320"/>
          <w:tab w:val="right" w:pos="6480"/>
          <w:tab w:val="right" w:pos="7920"/>
        </w:tabs>
        <w:ind w:left="0"/>
        <w:rPr>
          <w:bCs/>
        </w:rPr>
      </w:pPr>
      <w:r>
        <w:rPr>
          <w:bCs/>
        </w:rPr>
        <w:tab/>
      </w:r>
      <w:r w:rsidR="00A27731">
        <w:rPr>
          <w:bCs/>
        </w:rPr>
        <w:tab/>
        <w:t>Horizontal analysis:</w:t>
      </w:r>
    </w:p>
    <w:p w:rsidR="00A27731" w:rsidRPr="00F85BD6" w:rsidRDefault="00A27731" w:rsidP="00F85BD6">
      <w:pPr>
        <w:pStyle w:val="BodyTextIndent2"/>
        <w:keepNext/>
        <w:tabs>
          <w:tab w:val="left" w:pos="720"/>
          <w:tab w:val="left" w:pos="4320"/>
          <w:tab w:val="right" w:pos="6480"/>
          <w:tab w:val="right" w:pos="7920"/>
        </w:tabs>
        <w:ind w:left="0"/>
        <w:rPr>
          <w:bCs/>
          <w:sz w:val="12"/>
          <w:szCs w:val="12"/>
        </w:rPr>
      </w:pPr>
    </w:p>
    <w:p w:rsidR="00A27731" w:rsidRPr="00244EAE" w:rsidRDefault="00A27731" w:rsidP="00A27731">
      <w:pPr>
        <w:tabs>
          <w:tab w:val="left" w:pos="2520"/>
          <w:tab w:val="right" w:pos="6480"/>
        </w:tabs>
        <w:autoSpaceDE w:val="0"/>
        <w:autoSpaceDN w:val="0"/>
        <w:adjustRightInd w:val="0"/>
        <w:ind w:left="720"/>
        <w:rPr>
          <w:rFonts w:cs="Times-Roman"/>
        </w:rPr>
      </w:pPr>
      <w:r w:rsidRPr="00244EAE">
        <w:rPr>
          <w:rFonts w:cs="Times-Roman"/>
        </w:rPr>
        <w:t xml:space="preserve">Net sales </w:t>
      </w:r>
      <w:r w:rsidRPr="00244EAE">
        <w:rPr>
          <w:rFonts w:cs="Times-Roman"/>
        </w:rPr>
        <w:tab/>
      </w:r>
      <w:r>
        <w:rPr>
          <w:rFonts w:cs="Times-Roman"/>
        </w:rPr>
        <w:t>($</w:t>
      </w:r>
      <w:r w:rsidR="00680BDB">
        <w:rPr>
          <w:rFonts w:cs="Times-Roman"/>
        </w:rPr>
        <w:t>1,980,195</w:t>
      </w:r>
      <w:r>
        <w:rPr>
          <w:rFonts w:cs="Times-Roman"/>
        </w:rPr>
        <w:t xml:space="preserve"> − $</w:t>
      </w:r>
      <w:r w:rsidR="00680BDB">
        <w:rPr>
          <w:rFonts w:cs="Times-Roman"/>
        </w:rPr>
        <w:t>1,828,523</w:t>
      </w:r>
      <w:r>
        <w:rPr>
          <w:rFonts w:cs="Times-Roman"/>
        </w:rPr>
        <w:t>)</w:t>
      </w:r>
      <w:r w:rsidRPr="00244EAE">
        <w:rPr>
          <w:rFonts w:cs="Times-Roman"/>
        </w:rPr>
        <w:t xml:space="preserve"> </w:t>
      </w:r>
      <w:r>
        <w:rPr>
          <w:rFonts w:cs="Times-Roman"/>
        </w:rPr>
        <w:t>÷ $</w:t>
      </w:r>
      <w:r w:rsidR="00680BDB">
        <w:rPr>
          <w:rFonts w:cs="Times-Roman"/>
        </w:rPr>
        <w:t>1,828,523</w:t>
      </w:r>
      <w:r>
        <w:rPr>
          <w:rFonts w:cs="Times-Roman"/>
        </w:rPr>
        <w:t xml:space="preserve"> = </w:t>
      </w:r>
      <w:r w:rsidR="00680BDB">
        <w:rPr>
          <w:rFonts w:cs="Times-Roman"/>
        </w:rPr>
        <w:t>8.3</w:t>
      </w:r>
      <w:r>
        <w:rPr>
          <w:rFonts w:cs="Times-Roman"/>
        </w:rPr>
        <w:t>%</w:t>
      </w:r>
    </w:p>
    <w:p w:rsidR="00A27731" w:rsidRPr="00244EAE" w:rsidRDefault="00A27731" w:rsidP="00A27731">
      <w:pPr>
        <w:tabs>
          <w:tab w:val="left" w:pos="2520"/>
          <w:tab w:val="right" w:pos="6480"/>
        </w:tabs>
        <w:autoSpaceDE w:val="0"/>
        <w:autoSpaceDN w:val="0"/>
        <w:adjustRightInd w:val="0"/>
        <w:ind w:left="720"/>
        <w:rPr>
          <w:rFonts w:cs="Times-Roman"/>
        </w:rPr>
      </w:pPr>
      <w:r w:rsidRPr="00244EAE">
        <w:rPr>
          <w:rFonts w:cs="Times-Roman"/>
        </w:rPr>
        <w:t xml:space="preserve">Cost of sales </w:t>
      </w:r>
      <w:r w:rsidRPr="00244EAE">
        <w:rPr>
          <w:rFonts w:cs="Times-Roman"/>
        </w:rPr>
        <w:tab/>
      </w:r>
      <w:r>
        <w:rPr>
          <w:rFonts w:cs="Times-Roman"/>
        </w:rPr>
        <w:t>($</w:t>
      </w:r>
      <w:r w:rsidR="00680BDB">
        <w:rPr>
          <w:rFonts w:cs="Times-Roman"/>
        </w:rPr>
        <w:t>876,201</w:t>
      </w:r>
      <w:r>
        <w:rPr>
          <w:rFonts w:cs="Times-Roman"/>
        </w:rPr>
        <w:t xml:space="preserve"> − $</w:t>
      </w:r>
      <w:r w:rsidR="00680BDB">
        <w:rPr>
          <w:rFonts w:cs="Times-Roman"/>
        </w:rPr>
        <w:t>834,188</w:t>
      </w:r>
      <w:r>
        <w:rPr>
          <w:rFonts w:cs="Times-Roman"/>
        </w:rPr>
        <w:t>)</w:t>
      </w:r>
      <w:r w:rsidRPr="00244EAE">
        <w:rPr>
          <w:rFonts w:cs="Times-Roman"/>
        </w:rPr>
        <w:t xml:space="preserve"> </w:t>
      </w:r>
      <w:r>
        <w:rPr>
          <w:rFonts w:cs="Times-Roman"/>
        </w:rPr>
        <w:t>÷ $</w:t>
      </w:r>
      <w:r w:rsidR="00680BDB">
        <w:rPr>
          <w:rFonts w:cs="Times-Roman"/>
        </w:rPr>
        <w:t>934,188</w:t>
      </w:r>
      <w:r>
        <w:rPr>
          <w:rFonts w:cs="Times-Roman"/>
        </w:rPr>
        <w:t xml:space="preserve"> =</w:t>
      </w:r>
      <w:r>
        <w:rPr>
          <w:rFonts w:cs="Times-Roman"/>
        </w:rPr>
        <w:tab/>
        <w:t xml:space="preserve"> </w:t>
      </w:r>
      <w:r w:rsidR="00680BDB">
        <w:rPr>
          <w:rFonts w:cs="Times-Roman"/>
        </w:rPr>
        <w:t>5.0</w:t>
      </w:r>
      <w:r>
        <w:rPr>
          <w:rFonts w:cs="Times-Roman"/>
        </w:rPr>
        <w:t>%</w:t>
      </w:r>
    </w:p>
    <w:p w:rsidR="00A27731" w:rsidRPr="00244EAE" w:rsidRDefault="00A27731" w:rsidP="00A27731">
      <w:pPr>
        <w:tabs>
          <w:tab w:val="left" w:pos="2520"/>
          <w:tab w:val="right" w:pos="6480"/>
        </w:tabs>
        <w:autoSpaceDE w:val="0"/>
        <w:autoSpaceDN w:val="0"/>
        <w:adjustRightInd w:val="0"/>
        <w:ind w:left="720"/>
        <w:rPr>
          <w:rFonts w:cs="Times-Roman"/>
        </w:rPr>
      </w:pPr>
      <w:r w:rsidRPr="00244EAE">
        <w:rPr>
          <w:rFonts w:cs="Times-Roman"/>
        </w:rPr>
        <w:t xml:space="preserve">Gross profit </w:t>
      </w:r>
      <w:r w:rsidRPr="00244EAE">
        <w:rPr>
          <w:rFonts w:cs="Times-Roman"/>
        </w:rPr>
        <w:tab/>
      </w:r>
      <w:r>
        <w:rPr>
          <w:rFonts w:cs="Times-Roman"/>
        </w:rPr>
        <w:t>($</w:t>
      </w:r>
      <w:r w:rsidR="00680BDB">
        <w:rPr>
          <w:rFonts w:cs="Times-Roman"/>
        </w:rPr>
        <w:t>1,103,994</w:t>
      </w:r>
      <w:r>
        <w:rPr>
          <w:rFonts w:cs="Times-Roman"/>
        </w:rPr>
        <w:t xml:space="preserve"> − $</w:t>
      </w:r>
      <w:r w:rsidR="00680BDB">
        <w:rPr>
          <w:rFonts w:cs="Times-Roman"/>
        </w:rPr>
        <w:t>994,335</w:t>
      </w:r>
      <w:r>
        <w:rPr>
          <w:rFonts w:cs="Times-Roman"/>
        </w:rPr>
        <w:t>)</w:t>
      </w:r>
      <w:r w:rsidRPr="00244EAE">
        <w:rPr>
          <w:rFonts w:cs="Times-Roman"/>
        </w:rPr>
        <w:t xml:space="preserve"> </w:t>
      </w:r>
      <w:r>
        <w:rPr>
          <w:rFonts w:cs="Times-Roman"/>
        </w:rPr>
        <w:t>÷ $</w:t>
      </w:r>
      <w:r w:rsidR="00680BDB">
        <w:rPr>
          <w:rFonts w:cs="Times-Roman"/>
        </w:rPr>
        <w:t>994,335 = 11.0</w:t>
      </w:r>
      <w:r>
        <w:rPr>
          <w:rFonts w:cs="Times-Roman"/>
        </w:rPr>
        <w:t>%</w:t>
      </w:r>
    </w:p>
    <w:p w:rsidR="00A27731" w:rsidRPr="00F85BD6" w:rsidRDefault="00A27731" w:rsidP="00A27731">
      <w:pPr>
        <w:pStyle w:val="BodyTextIndent2"/>
        <w:tabs>
          <w:tab w:val="left" w:pos="720"/>
          <w:tab w:val="left" w:pos="4680"/>
          <w:tab w:val="right" w:pos="6480"/>
          <w:tab w:val="right" w:pos="7920"/>
        </w:tabs>
        <w:rPr>
          <w:bCs/>
          <w:sz w:val="12"/>
          <w:szCs w:val="12"/>
        </w:rPr>
      </w:pPr>
    </w:p>
    <w:p w:rsidR="00A27731" w:rsidRDefault="00A27731" w:rsidP="00A27731">
      <w:pPr>
        <w:pStyle w:val="BodyTextIndent2"/>
        <w:tabs>
          <w:tab w:val="left" w:pos="720"/>
          <w:tab w:val="right" w:pos="5220"/>
          <w:tab w:val="right" w:pos="9000"/>
        </w:tabs>
        <w:rPr>
          <w:bCs/>
        </w:rPr>
      </w:pPr>
      <w:r>
        <w:rPr>
          <w:bCs/>
        </w:rPr>
        <w:t>Vertical analysis:</w:t>
      </w:r>
    </w:p>
    <w:p w:rsidR="00A27731" w:rsidRPr="009E566B" w:rsidRDefault="00A27731" w:rsidP="00A27731">
      <w:pPr>
        <w:pStyle w:val="BodyTextIndent2"/>
        <w:tabs>
          <w:tab w:val="left" w:pos="720"/>
          <w:tab w:val="right" w:pos="4320"/>
          <w:tab w:val="right" w:pos="8100"/>
        </w:tabs>
        <w:rPr>
          <w:b/>
          <w:bCs/>
        </w:rPr>
      </w:pPr>
      <w:r w:rsidRPr="009E566B">
        <w:rPr>
          <w:b/>
          <w:bCs/>
        </w:rPr>
        <w:tab/>
        <w:t>Current Year</w:t>
      </w:r>
      <w:r w:rsidRPr="009E566B">
        <w:rPr>
          <w:b/>
          <w:bCs/>
        </w:rPr>
        <w:tab/>
        <w:t>Prior Year</w:t>
      </w:r>
    </w:p>
    <w:p w:rsidR="00A27731" w:rsidRPr="00244EAE" w:rsidRDefault="00A27731" w:rsidP="00A27731">
      <w:pPr>
        <w:tabs>
          <w:tab w:val="left" w:pos="2340"/>
          <w:tab w:val="right" w:pos="5220"/>
          <w:tab w:val="left" w:pos="5940"/>
          <w:tab w:val="right" w:pos="9000"/>
        </w:tabs>
        <w:autoSpaceDE w:val="0"/>
        <w:autoSpaceDN w:val="0"/>
        <w:adjustRightInd w:val="0"/>
        <w:ind w:left="720"/>
        <w:rPr>
          <w:rFonts w:cs="Times-Roman"/>
        </w:rPr>
      </w:pPr>
      <w:r w:rsidRPr="00244EAE">
        <w:rPr>
          <w:rFonts w:cs="Times-Roman"/>
        </w:rPr>
        <w:t xml:space="preserve">Net sales </w:t>
      </w:r>
      <w:r w:rsidRPr="00244EAE">
        <w:rPr>
          <w:rFonts w:cs="Times-Roman"/>
        </w:rPr>
        <w:tab/>
      </w:r>
      <w:r>
        <w:rPr>
          <w:rFonts w:cs="Times-Roman"/>
        </w:rPr>
        <w:t>$</w:t>
      </w:r>
      <w:r w:rsidR="00680BDB">
        <w:rPr>
          <w:rFonts w:cs="Times-Roman"/>
        </w:rPr>
        <w:t>1,980,195</w:t>
      </w:r>
      <w:r>
        <w:rPr>
          <w:rFonts w:cs="Times-Roman"/>
        </w:rPr>
        <w:t xml:space="preserve"> ÷ $</w:t>
      </w:r>
      <w:r w:rsidR="00680BDB">
        <w:rPr>
          <w:rFonts w:cs="Times-Roman"/>
        </w:rPr>
        <w:t>1,980,195</w:t>
      </w:r>
      <w:r>
        <w:rPr>
          <w:rFonts w:cs="Times-Roman"/>
        </w:rPr>
        <w:t xml:space="preserve"> = </w:t>
      </w:r>
      <w:r>
        <w:rPr>
          <w:rFonts w:cs="Times-Roman"/>
        </w:rPr>
        <w:tab/>
        <w:t>100.0%</w:t>
      </w:r>
      <w:r>
        <w:rPr>
          <w:rFonts w:cs="Times-Roman"/>
        </w:rPr>
        <w:tab/>
        <w:t>$</w:t>
      </w:r>
      <w:r w:rsidR="00680BDB">
        <w:rPr>
          <w:rFonts w:cs="Times-Roman"/>
        </w:rPr>
        <w:t>1,828,523</w:t>
      </w:r>
      <w:r>
        <w:rPr>
          <w:rFonts w:cs="Times-Roman"/>
        </w:rPr>
        <w:t xml:space="preserve"> ÷ $</w:t>
      </w:r>
      <w:r w:rsidR="00680BDB">
        <w:rPr>
          <w:rFonts w:cs="Times-Roman"/>
        </w:rPr>
        <w:t>1,828,523</w:t>
      </w:r>
      <w:r>
        <w:rPr>
          <w:rFonts w:cs="Times-Roman"/>
        </w:rPr>
        <w:t xml:space="preserve"> = </w:t>
      </w:r>
      <w:r>
        <w:rPr>
          <w:rFonts w:cs="Times-Roman"/>
        </w:rPr>
        <w:tab/>
        <w:t>100.0%</w:t>
      </w:r>
    </w:p>
    <w:p w:rsidR="00A27731" w:rsidRPr="00244EAE" w:rsidRDefault="00A27731" w:rsidP="00A27731">
      <w:pPr>
        <w:tabs>
          <w:tab w:val="left" w:pos="2340"/>
          <w:tab w:val="right" w:pos="5220"/>
          <w:tab w:val="left" w:pos="5940"/>
          <w:tab w:val="right" w:pos="9000"/>
        </w:tabs>
        <w:autoSpaceDE w:val="0"/>
        <w:autoSpaceDN w:val="0"/>
        <w:adjustRightInd w:val="0"/>
        <w:ind w:left="720"/>
        <w:rPr>
          <w:rFonts w:cs="Times-Roman"/>
        </w:rPr>
      </w:pPr>
      <w:r w:rsidRPr="00244EAE">
        <w:rPr>
          <w:rFonts w:cs="Times-Roman"/>
        </w:rPr>
        <w:t xml:space="preserve">Cost of sales </w:t>
      </w:r>
      <w:r w:rsidRPr="00244EAE">
        <w:rPr>
          <w:rFonts w:cs="Times-Roman"/>
        </w:rPr>
        <w:tab/>
      </w:r>
      <w:r>
        <w:rPr>
          <w:rFonts w:cs="Times-Roman"/>
        </w:rPr>
        <w:t>$</w:t>
      </w:r>
      <w:r w:rsidR="00680BDB">
        <w:rPr>
          <w:rFonts w:cs="Times-Roman"/>
        </w:rPr>
        <w:t>876,201</w:t>
      </w:r>
      <w:r>
        <w:rPr>
          <w:rFonts w:cs="Times-Roman"/>
        </w:rPr>
        <w:t xml:space="preserve"> ÷ $</w:t>
      </w:r>
      <w:r w:rsidR="00680BDB">
        <w:rPr>
          <w:rFonts w:cs="Times-Roman"/>
        </w:rPr>
        <w:t>1,980,195</w:t>
      </w:r>
      <w:r>
        <w:rPr>
          <w:rFonts w:cs="Times-Roman"/>
        </w:rPr>
        <w:t xml:space="preserve"> =   </w:t>
      </w:r>
      <w:r>
        <w:rPr>
          <w:rFonts w:cs="Times-Roman"/>
        </w:rPr>
        <w:tab/>
      </w:r>
      <w:r w:rsidR="00680BDB">
        <w:rPr>
          <w:rFonts w:cs="Times-Roman"/>
        </w:rPr>
        <w:t>44.2</w:t>
      </w:r>
      <w:r>
        <w:rPr>
          <w:rFonts w:cs="Times-Roman"/>
        </w:rPr>
        <w:t>%</w:t>
      </w:r>
      <w:r>
        <w:rPr>
          <w:rFonts w:cs="Times-Roman"/>
        </w:rPr>
        <w:tab/>
        <w:t>$</w:t>
      </w:r>
      <w:r w:rsidR="00680BDB">
        <w:rPr>
          <w:rFonts w:cs="Times-Roman"/>
        </w:rPr>
        <w:t>834,188 ÷ $1,828,523 = 45.6</w:t>
      </w:r>
      <w:r>
        <w:rPr>
          <w:rFonts w:cs="Times-Roman"/>
        </w:rPr>
        <w:t>%</w:t>
      </w:r>
    </w:p>
    <w:p w:rsidR="00A27731" w:rsidRPr="00244EAE" w:rsidRDefault="00A27731" w:rsidP="00A27731">
      <w:pPr>
        <w:tabs>
          <w:tab w:val="left" w:pos="2340"/>
          <w:tab w:val="right" w:pos="5220"/>
          <w:tab w:val="left" w:pos="5940"/>
          <w:tab w:val="right" w:pos="9000"/>
        </w:tabs>
        <w:autoSpaceDE w:val="0"/>
        <w:autoSpaceDN w:val="0"/>
        <w:adjustRightInd w:val="0"/>
        <w:ind w:left="720"/>
        <w:rPr>
          <w:rFonts w:cs="Times-Roman"/>
        </w:rPr>
      </w:pPr>
      <w:r w:rsidRPr="00244EAE">
        <w:rPr>
          <w:rFonts w:cs="Times-Roman"/>
        </w:rPr>
        <w:t xml:space="preserve">Gross profit </w:t>
      </w:r>
      <w:r w:rsidRPr="00244EAE">
        <w:rPr>
          <w:rFonts w:cs="Times-Roman"/>
        </w:rPr>
        <w:tab/>
      </w:r>
      <w:r>
        <w:rPr>
          <w:rFonts w:cs="Times-Roman"/>
        </w:rPr>
        <w:t>$</w:t>
      </w:r>
      <w:r w:rsidR="00680BDB">
        <w:rPr>
          <w:rFonts w:cs="Times-Roman"/>
        </w:rPr>
        <w:t>1,103,994</w:t>
      </w:r>
      <w:r w:rsidRPr="00244EAE">
        <w:rPr>
          <w:rFonts w:cs="Times-Roman"/>
        </w:rPr>
        <w:t xml:space="preserve"> </w:t>
      </w:r>
      <w:r>
        <w:rPr>
          <w:rFonts w:cs="Times-Roman"/>
        </w:rPr>
        <w:t>÷ $</w:t>
      </w:r>
      <w:r w:rsidR="00680BDB">
        <w:rPr>
          <w:rFonts w:cs="Times-Roman"/>
        </w:rPr>
        <w:t xml:space="preserve">1,980,195 = </w:t>
      </w:r>
      <w:r w:rsidR="00680BDB">
        <w:rPr>
          <w:rFonts w:cs="Times-Roman"/>
        </w:rPr>
        <w:tab/>
        <w:t xml:space="preserve">  55.8%</w:t>
      </w:r>
      <w:r w:rsidR="00680BDB">
        <w:rPr>
          <w:rFonts w:cs="Times-Roman"/>
        </w:rPr>
        <w:tab/>
        <w:t>$994,335</w:t>
      </w:r>
      <w:r>
        <w:rPr>
          <w:rFonts w:cs="Times-Roman"/>
        </w:rPr>
        <w:t xml:space="preserve"> ÷ </w:t>
      </w:r>
      <w:r w:rsidR="00680BDB">
        <w:rPr>
          <w:rFonts w:cs="Times-Roman"/>
        </w:rPr>
        <w:t xml:space="preserve">$1,828,523 </w:t>
      </w:r>
      <w:r>
        <w:rPr>
          <w:rFonts w:cs="Times-Roman"/>
        </w:rPr>
        <w:tab/>
      </w:r>
      <w:r w:rsidR="00680BDB">
        <w:rPr>
          <w:rFonts w:cs="Times-Roman"/>
        </w:rPr>
        <w:t>= 54.4</w:t>
      </w:r>
      <w:r>
        <w:rPr>
          <w:rFonts w:cs="Times-Roman"/>
        </w:rPr>
        <w:t>%</w:t>
      </w:r>
    </w:p>
    <w:p w:rsidR="00A27731" w:rsidRDefault="00A27731" w:rsidP="00A27731">
      <w:pPr>
        <w:pStyle w:val="BodyTextIndent2"/>
        <w:tabs>
          <w:tab w:val="left" w:pos="720"/>
          <w:tab w:val="left" w:pos="4680"/>
          <w:tab w:val="right" w:pos="6480"/>
          <w:tab w:val="right" w:pos="7920"/>
        </w:tabs>
        <w:rPr>
          <w:bCs/>
        </w:rPr>
      </w:pPr>
    </w:p>
    <w:p w:rsidR="00A27731" w:rsidRDefault="00680BDB" w:rsidP="00A27731">
      <w:pPr>
        <w:pStyle w:val="BodyTextIndent2"/>
        <w:tabs>
          <w:tab w:val="left" w:pos="720"/>
          <w:tab w:val="left" w:pos="4680"/>
          <w:tab w:val="right" w:pos="6480"/>
          <w:tab w:val="right" w:pos="7920"/>
        </w:tabs>
        <w:rPr>
          <w:bCs/>
        </w:rPr>
      </w:pPr>
      <w:r>
        <w:rPr>
          <w:bCs/>
        </w:rPr>
        <w:t>Horizontal analysis shows that sales for the current year increased faster than the cost of sales (8.3% versus 5.0%).  This yielded an 11.0 increase in gross profit.  Therefore, horizontal analysis shows increased profitability.  Vertical analysis indicates the same.  In the current year, Ann Taylor generated 55.8% of gross profit for every dollar of sales.  This is an increase over the 54.4%</w:t>
      </w:r>
      <w:r w:rsidR="009F121D">
        <w:rPr>
          <w:bCs/>
        </w:rPr>
        <w:t xml:space="preserve"> gross profit in the prior year.  In effect, this means that Ann Taylor was able to earn about one and one-half cents more of gross profit from every dollar of sales.  While a penny and a half might not sound like much, when you earn an extra penny or so per dollar on almost $2 billion in sales, those pennies add up </w:t>
      </w:r>
      <w:proofErr w:type="gramStart"/>
      <w:r w:rsidR="009F121D">
        <w:rPr>
          <w:bCs/>
        </w:rPr>
        <w:t>fast.</w:t>
      </w:r>
      <w:proofErr w:type="gramEnd"/>
    </w:p>
    <w:p w:rsidR="00A27731" w:rsidRDefault="00A27731" w:rsidP="00A27731">
      <w:pPr>
        <w:pStyle w:val="BodyTextIndent2"/>
        <w:tabs>
          <w:tab w:val="left" w:pos="720"/>
        </w:tabs>
        <w:ind w:hanging="720"/>
        <w:rPr>
          <w:b/>
          <w:bCs/>
        </w:rPr>
      </w:pPr>
    </w:p>
    <w:p w:rsidR="00A27731" w:rsidRPr="00EF0FDB" w:rsidRDefault="008D74C0" w:rsidP="008D74C0">
      <w:pPr>
        <w:pStyle w:val="BodyTextIndent2"/>
        <w:tabs>
          <w:tab w:val="left" w:pos="720"/>
        </w:tabs>
        <w:ind w:left="360" w:hanging="360"/>
        <w:rPr>
          <w:b/>
          <w:bCs/>
        </w:rPr>
      </w:pPr>
      <w:r w:rsidRPr="00EF0FDB">
        <w:rPr>
          <w:b/>
          <w:bCs/>
        </w:rPr>
        <w:t>39.</w:t>
      </w:r>
      <w:r w:rsidRPr="00EF0FDB">
        <w:rPr>
          <w:b/>
          <w:bCs/>
        </w:rPr>
        <w:tab/>
      </w:r>
    </w:p>
    <w:p w:rsidR="00A27731" w:rsidRDefault="00A27731" w:rsidP="00A27731">
      <w:pPr>
        <w:pStyle w:val="BodyTextIndent2"/>
        <w:tabs>
          <w:tab w:val="left" w:pos="720"/>
          <w:tab w:val="left" w:pos="4680"/>
          <w:tab w:val="right" w:pos="6480"/>
          <w:tab w:val="right" w:pos="7920"/>
        </w:tabs>
        <w:ind w:left="0"/>
        <w:rPr>
          <w:bCs/>
        </w:rPr>
      </w:pPr>
    </w:p>
    <w:p w:rsidR="00A27731" w:rsidRDefault="00A27731" w:rsidP="00A27731">
      <w:pPr>
        <w:pStyle w:val="BodyTextIndent2"/>
        <w:tabs>
          <w:tab w:val="left" w:pos="720"/>
          <w:tab w:val="left" w:pos="1440"/>
        </w:tabs>
        <w:ind w:left="0"/>
        <w:rPr>
          <w:bCs/>
        </w:rPr>
      </w:pPr>
      <w:r>
        <w:rPr>
          <w:bCs/>
        </w:rPr>
        <w:t xml:space="preserve">To:  </w:t>
      </w:r>
      <w:r>
        <w:rPr>
          <w:bCs/>
        </w:rPr>
        <w:tab/>
      </w:r>
      <w:r>
        <w:rPr>
          <w:bCs/>
        </w:rPr>
        <w:tab/>
        <w:t>Current and Future Investment Club Members</w:t>
      </w:r>
    </w:p>
    <w:p w:rsidR="00A27731" w:rsidRDefault="00A27731" w:rsidP="00A27731">
      <w:pPr>
        <w:pStyle w:val="BodyTextIndent2"/>
        <w:tabs>
          <w:tab w:val="left" w:pos="720"/>
          <w:tab w:val="left" w:pos="1440"/>
        </w:tabs>
        <w:ind w:left="0"/>
        <w:rPr>
          <w:bCs/>
        </w:rPr>
      </w:pPr>
      <w:r>
        <w:rPr>
          <w:bCs/>
        </w:rPr>
        <w:t>From:</w:t>
      </w:r>
      <w:r>
        <w:rPr>
          <w:bCs/>
        </w:rPr>
        <w:tab/>
      </w:r>
      <w:r>
        <w:rPr>
          <w:bCs/>
        </w:rPr>
        <w:tab/>
        <w:t>Student</w:t>
      </w:r>
    </w:p>
    <w:p w:rsidR="00A27731" w:rsidRDefault="00A27731" w:rsidP="00A27731">
      <w:pPr>
        <w:pStyle w:val="BodyTextIndent2"/>
        <w:tabs>
          <w:tab w:val="left" w:pos="720"/>
          <w:tab w:val="left" w:pos="1440"/>
        </w:tabs>
        <w:ind w:left="0"/>
        <w:rPr>
          <w:bCs/>
        </w:rPr>
      </w:pPr>
      <w:r>
        <w:rPr>
          <w:bCs/>
        </w:rPr>
        <w:t>Subject:</w:t>
      </w:r>
      <w:r>
        <w:rPr>
          <w:bCs/>
        </w:rPr>
        <w:tab/>
        <w:t>Explanation of the Income Statement</w:t>
      </w:r>
    </w:p>
    <w:p w:rsidR="00A27731" w:rsidRPr="00F85BD6" w:rsidRDefault="00A27731" w:rsidP="00A27731">
      <w:pPr>
        <w:pStyle w:val="BodyTextIndent2"/>
        <w:tabs>
          <w:tab w:val="left" w:pos="720"/>
          <w:tab w:val="left" w:pos="1440"/>
        </w:tabs>
        <w:ind w:left="0"/>
        <w:rPr>
          <w:bCs/>
          <w:sz w:val="12"/>
          <w:szCs w:val="12"/>
        </w:rPr>
      </w:pPr>
    </w:p>
    <w:p w:rsidR="00A27731" w:rsidRDefault="00A27731" w:rsidP="00A27731">
      <w:pPr>
        <w:pStyle w:val="BodyTextIndent2"/>
        <w:tabs>
          <w:tab w:val="left" w:pos="720"/>
          <w:tab w:val="left" w:pos="1440"/>
        </w:tabs>
        <w:ind w:left="0"/>
        <w:rPr>
          <w:bCs/>
        </w:rPr>
      </w:pPr>
      <w:r>
        <w:rPr>
          <w:bCs/>
        </w:rPr>
        <w:t xml:space="preserve">The income statement shows a company’s revenues and expenses over a period of time. To provide as much information as possible, many companies prepare multi-step income statements. A multi-step income statement calculates and reports several subtotals of income. </w:t>
      </w:r>
    </w:p>
    <w:p w:rsidR="00F85BD6" w:rsidRPr="00F85BD6" w:rsidRDefault="00F85BD6" w:rsidP="00F85BD6">
      <w:pPr>
        <w:pStyle w:val="BodyTextIndent2"/>
        <w:tabs>
          <w:tab w:val="left" w:pos="720"/>
          <w:tab w:val="left" w:pos="1440"/>
        </w:tabs>
        <w:ind w:left="0"/>
        <w:rPr>
          <w:bCs/>
          <w:sz w:val="12"/>
          <w:szCs w:val="12"/>
        </w:rPr>
      </w:pPr>
    </w:p>
    <w:p w:rsidR="00A27731" w:rsidRDefault="00A27731" w:rsidP="00A27731">
      <w:pPr>
        <w:pStyle w:val="BodyTextIndent2"/>
        <w:tabs>
          <w:tab w:val="left" w:pos="720"/>
          <w:tab w:val="left" w:pos="1440"/>
        </w:tabs>
        <w:ind w:left="0"/>
        <w:rPr>
          <w:bCs/>
        </w:rPr>
      </w:pPr>
      <w:r>
        <w:rPr>
          <w:bCs/>
        </w:rPr>
        <w:t xml:space="preserve">The first subtotal is gross profit. Gross profit is the profit generated when considering only the sales price and the cost of the inventory sold. It is calculated as sales less cost of sales. Readers examine gross profit to evaluate a company’s ability to profit from the markup on its products. </w:t>
      </w:r>
    </w:p>
    <w:p w:rsidR="00F85BD6" w:rsidRPr="00F85BD6" w:rsidRDefault="00F85BD6" w:rsidP="00F85BD6">
      <w:pPr>
        <w:pStyle w:val="BodyTextIndent2"/>
        <w:tabs>
          <w:tab w:val="left" w:pos="720"/>
          <w:tab w:val="left" w:pos="1440"/>
        </w:tabs>
        <w:ind w:left="0"/>
        <w:rPr>
          <w:bCs/>
          <w:sz w:val="12"/>
          <w:szCs w:val="12"/>
        </w:rPr>
      </w:pPr>
    </w:p>
    <w:p w:rsidR="00A27731" w:rsidRDefault="00A27731" w:rsidP="00A27731">
      <w:pPr>
        <w:pStyle w:val="BodyTextIndent2"/>
        <w:tabs>
          <w:tab w:val="left" w:pos="720"/>
          <w:tab w:val="left" w:pos="1440"/>
        </w:tabs>
        <w:ind w:left="0"/>
        <w:rPr>
          <w:bCs/>
        </w:rPr>
      </w:pPr>
      <w:r>
        <w:rPr>
          <w:bCs/>
        </w:rPr>
        <w:t>The second subtotal is operating profit. Operating profit measures a company’s profitability when considering all expenses associated with operations. It is calculated by subtracting operating expenses such as advertising and salaries from gross profit. Readers examine operating profit to evaluate a company’s ability to profit from its normal operations.</w:t>
      </w:r>
    </w:p>
    <w:p w:rsidR="00F85BD6" w:rsidRPr="00F85BD6" w:rsidRDefault="00F85BD6" w:rsidP="00F85BD6">
      <w:pPr>
        <w:pStyle w:val="BodyTextIndent2"/>
        <w:tabs>
          <w:tab w:val="left" w:pos="720"/>
          <w:tab w:val="left" w:pos="1440"/>
        </w:tabs>
        <w:ind w:left="0"/>
        <w:rPr>
          <w:bCs/>
          <w:sz w:val="12"/>
          <w:szCs w:val="12"/>
        </w:rPr>
      </w:pPr>
    </w:p>
    <w:p w:rsidR="00A27731" w:rsidRDefault="00A27731" w:rsidP="00A27731">
      <w:pPr>
        <w:pStyle w:val="BodyTextIndent2"/>
        <w:tabs>
          <w:tab w:val="left" w:pos="720"/>
          <w:tab w:val="left" w:pos="1440"/>
        </w:tabs>
        <w:ind w:left="0"/>
        <w:rPr>
          <w:bCs/>
        </w:rPr>
      </w:pPr>
      <w:r>
        <w:rPr>
          <w:bCs/>
        </w:rPr>
        <w:t xml:space="preserve">The third subtotal is income before taxes. This subtotal includes all revenues and expenses a company experiences except for income taxes. Readers examine income before taxes to assess profitability from all activities other than taxes. </w:t>
      </w:r>
    </w:p>
    <w:p w:rsidR="00F85BD6" w:rsidRPr="00F85BD6" w:rsidRDefault="00F85BD6" w:rsidP="00F85BD6">
      <w:pPr>
        <w:pStyle w:val="BodyTextIndent2"/>
        <w:tabs>
          <w:tab w:val="left" w:pos="720"/>
          <w:tab w:val="left" w:pos="1440"/>
        </w:tabs>
        <w:ind w:left="0"/>
        <w:rPr>
          <w:bCs/>
          <w:sz w:val="12"/>
          <w:szCs w:val="12"/>
        </w:rPr>
      </w:pPr>
    </w:p>
    <w:p w:rsidR="00A27731" w:rsidRDefault="00A27731" w:rsidP="00A27731">
      <w:pPr>
        <w:pStyle w:val="BodyTextIndent2"/>
        <w:tabs>
          <w:tab w:val="left" w:pos="720"/>
          <w:tab w:val="left" w:pos="1440"/>
        </w:tabs>
        <w:ind w:left="0"/>
      </w:pPr>
      <w:r>
        <w:rPr>
          <w:bCs/>
        </w:rPr>
        <w:t xml:space="preserve">The final subtotal of income is net income, which includes the effect of all revenues and expenses. </w:t>
      </w:r>
    </w:p>
    <w:p w:rsidR="002954B0" w:rsidRDefault="002954B0" w:rsidP="002954B0">
      <w:pPr>
        <w:pStyle w:val="BodyTextIndent2"/>
        <w:ind w:left="0"/>
        <w:rPr>
          <w:b/>
          <w:bCs/>
        </w:rPr>
      </w:pPr>
    </w:p>
    <w:p w:rsidR="002954B0" w:rsidRDefault="002954B0" w:rsidP="00F85BD6">
      <w:pPr>
        <w:pStyle w:val="Heading2"/>
        <w:spacing w:before="0" w:after="0"/>
        <w:jc w:val="center"/>
        <w:rPr>
          <w:rFonts w:ascii="Times New Roman" w:hAnsi="Times New Roman"/>
          <w:i w:val="0"/>
          <w:sz w:val="32"/>
          <w:szCs w:val="24"/>
        </w:rPr>
      </w:pPr>
      <w:r w:rsidRPr="00327ABE">
        <w:rPr>
          <w:rFonts w:ascii="Times New Roman" w:hAnsi="Times New Roman"/>
          <w:i w:val="0"/>
          <w:sz w:val="32"/>
          <w:szCs w:val="24"/>
        </w:rPr>
        <w:lastRenderedPageBreak/>
        <w:t>LOWE’S COMPARATIVE ANALYSIS</w:t>
      </w:r>
      <w:r>
        <w:rPr>
          <w:rFonts w:ascii="Times New Roman" w:hAnsi="Times New Roman"/>
          <w:i w:val="0"/>
          <w:sz w:val="32"/>
          <w:szCs w:val="24"/>
        </w:rPr>
        <w:t xml:space="preserve"> </w:t>
      </w:r>
    </w:p>
    <w:p w:rsidR="002954B0" w:rsidRPr="00327ABE" w:rsidRDefault="002954B0" w:rsidP="002954B0">
      <w:pPr>
        <w:pStyle w:val="Heading2"/>
        <w:keepNext w:val="0"/>
        <w:spacing w:before="0" w:after="0"/>
        <w:jc w:val="center"/>
        <w:rPr>
          <w:rFonts w:ascii="Times New Roman" w:hAnsi="Times New Roman"/>
          <w:i w:val="0"/>
          <w:sz w:val="32"/>
          <w:szCs w:val="24"/>
        </w:rPr>
      </w:pPr>
      <w:r>
        <w:rPr>
          <w:rFonts w:ascii="Times New Roman" w:hAnsi="Times New Roman"/>
          <w:i w:val="0"/>
          <w:sz w:val="32"/>
          <w:szCs w:val="24"/>
        </w:rPr>
        <w:t>FROM PREP CARDS</w:t>
      </w:r>
    </w:p>
    <w:p w:rsidR="002954B0" w:rsidRDefault="002954B0" w:rsidP="002954B0">
      <w:pPr>
        <w:pStyle w:val="ListParagraph"/>
        <w:tabs>
          <w:tab w:val="num" w:pos="450"/>
        </w:tabs>
        <w:spacing w:after="0" w:line="240" w:lineRule="auto"/>
        <w:ind w:left="0"/>
        <w:rPr>
          <w:rFonts w:ascii="Times New Roman" w:hAnsi="Times New Roman"/>
          <w:sz w:val="24"/>
          <w:szCs w:val="24"/>
        </w:rPr>
      </w:pPr>
    </w:p>
    <w:p w:rsidR="002954B0" w:rsidRPr="001C2201" w:rsidRDefault="008D74C0" w:rsidP="008D74C0">
      <w:pPr>
        <w:tabs>
          <w:tab w:val="left" w:pos="360"/>
        </w:tabs>
        <w:spacing w:after="240"/>
        <w:ind w:left="360" w:hanging="360"/>
        <w:contextualSpacing/>
        <w:rPr>
          <w:rFonts w:eastAsia="Times New Roman"/>
        </w:rPr>
      </w:pPr>
      <w:r w:rsidRPr="001C2201">
        <w:rPr>
          <w:rFonts w:eastAsia="Times New Roman"/>
          <w:b/>
        </w:rPr>
        <w:t>1.</w:t>
      </w:r>
      <w:r w:rsidRPr="001C2201">
        <w:rPr>
          <w:rFonts w:eastAsia="Times New Roman"/>
          <w:b/>
        </w:rPr>
        <w:tab/>
      </w:r>
      <w:r w:rsidR="002954B0" w:rsidRPr="001C2201">
        <w:rPr>
          <w:rFonts w:eastAsia="Times New Roman"/>
        </w:rPr>
        <w:t xml:space="preserve">The full company name is </w:t>
      </w:r>
      <w:r w:rsidR="002954B0" w:rsidRPr="001C2201">
        <w:rPr>
          <w:rFonts w:eastAsia="Times New Roman"/>
          <w:i/>
        </w:rPr>
        <w:t>Lowe’s Companies, Inc.</w:t>
      </w:r>
      <w:r w:rsidR="002954B0" w:rsidRPr="001C2201">
        <w:rPr>
          <w:rFonts w:eastAsia="Times New Roman"/>
        </w:rPr>
        <w:t xml:space="preserve"> Inc. stands for incorporated. Thus, Lowe’s is a corporation.</w:t>
      </w:r>
    </w:p>
    <w:p w:rsidR="002954B0" w:rsidRDefault="002954B0" w:rsidP="002954B0">
      <w:pPr>
        <w:spacing w:after="240"/>
        <w:ind w:left="360"/>
        <w:contextualSpacing/>
        <w:rPr>
          <w:rFonts w:eastAsia="Times New Roman"/>
        </w:rPr>
      </w:pPr>
    </w:p>
    <w:p w:rsidR="002954B0" w:rsidRPr="001C2201" w:rsidRDefault="008D74C0" w:rsidP="008D74C0">
      <w:pPr>
        <w:tabs>
          <w:tab w:val="left" w:pos="360"/>
        </w:tabs>
        <w:spacing w:after="240"/>
        <w:ind w:left="360" w:hanging="360"/>
        <w:contextualSpacing/>
        <w:rPr>
          <w:rFonts w:eastAsia="Times New Roman"/>
        </w:rPr>
      </w:pPr>
      <w:r w:rsidRPr="001C2201">
        <w:rPr>
          <w:rFonts w:eastAsia="Times New Roman"/>
          <w:b/>
        </w:rPr>
        <w:t>2.</w:t>
      </w:r>
      <w:r w:rsidRPr="001C2201">
        <w:rPr>
          <w:rFonts w:eastAsia="Times New Roman"/>
          <w:b/>
        </w:rPr>
        <w:tab/>
      </w:r>
      <w:r w:rsidR="002954B0" w:rsidRPr="001C2201">
        <w:rPr>
          <w:rFonts w:eastAsia="Times New Roman"/>
        </w:rPr>
        <w:t xml:space="preserve">Yes. As the Independent Auditor’s Report </w:t>
      </w:r>
      <w:r w:rsidR="002954B0">
        <w:rPr>
          <w:rFonts w:eastAsia="Times New Roman"/>
        </w:rPr>
        <w:t xml:space="preserve">(titled “Report of Independent Registered Public Accounting Firm”) </w:t>
      </w:r>
      <w:r w:rsidR="002954B0" w:rsidRPr="001C2201">
        <w:rPr>
          <w:rFonts w:eastAsia="Times New Roman"/>
        </w:rPr>
        <w:t>states</w:t>
      </w:r>
      <w:r w:rsidR="002954B0">
        <w:rPr>
          <w:rFonts w:eastAsia="Times New Roman"/>
        </w:rPr>
        <w:t xml:space="preserve"> that </w:t>
      </w:r>
      <w:r w:rsidR="002954B0" w:rsidRPr="001C2201">
        <w:rPr>
          <w:rFonts w:eastAsia="Times New Roman"/>
        </w:rPr>
        <w:t>the financial information is presented “in conformity with accounting principles generally accepted in the United States of America.”</w:t>
      </w:r>
    </w:p>
    <w:p w:rsidR="002954B0" w:rsidRDefault="002954B0" w:rsidP="002954B0">
      <w:pPr>
        <w:spacing w:after="240"/>
        <w:ind w:left="360"/>
        <w:contextualSpacing/>
        <w:rPr>
          <w:rFonts w:eastAsia="Times New Roman"/>
        </w:rPr>
      </w:pPr>
    </w:p>
    <w:p w:rsidR="002954B0" w:rsidRPr="001C2201" w:rsidRDefault="008D74C0" w:rsidP="008D74C0">
      <w:pPr>
        <w:tabs>
          <w:tab w:val="left" w:pos="360"/>
        </w:tabs>
        <w:spacing w:after="240"/>
        <w:ind w:left="360" w:hanging="360"/>
        <w:contextualSpacing/>
        <w:rPr>
          <w:rFonts w:eastAsia="Times New Roman"/>
        </w:rPr>
      </w:pPr>
      <w:r w:rsidRPr="001C2201">
        <w:rPr>
          <w:rFonts w:eastAsia="Times New Roman"/>
          <w:b/>
        </w:rPr>
        <w:t>3.</w:t>
      </w:r>
      <w:r w:rsidRPr="001C2201">
        <w:rPr>
          <w:rFonts w:eastAsia="Times New Roman"/>
          <w:b/>
        </w:rPr>
        <w:tab/>
      </w:r>
      <w:r w:rsidR="002954B0" w:rsidRPr="001C2201">
        <w:rPr>
          <w:rFonts w:eastAsia="Times New Roman"/>
        </w:rPr>
        <w:t>Lowe’s uses a multi-step income statement. It shows several subtotals</w:t>
      </w:r>
      <w:r w:rsidR="002954B0">
        <w:rPr>
          <w:rFonts w:eastAsia="Times New Roman"/>
        </w:rPr>
        <w:t xml:space="preserve"> (in italics)</w:t>
      </w:r>
      <w:r w:rsidR="002954B0" w:rsidRPr="001C2201">
        <w:rPr>
          <w:rFonts w:eastAsia="Times New Roman"/>
        </w:rPr>
        <w:t xml:space="preserve">, including: </w:t>
      </w:r>
    </w:p>
    <w:p w:rsidR="002954B0" w:rsidRDefault="002954B0" w:rsidP="002954B0">
      <w:pPr>
        <w:ind w:left="720"/>
      </w:pPr>
      <w:r w:rsidRPr="001C2201">
        <w:t xml:space="preserve">Net sales </w:t>
      </w:r>
    </w:p>
    <w:p w:rsidR="002954B0" w:rsidRDefault="002954B0" w:rsidP="002954B0">
      <w:pPr>
        <w:ind w:left="720"/>
      </w:pPr>
      <w:r w:rsidRPr="001C2201">
        <w:t xml:space="preserve">– Cost of sales </w:t>
      </w:r>
    </w:p>
    <w:p w:rsidR="002954B0" w:rsidRPr="00C23BDF" w:rsidRDefault="002954B0" w:rsidP="002954B0">
      <w:pPr>
        <w:ind w:left="720"/>
        <w:rPr>
          <w:i/>
        </w:rPr>
      </w:pPr>
      <w:r w:rsidRPr="00C23BDF">
        <w:rPr>
          <w:i/>
        </w:rPr>
        <w:t xml:space="preserve">Gross margin </w:t>
      </w:r>
    </w:p>
    <w:p w:rsidR="002954B0" w:rsidRPr="001C2201" w:rsidRDefault="002954B0" w:rsidP="002954B0">
      <w:pPr>
        <w:ind w:left="720"/>
      </w:pPr>
      <w:r w:rsidRPr="001C2201">
        <w:t xml:space="preserve">Expenses: </w:t>
      </w:r>
    </w:p>
    <w:p w:rsidR="002954B0" w:rsidRPr="001C2201" w:rsidRDefault="002954B0" w:rsidP="002954B0">
      <w:pPr>
        <w:ind w:left="1080"/>
      </w:pPr>
      <w:r w:rsidRPr="001C2201">
        <w:t xml:space="preserve">Selling, general and administrative </w:t>
      </w:r>
    </w:p>
    <w:p w:rsidR="002954B0" w:rsidRPr="001C2201" w:rsidRDefault="002954B0" w:rsidP="002954B0">
      <w:pPr>
        <w:ind w:left="1080"/>
      </w:pPr>
      <w:r w:rsidRPr="001C2201">
        <w:t>Depreciation</w:t>
      </w:r>
    </w:p>
    <w:p w:rsidR="002954B0" w:rsidRPr="001C2201" w:rsidRDefault="002954B0" w:rsidP="002954B0">
      <w:pPr>
        <w:ind w:left="1080"/>
      </w:pPr>
      <w:r w:rsidRPr="001C2201">
        <w:t>Interest</w:t>
      </w:r>
      <w:r>
        <w:t xml:space="preserve"> </w:t>
      </w:r>
      <w:r w:rsidRPr="001C2201">
        <w:t>- net</w:t>
      </w:r>
    </w:p>
    <w:p w:rsidR="002954B0" w:rsidRPr="001C2201" w:rsidRDefault="002954B0" w:rsidP="002954B0">
      <w:pPr>
        <w:ind w:firstLine="720"/>
      </w:pPr>
      <w:r w:rsidRPr="001C2201">
        <w:t>Total expenses</w:t>
      </w:r>
    </w:p>
    <w:p w:rsidR="002954B0" w:rsidRPr="001C2201" w:rsidRDefault="002954B0" w:rsidP="002954B0">
      <w:pPr>
        <w:ind w:firstLine="720"/>
      </w:pPr>
      <w:r w:rsidRPr="00C23BDF">
        <w:rPr>
          <w:i/>
        </w:rPr>
        <w:t>Pretax earnings</w:t>
      </w:r>
      <w:r w:rsidRPr="00C23BDF">
        <w:rPr>
          <w:i/>
        </w:rPr>
        <w:br/>
      </w:r>
      <w:r>
        <w:tab/>
        <w:t>Income tax provision</w:t>
      </w:r>
    </w:p>
    <w:p w:rsidR="002954B0" w:rsidRPr="00C23BDF" w:rsidRDefault="002954B0" w:rsidP="002954B0">
      <w:pPr>
        <w:spacing w:after="240"/>
        <w:ind w:firstLine="720"/>
        <w:rPr>
          <w:i/>
        </w:rPr>
      </w:pPr>
      <w:r w:rsidRPr="00C23BDF">
        <w:rPr>
          <w:i/>
        </w:rPr>
        <w:t>Net earnings</w:t>
      </w:r>
    </w:p>
    <w:p w:rsidR="002954B0" w:rsidRPr="001C2201" w:rsidRDefault="002954B0" w:rsidP="002954B0">
      <w:pPr>
        <w:tabs>
          <w:tab w:val="left" w:pos="360"/>
        </w:tabs>
        <w:spacing w:after="240"/>
        <w:rPr>
          <w:b/>
          <w:u w:val="single"/>
        </w:rPr>
      </w:pPr>
      <w:r w:rsidRPr="00AF6B90">
        <w:rPr>
          <w:b/>
        </w:rPr>
        <w:t>4.</w:t>
      </w:r>
      <w:r w:rsidRPr="001C2201">
        <w:tab/>
      </w:r>
      <w:r w:rsidRPr="001C2201">
        <w:rPr>
          <w:b/>
          <w:u w:val="single"/>
        </w:rPr>
        <w:t>Horizontal Analysis: 2011</w:t>
      </w:r>
    </w:p>
    <w:p w:rsidR="002954B0" w:rsidRPr="001C2201" w:rsidRDefault="002954B0" w:rsidP="002954B0">
      <w:pPr>
        <w:ind w:left="360" w:firstLine="360"/>
      </w:pPr>
      <w:r w:rsidRPr="001C2201">
        <w:t>Inventory:</w:t>
      </w:r>
    </w:p>
    <w:p w:rsidR="002954B0" w:rsidRPr="001C2201" w:rsidRDefault="002954B0" w:rsidP="002954B0">
      <w:pPr>
        <w:ind w:left="1080"/>
      </w:pPr>
      <w:r w:rsidRPr="001C2201">
        <w:t>($8,321 – 8,249)/$8,249 = 0.87%</w:t>
      </w:r>
    </w:p>
    <w:p w:rsidR="002954B0" w:rsidRPr="001C2201" w:rsidRDefault="002954B0" w:rsidP="002954B0">
      <w:pPr>
        <w:ind w:left="360" w:firstLine="360"/>
      </w:pPr>
      <w:r w:rsidRPr="001C2201">
        <w:t>Cost of sales:</w:t>
      </w:r>
    </w:p>
    <w:p w:rsidR="002954B0" w:rsidRPr="001C2201" w:rsidRDefault="002954B0" w:rsidP="002954B0">
      <w:pPr>
        <w:spacing w:after="240"/>
        <w:ind w:left="1080"/>
      </w:pPr>
      <w:r w:rsidRPr="001C2201">
        <w:t>($31,663 – 30,757)/$30,757 = 2.95%</w:t>
      </w:r>
    </w:p>
    <w:p w:rsidR="002954B0" w:rsidRPr="001C2201" w:rsidRDefault="002954B0" w:rsidP="002954B0">
      <w:pPr>
        <w:spacing w:after="240"/>
        <w:ind w:left="360"/>
      </w:pPr>
      <w:r w:rsidRPr="001C2201">
        <w:rPr>
          <w:b/>
          <w:u w:val="single"/>
        </w:rPr>
        <w:t>Vertical Analysis: 2011</w:t>
      </w:r>
    </w:p>
    <w:p w:rsidR="002954B0" w:rsidRPr="001C2201" w:rsidRDefault="002954B0" w:rsidP="002954B0">
      <w:pPr>
        <w:ind w:left="360" w:firstLine="360"/>
      </w:pPr>
      <w:r w:rsidRPr="001C2201">
        <w:t>Inventory:</w:t>
      </w:r>
    </w:p>
    <w:p w:rsidR="002954B0" w:rsidRPr="001C2201" w:rsidRDefault="002954B0" w:rsidP="002954B0">
      <w:pPr>
        <w:ind w:left="720" w:firstLine="360"/>
      </w:pPr>
      <w:r w:rsidRPr="001C2201">
        <w:t>$8,321/$33,699 = 24.69%</w:t>
      </w:r>
      <w:r w:rsidRPr="001C2201">
        <w:tab/>
      </w:r>
    </w:p>
    <w:p w:rsidR="002954B0" w:rsidRPr="001C2201" w:rsidRDefault="002954B0" w:rsidP="002954B0">
      <w:pPr>
        <w:ind w:left="360" w:firstLine="360"/>
      </w:pPr>
      <w:r w:rsidRPr="001C2201">
        <w:t>Cost of sales:</w:t>
      </w:r>
    </w:p>
    <w:p w:rsidR="002954B0" w:rsidRPr="001C2201" w:rsidRDefault="002954B0" w:rsidP="002954B0">
      <w:pPr>
        <w:tabs>
          <w:tab w:val="left" w:pos="1080"/>
          <w:tab w:val="left" w:pos="2160"/>
          <w:tab w:val="left" w:pos="2880"/>
          <w:tab w:val="left" w:pos="3600"/>
          <w:tab w:val="left" w:pos="4320"/>
          <w:tab w:val="center" w:pos="5040"/>
        </w:tabs>
        <w:ind w:left="360"/>
      </w:pPr>
      <w:r>
        <w:tab/>
      </w:r>
      <w:r w:rsidRPr="001C2201">
        <w:t>$31,663/$ 48,815 = 64.86%</w:t>
      </w:r>
    </w:p>
    <w:p w:rsidR="002954B0" w:rsidRPr="001C2201" w:rsidRDefault="002954B0" w:rsidP="002954B0">
      <w:pPr>
        <w:tabs>
          <w:tab w:val="left" w:pos="720"/>
          <w:tab w:val="left" w:pos="1440"/>
          <w:tab w:val="left" w:pos="2160"/>
          <w:tab w:val="left" w:pos="2880"/>
          <w:tab w:val="left" w:pos="3600"/>
          <w:tab w:val="left" w:pos="4320"/>
          <w:tab w:val="center" w:pos="5040"/>
        </w:tabs>
        <w:ind w:firstLine="720"/>
      </w:pPr>
    </w:p>
    <w:p w:rsidR="002954B0" w:rsidRDefault="002954B0" w:rsidP="002954B0">
      <w:pPr>
        <w:ind w:left="720"/>
      </w:pPr>
      <w:r w:rsidRPr="001C2201">
        <w:t>The horizontal analyses indicate that both inventory and cost of sales increased during the year</w:t>
      </w:r>
      <w:r>
        <w:t>, thus showing general growth in the company</w:t>
      </w:r>
      <w:r w:rsidRPr="001C2201">
        <w:t xml:space="preserve">.  </w:t>
      </w:r>
      <w:r>
        <w:t xml:space="preserve">As expected, the </w:t>
      </w:r>
      <w:r w:rsidRPr="001C2201">
        <w:t>vertical analyses indicate that inventory is a significant part of Lowe’s business. Inventory makes up about one-fourth of Lowe’s assets. Moreover, for every dollar of sales, Lowe’s spends about 65 cents on the merchandise sold. This leaves only 35 cents to cover all other expense and generate a profit.</w:t>
      </w:r>
    </w:p>
    <w:p w:rsidR="002954B0" w:rsidRPr="00A82FDF" w:rsidRDefault="002954B0" w:rsidP="002954B0">
      <w:pPr>
        <w:pStyle w:val="BodyTextIndent2"/>
        <w:ind w:left="0"/>
        <w:rPr>
          <w:b/>
          <w:bCs/>
        </w:rPr>
      </w:pPr>
    </w:p>
    <w:sectPr w:rsidR="002954B0" w:rsidRPr="00A82FDF" w:rsidSect="00D91664">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pgNumType w:start="2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09C" w:rsidRDefault="009F309C" w:rsidP="008C2AD3">
      <w:r>
        <w:separator/>
      </w:r>
    </w:p>
  </w:endnote>
  <w:endnote w:type="continuationSeparator" w:id="0">
    <w:p w:rsidR="009F309C" w:rsidRDefault="009F309C" w:rsidP="008C2A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FrutigerLTStd-Cn">
    <w:panose1 w:val="00000000000000000000"/>
    <w:charset w:val="4D"/>
    <w:family w:val="auto"/>
    <w:notTrueType/>
    <w:pitch w:val="default"/>
    <w:sig w:usb0="00000003" w:usb1="00000000" w:usb2="00000000" w:usb3="00000000" w:csb0="00000001" w:csb1="00000000"/>
  </w:font>
  <w:font w:name="Times-Roman">
    <w:altName w:val="Times New Roman"/>
    <w:charset w:val="00"/>
    <w:family w:val="roman"/>
    <w:pitch w:val="default"/>
    <w:sig w:usb0="03000000"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09C" w:rsidRPr="00D96703" w:rsidRDefault="007D0C98" w:rsidP="008C2AD3">
    <w:pPr>
      <w:pStyle w:val="Footer"/>
      <w:jc w:val="center"/>
      <w:rPr>
        <w:rStyle w:val="PageNumber"/>
        <w:rFonts w:ascii="Arial Black" w:hAnsi="Arial Black" w:cs="Arial"/>
        <w:b/>
        <w:sz w:val="20"/>
        <w:szCs w:val="20"/>
      </w:rPr>
    </w:pPr>
    <w:r w:rsidRPr="00D96703">
      <w:rPr>
        <w:rStyle w:val="PageNumber"/>
        <w:rFonts w:ascii="Arial Black" w:hAnsi="Arial Black" w:cs="Arial"/>
        <w:b/>
        <w:sz w:val="20"/>
        <w:szCs w:val="20"/>
      </w:rPr>
      <w:fldChar w:fldCharType="begin"/>
    </w:r>
    <w:r w:rsidR="009F309C" w:rsidRPr="00D96703">
      <w:rPr>
        <w:rStyle w:val="PageNumber"/>
        <w:rFonts w:ascii="Arial Black" w:hAnsi="Arial Black" w:cs="Arial"/>
        <w:b/>
        <w:sz w:val="20"/>
        <w:szCs w:val="20"/>
      </w:rPr>
      <w:instrText xml:space="preserve"> PAGE </w:instrText>
    </w:r>
    <w:r w:rsidRPr="00D96703">
      <w:rPr>
        <w:rStyle w:val="PageNumber"/>
        <w:rFonts w:ascii="Arial Black" w:hAnsi="Arial Black" w:cs="Arial"/>
        <w:b/>
        <w:sz w:val="20"/>
        <w:szCs w:val="20"/>
      </w:rPr>
      <w:fldChar w:fldCharType="separate"/>
    </w:r>
    <w:r w:rsidR="00045BEA">
      <w:rPr>
        <w:rStyle w:val="PageNumber"/>
        <w:rFonts w:ascii="Arial Black" w:hAnsi="Arial Black" w:cs="Arial"/>
        <w:b/>
        <w:noProof/>
        <w:sz w:val="20"/>
        <w:szCs w:val="20"/>
      </w:rPr>
      <w:t>44</w:t>
    </w:r>
    <w:r w:rsidRPr="00D96703">
      <w:rPr>
        <w:rStyle w:val="PageNumber"/>
        <w:rFonts w:ascii="Arial Black" w:hAnsi="Arial Black" w:cs="Arial"/>
        <w:b/>
        <w:sz w:val="20"/>
        <w:szCs w:val="20"/>
      </w:rPr>
      <w:fldChar w:fldCharType="end"/>
    </w:r>
  </w:p>
  <w:p w:rsidR="009F309C" w:rsidRPr="00D96703" w:rsidRDefault="00D96703" w:rsidP="00D96703">
    <w:pPr>
      <w:pStyle w:val="Watermark"/>
      <w:rPr>
        <w:rFonts w:ascii="Arial Narrow" w:hAnsi="Arial Narrow"/>
      </w:rPr>
    </w:pPr>
    <w:r w:rsidRPr="00F63360">
      <w:rPr>
        <w:rFonts w:ascii="Arial Narrow" w:hAnsi="Arial Narrow"/>
      </w:rPr>
      <w:t>© 2013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09C" w:rsidRPr="00D96703" w:rsidRDefault="007D0C98" w:rsidP="008C2AD3">
    <w:pPr>
      <w:pStyle w:val="Footer"/>
      <w:jc w:val="center"/>
      <w:rPr>
        <w:rStyle w:val="PageNumber"/>
        <w:rFonts w:ascii="Arial Black" w:hAnsi="Arial Black" w:cs="Arial"/>
        <w:sz w:val="20"/>
        <w:szCs w:val="20"/>
      </w:rPr>
    </w:pPr>
    <w:r w:rsidRPr="00D96703">
      <w:rPr>
        <w:rStyle w:val="PageNumber"/>
        <w:rFonts w:ascii="Arial Black" w:hAnsi="Arial Black" w:cs="Arial"/>
        <w:sz w:val="20"/>
        <w:szCs w:val="20"/>
      </w:rPr>
      <w:fldChar w:fldCharType="begin"/>
    </w:r>
    <w:r w:rsidR="009F309C" w:rsidRPr="00D96703">
      <w:rPr>
        <w:rStyle w:val="PageNumber"/>
        <w:rFonts w:ascii="Arial Black" w:hAnsi="Arial Black" w:cs="Arial"/>
        <w:sz w:val="20"/>
        <w:szCs w:val="20"/>
      </w:rPr>
      <w:instrText xml:space="preserve"> PAGE </w:instrText>
    </w:r>
    <w:r w:rsidRPr="00D96703">
      <w:rPr>
        <w:rStyle w:val="PageNumber"/>
        <w:rFonts w:ascii="Arial Black" w:hAnsi="Arial Black" w:cs="Arial"/>
        <w:sz w:val="20"/>
        <w:szCs w:val="20"/>
      </w:rPr>
      <w:fldChar w:fldCharType="separate"/>
    </w:r>
    <w:r w:rsidR="00045BEA">
      <w:rPr>
        <w:rStyle w:val="PageNumber"/>
        <w:rFonts w:ascii="Arial Black" w:hAnsi="Arial Black" w:cs="Arial"/>
        <w:noProof/>
        <w:sz w:val="20"/>
        <w:szCs w:val="20"/>
      </w:rPr>
      <w:t>45</w:t>
    </w:r>
    <w:r w:rsidRPr="00D96703">
      <w:rPr>
        <w:rStyle w:val="PageNumber"/>
        <w:rFonts w:ascii="Arial Black" w:hAnsi="Arial Black" w:cs="Arial"/>
        <w:sz w:val="20"/>
        <w:szCs w:val="20"/>
      </w:rPr>
      <w:fldChar w:fldCharType="end"/>
    </w:r>
  </w:p>
  <w:p w:rsidR="009F309C" w:rsidRPr="00D96703" w:rsidRDefault="00D96703" w:rsidP="00D96703">
    <w:pPr>
      <w:pStyle w:val="Watermark"/>
      <w:rPr>
        <w:rFonts w:ascii="Arial Narrow" w:hAnsi="Arial Narrow"/>
      </w:rPr>
    </w:pPr>
    <w:r w:rsidRPr="00F63360">
      <w:rPr>
        <w:rFonts w:ascii="Arial Narrow" w:hAnsi="Arial Narrow"/>
      </w:rPr>
      <w:t>© 2013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09C" w:rsidRPr="00D96703" w:rsidRDefault="007D0C98" w:rsidP="008C2AD3">
    <w:pPr>
      <w:pStyle w:val="Footer"/>
      <w:jc w:val="center"/>
      <w:rPr>
        <w:rStyle w:val="PageNumber"/>
        <w:rFonts w:ascii="Arial Black" w:hAnsi="Arial Black" w:cs="Arial"/>
        <w:sz w:val="20"/>
        <w:szCs w:val="20"/>
      </w:rPr>
    </w:pPr>
    <w:r w:rsidRPr="00D96703">
      <w:rPr>
        <w:rStyle w:val="PageNumber"/>
        <w:rFonts w:ascii="Arial Black" w:hAnsi="Arial Black" w:cs="Arial"/>
        <w:sz w:val="20"/>
        <w:szCs w:val="20"/>
      </w:rPr>
      <w:fldChar w:fldCharType="begin"/>
    </w:r>
    <w:r w:rsidR="009F309C" w:rsidRPr="00D96703">
      <w:rPr>
        <w:rStyle w:val="PageNumber"/>
        <w:rFonts w:ascii="Arial Black" w:hAnsi="Arial Black" w:cs="Arial"/>
        <w:sz w:val="20"/>
        <w:szCs w:val="20"/>
      </w:rPr>
      <w:instrText xml:space="preserve"> PAGE </w:instrText>
    </w:r>
    <w:r w:rsidRPr="00D96703">
      <w:rPr>
        <w:rStyle w:val="PageNumber"/>
        <w:rFonts w:ascii="Arial Black" w:hAnsi="Arial Black" w:cs="Arial"/>
        <w:sz w:val="20"/>
        <w:szCs w:val="20"/>
      </w:rPr>
      <w:fldChar w:fldCharType="separate"/>
    </w:r>
    <w:r w:rsidR="00045BEA">
      <w:rPr>
        <w:rStyle w:val="PageNumber"/>
        <w:rFonts w:ascii="Arial Black" w:hAnsi="Arial Black" w:cs="Arial"/>
        <w:noProof/>
        <w:sz w:val="20"/>
        <w:szCs w:val="20"/>
      </w:rPr>
      <w:t>23</w:t>
    </w:r>
    <w:r w:rsidRPr="00D96703">
      <w:rPr>
        <w:rStyle w:val="PageNumber"/>
        <w:rFonts w:ascii="Arial Black" w:hAnsi="Arial Black" w:cs="Arial"/>
        <w:sz w:val="20"/>
        <w:szCs w:val="20"/>
      </w:rPr>
      <w:fldChar w:fldCharType="end"/>
    </w:r>
  </w:p>
  <w:p w:rsidR="009F309C" w:rsidRPr="00D96703" w:rsidRDefault="00D96703" w:rsidP="00D96703">
    <w:pPr>
      <w:pStyle w:val="Watermark"/>
      <w:rPr>
        <w:rFonts w:ascii="Arial Narrow" w:hAnsi="Arial Narrow"/>
      </w:rPr>
    </w:pPr>
    <w:r w:rsidRPr="00F63360">
      <w:rPr>
        <w:rFonts w:ascii="Arial Narrow" w:hAnsi="Arial Narrow"/>
      </w:rPr>
      <w:t>© 2013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09C" w:rsidRPr="00BC3531" w:rsidRDefault="009F309C" w:rsidP="008C2AD3">
      <w:pPr>
        <w:pStyle w:val="Footer"/>
      </w:pPr>
    </w:p>
  </w:footnote>
  <w:footnote w:type="continuationSeparator" w:id="0">
    <w:p w:rsidR="009F309C" w:rsidRDefault="009F309C" w:rsidP="008C2A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09C" w:rsidRPr="00D96703" w:rsidRDefault="009F309C" w:rsidP="008C2AD3">
    <w:pPr>
      <w:pStyle w:val="Header"/>
      <w:rPr>
        <w:rFonts w:ascii="Arial Black" w:hAnsi="Arial Black"/>
      </w:rPr>
    </w:pPr>
    <w:r w:rsidRPr="00D96703">
      <w:rPr>
        <w:rFonts w:ascii="Arial Black" w:hAnsi="Arial Black"/>
      </w:rPr>
      <w:t>Solutions Manual</w:t>
    </w:r>
  </w:p>
  <w:p w:rsidR="009F309C" w:rsidRPr="00CE3544" w:rsidRDefault="009F309C" w:rsidP="008C2A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09C" w:rsidRPr="00D96703" w:rsidRDefault="009F309C" w:rsidP="008C2AD3">
    <w:pPr>
      <w:pStyle w:val="Header"/>
      <w:jc w:val="right"/>
      <w:rPr>
        <w:rFonts w:ascii="Arial Black" w:hAnsi="Arial Black"/>
      </w:rPr>
    </w:pPr>
    <w:r>
      <w:tab/>
    </w:r>
    <w:r w:rsidRPr="00D96703">
      <w:rPr>
        <w:rFonts w:ascii="Arial Black" w:hAnsi="Arial Black"/>
      </w:rPr>
      <w:t>Chapter 2 Corporate Financial Statements</w:t>
    </w:r>
  </w:p>
  <w:p w:rsidR="009F309C" w:rsidRPr="006B4672" w:rsidRDefault="009F309C" w:rsidP="008C2AD3">
    <w:pPr>
      <w:pStyle w:val="Header"/>
      <w:tabs>
        <w:tab w:val="clear" w:pos="8640"/>
        <w:tab w:val="right" w:pos="9180"/>
      </w:tabs>
      <w:jc w:val="center"/>
      <w:rPr>
        <w:rFonts w:ascii="Calibri" w:hAnsi="Calibri"/>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E06E3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98AE6A6"/>
    <w:lvl w:ilvl="0">
      <w:start w:val="1"/>
      <w:numFmt w:val="decimal"/>
      <w:lvlText w:val="%1."/>
      <w:lvlJc w:val="left"/>
      <w:pPr>
        <w:tabs>
          <w:tab w:val="num" w:pos="1800"/>
        </w:tabs>
        <w:ind w:left="1800" w:hanging="360"/>
      </w:pPr>
    </w:lvl>
  </w:abstractNum>
  <w:abstractNum w:abstractNumId="2">
    <w:nsid w:val="FFFFFF7D"/>
    <w:multiLevelType w:val="singleLevel"/>
    <w:tmpl w:val="1C88EA96"/>
    <w:lvl w:ilvl="0">
      <w:start w:val="1"/>
      <w:numFmt w:val="decimal"/>
      <w:lvlText w:val="%1."/>
      <w:lvlJc w:val="left"/>
      <w:pPr>
        <w:tabs>
          <w:tab w:val="num" w:pos="1440"/>
        </w:tabs>
        <w:ind w:left="1440" w:hanging="360"/>
      </w:pPr>
    </w:lvl>
  </w:abstractNum>
  <w:abstractNum w:abstractNumId="3">
    <w:nsid w:val="FFFFFF7E"/>
    <w:multiLevelType w:val="singleLevel"/>
    <w:tmpl w:val="85A21FFA"/>
    <w:lvl w:ilvl="0">
      <w:start w:val="1"/>
      <w:numFmt w:val="decimal"/>
      <w:lvlText w:val="%1."/>
      <w:lvlJc w:val="left"/>
      <w:pPr>
        <w:tabs>
          <w:tab w:val="num" w:pos="1080"/>
        </w:tabs>
        <w:ind w:left="1080" w:hanging="360"/>
      </w:pPr>
    </w:lvl>
  </w:abstractNum>
  <w:abstractNum w:abstractNumId="4">
    <w:nsid w:val="FFFFFF7F"/>
    <w:multiLevelType w:val="singleLevel"/>
    <w:tmpl w:val="F8FC6894"/>
    <w:lvl w:ilvl="0">
      <w:start w:val="1"/>
      <w:numFmt w:val="decimal"/>
      <w:lvlText w:val="%1."/>
      <w:lvlJc w:val="left"/>
      <w:pPr>
        <w:tabs>
          <w:tab w:val="num" w:pos="720"/>
        </w:tabs>
        <w:ind w:left="720" w:hanging="360"/>
      </w:pPr>
    </w:lvl>
  </w:abstractNum>
  <w:abstractNum w:abstractNumId="5">
    <w:nsid w:val="FFFFFF80"/>
    <w:multiLevelType w:val="singleLevel"/>
    <w:tmpl w:val="4CC219E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D44390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FFAFAF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2927C1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0E6914E"/>
    <w:lvl w:ilvl="0">
      <w:start w:val="1"/>
      <w:numFmt w:val="decimal"/>
      <w:lvlText w:val="%1."/>
      <w:lvlJc w:val="left"/>
      <w:pPr>
        <w:tabs>
          <w:tab w:val="num" w:pos="360"/>
        </w:tabs>
        <w:ind w:left="360" w:hanging="360"/>
      </w:pPr>
    </w:lvl>
  </w:abstractNum>
  <w:abstractNum w:abstractNumId="10">
    <w:nsid w:val="FFFFFF89"/>
    <w:multiLevelType w:val="singleLevel"/>
    <w:tmpl w:val="F8FA2B94"/>
    <w:lvl w:ilvl="0">
      <w:start w:val="1"/>
      <w:numFmt w:val="bullet"/>
      <w:lvlText w:val=""/>
      <w:lvlJc w:val="left"/>
      <w:pPr>
        <w:tabs>
          <w:tab w:val="num" w:pos="360"/>
        </w:tabs>
        <w:ind w:left="360" w:hanging="360"/>
      </w:pPr>
      <w:rPr>
        <w:rFonts w:ascii="Symbol" w:hAnsi="Symbol" w:hint="default"/>
      </w:rPr>
    </w:lvl>
  </w:abstractNum>
  <w:abstractNum w:abstractNumId="11">
    <w:nsid w:val="0BA86E5C"/>
    <w:multiLevelType w:val="hybridMultilevel"/>
    <w:tmpl w:val="B7666218"/>
    <w:lvl w:ilvl="0" w:tplc="B30202CC">
      <w:start w:val="2"/>
      <w:numFmt w:val="decimal"/>
      <w:lvlText w:val="%1)"/>
      <w:lvlJc w:val="left"/>
      <w:pPr>
        <w:tabs>
          <w:tab w:val="num" w:pos="3195"/>
        </w:tabs>
        <w:ind w:left="3195" w:hanging="2835"/>
      </w:pPr>
      <w:rPr>
        <w:rFonts w:cs="Times New Roman" w:hint="default"/>
        <w:u w:val="doubl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05C5AE5"/>
    <w:multiLevelType w:val="hybridMultilevel"/>
    <w:tmpl w:val="16FAD59C"/>
    <w:lvl w:ilvl="0" w:tplc="E17AC2BC">
      <w:start w:val="12"/>
      <w:numFmt w:val="decimal"/>
      <w:lvlText w:val="%1."/>
      <w:lvlJc w:val="left"/>
      <w:pPr>
        <w:tabs>
          <w:tab w:val="num" w:pos="4095"/>
        </w:tabs>
        <w:ind w:left="4095" w:hanging="4095"/>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20801F4"/>
    <w:multiLevelType w:val="hybridMultilevel"/>
    <w:tmpl w:val="3E2ECFA6"/>
    <w:lvl w:ilvl="0" w:tplc="0409000F">
      <w:start w:val="1"/>
      <w:numFmt w:val="decimal"/>
      <w:lvlText w:val="%1."/>
      <w:lvlJc w:val="left"/>
      <w:pPr>
        <w:ind w:left="720" w:hanging="360"/>
      </w:pPr>
      <w:rPr>
        <w:rFonts w:hint="default"/>
      </w:rPr>
    </w:lvl>
    <w:lvl w:ilvl="1" w:tplc="C194D2C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032818"/>
    <w:multiLevelType w:val="hybridMultilevel"/>
    <w:tmpl w:val="AF749230"/>
    <w:lvl w:ilvl="0" w:tplc="F3DE33E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ACA6ABB"/>
    <w:multiLevelType w:val="hybridMultilevel"/>
    <w:tmpl w:val="E7D6A7D4"/>
    <w:lvl w:ilvl="0" w:tplc="F8B4C066">
      <w:start w:val="1"/>
      <w:numFmt w:val="decimal"/>
      <w:lvlText w:val="%1."/>
      <w:lvlJc w:val="left"/>
      <w:pPr>
        <w:ind w:left="360" w:hanging="360"/>
      </w:pPr>
      <w:rPr>
        <w:rFonts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39610F"/>
    <w:multiLevelType w:val="hybridMultilevel"/>
    <w:tmpl w:val="3BAC953A"/>
    <w:lvl w:ilvl="0" w:tplc="66926338">
      <w:start w:val="1"/>
      <w:numFmt w:val="decimal"/>
      <w:lvlText w:val="%1."/>
      <w:lvlJc w:val="left"/>
      <w:pPr>
        <w:tabs>
          <w:tab w:val="num" w:pos="360"/>
        </w:tabs>
        <w:ind w:left="360" w:hanging="360"/>
      </w:pPr>
      <w:rPr>
        <w:rFonts w:hint="default"/>
        <w:b/>
        <w:i w:val="0"/>
      </w:rPr>
    </w:lvl>
    <w:lvl w:ilvl="1" w:tplc="E7A683D6">
      <w:start w:val="1"/>
      <w:numFmt w:val="lowerLetter"/>
      <w:lvlText w:val="%2."/>
      <w:lvlJc w:val="left"/>
      <w:pPr>
        <w:tabs>
          <w:tab w:val="num" w:pos="1080"/>
        </w:tabs>
        <w:ind w:left="1080" w:hanging="360"/>
      </w:pPr>
      <w:rPr>
        <w:rFonts w:hint="default"/>
        <w:b w:val="0"/>
        <w:i w:val="0"/>
      </w:rPr>
    </w:lvl>
    <w:lvl w:ilvl="2" w:tplc="67AEE632">
      <w:start w:val="1"/>
      <w:numFmt w:val="lowerLetter"/>
      <w:lvlText w:val="%3)"/>
      <w:lvlJc w:val="left"/>
      <w:pPr>
        <w:tabs>
          <w:tab w:val="num" w:pos="2340"/>
        </w:tabs>
        <w:ind w:left="2340" w:hanging="360"/>
      </w:pPr>
      <w:rPr>
        <w:rFonts w:hint="default"/>
      </w:rPr>
    </w:lvl>
    <w:lvl w:ilvl="3" w:tplc="04090019">
      <w:start w:val="1"/>
      <w:numFmt w:val="lowerLetter"/>
      <w:lvlText w:val="%4."/>
      <w:lvlJc w:val="left"/>
      <w:pPr>
        <w:tabs>
          <w:tab w:val="num" w:pos="2880"/>
        </w:tabs>
        <w:ind w:left="2880" w:hanging="360"/>
      </w:pPr>
      <w:rPr>
        <w:rFonts w:hint="default"/>
        <w:b w:val="0"/>
        <w:i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81334C"/>
    <w:multiLevelType w:val="hybridMultilevel"/>
    <w:tmpl w:val="8C8C7402"/>
    <w:lvl w:ilvl="0" w:tplc="1C5666AE">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2E0D572F"/>
    <w:multiLevelType w:val="hybridMultilevel"/>
    <w:tmpl w:val="480C6B04"/>
    <w:lvl w:ilvl="0" w:tplc="D776632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2EDD024E"/>
    <w:multiLevelType w:val="hybridMultilevel"/>
    <w:tmpl w:val="5082E408"/>
    <w:lvl w:ilvl="0" w:tplc="BD90D15C">
      <w:start w:val="1"/>
      <w:numFmt w:val="decimal"/>
      <w:lvlText w:val="%1."/>
      <w:lvlJc w:val="left"/>
      <w:pPr>
        <w:tabs>
          <w:tab w:val="num" w:pos="450"/>
        </w:tabs>
        <w:ind w:left="450" w:hanging="360"/>
      </w:pPr>
      <w:rPr>
        <w:rFonts w:hint="default"/>
        <w:b/>
        <w:sz w:val="24"/>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0">
    <w:nsid w:val="315B2522"/>
    <w:multiLevelType w:val="hybridMultilevel"/>
    <w:tmpl w:val="4E06D226"/>
    <w:lvl w:ilvl="0" w:tplc="04090011">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5AD66DB"/>
    <w:multiLevelType w:val="hybridMultilevel"/>
    <w:tmpl w:val="162CEDC4"/>
    <w:lvl w:ilvl="0" w:tplc="18B67D5A">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5EB3462"/>
    <w:multiLevelType w:val="hybridMultilevel"/>
    <w:tmpl w:val="A358042C"/>
    <w:lvl w:ilvl="0" w:tplc="334EC6D0">
      <w:start w:val="7"/>
      <w:numFmt w:val="decimal"/>
      <w:lvlText w:val="%1."/>
      <w:lvlJc w:val="left"/>
      <w:pPr>
        <w:tabs>
          <w:tab w:val="num" w:pos="2160"/>
        </w:tabs>
        <w:ind w:left="2160" w:hanging="2880"/>
      </w:pPr>
      <w:rPr>
        <w:rFonts w:cs="Times New Roman" w:hint="default"/>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23">
    <w:nsid w:val="370D2659"/>
    <w:multiLevelType w:val="hybridMultilevel"/>
    <w:tmpl w:val="8C5289FA"/>
    <w:lvl w:ilvl="0" w:tplc="FBB854C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17F5673"/>
    <w:multiLevelType w:val="hybridMultilevel"/>
    <w:tmpl w:val="F79CC1E6"/>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5A03DE3"/>
    <w:multiLevelType w:val="hybridMultilevel"/>
    <w:tmpl w:val="DED2B81E"/>
    <w:lvl w:ilvl="0" w:tplc="02DAE880">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7D62046"/>
    <w:multiLevelType w:val="hybridMultilevel"/>
    <w:tmpl w:val="B142E3B0"/>
    <w:lvl w:ilvl="0" w:tplc="E54E7D6A">
      <w:start w:val="4"/>
      <w:numFmt w:val="decimal"/>
      <w:lvlText w:val="%1."/>
      <w:lvlJc w:val="left"/>
      <w:pPr>
        <w:tabs>
          <w:tab w:val="num" w:pos="2160"/>
        </w:tabs>
        <w:ind w:left="2160" w:hanging="2880"/>
      </w:pPr>
      <w:rPr>
        <w:rFonts w:cs="Times New Roman" w:hint="default"/>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27">
    <w:nsid w:val="48966F22"/>
    <w:multiLevelType w:val="hybridMultilevel"/>
    <w:tmpl w:val="C01098B0"/>
    <w:lvl w:ilvl="0" w:tplc="423ED5FC">
      <w:start w:val="1"/>
      <w:numFmt w:val="decimal"/>
      <w:lvlText w:val="%1."/>
      <w:lvlJc w:val="left"/>
      <w:pPr>
        <w:tabs>
          <w:tab w:val="num" w:pos="2160"/>
        </w:tabs>
        <w:ind w:left="2160" w:hanging="144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49F86AAE"/>
    <w:multiLevelType w:val="hybridMultilevel"/>
    <w:tmpl w:val="3FA29D88"/>
    <w:lvl w:ilvl="0" w:tplc="2144B1B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1BA099D"/>
    <w:multiLevelType w:val="hybridMultilevel"/>
    <w:tmpl w:val="CB04DDFC"/>
    <w:lvl w:ilvl="0" w:tplc="0409000F">
      <w:start w:val="1"/>
      <w:numFmt w:val="decimal"/>
      <w:lvlText w:val="%1."/>
      <w:lvlJc w:val="left"/>
      <w:pPr>
        <w:tabs>
          <w:tab w:val="num" w:pos="720"/>
        </w:tabs>
        <w:ind w:left="720" w:hanging="360"/>
      </w:pPr>
      <w:rPr>
        <w:rFonts w:cs="Times New Roman" w:hint="default"/>
      </w:rPr>
    </w:lvl>
    <w:lvl w:ilvl="1" w:tplc="9DC410E4">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706409B"/>
    <w:multiLevelType w:val="multilevel"/>
    <w:tmpl w:val="ADDC54C0"/>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nsid w:val="5AA41C26"/>
    <w:multiLevelType w:val="hybridMultilevel"/>
    <w:tmpl w:val="2340B4E4"/>
    <w:lvl w:ilvl="0" w:tplc="13B6828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D5D097D"/>
    <w:multiLevelType w:val="hybridMultilevel"/>
    <w:tmpl w:val="6194FF6A"/>
    <w:lvl w:ilvl="0" w:tplc="14D4520A">
      <w:start w:val="1"/>
      <w:numFmt w:val="lowerLetter"/>
      <w:lvlText w:val="%1."/>
      <w:lvlJc w:val="left"/>
      <w:pPr>
        <w:tabs>
          <w:tab w:val="num" w:pos="36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5F797453"/>
    <w:multiLevelType w:val="hybridMultilevel"/>
    <w:tmpl w:val="D1E86304"/>
    <w:lvl w:ilvl="0" w:tplc="E95CEDB4">
      <w:start w:val="1"/>
      <w:numFmt w:val="lowerLetter"/>
      <w:lvlText w:val="%1."/>
      <w:lvlJc w:val="left"/>
      <w:pPr>
        <w:tabs>
          <w:tab w:val="num" w:pos="36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2C43BF5"/>
    <w:multiLevelType w:val="hybridMultilevel"/>
    <w:tmpl w:val="E4ECF790"/>
    <w:lvl w:ilvl="0" w:tplc="FBB854C8">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67C12F36"/>
    <w:multiLevelType w:val="hybridMultilevel"/>
    <w:tmpl w:val="A0763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532B1"/>
    <w:multiLevelType w:val="hybridMultilevel"/>
    <w:tmpl w:val="16204982"/>
    <w:lvl w:ilvl="0" w:tplc="5AB8A96C">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721D1F3B"/>
    <w:multiLevelType w:val="hybridMultilevel"/>
    <w:tmpl w:val="5D945408"/>
    <w:lvl w:ilvl="0" w:tplc="43AED574">
      <w:start w:val="1"/>
      <w:numFmt w:val="decimal"/>
      <w:lvlText w:val="%1."/>
      <w:lvlJc w:val="left"/>
      <w:pPr>
        <w:tabs>
          <w:tab w:val="num" w:pos="4485"/>
        </w:tabs>
        <w:ind w:left="4485" w:hanging="4485"/>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77430D24"/>
    <w:multiLevelType w:val="hybridMultilevel"/>
    <w:tmpl w:val="3BAC953A"/>
    <w:lvl w:ilvl="0" w:tplc="66926338">
      <w:start w:val="1"/>
      <w:numFmt w:val="decimal"/>
      <w:lvlText w:val="%1."/>
      <w:lvlJc w:val="left"/>
      <w:pPr>
        <w:tabs>
          <w:tab w:val="num" w:pos="360"/>
        </w:tabs>
        <w:ind w:left="360" w:hanging="360"/>
      </w:pPr>
      <w:rPr>
        <w:rFonts w:hint="default"/>
        <w:b/>
        <w:i w:val="0"/>
      </w:rPr>
    </w:lvl>
    <w:lvl w:ilvl="1" w:tplc="E7A683D6">
      <w:start w:val="1"/>
      <w:numFmt w:val="lowerLetter"/>
      <w:lvlText w:val="%2."/>
      <w:lvlJc w:val="left"/>
      <w:pPr>
        <w:tabs>
          <w:tab w:val="num" w:pos="1080"/>
        </w:tabs>
        <w:ind w:left="1080" w:hanging="360"/>
      </w:pPr>
      <w:rPr>
        <w:rFonts w:hint="default"/>
        <w:b w:val="0"/>
        <w:i w:val="0"/>
      </w:rPr>
    </w:lvl>
    <w:lvl w:ilvl="2" w:tplc="67AEE632">
      <w:start w:val="1"/>
      <w:numFmt w:val="lowerLetter"/>
      <w:lvlText w:val="%3)"/>
      <w:lvlJc w:val="left"/>
      <w:pPr>
        <w:tabs>
          <w:tab w:val="num" w:pos="2340"/>
        </w:tabs>
        <w:ind w:left="2340" w:hanging="360"/>
      </w:pPr>
      <w:rPr>
        <w:rFonts w:hint="default"/>
      </w:rPr>
    </w:lvl>
    <w:lvl w:ilvl="3" w:tplc="04090019">
      <w:start w:val="1"/>
      <w:numFmt w:val="lowerLetter"/>
      <w:lvlText w:val="%4."/>
      <w:lvlJc w:val="left"/>
      <w:pPr>
        <w:tabs>
          <w:tab w:val="num" w:pos="2880"/>
        </w:tabs>
        <w:ind w:left="2880" w:hanging="360"/>
      </w:pPr>
      <w:rPr>
        <w:rFonts w:hint="default"/>
        <w:b w:val="0"/>
        <w:i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133C02"/>
    <w:multiLevelType w:val="hybridMultilevel"/>
    <w:tmpl w:val="AC2EE38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29"/>
  </w:num>
  <w:num w:numId="2">
    <w:abstractNumId w:val="39"/>
  </w:num>
  <w:num w:numId="3">
    <w:abstractNumId w:val="27"/>
  </w:num>
  <w:num w:numId="4">
    <w:abstractNumId w:val="26"/>
  </w:num>
  <w:num w:numId="5">
    <w:abstractNumId w:val="17"/>
  </w:num>
  <w:num w:numId="6">
    <w:abstractNumId w:val="36"/>
  </w:num>
  <w:num w:numId="7">
    <w:abstractNumId w:val="22"/>
  </w:num>
  <w:num w:numId="8">
    <w:abstractNumId w:val="12"/>
  </w:num>
  <w:num w:numId="9">
    <w:abstractNumId w:val="37"/>
  </w:num>
  <w:num w:numId="10">
    <w:abstractNumId w:val="11"/>
  </w:num>
  <w:num w:numId="11">
    <w:abstractNumId w:val="20"/>
  </w:num>
  <w:num w:numId="12">
    <w:abstractNumId w:val="24"/>
  </w:num>
  <w:num w:numId="13">
    <w:abstractNumId w:val="31"/>
  </w:num>
  <w:num w:numId="14">
    <w:abstractNumId w:val="23"/>
  </w:num>
  <w:num w:numId="15">
    <w:abstractNumId w:val="34"/>
  </w:num>
  <w:num w:numId="16">
    <w:abstractNumId w:val="38"/>
  </w:num>
  <w:num w:numId="17">
    <w:abstractNumId w:val="18"/>
  </w:num>
  <w:num w:numId="18">
    <w:abstractNumId w:val="30"/>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0"/>
  </w:num>
  <w:num w:numId="30">
    <w:abstractNumId w:val="14"/>
  </w:num>
  <w:num w:numId="31">
    <w:abstractNumId w:val="21"/>
  </w:num>
  <w:num w:numId="32">
    <w:abstractNumId w:val="28"/>
  </w:num>
  <w:num w:numId="33">
    <w:abstractNumId w:val="13"/>
  </w:num>
  <w:num w:numId="34">
    <w:abstractNumId w:val="25"/>
  </w:num>
  <w:num w:numId="35">
    <w:abstractNumId w:val="15"/>
  </w:num>
  <w:num w:numId="36">
    <w:abstractNumId w:val="35"/>
  </w:num>
  <w:num w:numId="37">
    <w:abstractNumId w:val="33"/>
  </w:num>
  <w:num w:numId="38">
    <w:abstractNumId w:val="32"/>
  </w:num>
  <w:num w:numId="39">
    <w:abstractNumId w:val="19"/>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rsids>
    <w:rsidRoot w:val="006F2857"/>
    <w:rsid w:val="00023A71"/>
    <w:rsid w:val="00045BEA"/>
    <w:rsid w:val="000C60C4"/>
    <w:rsid w:val="00155829"/>
    <w:rsid w:val="00162780"/>
    <w:rsid w:val="00175871"/>
    <w:rsid w:val="001A4F28"/>
    <w:rsid w:val="001A5323"/>
    <w:rsid w:val="001D3138"/>
    <w:rsid w:val="001D738F"/>
    <w:rsid w:val="002242A8"/>
    <w:rsid w:val="00251E0D"/>
    <w:rsid w:val="00267888"/>
    <w:rsid w:val="002954B0"/>
    <w:rsid w:val="002F7361"/>
    <w:rsid w:val="003D1AFA"/>
    <w:rsid w:val="004405B7"/>
    <w:rsid w:val="004578A5"/>
    <w:rsid w:val="00466CF3"/>
    <w:rsid w:val="004C4535"/>
    <w:rsid w:val="004C7939"/>
    <w:rsid w:val="004D1F4F"/>
    <w:rsid w:val="004E2816"/>
    <w:rsid w:val="004F5AFF"/>
    <w:rsid w:val="0050590E"/>
    <w:rsid w:val="005D1651"/>
    <w:rsid w:val="005F42D0"/>
    <w:rsid w:val="006161AA"/>
    <w:rsid w:val="00617A28"/>
    <w:rsid w:val="00676156"/>
    <w:rsid w:val="00680BDB"/>
    <w:rsid w:val="006B1C79"/>
    <w:rsid w:val="006D2E62"/>
    <w:rsid w:val="006F2857"/>
    <w:rsid w:val="00760D62"/>
    <w:rsid w:val="007C18FB"/>
    <w:rsid w:val="007D0C98"/>
    <w:rsid w:val="007F3D6D"/>
    <w:rsid w:val="007F5D6B"/>
    <w:rsid w:val="0081157F"/>
    <w:rsid w:val="00813603"/>
    <w:rsid w:val="00836898"/>
    <w:rsid w:val="008C2AD3"/>
    <w:rsid w:val="008D74C0"/>
    <w:rsid w:val="008F74CC"/>
    <w:rsid w:val="00953056"/>
    <w:rsid w:val="009828C7"/>
    <w:rsid w:val="009B3DC3"/>
    <w:rsid w:val="009B49D3"/>
    <w:rsid w:val="009B72E8"/>
    <w:rsid w:val="009D2FC2"/>
    <w:rsid w:val="009F121D"/>
    <w:rsid w:val="009F309C"/>
    <w:rsid w:val="00A27731"/>
    <w:rsid w:val="00A571C8"/>
    <w:rsid w:val="00A82FDF"/>
    <w:rsid w:val="00A85070"/>
    <w:rsid w:val="00A93665"/>
    <w:rsid w:val="00AB1D1B"/>
    <w:rsid w:val="00B339B8"/>
    <w:rsid w:val="00B4632E"/>
    <w:rsid w:val="00BA47FC"/>
    <w:rsid w:val="00BF0CEF"/>
    <w:rsid w:val="00CA3DAE"/>
    <w:rsid w:val="00CB6A81"/>
    <w:rsid w:val="00CD23B9"/>
    <w:rsid w:val="00D07648"/>
    <w:rsid w:val="00D122A3"/>
    <w:rsid w:val="00D64F1A"/>
    <w:rsid w:val="00D754D1"/>
    <w:rsid w:val="00D91664"/>
    <w:rsid w:val="00D96703"/>
    <w:rsid w:val="00DA1669"/>
    <w:rsid w:val="00DC5164"/>
    <w:rsid w:val="00E20D9C"/>
    <w:rsid w:val="00E4428D"/>
    <w:rsid w:val="00E911A7"/>
    <w:rsid w:val="00EA61CB"/>
    <w:rsid w:val="00EC049F"/>
    <w:rsid w:val="00ED589F"/>
    <w:rsid w:val="00EE4AF3"/>
    <w:rsid w:val="00F03A15"/>
    <w:rsid w:val="00F115C0"/>
    <w:rsid w:val="00F222C5"/>
    <w:rsid w:val="00F85BD6"/>
    <w:rsid w:val="00FA2BEB"/>
    <w:rsid w:val="00FC1D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rules v:ext="edit">
        <o:r id="V:Rule5" type="connector" idref="#AutoShape 4"/>
        <o:r id="V:Rule6" type="connector" idref="#AutoShape 6"/>
        <o:r id="V:Rule7" type="connector" idref="#AutoShape 2"/>
        <o:r id="V:Rule8"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Indent" w:locked="1"/>
    <w:lsdException w:name="Subtitle" w:locked="1" w:qFormat="1"/>
    <w:lsdException w:name="Body Text Indent 2" w:locked="1"/>
    <w:lsdException w:name="Strong" w:locked="1" w:qFormat="1"/>
    <w:lsdException w:name="Emphasis" w:locked="1" w:qFormat="1"/>
    <w:lsdException w:name="Document Map" w:locked="1"/>
    <w:lsdException w:name="annotation subject" w:locked="1"/>
    <w:lsdException w:name="No Lis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2857"/>
    <w:rPr>
      <w:rFonts w:ascii="Times New Roman" w:hAnsi="Times New Roman"/>
      <w:sz w:val="24"/>
      <w:szCs w:val="24"/>
    </w:rPr>
  </w:style>
  <w:style w:type="paragraph" w:styleId="Heading1">
    <w:name w:val="heading 1"/>
    <w:basedOn w:val="Normal"/>
    <w:next w:val="Normal"/>
    <w:link w:val="Heading1Char"/>
    <w:qFormat/>
    <w:rsid w:val="006F2857"/>
    <w:pPr>
      <w:keepNext/>
      <w:outlineLvl w:val="0"/>
    </w:pPr>
    <w:rPr>
      <w:b/>
      <w:bCs/>
      <w:u w:val="single"/>
    </w:rPr>
  </w:style>
  <w:style w:type="paragraph" w:styleId="Heading2">
    <w:name w:val="heading 2"/>
    <w:basedOn w:val="Normal"/>
    <w:next w:val="Normal"/>
    <w:link w:val="Heading2Char"/>
    <w:qFormat/>
    <w:locked/>
    <w:rsid w:val="00A919EC"/>
    <w:pPr>
      <w:keepNext/>
      <w:spacing w:before="240" w:after="60"/>
      <w:outlineLvl w:val="1"/>
    </w:pPr>
    <w:rPr>
      <w:rFonts w:ascii="Calibri" w:eastAsia="Times New Roman" w:hAnsi="Calibri"/>
      <w:b/>
      <w:bCs/>
      <w:i/>
      <w:iCs/>
      <w:sz w:val="28"/>
      <w:szCs w:val="28"/>
    </w:rPr>
  </w:style>
  <w:style w:type="paragraph" w:styleId="Heading4">
    <w:name w:val="heading 4"/>
    <w:basedOn w:val="Normal"/>
    <w:next w:val="Normal"/>
    <w:link w:val="Heading4Char"/>
    <w:semiHidden/>
    <w:unhideWhenUsed/>
    <w:qFormat/>
    <w:locked/>
    <w:rsid w:val="002954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F2857"/>
    <w:rPr>
      <w:rFonts w:ascii="Times New Roman" w:hAnsi="Times New Roman" w:cs="Times New Roman"/>
      <w:b/>
      <w:bCs/>
      <w:sz w:val="24"/>
      <w:szCs w:val="24"/>
      <w:u w:val="single"/>
    </w:rPr>
  </w:style>
  <w:style w:type="paragraph" w:styleId="Title">
    <w:name w:val="Title"/>
    <w:basedOn w:val="Normal"/>
    <w:link w:val="TitleChar"/>
    <w:qFormat/>
    <w:rsid w:val="006F2857"/>
    <w:pPr>
      <w:jc w:val="center"/>
    </w:pPr>
    <w:rPr>
      <w:sz w:val="36"/>
    </w:rPr>
  </w:style>
  <w:style w:type="character" w:customStyle="1" w:styleId="TitleChar">
    <w:name w:val="Title Char"/>
    <w:basedOn w:val="DefaultParagraphFont"/>
    <w:link w:val="Title"/>
    <w:locked/>
    <w:rsid w:val="006F2857"/>
    <w:rPr>
      <w:rFonts w:ascii="Times New Roman" w:hAnsi="Times New Roman" w:cs="Times New Roman"/>
      <w:sz w:val="24"/>
      <w:szCs w:val="24"/>
    </w:rPr>
  </w:style>
  <w:style w:type="paragraph" w:styleId="BodyTextIndent">
    <w:name w:val="Body Text Indent"/>
    <w:basedOn w:val="Normal"/>
    <w:link w:val="BodyTextIndentChar"/>
    <w:rsid w:val="006F2857"/>
    <w:pPr>
      <w:ind w:left="360"/>
    </w:pPr>
  </w:style>
  <w:style w:type="character" w:customStyle="1" w:styleId="BodyTextIndentChar">
    <w:name w:val="Body Text Indent Char"/>
    <w:basedOn w:val="DefaultParagraphFont"/>
    <w:link w:val="BodyTextIndent"/>
    <w:locked/>
    <w:rsid w:val="006F2857"/>
    <w:rPr>
      <w:rFonts w:ascii="Times New Roman" w:hAnsi="Times New Roman" w:cs="Times New Roman"/>
      <w:sz w:val="24"/>
      <w:szCs w:val="24"/>
    </w:rPr>
  </w:style>
  <w:style w:type="paragraph" w:styleId="BodyTextIndent2">
    <w:name w:val="Body Text Indent 2"/>
    <w:basedOn w:val="Normal"/>
    <w:link w:val="BodyTextIndent2Char"/>
    <w:rsid w:val="006F2857"/>
    <w:pPr>
      <w:ind w:left="720"/>
    </w:pPr>
  </w:style>
  <w:style w:type="character" w:customStyle="1" w:styleId="BodyTextIndent2Char">
    <w:name w:val="Body Text Indent 2 Char"/>
    <w:basedOn w:val="DefaultParagraphFont"/>
    <w:link w:val="BodyTextIndent2"/>
    <w:locked/>
    <w:rsid w:val="006F2857"/>
    <w:rPr>
      <w:rFonts w:ascii="Times New Roman" w:hAnsi="Times New Roman" w:cs="Times New Roman"/>
      <w:sz w:val="24"/>
      <w:szCs w:val="24"/>
    </w:rPr>
  </w:style>
  <w:style w:type="paragraph" w:styleId="BalloonText">
    <w:name w:val="Balloon Text"/>
    <w:basedOn w:val="Normal"/>
    <w:link w:val="BalloonTextChar"/>
    <w:semiHidden/>
    <w:rsid w:val="006F2857"/>
    <w:rPr>
      <w:rFonts w:ascii="Tahoma" w:hAnsi="Tahoma" w:cs="Tahoma"/>
      <w:sz w:val="16"/>
      <w:szCs w:val="16"/>
    </w:rPr>
  </w:style>
  <w:style w:type="character" w:customStyle="1" w:styleId="BalloonTextChar">
    <w:name w:val="Balloon Text Char"/>
    <w:basedOn w:val="DefaultParagraphFont"/>
    <w:link w:val="BalloonText"/>
    <w:semiHidden/>
    <w:locked/>
    <w:rsid w:val="006F2857"/>
    <w:rPr>
      <w:rFonts w:ascii="Tahoma" w:hAnsi="Tahoma" w:cs="Tahoma"/>
      <w:sz w:val="16"/>
      <w:szCs w:val="16"/>
    </w:rPr>
  </w:style>
  <w:style w:type="paragraph" w:styleId="Header">
    <w:name w:val="header"/>
    <w:basedOn w:val="Normal"/>
    <w:link w:val="HeaderChar"/>
    <w:rsid w:val="006F2857"/>
    <w:pPr>
      <w:tabs>
        <w:tab w:val="center" w:pos="4320"/>
        <w:tab w:val="right" w:pos="8640"/>
      </w:tabs>
    </w:pPr>
  </w:style>
  <w:style w:type="character" w:customStyle="1" w:styleId="HeaderChar">
    <w:name w:val="Header Char"/>
    <w:basedOn w:val="DefaultParagraphFont"/>
    <w:link w:val="Header"/>
    <w:locked/>
    <w:rsid w:val="006F2857"/>
    <w:rPr>
      <w:rFonts w:ascii="Times New Roman" w:hAnsi="Times New Roman" w:cs="Times New Roman"/>
      <w:sz w:val="24"/>
      <w:szCs w:val="24"/>
    </w:rPr>
  </w:style>
  <w:style w:type="paragraph" w:styleId="Footer">
    <w:name w:val="footer"/>
    <w:basedOn w:val="Normal"/>
    <w:link w:val="FooterChar"/>
    <w:rsid w:val="006F2857"/>
    <w:pPr>
      <w:tabs>
        <w:tab w:val="center" w:pos="4320"/>
        <w:tab w:val="right" w:pos="8640"/>
      </w:tabs>
    </w:pPr>
  </w:style>
  <w:style w:type="character" w:customStyle="1" w:styleId="FooterChar">
    <w:name w:val="Footer Char"/>
    <w:basedOn w:val="DefaultParagraphFont"/>
    <w:link w:val="Footer"/>
    <w:locked/>
    <w:rsid w:val="006F2857"/>
    <w:rPr>
      <w:rFonts w:ascii="Times New Roman" w:hAnsi="Times New Roman" w:cs="Times New Roman"/>
      <w:sz w:val="24"/>
      <w:szCs w:val="24"/>
    </w:rPr>
  </w:style>
  <w:style w:type="character" w:styleId="PageNumber">
    <w:name w:val="page number"/>
    <w:basedOn w:val="DefaultParagraphFont"/>
    <w:rsid w:val="006F2857"/>
    <w:rPr>
      <w:rFonts w:cs="Times New Roman"/>
    </w:rPr>
  </w:style>
  <w:style w:type="paragraph" w:styleId="DocumentMap">
    <w:name w:val="Document Map"/>
    <w:basedOn w:val="Normal"/>
    <w:link w:val="DocumentMapChar"/>
    <w:rsid w:val="006F2857"/>
    <w:rPr>
      <w:rFonts w:ascii="Tahoma" w:hAnsi="Tahoma" w:cs="Tahoma"/>
      <w:sz w:val="16"/>
      <w:szCs w:val="16"/>
    </w:rPr>
  </w:style>
  <w:style w:type="character" w:customStyle="1" w:styleId="DocumentMapChar">
    <w:name w:val="Document Map Char"/>
    <w:basedOn w:val="DefaultParagraphFont"/>
    <w:link w:val="DocumentMap"/>
    <w:locked/>
    <w:rsid w:val="006F2857"/>
    <w:rPr>
      <w:rFonts w:ascii="Tahoma" w:hAnsi="Tahoma" w:cs="Tahoma"/>
      <w:sz w:val="16"/>
      <w:szCs w:val="16"/>
    </w:rPr>
  </w:style>
  <w:style w:type="character" w:styleId="CommentReference">
    <w:name w:val="annotation reference"/>
    <w:basedOn w:val="DefaultParagraphFont"/>
    <w:rsid w:val="006F2857"/>
    <w:rPr>
      <w:rFonts w:cs="Times New Roman"/>
      <w:sz w:val="16"/>
      <w:szCs w:val="16"/>
    </w:rPr>
  </w:style>
  <w:style w:type="paragraph" w:styleId="CommentText">
    <w:name w:val="annotation text"/>
    <w:basedOn w:val="Normal"/>
    <w:link w:val="CommentTextChar1"/>
    <w:rsid w:val="006F2857"/>
    <w:rPr>
      <w:sz w:val="20"/>
      <w:szCs w:val="20"/>
    </w:rPr>
  </w:style>
  <w:style w:type="character" w:customStyle="1" w:styleId="CommentTextChar1">
    <w:name w:val="Comment Text Char1"/>
    <w:basedOn w:val="DefaultParagraphFont"/>
    <w:link w:val="CommentText"/>
    <w:locked/>
    <w:rsid w:val="006F2857"/>
    <w:rPr>
      <w:rFonts w:ascii="Times New Roman" w:hAnsi="Times New Roman" w:cs="Times New Roman"/>
      <w:sz w:val="20"/>
      <w:szCs w:val="20"/>
    </w:rPr>
  </w:style>
  <w:style w:type="paragraph" w:styleId="CommentSubject">
    <w:name w:val="annotation subject"/>
    <w:basedOn w:val="CommentText"/>
    <w:next w:val="CommentText"/>
    <w:link w:val="CommentSubjectChar"/>
    <w:rsid w:val="006F2857"/>
    <w:rPr>
      <w:b/>
      <w:bCs/>
    </w:rPr>
  </w:style>
  <w:style w:type="character" w:customStyle="1" w:styleId="CommentSubjectChar">
    <w:name w:val="Comment Subject Char"/>
    <w:basedOn w:val="CommentTextChar1"/>
    <w:link w:val="CommentSubject"/>
    <w:locked/>
    <w:rsid w:val="006F2857"/>
    <w:rPr>
      <w:rFonts w:ascii="Times New Roman" w:hAnsi="Times New Roman" w:cs="Times New Roman"/>
      <w:b/>
      <w:bCs/>
      <w:sz w:val="20"/>
      <w:szCs w:val="20"/>
    </w:rPr>
  </w:style>
  <w:style w:type="paragraph" w:styleId="ListParagraph">
    <w:name w:val="List Paragraph"/>
    <w:basedOn w:val="Normal"/>
    <w:qFormat/>
    <w:rsid w:val="006F2857"/>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E66F0F"/>
    <w:pPr>
      <w:spacing w:after="120"/>
    </w:pPr>
  </w:style>
  <w:style w:type="character" w:customStyle="1" w:styleId="BodyTextChar">
    <w:name w:val="Body Text Char"/>
    <w:basedOn w:val="DefaultParagraphFont"/>
    <w:link w:val="BodyText"/>
    <w:rsid w:val="00E66F0F"/>
    <w:rPr>
      <w:rFonts w:ascii="Times New Roman" w:hAnsi="Times New Roman"/>
      <w:sz w:val="24"/>
      <w:szCs w:val="24"/>
    </w:rPr>
  </w:style>
  <w:style w:type="table" w:styleId="TableGrid">
    <w:name w:val="Table Grid"/>
    <w:basedOn w:val="TableNormal"/>
    <w:locked/>
    <w:rsid w:val="00166D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basedOn w:val="DefaultParagraphFont"/>
    <w:semiHidden/>
    <w:locked/>
    <w:rsid w:val="00941881"/>
    <w:rPr>
      <w:rFonts w:eastAsia="Calibri"/>
      <w:lang w:val="en-US" w:eastAsia="en-US" w:bidi="ar-SA"/>
    </w:rPr>
  </w:style>
  <w:style w:type="paragraph" w:styleId="FootnoteText">
    <w:name w:val="footnote text"/>
    <w:basedOn w:val="Normal"/>
    <w:semiHidden/>
    <w:rsid w:val="00FB28A5"/>
    <w:rPr>
      <w:sz w:val="20"/>
      <w:szCs w:val="20"/>
    </w:rPr>
  </w:style>
  <w:style w:type="character" w:styleId="FootnoteReference">
    <w:name w:val="footnote reference"/>
    <w:basedOn w:val="DefaultParagraphFont"/>
    <w:semiHidden/>
    <w:rsid w:val="00FB28A5"/>
    <w:rPr>
      <w:vertAlign w:val="superscript"/>
    </w:rPr>
  </w:style>
  <w:style w:type="character" w:customStyle="1" w:styleId="Heading2Char">
    <w:name w:val="Heading 2 Char"/>
    <w:basedOn w:val="DefaultParagraphFont"/>
    <w:link w:val="Heading2"/>
    <w:rsid w:val="00A919EC"/>
    <w:rPr>
      <w:rFonts w:ascii="Calibri" w:eastAsia="Times New Roman" w:hAnsi="Calibri" w:cs="Times New Roman"/>
      <w:b/>
      <w:bCs/>
      <w:i/>
      <w:iCs/>
      <w:sz w:val="28"/>
      <w:szCs w:val="28"/>
    </w:rPr>
  </w:style>
  <w:style w:type="paragraph" w:customStyle="1" w:styleId="Watermark">
    <w:name w:val="Watermark"/>
    <w:basedOn w:val="Normal"/>
    <w:uiPriority w:val="99"/>
    <w:rsid w:val="00CE3544"/>
    <w:pPr>
      <w:widowControl w:val="0"/>
      <w:overflowPunct w:val="0"/>
      <w:autoSpaceDE w:val="0"/>
      <w:autoSpaceDN w:val="0"/>
      <w:adjustRightInd w:val="0"/>
      <w:jc w:val="center"/>
      <w:textAlignment w:val="baseline"/>
    </w:pPr>
    <w:rPr>
      <w:rFonts w:ascii="Arial" w:eastAsia="Times New Roman" w:hAnsi="Arial"/>
      <w:noProof/>
      <w:sz w:val="16"/>
      <w:szCs w:val="20"/>
    </w:rPr>
  </w:style>
  <w:style w:type="character" w:styleId="FollowedHyperlink">
    <w:name w:val="FollowedHyperlink"/>
    <w:basedOn w:val="DefaultParagraphFont"/>
    <w:rsid w:val="007F3D6D"/>
    <w:rPr>
      <w:color w:val="800080"/>
      <w:u w:val="single"/>
    </w:rPr>
  </w:style>
  <w:style w:type="character" w:customStyle="1" w:styleId="x">
    <w:name w:val="x"/>
    <w:uiPriority w:val="99"/>
    <w:rsid w:val="009D2FC2"/>
    <w:rPr>
      <w:color w:val="000000"/>
      <w:w w:val="100"/>
    </w:rPr>
  </w:style>
  <w:style w:type="paragraph" w:customStyle="1" w:styleId="EOCTeoctable">
    <w:name w:val="EOC/T_eoc table"/>
    <w:basedOn w:val="Normal"/>
    <w:rsid w:val="009D2FC2"/>
    <w:pPr>
      <w:widowControl w:val="0"/>
      <w:pBdr>
        <w:bottom w:val="single" w:sz="8" w:space="0" w:color="auto"/>
      </w:pBdr>
      <w:tabs>
        <w:tab w:val="left" w:pos="360"/>
        <w:tab w:val="left" w:pos="600"/>
        <w:tab w:val="left" w:pos="840"/>
        <w:tab w:val="right" w:pos="2760"/>
        <w:tab w:val="right" w:pos="3720"/>
        <w:tab w:val="right" w:pos="4680"/>
      </w:tabs>
      <w:autoSpaceDE w:val="0"/>
      <w:autoSpaceDN w:val="0"/>
      <w:adjustRightInd w:val="0"/>
      <w:spacing w:before="40" w:line="220" w:lineRule="atLeast"/>
      <w:ind w:left="360"/>
      <w:textAlignment w:val="center"/>
    </w:pPr>
    <w:rPr>
      <w:rFonts w:ascii="FrutigerLTStd-Cn" w:eastAsia="Times New Roman" w:hAnsi="FrutigerLTStd-Cn" w:cs="FrutigerLTStd-Cn"/>
      <w:color w:val="000000"/>
      <w:spacing w:val="-1"/>
      <w:sz w:val="18"/>
      <w:szCs w:val="18"/>
    </w:rPr>
  </w:style>
  <w:style w:type="paragraph" w:styleId="Revision">
    <w:name w:val="Revision"/>
    <w:hidden/>
    <w:uiPriority w:val="99"/>
    <w:semiHidden/>
    <w:rsid w:val="006B1C79"/>
    <w:rPr>
      <w:rFonts w:ascii="Times New Roman" w:hAnsi="Times New Roman"/>
      <w:sz w:val="24"/>
      <w:szCs w:val="24"/>
    </w:rPr>
  </w:style>
  <w:style w:type="character" w:customStyle="1" w:styleId="Heading4Char">
    <w:name w:val="Heading 4 Char"/>
    <w:basedOn w:val="DefaultParagraphFont"/>
    <w:link w:val="Heading4"/>
    <w:semiHidden/>
    <w:rsid w:val="002954B0"/>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Indent" w:locked="1"/>
    <w:lsdException w:name="Subtitle" w:locked="1" w:qFormat="1"/>
    <w:lsdException w:name="Body Text Indent 2" w:locked="1"/>
    <w:lsdException w:name="Strong" w:locked="1" w:qFormat="1"/>
    <w:lsdException w:name="Emphasis" w:locked="1" w:qFormat="1"/>
    <w:lsdException w:name="Document Map" w:locked="1"/>
    <w:lsdException w:name="annotation subject" w:locked="1"/>
    <w:lsdException w:name="No Lis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2857"/>
    <w:rPr>
      <w:rFonts w:ascii="Times New Roman" w:hAnsi="Times New Roman"/>
      <w:sz w:val="24"/>
      <w:szCs w:val="24"/>
    </w:rPr>
  </w:style>
  <w:style w:type="paragraph" w:styleId="Heading1">
    <w:name w:val="heading 1"/>
    <w:basedOn w:val="Normal"/>
    <w:next w:val="Normal"/>
    <w:link w:val="Heading1Char"/>
    <w:qFormat/>
    <w:rsid w:val="006F2857"/>
    <w:pPr>
      <w:keepNext/>
      <w:outlineLvl w:val="0"/>
    </w:pPr>
    <w:rPr>
      <w:b/>
      <w:bCs/>
      <w:u w:val="single"/>
    </w:rPr>
  </w:style>
  <w:style w:type="paragraph" w:styleId="Heading2">
    <w:name w:val="heading 2"/>
    <w:basedOn w:val="Normal"/>
    <w:next w:val="Normal"/>
    <w:link w:val="Heading2Char"/>
    <w:qFormat/>
    <w:locked/>
    <w:rsid w:val="00A919EC"/>
    <w:pPr>
      <w:keepNext/>
      <w:spacing w:before="240" w:after="60"/>
      <w:outlineLvl w:val="1"/>
    </w:pPr>
    <w:rPr>
      <w:rFonts w:ascii="Calibri" w:eastAsia="Times New Roman" w:hAnsi="Calibri"/>
      <w:b/>
      <w:bCs/>
      <w:i/>
      <w:iCs/>
      <w:sz w:val="28"/>
      <w:szCs w:val="28"/>
    </w:rPr>
  </w:style>
  <w:style w:type="paragraph" w:styleId="Heading4">
    <w:name w:val="heading 4"/>
    <w:basedOn w:val="Normal"/>
    <w:next w:val="Normal"/>
    <w:link w:val="Heading4Char"/>
    <w:semiHidden/>
    <w:unhideWhenUsed/>
    <w:qFormat/>
    <w:locked/>
    <w:rsid w:val="002954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F2857"/>
    <w:rPr>
      <w:rFonts w:ascii="Times New Roman" w:hAnsi="Times New Roman" w:cs="Times New Roman"/>
      <w:b/>
      <w:bCs/>
      <w:sz w:val="24"/>
      <w:szCs w:val="24"/>
      <w:u w:val="single"/>
    </w:rPr>
  </w:style>
  <w:style w:type="paragraph" w:styleId="Title">
    <w:name w:val="Title"/>
    <w:basedOn w:val="Normal"/>
    <w:link w:val="TitleChar"/>
    <w:qFormat/>
    <w:rsid w:val="006F2857"/>
    <w:pPr>
      <w:jc w:val="center"/>
    </w:pPr>
    <w:rPr>
      <w:sz w:val="36"/>
    </w:rPr>
  </w:style>
  <w:style w:type="character" w:customStyle="1" w:styleId="TitleChar">
    <w:name w:val="Title Char"/>
    <w:basedOn w:val="DefaultParagraphFont"/>
    <w:link w:val="Title"/>
    <w:locked/>
    <w:rsid w:val="006F2857"/>
    <w:rPr>
      <w:rFonts w:ascii="Times New Roman" w:hAnsi="Times New Roman" w:cs="Times New Roman"/>
      <w:sz w:val="24"/>
      <w:szCs w:val="24"/>
    </w:rPr>
  </w:style>
  <w:style w:type="paragraph" w:styleId="BodyTextIndent">
    <w:name w:val="Body Text Indent"/>
    <w:basedOn w:val="Normal"/>
    <w:link w:val="BodyTextIndentChar"/>
    <w:rsid w:val="006F2857"/>
    <w:pPr>
      <w:ind w:left="360"/>
    </w:pPr>
  </w:style>
  <w:style w:type="character" w:customStyle="1" w:styleId="BodyTextIndentChar">
    <w:name w:val="Body Text Indent Char"/>
    <w:basedOn w:val="DefaultParagraphFont"/>
    <w:link w:val="BodyTextIndent"/>
    <w:locked/>
    <w:rsid w:val="006F2857"/>
    <w:rPr>
      <w:rFonts w:ascii="Times New Roman" w:hAnsi="Times New Roman" w:cs="Times New Roman"/>
      <w:sz w:val="24"/>
      <w:szCs w:val="24"/>
    </w:rPr>
  </w:style>
  <w:style w:type="paragraph" w:styleId="BodyTextIndent2">
    <w:name w:val="Body Text Indent 2"/>
    <w:basedOn w:val="Normal"/>
    <w:link w:val="BodyTextIndent2Char"/>
    <w:rsid w:val="006F2857"/>
    <w:pPr>
      <w:ind w:left="720"/>
    </w:pPr>
  </w:style>
  <w:style w:type="character" w:customStyle="1" w:styleId="BodyTextIndent2Char">
    <w:name w:val="Body Text Indent 2 Char"/>
    <w:basedOn w:val="DefaultParagraphFont"/>
    <w:link w:val="BodyTextIndent2"/>
    <w:locked/>
    <w:rsid w:val="006F2857"/>
    <w:rPr>
      <w:rFonts w:ascii="Times New Roman" w:hAnsi="Times New Roman" w:cs="Times New Roman"/>
      <w:sz w:val="24"/>
      <w:szCs w:val="24"/>
    </w:rPr>
  </w:style>
  <w:style w:type="paragraph" w:styleId="BalloonText">
    <w:name w:val="Balloon Text"/>
    <w:basedOn w:val="Normal"/>
    <w:link w:val="BalloonTextChar"/>
    <w:semiHidden/>
    <w:rsid w:val="006F2857"/>
    <w:rPr>
      <w:rFonts w:ascii="Tahoma" w:hAnsi="Tahoma" w:cs="Tahoma"/>
      <w:sz w:val="16"/>
      <w:szCs w:val="16"/>
    </w:rPr>
  </w:style>
  <w:style w:type="character" w:customStyle="1" w:styleId="BalloonTextChar">
    <w:name w:val="Balloon Text Char"/>
    <w:basedOn w:val="DefaultParagraphFont"/>
    <w:link w:val="BalloonText"/>
    <w:semiHidden/>
    <w:locked/>
    <w:rsid w:val="006F2857"/>
    <w:rPr>
      <w:rFonts w:ascii="Tahoma" w:hAnsi="Tahoma" w:cs="Tahoma"/>
      <w:sz w:val="16"/>
      <w:szCs w:val="16"/>
    </w:rPr>
  </w:style>
  <w:style w:type="paragraph" w:styleId="Header">
    <w:name w:val="header"/>
    <w:basedOn w:val="Normal"/>
    <w:link w:val="HeaderChar"/>
    <w:rsid w:val="006F2857"/>
    <w:pPr>
      <w:tabs>
        <w:tab w:val="center" w:pos="4320"/>
        <w:tab w:val="right" w:pos="8640"/>
      </w:tabs>
    </w:pPr>
  </w:style>
  <w:style w:type="character" w:customStyle="1" w:styleId="HeaderChar">
    <w:name w:val="Header Char"/>
    <w:basedOn w:val="DefaultParagraphFont"/>
    <w:link w:val="Header"/>
    <w:locked/>
    <w:rsid w:val="006F2857"/>
    <w:rPr>
      <w:rFonts w:ascii="Times New Roman" w:hAnsi="Times New Roman" w:cs="Times New Roman"/>
      <w:sz w:val="24"/>
      <w:szCs w:val="24"/>
    </w:rPr>
  </w:style>
  <w:style w:type="paragraph" w:styleId="Footer">
    <w:name w:val="footer"/>
    <w:basedOn w:val="Normal"/>
    <w:link w:val="FooterChar"/>
    <w:rsid w:val="006F2857"/>
    <w:pPr>
      <w:tabs>
        <w:tab w:val="center" w:pos="4320"/>
        <w:tab w:val="right" w:pos="8640"/>
      </w:tabs>
    </w:pPr>
  </w:style>
  <w:style w:type="character" w:customStyle="1" w:styleId="FooterChar">
    <w:name w:val="Footer Char"/>
    <w:basedOn w:val="DefaultParagraphFont"/>
    <w:link w:val="Footer"/>
    <w:locked/>
    <w:rsid w:val="006F2857"/>
    <w:rPr>
      <w:rFonts w:ascii="Times New Roman" w:hAnsi="Times New Roman" w:cs="Times New Roman"/>
      <w:sz w:val="24"/>
      <w:szCs w:val="24"/>
    </w:rPr>
  </w:style>
  <w:style w:type="character" w:styleId="PageNumber">
    <w:name w:val="page number"/>
    <w:basedOn w:val="DefaultParagraphFont"/>
    <w:rsid w:val="006F2857"/>
    <w:rPr>
      <w:rFonts w:cs="Times New Roman"/>
    </w:rPr>
  </w:style>
  <w:style w:type="paragraph" w:styleId="DocumentMap">
    <w:name w:val="Document Map"/>
    <w:basedOn w:val="Normal"/>
    <w:link w:val="DocumentMapChar"/>
    <w:rsid w:val="006F2857"/>
    <w:rPr>
      <w:rFonts w:ascii="Tahoma" w:hAnsi="Tahoma" w:cs="Tahoma"/>
      <w:sz w:val="16"/>
      <w:szCs w:val="16"/>
    </w:rPr>
  </w:style>
  <w:style w:type="character" w:customStyle="1" w:styleId="DocumentMapChar">
    <w:name w:val="Document Map Char"/>
    <w:basedOn w:val="DefaultParagraphFont"/>
    <w:link w:val="DocumentMap"/>
    <w:locked/>
    <w:rsid w:val="006F2857"/>
    <w:rPr>
      <w:rFonts w:ascii="Tahoma" w:hAnsi="Tahoma" w:cs="Tahoma"/>
      <w:sz w:val="16"/>
      <w:szCs w:val="16"/>
    </w:rPr>
  </w:style>
  <w:style w:type="character" w:styleId="CommentReference">
    <w:name w:val="annotation reference"/>
    <w:basedOn w:val="DefaultParagraphFont"/>
    <w:rsid w:val="006F2857"/>
    <w:rPr>
      <w:rFonts w:cs="Times New Roman"/>
      <w:sz w:val="16"/>
      <w:szCs w:val="16"/>
    </w:rPr>
  </w:style>
  <w:style w:type="paragraph" w:styleId="CommentText">
    <w:name w:val="annotation text"/>
    <w:basedOn w:val="Normal"/>
    <w:link w:val="CommentTextChar1"/>
    <w:rsid w:val="006F2857"/>
    <w:rPr>
      <w:sz w:val="20"/>
      <w:szCs w:val="20"/>
    </w:rPr>
  </w:style>
  <w:style w:type="character" w:customStyle="1" w:styleId="CommentTextChar1">
    <w:name w:val="Comment Text Char1"/>
    <w:basedOn w:val="DefaultParagraphFont"/>
    <w:link w:val="CommentText"/>
    <w:locked/>
    <w:rsid w:val="006F2857"/>
    <w:rPr>
      <w:rFonts w:ascii="Times New Roman" w:hAnsi="Times New Roman" w:cs="Times New Roman"/>
      <w:sz w:val="20"/>
      <w:szCs w:val="20"/>
    </w:rPr>
  </w:style>
  <w:style w:type="paragraph" w:styleId="CommentSubject">
    <w:name w:val="annotation subject"/>
    <w:basedOn w:val="CommentText"/>
    <w:next w:val="CommentText"/>
    <w:link w:val="CommentSubjectChar"/>
    <w:rsid w:val="006F2857"/>
    <w:rPr>
      <w:b/>
      <w:bCs/>
    </w:rPr>
  </w:style>
  <w:style w:type="character" w:customStyle="1" w:styleId="CommentSubjectChar">
    <w:name w:val="Comment Subject Char"/>
    <w:basedOn w:val="CommentTextChar1"/>
    <w:link w:val="CommentSubject"/>
    <w:locked/>
    <w:rsid w:val="006F2857"/>
    <w:rPr>
      <w:rFonts w:ascii="Times New Roman" w:hAnsi="Times New Roman" w:cs="Times New Roman"/>
      <w:b/>
      <w:bCs/>
      <w:sz w:val="20"/>
      <w:szCs w:val="20"/>
    </w:rPr>
  </w:style>
  <w:style w:type="paragraph" w:styleId="ListParagraph">
    <w:name w:val="List Paragraph"/>
    <w:basedOn w:val="Normal"/>
    <w:qFormat/>
    <w:rsid w:val="006F2857"/>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E66F0F"/>
    <w:pPr>
      <w:spacing w:after="120"/>
    </w:pPr>
  </w:style>
  <w:style w:type="character" w:customStyle="1" w:styleId="BodyTextChar">
    <w:name w:val="Body Text Char"/>
    <w:basedOn w:val="DefaultParagraphFont"/>
    <w:link w:val="BodyText"/>
    <w:rsid w:val="00E66F0F"/>
    <w:rPr>
      <w:rFonts w:ascii="Times New Roman" w:hAnsi="Times New Roman"/>
      <w:sz w:val="24"/>
      <w:szCs w:val="24"/>
    </w:rPr>
  </w:style>
  <w:style w:type="table" w:styleId="TableGrid">
    <w:name w:val="Table Grid"/>
    <w:basedOn w:val="TableNormal"/>
    <w:locked/>
    <w:rsid w:val="00166D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basedOn w:val="DefaultParagraphFont"/>
    <w:semiHidden/>
    <w:locked/>
    <w:rsid w:val="00941881"/>
    <w:rPr>
      <w:rFonts w:eastAsia="Calibri"/>
      <w:lang w:val="en-US" w:eastAsia="en-US" w:bidi="ar-SA"/>
    </w:rPr>
  </w:style>
  <w:style w:type="paragraph" w:styleId="FootnoteText">
    <w:name w:val="footnote text"/>
    <w:basedOn w:val="Normal"/>
    <w:semiHidden/>
    <w:rsid w:val="00FB28A5"/>
    <w:rPr>
      <w:sz w:val="20"/>
      <w:szCs w:val="20"/>
    </w:rPr>
  </w:style>
  <w:style w:type="character" w:styleId="FootnoteReference">
    <w:name w:val="footnote reference"/>
    <w:basedOn w:val="DefaultParagraphFont"/>
    <w:semiHidden/>
    <w:rsid w:val="00FB28A5"/>
    <w:rPr>
      <w:vertAlign w:val="superscript"/>
    </w:rPr>
  </w:style>
  <w:style w:type="character" w:customStyle="1" w:styleId="Heading2Char">
    <w:name w:val="Heading 2 Char"/>
    <w:basedOn w:val="DefaultParagraphFont"/>
    <w:link w:val="Heading2"/>
    <w:rsid w:val="00A919EC"/>
    <w:rPr>
      <w:rFonts w:ascii="Calibri" w:eastAsia="Times New Roman" w:hAnsi="Calibri" w:cs="Times New Roman"/>
      <w:b/>
      <w:bCs/>
      <w:i/>
      <w:iCs/>
      <w:sz w:val="28"/>
      <w:szCs w:val="28"/>
    </w:rPr>
  </w:style>
  <w:style w:type="paragraph" w:customStyle="1" w:styleId="Watermark">
    <w:name w:val="Watermark"/>
    <w:basedOn w:val="Normal"/>
    <w:rsid w:val="00CE3544"/>
    <w:pPr>
      <w:widowControl w:val="0"/>
      <w:overflowPunct w:val="0"/>
      <w:autoSpaceDE w:val="0"/>
      <w:autoSpaceDN w:val="0"/>
      <w:adjustRightInd w:val="0"/>
      <w:jc w:val="center"/>
      <w:textAlignment w:val="baseline"/>
    </w:pPr>
    <w:rPr>
      <w:rFonts w:ascii="Arial" w:eastAsia="Times New Roman" w:hAnsi="Arial"/>
      <w:noProof/>
      <w:sz w:val="16"/>
      <w:szCs w:val="20"/>
    </w:rPr>
  </w:style>
  <w:style w:type="character" w:styleId="FollowedHyperlink">
    <w:name w:val="FollowedHyperlink"/>
    <w:basedOn w:val="DefaultParagraphFont"/>
    <w:rsid w:val="007F3D6D"/>
    <w:rPr>
      <w:color w:val="800080"/>
      <w:u w:val="single"/>
    </w:rPr>
  </w:style>
  <w:style w:type="character" w:customStyle="1" w:styleId="x">
    <w:name w:val="x"/>
    <w:uiPriority w:val="99"/>
    <w:rsid w:val="009D2FC2"/>
    <w:rPr>
      <w:color w:val="000000"/>
      <w:w w:val="100"/>
    </w:rPr>
  </w:style>
  <w:style w:type="paragraph" w:customStyle="1" w:styleId="EOCTeoctable">
    <w:name w:val="EOC/T_eoc table"/>
    <w:basedOn w:val="Normal"/>
    <w:rsid w:val="009D2FC2"/>
    <w:pPr>
      <w:widowControl w:val="0"/>
      <w:pBdr>
        <w:bottom w:val="single" w:sz="8" w:space="0" w:color="auto"/>
      </w:pBdr>
      <w:tabs>
        <w:tab w:val="left" w:pos="360"/>
        <w:tab w:val="left" w:pos="600"/>
        <w:tab w:val="left" w:pos="840"/>
        <w:tab w:val="right" w:pos="2760"/>
        <w:tab w:val="right" w:pos="3720"/>
        <w:tab w:val="right" w:pos="4680"/>
      </w:tabs>
      <w:autoSpaceDE w:val="0"/>
      <w:autoSpaceDN w:val="0"/>
      <w:adjustRightInd w:val="0"/>
      <w:spacing w:before="40" w:line="220" w:lineRule="atLeast"/>
      <w:ind w:left="360"/>
      <w:textAlignment w:val="center"/>
    </w:pPr>
    <w:rPr>
      <w:rFonts w:ascii="FrutigerLTStd-Cn" w:eastAsia="Times New Roman" w:hAnsi="FrutigerLTStd-Cn" w:cs="FrutigerLTStd-Cn"/>
      <w:color w:val="000000"/>
      <w:spacing w:val="-1"/>
      <w:sz w:val="18"/>
      <w:szCs w:val="18"/>
    </w:rPr>
  </w:style>
  <w:style w:type="paragraph" w:styleId="Revision">
    <w:name w:val="Revision"/>
    <w:hidden/>
    <w:uiPriority w:val="99"/>
    <w:semiHidden/>
    <w:rsid w:val="006B1C79"/>
    <w:rPr>
      <w:rFonts w:ascii="Times New Roman" w:hAnsi="Times New Roman"/>
      <w:sz w:val="24"/>
      <w:szCs w:val="24"/>
    </w:rPr>
  </w:style>
  <w:style w:type="character" w:customStyle="1" w:styleId="Heading4Char">
    <w:name w:val="Heading 4 Char"/>
    <w:basedOn w:val="DefaultParagraphFont"/>
    <w:link w:val="Heading4"/>
    <w:semiHidden/>
    <w:rsid w:val="002954B0"/>
    <w:rPr>
      <w:rFonts w:asciiTheme="majorHAnsi" w:eastAsiaTheme="majorEastAsia" w:hAnsiTheme="majorHAnsi" w:cstheme="majorBidi"/>
      <w:b/>
      <w:bCs/>
      <w:i/>
      <w:i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391F5-8503-404F-B144-F8EE29357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7653</Words>
  <Characters>46514</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SOLUTIONS – CHAPTER TWO</vt:lpstr>
    </vt:vector>
  </TitlesOfParts>
  <Company>Hewlett-Packard Company</Company>
  <LinksUpToDate>false</LinksUpToDate>
  <CharactersWithSpaces>54059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 CHAPTER TWO</dc:title>
  <dc:creator>Amanda</dc:creator>
  <cp:lastModifiedBy>Arnsparger, Aaron</cp:lastModifiedBy>
  <cp:revision>2</cp:revision>
  <dcterms:created xsi:type="dcterms:W3CDTF">2012-01-06T18:02:00Z</dcterms:created>
  <dcterms:modified xsi:type="dcterms:W3CDTF">2012-01-06T18:02:00Z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1630180329</vt:i4>
  </property>
  <property fmtid="{D5CDD505-2E9C-101B-9397-08002B2CF9AE}" pid="4" name="_EmailSubject">
    <vt:lpwstr>Revised Pages - Chaps 1-3</vt:lpwstr>
  </property>
  <property fmtid="{D5CDD505-2E9C-101B-9397-08002B2CF9AE}" pid="5" name="_AuthorEmail">
    <vt:lpwstr>Aaron.Arnsparger@cengage.com</vt:lpwstr>
  </property>
  <property fmtid="{D5CDD505-2E9C-101B-9397-08002B2CF9AE}" pid="6" name="_AuthorEmailDisplayName">
    <vt:lpwstr>Arnsparger, Aaron</vt:lpwstr>
  </property>
  <property fmtid="{D5CDD505-2E9C-101B-9397-08002B2CF9AE}" pid="7" name="_ReviewingToolsShownOnce">
    <vt:lpwstr/>
  </property>
</Properties>
</file>