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33E" w:rsidRPr="009B68D5" w:rsidRDefault="0072733E" w:rsidP="0072733E">
      <w:pPr>
        <w:tabs>
          <w:tab w:val="center" w:pos="4680"/>
        </w:tabs>
        <w:suppressAutoHyphens/>
        <w:jc w:val="center"/>
        <w:rPr>
          <w:rFonts w:cs="Arial"/>
          <w:b/>
          <w:sz w:val="44"/>
        </w:rPr>
      </w:pPr>
    </w:p>
    <w:p w:rsidR="0072733E" w:rsidRPr="009B68D5" w:rsidRDefault="0072733E" w:rsidP="0072733E">
      <w:pPr>
        <w:pBdr>
          <w:bottom w:val="single" w:sz="4" w:space="1" w:color="auto"/>
        </w:pBdr>
        <w:tabs>
          <w:tab w:val="center" w:pos="4680"/>
        </w:tabs>
        <w:suppressAutoHyphens/>
        <w:jc w:val="center"/>
        <w:rPr>
          <w:rFonts w:cs="Arial"/>
          <w:b/>
          <w:sz w:val="44"/>
        </w:rPr>
      </w:pPr>
      <w:r w:rsidRPr="009B68D5">
        <w:rPr>
          <w:rFonts w:cs="Arial"/>
          <w:b/>
          <w:sz w:val="44"/>
        </w:rPr>
        <w:t xml:space="preserve">INSTRUCTOR’S MANUAL </w:t>
      </w:r>
    </w:p>
    <w:p w:rsidR="0072733E" w:rsidRPr="009B68D5" w:rsidRDefault="0072733E" w:rsidP="0072733E">
      <w:pPr>
        <w:tabs>
          <w:tab w:val="center" w:pos="4680"/>
        </w:tabs>
        <w:suppressAutoHyphens/>
        <w:jc w:val="center"/>
        <w:rPr>
          <w:rFonts w:cs="Arial"/>
          <w:b/>
          <w:sz w:val="44"/>
        </w:rPr>
      </w:pPr>
    </w:p>
    <w:p w:rsidR="0072733E" w:rsidRPr="009B68D5" w:rsidRDefault="0072733E" w:rsidP="0072733E">
      <w:pPr>
        <w:tabs>
          <w:tab w:val="center" w:pos="4680"/>
        </w:tabs>
        <w:suppressAutoHyphens/>
        <w:jc w:val="center"/>
        <w:rPr>
          <w:rFonts w:cs="Arial"/>
          <w:b/>
          <w:sz w:val="44"/>
        </w:rPr>
      </w:pPr>
    </w:p>
    <w:p w:rsidR="0072733E" w:rsidRPr="009B68D5" w:rsidRDefault="0072733E" w:rsidP="0072733E">
      <w:pPr>
        <w:tabs>
          <w:tab w:val="center" w:pos="4680"/>
        </w:tabs>
        <w:suppressAutoHyphens/>
        <w:jc w:val="center"/>
        <w:rPr>
          <w:rFonts w:cs="Arial"/>
          <w:b/>
          <w:sz w:val="44"/>
        </w:rPr>
      </w:pPr>
    </w:p>
    <w:p w:rsidR="0072733E" w:rsidRPr="009B68D5" w:rsidRDefault="0072733E" w:rsidP="0072733E">
      <w:pPr>
        <w:pStyle w:val="Caption"/>
        <w:framePr w:hRule="auto" w:hSpace="0" w:wrap="auto" w:vAnchor="margin" w:yAlign="inline"/>
        <w:pBdr>
          <w:top w:val="none" w:sz="0" w:space="0" w:color="auto"/>
          <w:left w:val="none" w:sz="0" w:space="0" w:color="auto"/>
          <w:bottom w:val="none" w:sz="0" w:space="0" w:color="auto"/>
          <w:right w:val="none" w:sz="0" w:space="0" w:color="auto"/>
        </w:pBdr>
        <w:rPr>
          <w:rFonts w:cs="Arial"/>
          <w:bCs w:val="0"/>
          <w:sz w:val="52"/>
        </w:rPr>
      </w:pPr>
      <w:r w:rsidRPr="00E1158A">
        <w:rPr>
          <w:rFonts w:cs="Arial"/>
          <w:bCs w:val="0"/>
          <w:sz w:val="5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2.25pt;height:24pt" fillcolor="#036" stroked="f">
            <v:shadow on="t" color="#b2b2b2" opacity="52429f" offset="3pt"/>
            <v:textpath style="font-family:&quot;Arial&quot;;font-size:18pt;font-weight:bold;v-text-kern:t" trim="t" fitpath="t" string="ENVIRONMENTAL ECONOMICS &amp; MANAGEMENT"/>
          </v:shape>
        </w:pict>
      </w:r>
    </w:p>
    <w:p w:rsidR="0072733E" w:rsidRPr="009B68D5" w:rsidRDefault="0072733E" w:rsidP="0072733E">
      <w:pPr>
        <w:pStyle w:val="Caption"/>
        <w:framePr w:hRule="auto" w:hSpace="0" w:wrap="auto" w:vAnchor="margin" w:yAlign="inline"/>
        <w:pBdr>
          <w:top w:val="none" w:sz="0" w:space="0" w:color="auto"/>
          <w:left w:val="none" w:sz="0" w:space="0" w:color="auto"/>
          <w:bottom w:val="none" w:sz="0" w:space="0" w:color="auto"/>
          <w:right w:val="none" w:sz="0" w:space="0" w:color="auto"/>
        </w:pBdr>
        <w:rPr>
          <w:rFonts w:cs="Arial"/>
          <w:bCs w:val="0"/>
          <w:sz w:val="52"/>
        </w:rPr>
      </w:pPr>
    </w:p>
    <w:p w:rsidR="0072733E" w:rsidRPr="009B68D5" w:rsidRDefault="0072733E" w:rsidP="0072733E">
      <w:pPr>
        <w:pStyle w:val="Caption"/>
        <w:framePr w:hRule="auto" w:hSpace="0" w:wrap="auto" w:vAnchor="margin" w:yAlign="inline"/>
        <w:pBdr>
          <w:top w:val="none" w:sz="0" w:space="0" w:color="auto"/>
          <w:left w:val="none" w:sz="0" w:space="0" w:color="auto"/>
          <w:bottom w:val="none" w:sz="0" w:space="0" w:color="auto"/>
          <w:right w:val="none" w:sz="0" w:space="0" w:color="auto"/>
        </w:pBdr>
        <w:rPr>
          <w:rFonts w:cs="Arial"/>
        </w:rPr>
      </w:pPr>
      <w:r w:rsidRPr="00E1158A">
        <w:rPr>
          <w:rFonts w:cs="Arial"/>
        </w:rPr>
        <w:pict>
          <v:shape id="_x0000_i1026" type="#_x0000_t136" style="width:318pt;height:26.25pt" fillcolor="#036" stroked="f">
            <v:shadow on="t" color="#b2b2b2" opacity="52429f" offset="3pt"/>
            <v:textpath style="font-family:&quot;Arial&quot;;font-size:18pt;font-weight:bold;v-text-kern:t" trim="t" fitpath="t" string="Theory, Policy, and Applications"/>
          </v:shape>
        </w:pict>
      </w:r>
    </w:p>
    <w:p w:rsidR="0072733E" w:rsidRPr="009B68D5" w:rsidRDefault="0072733E" w:rsidP="0072733E">
      <w:pPr>
        <w:tabs>
          <w:tab w:val="center" w:pos="4680"/>
        </w:tabs>
        <w:suppressAutoHyphens/>
        <w:jc w:val="center"/>
        <w:rPr>
          <w:rFonts w:cs="Arial"/>
          <w:sz w:val="44"/>
        </w:rPr>
      </w:pPr>
    </w:p>
    <w:p w:rsidR="0072733E" w:rsidRPr="00AD36FB" w:rsidRDefault="0072733E" w:rsidP="0072733E">
      <w:pPr>
        <w:tabs>
          <w:tab w:val="center" w:pos="4680"/>
        </w:tabs>
        <w:suppressAutoHyphens/>
        <w:jc w:val="center"/>
        <w:rPr>
          <w:rFonts w:cs="Arial"/>
          <w:sz w:val="44"/>
        </w:rPr>
      </w:pPr>
      <w:r w:rsidRPr="00E1158A">
        <w:rPr>
          <w:rFonts w:cs="Arial"/>
          <w:sz w:val="36"/>
          <w:szCs w:val="36"/>
        </w:rPr>
        <w:pict>
          <v:shape id="_x0000_i1027" type="#_x0000_t136" style="width:67.5pt;height:16.5pt" fillcolor="#036" stroked="f">
            <v:shadow on="t" color="#b2b2b2" opacity="52429f" offset="3pt"/>
            <v:textpath style="font-family:&quot;Arial&quot;;font-size:14pt;font-weight:bold;v-text-kern:t" trim="t" fitpath="t" string="6th Edition"/>
          </v:shape>
        </w:pict>
      </w:r>
    </w:p>
    <w:p w:rsidR="0072733E" w:rsidRPr="00AD36FB" w:rsidRDefault="0072733E" w:rsidP="0072733E">
      <w:pPr>
        <w:tabs>
          <w:tab w:val="center" w:pos="4680"/>
        </w:tabs>
        <w:suppressAutoHyphens/>
        <w:jc w:val="center"/>
        <w:rPr>
          <w:rFonts w:cs="Arial"/>
          <w:sz w:val="44"/>
        </w:rPr>
      </w:pPr>
    </w:p>
    <w:p w:rsidR="0072733E" w:rsidRDefault="0072733E" w:rsidP="0072733E">
      <w:pPr>
        <w:tabs>
          <w:tab w:val="center" w:pos="4680"/>
        </w:tabs>
        <w:suppressAutoHyphens/>
        <w:jc w:val="center"/>
        <w:rPr>
          <w:rFonts w:cs="Arial"/>
          <w:sz w:val="44"/>
        </w:rPr>
      </w:pPr>
    </w:p>
    <w:p w:rsidR="0072733E" w:rsidRPr="00AD36FB" w:rsidRDefault="0072733E" w:rsidP="0072733E">
      <w:pPr>
        <w:tabs>
          <w:tab w:val="center" w:pos="4680"/>
        </w:tabs>
        <w:suppressAutoHyphens/>
        <w:jc w:val="center"/>
        <w:rPr>
          <w:rFonts w:cs="Arial"/>
          <w:sz w:val="44"/>
        </w:rPr>
      </w:pPr>
    </w:p>
    <w:p w:rsidR="0072733E" w:rsidRPr="00F230E2" w:rsidRDefault="0072733E" w:rsidP="0072733E">
      <w:pPr>
        <w:tabs>
          <w:tab w:val="center" w:pos="4680"/>
        </w:tabs>
        <w:suppressAutoHyphens/>
        <w:jc w:val="center"/>
        <w:rPr>
          <w:rFonts w:cs="Arial"/>
          <w:sz w:val="36"/>
        </w:rPr>
      </w:pPr>
      <w:r w:rsidRPr="00F230E2">
        <w:rPr>
          <w:rFonts w:cs="Arial"/>
          <w:sz w:val="36"/>
        </w:rPr>
        <w:t>Scott J. Callan</w:t>
      </w:r>
    </w:p>
    <w:p w:rsidR="0072733E" w:rsidRPr="00F230E2" w:rsidRDefault="0072733E" w:rsidP="0072733E">
      <w:pPr>
        <w:tabs>
          <w:tab w:val="center" w:pos="4680"/>
        </w:tabs>
        <w:suppressAutoHyphens/>
        <w:jc w:val="center"/>
        <w:rPr>
          <w:rFonts w:cs="Arial"/>
          <w:sz w:val="28"/>
        </w:rPr>
      </w:pPr>
      <w:r w:rsidRPr="00F230E2">
        <w:rPr>
          <w:rFonts w:cs="Arial"/>
          <w:sz w:val="28"/>
        </w:rPr>
        <w:t xml:space="preserve">Bentley </w:t>
      </w:r>
      <w:r>
        <w:rPr>
          <w:rFonts w:cs="Arial"/>
          <w:sz w:val="28"/>
        </w:rPr>
        <w:t>University</w:t>
      </w:r>
    </w:p>
    <w:p w:rsidR="0072733E" w:rsidRDefault="0072733E" w:rsidP="0072733E">
      <w:pPr>
        <w:tabs>
          <w:tab w:val="center" w:pos="4680"/>
        </w:tabs>
        <w:jc w:val="center"/>
        <w:rPr>
          <w:rFonts w:cs="Arial"/>
          <w:sz w:val="36"/>
        </w:rPr>
      </w:pPr>
    </w:p>
    <w:p w:rsidR="0072733E" w:rsidRPr="00F230E2" w:rsidRDefault="0072733E" w:rsidP="0072733E">
      <w:pPr>
        <w:tabs>
          <w:tab w:val="center" w:pos="4680"/>
        </w:tabs>
        <w:jc w:val="center"/>
        <w:rPr>
          <w:rFonts w:cs="Arial"/>
          <w:sz w:val="36"/>
        </w:rPr>
      </w:pPr>
      <w:r>
        <w:rPr>
          <w:rFonts w:cs="Arial"/>
          <w:sz w:val="36"/>
        </w:rPr>
        <w:t>and</w:t>
      </w:r>
    </w:p>
    <w:p w:rsidR="0072733E" w:rsidRPr="00F230E2" w:rsidRDefault="0072733E" w:rsidP="0072733E">
      <w:pPr>
        <w:tabs>
          <w:tab w:val="center" w:pos="4680"/>
        </w:tabs>
        <w:jc w:val="center"/>
        <w:rPr>
          <w:rFonts w:cs="Arial"/>
          <w:sz w:val="36"/>
        </w:rPr>
      </w:pPr>
    </w:p>
    <w:p w:rsidR="0072733E" w:rsidRPr="00F230E2" w:rsidRDefault="0072733E" w:rsidP="0072733E">
      <w:pPr>
        <w:tabs>
          <w:tab w:val="center" w:pos="4680"/>
        </w:tabs>
        <w:jc w:val="center"/>
        <w:rPr>
          <w:rFonts w:cs="Arial"/>
          <w:sz w:val="36"/>
        </w:rPr>
      </w:pPr>
      <w:r w:rsidRPr="00F230E2">
        <w:rPr>
          <w:rFonts w:cs="Arial"/>
          <w:sz w:val="36"/>
        </w:rPr>
        <w:t>Janet M. Thomas</w:t>
      </w:r>
    </w:p>
    <w:p w:rsidR="0072733E" w:rsidRPr="00F230E2" w:rsidRDefault="0072733E" w:rsidP="0072733E">
      <w:pPr>
        <w:tabs>
          <w:tab w:val="center" w:pos="4680"/>
        </w:tabs>
        <w:jc w:val="center"/>
        <w:rPr>
          <w:rFonts w:cs="Arial"/>
          <w:b/>
          <w:sz w:val="16"/>
        </w:rPr>
      </w:pPr>
      <w:r w:rsidRPr="00F230E2">
        <w:rPr>
          <w:rFonts w:cs="Arial"/>
          <w:sz w:val="28"/>
        </w:rPr>
        <w:t xml:space="preserve">Bentley </w:t>
      </w:r>
      <w:r>
        <w:rPr>
          <w:rFonts w:cs="Arial"/>
          <w:sz w:val="28"/>
        </w:rPr>
        <w:t>University</w:t>
      </w:r>
    </w:p>
    <w:p w:rsidR="0072733E" w:rsidRPr="00895C83" w:rsidRDefault="0072733E" w:rsidP="0072733E">
      <w:pPr>
        <w:pBdr>
          <w:bottom w:val="single" w:sz="4" w:space="1" w:color="auto"/>
        </w:pBdr>
        <w:suppressAutoHyphens/>
        <w:jc w:val="center"/>
        <w:rPr>
          <w:rFonts w:cs="Arial"/>
          <w:b/>
          <w:sz w:val="36"/>
        </w:rPr>
      </w:pPr>
      <w:r w:rsidRPr="00AD36FB">
        <w:rPr>
          <w:rFonts w:cs="Arial"/>
          <w:b/>
        </w:rPr>
        <w:br w:type="page"/>
      </w:r>
      <w:r w:rsidRPr="00895C83">
        <w:rPr>
          <w:rFonts w:cs="Arial"/>
          <w:b/>
          <w:sz w:val="36"/>
        </w:rPr>
        <w:lastRenderedPageBreak/>
        <w:t>CONTENTS</w:t>
      </w:r>
    </w:p>
    <w:p w:rsidR="0072733E" w:rsidRDefault="0072733E" w:rsidP="0072733E">
      <w:pPr>
        <w:suppressAutoHyphens/>
        <w:rPr>
          <w:rFonts w:cs="Arial"/>
          <w:b/>
          <w:sz w:val="28"/>
          <w:szCs w:val="28"/>
        </w:rPr>
      </w:pPr>
    </w:p>
    <w:p w:rsidR="0072733E" w:rsidRDefault="0072733E" w:rsidP="0072733E">
      <w:pPr>
        <w:suppressAutoHyphens/>
        <w:rPr>
          <w:rFonts w:cs="Arial"/>
          <w:b/>
          <w:sz w:val="28"/>
          <w:szCs w:val="28"/>
        </w:rPr>
      </w:pPr>
    </w:p>
    <w:p w:rsidR="0072733E" w:rsidRDefault="0072733E" w:rsidP="0072733E">
      <w:pPr>
        <w:suppressAutoHyphens/>
        <w:rPr>
          <w:rFonts w:cs="Arial"/>
          <w:b/>
          <w:sz w:val="28"/>
          <w:szCs w:val="28"/>
        </w:rPr>
      </w:pPr>
      <w:r w:rsidRPr="00F919CD">
        <w:rPr>
          <w:rFonts w:cs="Arial"/>
          <w:b/>
          <w:sz w:val="28"/>
          <w:szCs w:val="28"/>
        </w:rPr>
        <w:t>Module 1.</w:t>
      </w:r>
      <w:r w:rsidRPr="00F919CD">
        <w:rPr>
          <w:rFonts w:cs="Arial"/>
          <w:b/>
          <w:sz w:val="28"/>
          <w:szCs w:val="28"/>
        </w:rPr>
        <w:tab/>
      </w:r>
      <w:r>
        <w:rPr>
          <w:rFonts w:cs="Arial"/>
          <w:b/>
          <w:sz w:val="28"/>
          <w:szCs w:val="28"/>
        </w:rPr>
        <w:tab/>
      </w:r>
      <w:r w:rsidRPr="00F919CD">
        <w:rPr>
          <w:rFonts w:cs="Arial"/>
          <w:b/>
          <w:sz w:val="28"/>
          <w:szCs w:val="28"/>
        </w:rPr>
        <w:t>Modeling Environmental Problems</w:t>
      </w:r>
      <w:r w:rsidRPr="00F919CD">
        <w:rPr>
          <w:rFonts w:cs="Arial"/>
          <w:b/>
          <w:sz w:val="28"/>
          <w:szCs w:val="28"/>
        </w:rPr>
        <w:tab/>
      </w:r>
    </w:p>
    <w:p w:rsidR="0072733E" w:rsidRPr="00F919CD" w:rsidRDefault="0072733E" w:rsidP="0072733E">
      <w:pPr>
        <w:suppressAutoHyphens/>
        <w:rPr>
          <w:rFonts w:cs="Arial"/>
          <w:b/>
          <w:sz w:val="28"/>
          <w:szCs w:val="28"/>
        </w:rPr>
      </w:pPr>
    </w:p>
    <w:p w:rsidR="0072733E" w:rsidRDefault="0072733E" w:rsidP="0072733E">
      <w:pPr>
        <w:suppressAutoHyphens/>
        <w:rPr>
          <w:rFonts w:cs="Arial"/>
          <w:sz w:val="24"/>
        </w:rPr>
      </w:pPr>
      <w:r w:rsidRPr="00AD36FB">
        <w:rPr>
          <w:rFonts w:cs="Arial"/>
          <w:sz w:val="24"/>
        </w:rPr>
        <w:t>Chapter 1</w:t>
      </w:r>
      <w:r w:rsidRPr="00AD36FB">
        <w:rPr>
          <w:rFonts w:cs="Arial"/>
          <w:sz w:val="24"/>
        </w:rPr>
        <w:tab/>
      </w:r>
      <w:r w:rsidRPr="00AD36FB">
        <w:rPr>
          <w:rFonts w:cs="Arial"/>
          <w:sz w:val="24"/>
        </w:rPr>
        <w:tab/>
        <w:t>The Role of Economi</w:t>
      </w:r>
      <w:r>
        <w:rPr>
          <w:rFonts w:cs="Arial"/>
          <w:sz w:val="24"/>
        </w:rPr>
        <w:t>cs in Environmental Management</w:t>
      </w:r>
      <w:r>
        <w:rPr>
          <w:rFonts w:cs="Arial"/>
          <w:sz w:val="24"/>
        </w:rPr>
        <w:tab/>
      </w:r>
      <w:r w:rsidRPr="00AD36FB">
        <w:rPr>
          <w:rFonts w:cs="Arial"/>
          <w:sz w:val="24"/>
        </w:rPr>
        <w:t>1</w:t>
      </w:r>
    </w:p>
    <w:p w:rsidR="0072733E" w:rsidRDefault="0072733E" w:rsidP="0072733E">
      <w:pPr>
        <w:suppressAutoHyphens/>
        <w:rPr>
          <w:rFonts w:cs="Arial"/>
          <w:sz w:val="24"/>
        </w:rPr>
      </w:pPr>
      <w:r w:rsidRPr="00AD36FB">
        <w:rPr>
          <w:rFonts w:cs="Arial"/>
          <w:sz w:val="24"/>
        </w:rPr>
        <w:t>Chapter 2</w:t>
      </w:r>
      <w:r w:rsidRPr="00AD36FB">
        <w:rPr>
          <w:rFonts w:cs="Arial"/>
          <w:sz w:val="24"/>
        </w:rPr>
        <w:tab/>
      </w:r>
      <w:r w:rsidRPr="00AD36FB">
        <w:rPr>
          <w:rFonts w:cs="Arial"/>
          <w:sz w:val="24"/>
        </w:rPr>
        <w:tab/>
        <w:t>Modeling the Market Process: A Review of the Basics</w:t>
      </w:r>
      <w:r w:rsidRPr="00AD36FB">
        <w:rPr>
          <w:rFonts w:cs="Arial"/>
          <w:sz w:val="24"/>
        </w:rPr>
        <w:tab/>
      </w:r>
      <w:r w:rsidRPr="00AD36FB">
        <w:rPr>
          <w:rFonts w:cs="Arial"/>
          <w:sz w:val="24"/>
        </w:rPr>
        <w:tab/>
      </w:r>
      <w:r>
        <w:rPr>
          <w:rFonts w:cs="Arial"/>
          <w:sz w:val="24"/>
        </w:rPr>
        <w:t>6</w:t>
      </w:r>
    </w:p>
    <w:p w:rsidR="0072733E" w:rsidRPr="00AD36FB" w:rsidRDefault="0072733E" w:rsidP="0072733E">
      <w:pPr>
        <w:suppressAutoHyphens/>
        <w:rPr>
          <w:rFonts w:cs="Arial"/>
          <w:sz w:val="24"/>
        </w:rPr>
      </w:pPr>
      <w:r w:rsidRPr="00AD36FB">
        <w:rPr>
          <w:rFonts w:cs="Arial"/>
          <w:sz w:val="24"/>
        </w:rPr>
        <w:t>Chapter 3</w:t>
      </w:r>
      <w:r w:rsidRPr="00AD36FB">
        <w:rPr>
          <w:rFonts w:cs="Arial"/>
          <w:sz w:val="24"/>
        </w:rPr>
        <w:tab/>
      </w:r>
      <w:r w:rsidRPr="00AD36FB">
        <w:rPr>
          <w:rFonts w:cs="Arial"/>
          <w:sz w:val="24"/>
        </w:rPr>
        <w:tab/>
      </w:r>
      <w:r w:rsidRPr="00AD36FB">
        <w:rPr>
          <w:rFonts w:cs="Arial"/>
          <w:spacing w:val="-2"/>
          <w:sz w:val="24"/>
        </w:rPr>
        <w:t>Modeling Market Failure</w:t>
      </w:r>
      <w:r w:rsidRPr="00AD36FB">
        <w:rPr>
          <w:rFonts w:cs="Arial"/>
          <w:sz w:val="24"/>
        </w:rPr>
        <w:tab/>
      </w:r>
      <w:r w:rsidRPr="00AD36FB">
        <w:rPr>
          <w:rFonts w:cs="Arial"/>
          <w:sz w:val="24"/>
        </w:rPr>
        <w:tab/>
      </w:r>
      <w:r w:rsidRPr="00AD36FB">
        <w:rPr>
          <w:rFonts w:cs="Arial"/>
          <w:b/>
          <w:sz w:val="24"/>
        </w:rPr>
        <w:tab/>
      </w:r>
      <w:r w:rsidRPr="00AD36FB">
        <w:rPr>
          <w:rFonts w:cs="Arial"/>
          <w:sz w:val="24"/>
        </w:rPr>
        <w:tab/>
      </w:r>
      <w:r w:rsidRPr="00AD36FB">
        <w:rPr>
          <w:rFonts w:cs="Arial"/>
          <w:sz w:val="24"/>
        </w:rPr>
        <w:tab/>
      </w:r>
      <w:r w:rsidRPr="00AD36FB">
        <w:rPr>
          <w:rFonts w:cs="Arial"/>
          <w:sz w:val="24"/>
        </w:rPr>
        <w:tab/>
      </w:r>
      <w:r>
        <w:rPr>
          <w:rFonts w:cs="Arial"/>
          <w:sz w:val="24"/>
        </w:rPr>
        <w:t xml:space="preserve"> 10</w:t>
      </w:r>
    </w:p>
    <w:p w:rsidR="0072733E" w:rsidRPr="00AD36FB" w:rsidRDefault="0072733E" w:rsidP="0072733E">
      <w:pPr>
        <w:suppressAutoHyphens/>
        <w:rPr>
          <w:rFonts w:cs="Arial"/>
          <w:b/>
          <w:sz w:val="24"/>
        </w:rPr>
      </w:pPr>
    </w:p>
    <w:p w:rsidR="0072733E" w:rsidRDefault="0072733E" w:rsidP="0072733E">
      <w:pPr>
        <w:suppressAutoHyphens/>
        <w:rPr>
          <w:rFonts w:cs="Arial"/>
          <w:b/>
          <w:sz w:val="28"/>
          <w:szCs w:val="28"/>
        </w:rPr>
      </w:pPr>
    </w:p>
    <w:p w:rsidR="0072733E" w:rsidRPr="00F919CD" w:rsidRDefault="0072733E" w:rsidP="0072733E">
      <w:pPr>
        <w:suppressAutoHyphens/>
        <w:rPr>
          <w:rFonts w:cs="Arial"/>
          <w:b/>
          <w:sz w:val="28"/>
          <w:szCs w:val="28"/>
        </w:rPr>
      </w:pPr>
      <w:r w:rsidRPr="00F919CD">
        <w:rPr>
          <w:rFonts w:cs="Arial"/>
          <w:b/>
          <w:sz w:val="28"/>
          <w:szCs w:val="28"/>
        </w:rPr>
        <w:t>Module 2.</w:t>
      </w:r>
      <w:r w:rsidRPr="00F919CD">
        <w:rPr>
          <w:rFonts w:cs="Arial"/>
          <w:b/>
          <w:sz w:val="28"/>
          <w:szCs w:val="28"/>
        </w:rPr>
        <w:tab/>
      </w:r>
      <w:r>
        <w:rPr>
          <w:rFonts w:cs="Arial"/>
          <w:b/>
          <w:sz w:val="28"/>
          <w:szCs w:val="28"/>
        </w:rPr>
        <w:tab/>
      </w:r>
      <w:r w:rsidRPr="00F919CD">
        <w:rPr>
          <w:rFonts w:cs="Arial"/>
          <w:b/>
          <w:sz w:val="28"/>
          <w:szCs w:val="28"/>
        </w:rPr>
        <w:t>Modeling Solutions to Environmental Problems</w:t>
      </w:r>
    </w:p>
    <w:p w:rsidR="0072733E" w:rsidRDefault="0072733E" w:rsidP="0072733E">
      <w:pPr>
        <w:suppressAutoHyphens/>
        <w:rPr>
          <w:rFonts w:cs="Arial"/>
          <w:sz w:val="24"/>
        </w:rPr>
      </w:pPr>
    </w:p>
    <w:p w:rsidR="0072733E" w:rsidRDefault="0072733E" w:rsidP="0072733E">
      <w:pPr>
        <w:suppressAutoHyphens/>
        <w:rPr>
          <w:rFonts w:cs="Arial"/>
          <w:sz w:val="24"/>
        </w:rPr>
      </w:pPr>
      <w:r w:rsidRPr="00AD36FB">
        <w:rPr>
          <w:rFonts w:cs="Arial"/>
          <w:sz w:val="24"/>
        </w:rPr>
        <w:t>Chapter 4</w:t>
      </w:r>
      <w:r w:rsidRPr="00AD36FB">
        <w:rPr>
          <w:rFonts w:cs="Arial"/>
          <w:sz w:val="24"/>
        </w:rPr>
        <w:tab/>
      </w:r>
      <w:r w:rsidRPr="00AD36FB">
        <w:rPr>
          <w:rFonts w:cs="Arial"/>
          <w:sz w:val="24"/>
        </w:rPr>
        <w:tab/>
        <w:t xml:space="preserve">Conventional Solutions to Environmental Problems: </w:t>
      </w:r>
    </w:p>
    <w:p w:rsidR="0072733E" w:rsidRDefault="0072733E" w:rsidP="0072733E">
      <w:pPr>
        <w:suppressAutoHyphens/>
        <w:rPr>
          <w:rFonts w:cs="Arial"/>
          <w:sz w:val="24"/>
        </w:rPr>
      </w:pPr>
      <w:r>
        <w:rPr>
          <w:rFonts w:cs="Arial"/>
          <w:sz w:val="24"/>
        </w:rPr>
        <w:tab/>
      </w:r>
      <w:r>
        <w:rPr>
          <w:rFonts w:cs="Arial"/>
          <w:sz w:val="24"/>
        </w:rPr>
        <w:tab/>
      </w:r>
      <w:r>
        <w:rPr>
          <w:rFonts w:cs="Arial"/>
          <w:sz w:val="24"/>
        </w:rPr>
        <w:tab/>
      </w:r>
      <w:r w:rsidRPr="00AD36FB">
        <w:rPr>
          <w:rFonts w:cs="Arial"/>
          <w:sz w:val="24"/>
        </w:rPr>
        <w:t>The Command-</w:t>
      </w:r>
      <w:r>
        <w:rPr>
          <w:rFonts w:cs="Arial"/>
          <w:sz w:val="24"/>
        </w:rPr>
        <w:t>and-Control Approach</w:t>
      </w:r>
      <w:r>
        <w:rPr>
          <w:rFonts w:cs="Arial"/>
          <w:sz w:val="24"/>
        </w:rPr>
        <w:tab/>
      </w:r>
      <w:r>
        <w:rPr>
          <w:rFonts w:cs="Arial"/>
          <w:sz w:val="24"/>
        </w:rPr>
        <w:tab/>
      </w:r>
      <w:r>
        <w:rPr>
          <w:rFonts w:cs="Arial"/>
          <w:sz w:val="24"/>
        </w:rPr>
        <w:tab/>
      </w:r>
      <w:r w:rsidRPr="00AD36FB">
        <w:rPr>
          <w:rFonts w:cs="Arial"/>
          <w:sz w:val="24"/>
        </w:rPr>
        <w:tab/>
      </w:r>
      <w:r>
        <w:rPr>
          <w:rFonts w:cs="Arial"/>
          <w:sz w:val="24"/>
        </w:rPr>
        <w:t>14</w:t>
      </w:r>
      <w:r w:rsidRPr="00AD36FB">
        <w:rPr>
          <w:rFonts w:cs="Arial"/>
          <w:sz w:val="24"/>
        </w:rPr>
        <w:tab/>
      </w:r>
    </w:p>
    <w:p w:rsidR="0072733E" w:rsidRDefault="0072733E" w:rsidP="0072733E">
      <w:pPr>
        <w:suppressAutoHyphens/>
        <w:ind w:left="2160" w:hanging="2160"/>
        <w:rPr>
          <w:rFonts w:cs="Arial"/>
          <w:sz w:val="24"/>
        </w:rPr>
      </w:pPr>
      <w:r w:rsidRPr="00AD36FB">
        <w:rPr>
          <w:rFonts w:cs="Arial"/>
          <w:sz w:val="24"/>
        </w:rPr>
        <w:t>Chapter 5</w:t>
      </w:r>
      <w:r w:rsidRPr="00AD36FB">
        <w:rPr>
          <w:rFonts w:cs="Arial"/>
          <w:sz w:val="24"/>
        </w:rPr>
        <w:tab/>
        <w:t xml:space="preserve">Economic Solutions to Environmental Problems: </w:t>
      </w:r>
    </w:p>
    <w:p w:rsidR="0072733E" w:rsidRPr="00AD36FB" w:rsidRDefault="0072733E" w:rsidP="0072733E">
      <w:pPr>
        <w:suppressAutoHyphens/>
        <w:ind w:left="2160" w:hanging="2160"/>
        <w:rPr>
          <w:rFonts w:cs="Arial"/>
          <w:sz w:val="24"/>
        </w:rPr>
      </w:pPr>
      <w:r>
        <w:rPr>
          <w:rFonts w:cs="Arial"/>
          <w:sz w:val="24"/>
        </w:rPr>
        <w:tab/>
      </w:r>
      <w:r w:rsidRPr="00AD36FB">
        <w:rPr>
          <w:rFonts w:cs="Arial"/>
          <w:sz w:val="24"/>
        </w:rPr>
        <w:t>The MarketApproach</w:t>
      </w:r>
      <w:r w:rsidRPr="00AD36FB">
        <w:rPr>
          <w:rFonts w:cs="Arial"/>
          <w:sz w:val="24"/>
        </w:rPr>
        <w:tab/>
      </w:r>
      <w:r w:rsidRPr="00AD36FB">
        <w:rPr>
          <w:rFonts w:cs="Arial"/>
          <w:sz w:val="24"/>
        </w:rPr>
        <w:tab/>
      </w:r>
      <w:r>
        <w:rPr>
          <w:rFonts w:cs="Arial"/>
          <w:sz w:val="24"/>
        </w:rPr>
        <w:tab/>
      </w:r>
      <w:r>
        <w:rPr>
          <w:rFonts w:cs="Arial"/>
          <w:sz w:val="24"/>
        </w:rPr>
        <w:tab/>
      </w:r>
      <w:r>
        <w:rPr>
          <w:rFonts w:cs="Arial"/>
          <w:sz w:val="24"/>
        </w:rPr>
        <w:tab/>
      </w:r>
      <w:r>
        <w:rPr>
          <w:rFonts w:cs="Arial"/>
          <w:sz w:val="24"/>
        </w:rPr>
        <w:tab/>
      </w:r>
      <w:r w:rsidRPr="00AD36FB">
        <w:rPr>
          <w:rFonts w:cs="Arial"/>
          <w:sz w:val="24"/>
        </w:rPr>
        <w:t>1</w:t>
      </w:r>
      <w:r>
        <w:rPr>
          <w:rFonts w:cs="Arial"/>
          <w:sz w:val="24"/>
        </w:rPr>
        <w:t>9</w:t>
      </w:r>
    </w:p>
    <w:p w:rsidR="0072733E" w:rsidRPr="00AD36FB" w:rsidRDefault="0072733E" w:rsidP="0072733E">
      <w:pPr>
        <w:suppressAutoHyphens/>
        <w:ind w:left="2160" w:hanging="2160"/>
        <w:rPr>
          <w:rFonts w:cs="Arial"/>
          <w:b/>
          <w:sz w:val="24"/>
        </w:rPr>
      </w:pPr>
    </w:p>
    <w:p w:rsidR="0072733E" w:rsidRDefault="0072733E" w:rsidP="0072733E">
      <w:pPr>
        <w:suppressAutoHyphens/>
        <w:rPr>
          <w:rFonts w:cs="Arial"/>
          <w:b/>
          <w:sz w:val="28"/>
          <w:szCs w:val="28"/>
        </w:rPr>
      </w:pPr>
    </w:p>
    <w:p w:rsidR="0072733E" w:rsidRPr="00F919CD" w:rsidRDefault="0072733E" w:rsidP="0072733E">
      <w:pPr>
        <w:suppressAutoHyphens/>
        <w:rPr>
          <w:rFonts w:cs="Arial"/>
          <w:b/>
          <w:sz w:val="28"/>
          <w:szCs w:val="28"/>
        </w:rPr>
      </w:pPr>
      <w:r w:rsidRPr="00F919CD">
        <w:rPr>
          <w:rFonts w:cs="Arial"/>
          <w:b/>
          <w:sz w:val="28"/>
          <w:szCs w:val="28"/>
        </w:rPr>
        <w:t>Module 3.</w:t>
      </w:r>
      <w:r w:rsidRPr="00F919CD">
        <w:rPr>
          <w:rFonts w:cs="Arial"/>
          <w:b/>
          <w:sz w:val="28"/>
          <w:szCs w:val="28"/>
        </w:rPr>
        <w:tab/>
      </w:r>
      <w:r>
        <w:rPr>
          <w:rFonts w:cs="Arial"/>
          <w:b/>
          <w:sz w:val="28"/>
          <w:szCs w:val="28"/>
        </w:rPr>
        <w:tab/>
      </w:r>
      <w:r w:rsidRPr="00F919CD">
        <w:rPr>
          <w:rFonts w:cs="Arial"/>
          <w:b/>
          <w:sz w:val="28"/>
          <w:szCs w:val="28"/>
        </w:rPr>
        <w:t>Analytical Tools for Environmental Planning</w:t>
      </w:r>
    </w:p>
    <w:p w:rsidR="0072733E" w:rsidRDefault="0072733E" w:rsidP="0072733E">
      <w:pPr>
        <w:suppressAutoHyphens/>
        <w:ind w:left="2160" w:hanging="2160"/>
        <w:rPr>
          <w:rFonts w:cs="Arial"/>
          <w:spacing w:val="-2"/>
          <w:sz w:val="24"/>
        </w:rPr>
      </w:pPr>
    </w:p>
    <w:p w:rsidR="0072733E" w:rsidRDefault="0072733E" w:rsidP="0072733E">
      <w:pPr>
        <w:suppressAutoHyphens/>
        <w:ind w:left="2160" w:hanging="2160"/>
        <w:rPr>
          <w:rFonts w:cs="Arial"/>
          <w:spacing w:val="-2"/>
          <w:sz w:val="24"/>
        </w:rPr>
      </w:pPr>
      <w:r w:rsidRPr="00AD36FB">
        <w:rPr>
          <w:rFonts w:cs="Arial"/>
          <w:spacing w:val="-2"/>
          <w:sz w:val="24"/>
        </w:rPr>
        <w:t>Chapter 6</w:t>
      </w:r>
      <w:r w:rsidRPr="00AD36FB">
        <w:rPr>
          <w:rFonts w:cs="Arial"/>
          <w:spacing w:val="-2"/>
          <w:sz w:val="24"/>
        </w:rPr>
        <w:tab/>
        <w:t>E</w:t>
      </w:r>
      <w:r>
        <w:rPr>
          <w:rFonts w:cs="Arial"/>
          <w:spacing w:val="-2"/>
          <w:sz w:val="24"/>
        </w:rPr>
        <w:t>nvironmental Risk Analysis</w:t>
      </w:r>
      <w:r>
        <w:rPr>
          <w:rFonts w:cs="Arial"/>
          <w:spacing w:val="-2"/>
          <w:sz w:val="24"/>
        </w:rPr>
        <w:tab/>
      </w:r>
      <w:r>
        <w:rPr>
          <w:rFonts w:cs="Arial"/>
          <w:spacing w:val="-2"/>
          <w:sz w:val="24"/>
        </w:rPr>
        <w:tab/>
      </w:r>
      <w:r>
        <w:rPr>
          <w:rFonts w:cs="Arial"/>
          <w:spacing w:val="-2"/>
          <w:sz w:val="24"/>
        </w:rPr>
        <w:tab/>
      </w:r>
      <w:r>
        <w:rPr>
          <w:rFonts w:cs="Arial"/>
          <w:spacing w:val="-2"/>
          <w:sz w:val="24"/>
        </w:rPr>
        <w:tab/>
      </w:r>
      <w:r>
        <w:rPr>
          <w:rFonts w:cs="Arial"/>
          <w:spacing w:val="-2"/>
          <w:sz w:val="24"/>
        </w:rPr>
        <w:tab/>
        <w:t>23</w:t>
      </w:r>
      <w:r w:rsidRPr="00AD36FB">
        <w:rPr>
          <w:rFonts w:cs="Arial"/>
          <w:spacing w:val="-2"/>
          <w:sz w:val="24"/>
        </w:rPr>
        <w:tab/>
      </w:r>
    </w:p>
    <w:p w:rsidR="0072733E" w:rsidRDefault="0072733E" w:rsidP="0072733E">
      <w:pPr>
        <w:suppressAutoHyphens/>
        <w:ind w:left="2160" w:hanging="2160"/>
        <w:rPr>
          <w:rFonts w:cs="Arial"/>
          <w:spacing w:val="-2"/>
          <w:sz w:val="24"/>
        </w:rPr>
      </w:pPr>
      <w:r w:rsidRPr="00AD36FB">
        <w:rPr>
          <w:rFonts w:cs="Arial"/>
          <w:spacing w:val="-2"/>
          <w:sz w:val="24"/>
        </w:rPr>
        <w:t xml:space="preserve">Chapter 7 </w:t>
      </w:r>
      <w:r w:rsidRPr="00AD36FB">
        <w:rPr>
          <w:rFonts w:cs="Arial"/>
          <w:spacing w:val="-2"/>
          <w:sz w:val="24"/>
        </w:rPr>
        <w:tab/>
        <w:t>Assessing Benefits for Environmental Decision Making</w:t>
      </w:r>
      <w:r w:rsidRPr="00AD36FB">
        <w:rPr>
          <w:rFonts w:cs="Arial"/>
          <w:spacing w:val="-2"/>
          <w:sz w:val="24"/>
        </w:rPr>
        <w:tab/>
      </w:r>
      <w:r w:rsidRPr="00AD36FB">
        <w:rPr>
          <w:rFonts w:cs="Arial"/>
          <w:spacing w:val="-2"/>
          <w:sz w:val="24"/>
        </w:rPr>
        <w:tab/>
      </w:r>
      <w:r>
        <w:rPr>
          <w:rFonts w:cs="Arial"/>
          <w:spacing w:val="-2"/>
          <w:sz w:val="24"/>
        </w:rPr>
        <w:t>26</w:t>
      </w:r>
    </w:p>
    <w:p w:rsidR="0072733E" w:rsidRDefault="0072733E" w:rsidP="0072733E">
      <w:pPr>
        <w:suppressAutoHyphens/>
        <w:ind w:left="2160" w:hanging="2160"/>
        <w:rPr>
          <w:rFonts w:cs="Arial"/>
          <w:spacing w:val="-2"/>
          <w:sz w:val="24"/>
        </w:rPr>
      </w:pPr>
      <w:r w:rsidRPr="00AD36FB">
        <w:rPr>
          <w:rFonts w:cs="Arial"/>
          <w:spacing w:val="-2"/>
          <w:sz w:val="24"/>
        </w:rPr>
        <w:t>Chapter 8</w:t>
      </w:r>
      <w:r w:rsidRPr="00AD36FB">
        <w:rPr>
          <w:rFonts w:cs="Arial"/>
          <w:spacing w:val="-2"/>
          <w:sz w:val="24"/>
        </w:rPr>
        <w:tab/>
        <w:t>Assessing Costs for Environmental Decision Making</w:t>
      </w:r>
      <w:r w:rsidRPr="00AD36FB">
        <w:rPr>
          <w:rFonts w:cs="Arial"/>
          <w:spacing w:val="-2"/>
          <w:sz w:val="24"/>
        </w:rPr>
        <w:tab/>
      </w:r>
      <w:r w:rsidRPr="00AD36FB">
        <w:rPr>
          <w:rFonts w:cs="Arial"/>
          <w:spacing w:val="-2"/>
          <w:sz w:val="24"/>
        </w:rPr>
        <w:tab/>
      </w:r>
      <w:r>
        <w:rPr>
          <w:rFonts w:cs="Arial"/>
          <w:spacing w:val="-2"/>
          <w:sz w:val="24"/>
        </w:rPr>
        <w:t>30</w:t>
      </w:r>
    </w:p>
    <w:p w:rsidR="0072733E" w:rsidRPr="00AD36FB" w:rsidRDefault="0072733E" w:rsidP="0072733E">
      <w:pPr>
        <w:suppressAutoHyphens/>
        <w:ind w:left="2160" w:hanging="2160"/>
        <w:rPr>
          <w:rFonts w:cs="Arial"/>
          <w:spacing w:val="-2"/>
          <w:sz w:val="24"/>
        </w:rPr>
      </w:pPr>
      <w:r w:rsidRPr="00AD36FB">
        <w:rPr>
          <w:rFonts w:cs="Arial"/>
          <w:spacing w:val="-2"/>
          <w:sz w:val="24"/>
        </w:rPr>
        <w:t>C</w:t>
      </w:r>
      <w:r>
        <w:rPr>
          <w:rFonts w:cs="Arial"/>
          <w:spacing w:val="-2"/>
          <w:sz w:val="24"/>
        </w:rPr>
        <w:t>hapter 9</w:t>
      </w:r>
      <w:r>
        <w:rPr>
          <w:rFonts w:cs="Arial"/>
          <w:spacing w:val="-2"/>
          <w:sz w:val="24"/>
        </w:rPr>
        <w:tab/>
        <w:t>Benefit-Cost Analysis i</w:t>
      </w:r>
      <w:r w:rsidRPr="00AD36FB">
        <w:rPr>
          <w:rFonts w:cs="Arial"/>
          <w:spacing w:val="-2"/>
          <w:sz w:val="24"/>
        </w:rPr>
        <w:t>n Environmental Decision Making</w:t>
      </w:r>
      <w:r w:rsidRPr="00AD36FB">
        <w:rPr>
          <w:rFonts w:cs="Arial"/>
          <w:spacing w:val="-2"/>
          <w:sz w:val="24"/>
        </w:rPr>
        <w:tab/>
      </w:r>
      <w:r>
        <w:rPr>
          <w:rFonts w:cs="Arial"/>
          <w:spacing w:val="-2"/>
          <w:sz w:val="24"/>
        </w:rPr>
        <w:t>35</w:t>
      </w:r>
    </w:p>
    <w:p w:rsidR="0072733E" w:rsidRPr="00AD36FB" w:rsidRDefault="0072733E" w:rsidP="0072733E">
      <w:pPr>
        <w:suppressAutoHyphens/>
        <w:ind w:left="2160" w:hanging="2160"/>
        <w:rPr>
          <w:rFonts w:cs="Arial"/>
          <w:b/>
          <w:spacing w:val="-2"/>
          <w:sz w:val="24"/>
        </w:rPr>
      </w:pPr>
    </w:p>
    <w:p w:rsidR="0072733E" w:rsidRDefault="0072733E" w:rsidP="0072733E">
      <w:pPr>
        <w:suppressAutoHyphens/>
        <w:rPr>
          <w:rFonts w:cs="Arial"/>
          <w:b/>
          <w:sz w:val="28"/>
          <w:szCs w:val="28"/>
        </w:rPr>
      </w:pPr>
    </w:p>
    <w:p w:rsidR="0072733E" w:rsidRPr="00F919CD" w:rsidRDefault="0072733E" w:rsidP="0072733E">
      <w:pPr>
        <w:suppressAutoHyphens/>
        <w:rPr>
          <w:rFonts w:cs="Arial"/>
          <w:b/>
          <w:sz w:val="28"/>
          <w:szCs w:val="28"/>
        </w:rPr>
      </w:pPr>
      <w:r w:rsidRPr="00F919CD">
        <w:rPr>
          <w:rFonts w:cs="Arial"/>
          <w:b/>
          <w:sz w:val="28"/>
          <w:szCs w:val="28"/>
        </w:rPr>
        <w:t>Module 4.</w:t>
      </w:r>
      <w:r w:rsidRPr="00F919CD">
        <w:rPr>
          <w:rFonts w:cs="Arial"/>
          <w:b/>
          <w:sz w:val="28"/>
          <w:szCs w:val="28"/>
        </w:rPr>
        <w:tab/>
      </w:r>
      <w:r>
        <w:rPr>
          <w:rFonts w:cs="Arial"/>
          <w:b/>
          <w:sz w:val="28"/>
          <w:szCs w:val="28"/>
        </w:rPr>
        <w:tab/>
      </w:r>
      <w:r w:rsidRPr="00F919CD">
        <w:rPr>
          <w:rFonts w:cs="Arial"/>
          <w:b/>
          <w:sz w:val="28"/>
          <w:szCs w:val="28"/>
        </w:rPr>
        <w:t xml:space="preserve">The Case of Air </w:t>
      </w:r>
    </w:p>
    <w:p w:rsidR="0072733E" w:rsidRDefault="0072733E" w:rsidP="0072733E">
      <w:pPr>
        <w:suppressAutoHyphens/>
        <w:ind w:left="2160" w:hanging="2160"/>
        <w:rPr>
          <w:rFonts w:cs="Arial"/>
          <w:spacing w:val="-2"/>
          <w:sz w:val="24"/>
        </w:rPr>
      </w:pPr>
    </w:p>
    <w:p w:rsidR="0072733E" w:rsidRDefault="0072733E" w:rsidP="0072733E">
      <w:pPr>
        <w:suppressAutoHyphens/>
        <w:ind w:left="2160" w:hanging="2160"/>
        <w:rPr>
          <w:rFonts w:cs="Arial"/>
          <w:spacing w:val="-2"/>
          <w:sz w:val="24"/>
        </w:rPr>
      </w:pPr>
      <w:r w:rsidRPr="00AD36FB">
        <w:rPr>
          <w:rFonts w:cs="Arial"/>
          <w:spacing w:val="-2"/>
          <w:sz w:val="24"/>
        </w:rPr>
        <w:t>Chapter 10</w:t>
      </w:r>
      <w:r w:rsidRPr="00AD36FB">
        <w:rPr>
          <w:rFonts w:cs="Arial"/>
          <w:spacing w:val="-2"/>
          <w:sz w:val="24"/>
        </w:rPr>
        <w:tab/>
        <w:t>Defining Air Quality: The Standard-Setting Process</w:t>
      </w:r>
      <w:r w:rsidRPr="00AD36FB">
        <w:rPr>
          <w:rFonts w:cs="Arial"/>
          <w:spacing w:val="-2"/>
          <w:sz w:val="24"/>
        </w:rPr>
        <w:tab/>
      </w:r>
      <w:r w:rsidRPr="00AD36FB">
        <w:rPr>
          <w:rFonts w:cs="Arial"/>
          <w:spacing w:val="-2"/>
          <w:sz w:val="24"/>
        </w:rPr>
        <w:tab/>
      </w:r>
      <w:r>
        <w:rPr>
          <w:rFonts w:cs="Arial"/>
          <w:spacing w:val="-2"/>
          <w:sz w:val="24"/>
        </w:rPr>
        <w:t>40</w:t>
      </w:r>
    </w:p>
    <w:p w:rsidR="0072733E" w:rsidRDefault="0072733E" w:rsidP="0072733E">
      <w:pPr>
        <w:suppressAutoHyphens/>
        <w:ind w:left="2160" w:hanging="2160"/>
        <w:rPr>
          <w:rFonts w:cs="Arial"/>
          <w:spacing w:val="-2"/>
          <w:sz w:val="24"/>
        </w:rPr>
      </w:pPr>
      <w:r w:rsidRPr="00AD36FB">
        <w:rPr>
          <w:rFonts w:cs="Arial"/>
          <w:spacing w:val="-2"/>
          <w:sz w:val="24"/>
        </w:rPr>
        <w:t>Chapter 11</w:t>
      </w:r>
      <w:r w:rsidRPr="00AD36FB">
        <w:rPr>
          <w:rFonts w:cs="Arial"/>
          <w:spacing w:val="-2"/>
          <w:sz w:val="24"/>
        </w:rPr>
        <w:tab/>
        <w:t>Improving Air Quality: Controlling Mobile Sources</w:t>
      </w:r>
      <w:r w:rsidRPr="00AD36FB">
        <w:rPr>
          <w:rFonts w:cs="Arial"/>
          <w:spacing w:val="-2"/>
          <w:sz w:val="24"/>
        </w:rPr>
        <w:tab/>
      </w:r>
      <w:r w:rsidRPr="00AD36FB">
        <w:rPr>
          <w:rFonts w:cs="Arial"/>
          <w:spacing w:val="-2"/>
          <w:sz w:val="24"/>
        </w:rPr>
        <w:tab/>
      </w:r>
      <w:r>
        <w:rPr>
          <w:rFonts w:cs="Arial"/>
          <w:spacing w:val="-2"/>
          <w:sz w:val="24"/>
        </w:rPr>
        <w:t>45</w:t>
      </w:r>
    </w:p>
    <w:p w:rsidR="0072733E" w:rsidRDefault="0072733E" w:rsidP="0072733E">
      <w:pPr>
        <w:suppressAutoHyphens/>
        <w:ind w:left="2160" w:hanging="2160"/>
        <w:rPr>
          <w:rFonts w:cs="Arial"/>
          <w:spacing w:val="-2"/>
          <w:sz w:val="24"/>
        </w:rPr>
      </w:pPr>
      <w:r w:rsidRPr="00AD36FB">
        <w:rPr>
          <w:rFonts w:cs="Arial"/>
          <w:spacing w:val="-2"/>
          <w:sz w:val="24"/>
        </w:rPr>
        <w:t>Chapter 12</w:t>
      </w:r>
      <w:r w:rsidRPr="00AD36FB">
        <w:rPr>
          <w:rFonts w:cs="Arial"/>
          <w:spacing w:val="-2"/>
          <w:sz w:val="24"/>
        </w:rPr>
        <w:tab/>
        <w:t>Improving Air Quality: Controlling Stationary Sources</w:t>
      </w:r>
      <w:r w:rsidRPr="00AD36FB">
        <w:rPr>
          <w:rFonts w:cs="Arial"/>
          <w:spacing w:val="-2"/>
          <w:sz w:val="24"/>
        </w:rPr>
        <w:tab/>
      </w:r>
      <w:r w:rsidRPr="00AD36FB">
        <w:rPr>
          <w:rFonts w:cs="Arial"/>
          <w:spacing w:val="-2"/>
          <w:sz w:val="24"/>
        </w:rPr>
        <w:tab/>
      </w:r>
      <w:r>
        <w:rPr>
          <w:rFonts w:cs="Arial"/>
          <w:spacing w:val="-2"/>
          <w:sz w:val="24"/>
        </w:rPr>
        <w:t>49</w:t>
      </w:r>
    </w:p>
    <w:p w:rsidR="0072733E" w:rsidRDefault="0072733E" w:rsidP="0072733E">
      <w:pPr>
        <w:suppressAutoHyphens/>
        <w:ind w:left="2160" w:hanging="2160"/>
        <w:rPr>
          <w:rFonts w:cs="Arial"/>
          <w:spacing w:val="-2"/>
          <w:sz w:val="24"/>
        </w:rPr>
      </w:pPr>
      <w:r w:rsidRPr="00AD36FB">
        <w:rPr>
          <w:rFonts w:cs="Arial"/>
          <w:spacing w:val="-2"/>
          <w:sz w:val="24"/>
        </w:rPr>
        <w:t>Chapter 13</w:t>
      </w:r>
      <w:r w:rsidRPr="00AD36FB">
        <w:rPr>
          <w:rFonts w:cs="Arial"/>
          <w:spacing w:val="-2"/>
          <w:sz w:val="24"/>
        </w:rPr>
        <w:tab/>
        <w:t xml:space="preserve">Global Air Quality: Policies for Ozone Depletion and </w:t>
      </w:r>
    </w:p>
    <w:p w:rsidR="0072733E" w:rsidRPr="00AD36FB" w:rsidRDefault="0072733E" w:rsidP="0072733E">
      <w:pPr>
        <w:suppressAutoHyphens/>
        <w:ind w:left="2160"/>
        <w:rPr>
          <w:rFonts w:cs="Arial"/>
          <w:spacing w:val="-2"/>
          <w:sz w:val="24"/>
        </w:rPr>
      </w:pPr>
      <w:r>
        <w:rPr>
          <w:rFonts w:cs="Arial"/>
          <w:spacing w:val="-2"/>
          <w:sz w:val="24"/>
        </w:rPr>
        <w:t>Climate Change</w:t>
      </w:r>
      <w:r>
        <w:rPr>
          <w:rFonts w:cs="Arial"/>
          <w:spacing w:val="-2"/>
          <w:sz w:val="24"/>
        </w:rPr>
        <w:tab/>
      </w:r>
      <w:r>
        <w:rPr>
          <w:rFonts w:cs="Arial"/>
          <w:spacing w:val="-2"/>
          <w:sz w:val="24"/>
        </w:rPr>
        <w:tab/>
      </w:r>
      <w:r>
        <w:rPr>
          <w:rFonts w:cs="Arial"/>
          <w:spacing w:val="-2"/>
          <w:sz w:val="24"/>
        </w:rPr>
        <w:tab/>
      </w:r>
      <w:r>
        <w:rPr>
          <w:rFonts w:cs="Arial"/>
          <w:spacing w:val="-2"/>
          <w:sz w:val="24"/>
        </w:rPr>
        <w:tab/>
      </w:r>
      <w:r>
        <w:rPr>
          <w:rFonts w:cs="Arial"/>
          <w:spacing w:val="-2"/>
          <w:sz w:val="24"/>
        </w:rPr>
        <w:tab/>
      </w:r>
      <w:r w:rsidRPr="00AD36FB">
        <w:rPr>
          <w:rFonts w:cs="Arial"/>
          <w:spacing w:val="-2"/>
          <w:sz w:val="24"/>
        </w:rPr>
        <w:tab/>
      </w:r>
      <w:r w:rsidRPr="00AD36FB">
        <w:rPr>
          <w:rFonts w:cs="Arial"/>
          <w:spacing w:val="-2"/>
          <w:sz w:val="24"/>
        </w:rPr>
        <w:tab/>
      </w:r>
      <w:r>
        <w:rPr>
          <w:rFonts w:cs="Arial"/>
          <w:spacing w:val="-2"/>
          <w:sz w:val="24"/>
        </w:rPr>
        <w:t>53</w:t>
      </w:r>
    </w:p>
    <w:p w:rsidR="0072733E" w:rsidRPr="00AD36FB" w:rsidRDefault="0072733E" w:rsidP="0072733E">
      <w:pPr>
        <w:suppressAutoHyphens/>
        <w:ind w:left="2160"/>
        <w:rPr>
          <w:rFonts w:cs="Arial"/>
          <w:b/>
          <w:spacing w:val="-2"/>
          <w:sz w:val="24"/>
        </w:rPr>
      </w:pPr>
    </w:p>
    <w:p w:rsidR="0072733E" w:rsidRDefault="0072733E" w:rsidP="0072733E">
      <w:pPr>
        <w:suppressAutoHyphens/>
        <w:rPr>
          <w:rFonts w:cs="Arial"/>
          <w:b/>
          <w:sz w:val="28"/>
          <w:szCs w:val="28"/>
        </w:rPr>
      </w:pPr>
    </w:p>
    <w:p w:rsidR="0072733E" w:rsidRPr="00F919CD" w:rsidRDefault="0072733E" w:rsidP="0072733E">
      <w:pPr>
        <w:suppressAutoHyphens/>
        <w:rPr>
          <w:rFonts w:cs="Arial"/>
          <w:b/>
          <w:sz w:val="28"/>
          <w:szCs w:val="28"/>
        </w:rPr>
      </w:pPr>
      <w:r w:rsidRPr="00F919CD">
        <w:rPr>
          <w:rFonts w:cs="Arial"/>
          <w:b/>
          <w:sz w:val="28"/>
          <w:szCs w:val="28"/>
        </w:rPr>
        <w:t>Module 5.</w:t>
      </w:r>
      <w:r w:rsidRPr="00F919CD">
        <w:rPr>
          <w:rFonts w:cs="Arial"/>
          <w:b/>
          <w:sz w:val="28"/>
          <w:szCs w:val="28"/>
        </w:rPr>
        <w:tab/>
      </w:r>
      <w:r>
        <w:rPr>
          <w:rFonts w:cs="Arial"/>
          <w:b/>
          <w:sz w:val="28"/>
          <w:szCs w:val="28"/>
        </w:rPr>
        <w:tab/>
      </w:r>
      <w:r w:rsidRPr="00F919CD">
        <w:rPr>
          <w:rFonts w:cs="Arial"/>
          <w:b/>
          <w:sz w:val="28"/>
          <w:szCs w:val="28"/>
        </w:rPr>
        <w:t xml:space="preserve">The Case of Water </w:t>
      </w:r>
    </w:p>
    <w:p w:rsidR="0072733E" w:rsidRDefault="0072733E" w:rsidP="0072733E">
      <w:pPr>
        <w:suppressAutoHyphens/>
        <w:ind w:left="2160" w:hanging="2160"/>
        <w:rPr>
          <w:rFonts w:cs="Arial"/>
          <w:sz w:val="24"/>
        </w:rPr>
      </w:pPr>
    </w:p>
    <w:p w:rsidR="0072733E" w:rsidRDefault="0072733E" w:rsidP="0072733E">
      <w:pPr>
        <w:suppressAutoHyphens/>
        <w:ind w:left="2160" w:hanging="2160"/>
        <w:rPr>
          <w:rFonts w:cs="Arial"/>
          <w:sz w:val="24"/>
        </w:rPr>
      </w:pPr>
      <w:r w:rsidRPr="00AD36FB">
        <w:rPr>
          <w:rFonts w:cs="Arial"/>
          <w:sz w:val="24"/>
        </w:rPr>
        <w:t>Chapter 14</w:t>
      </w:r>
      <w:r w:rsidRPr="00AD36FB">
        <w:rPr>
          <w:rFonts w:cs="Arial"/>
          <w:sz w:val="24"/>
        </w:rPr>
        <w:tab/>
        <w:t>Defining Water Quality: The Standard-Setting Process</w:t>
      </w:r>
      <w:r w:rsidRPr="00AD36FB">
        <w:rPr>
          <w:rFonts w:cs="Arial"/>
          <w:sz w:val="24"/>
        </w:rPr>
        <w:tab/>
      </w:r>
      <w:r w:rsidRPr="00AD36FB">
        <w:rPr>
          <w:rFonts w:cs="Arial"/>
          <w:sz w:val="24"/>
        </w:rPr>
        <w:tab/>
      </w:r>
      <w:r>
        <w:rPr>
          <w:rFonts w:cs="Arial"/>
          <w:sz w:val="24"/>
        </w:rPr>
        <w:t>58</w:t>
      </w:r>
    </w:p>
    <w:p w:rsidR="0072733E" w:rsidRPr="00AD36FB" w:rsidRDefault="0072733E" w:rsidP="0072733E">
      <w:pPr>
        <w:suppressAutoHyphens/>
        <w:ind w:left="2160" w:hanging="2160"/>
        <w:rPr>
          <w:rFonts w:cs="Arial"/>
          <w:sz w:val="24"/>
        </w:rPr>
      </w:pPr>
      <w:r w:rsidRPr="00AD36FB">
        <w:rPr>
          <w:rFonts w:cs="Arial"/>
          <w:sz w:val="24"/>
        </w:rPr>
        <w:t>Chapter 15</w:t>
      </w:r>
      <w:r w:rsidRPr="00AD36FB">
        <w:rPr>
          <w:rFonts w:cs="Arial"/>
          <w:sz w:val="24"/>
        </w:rPr>
        <w:tab/>
        <w:t xml:space="preserve">Improving Water Quality: Controlling Point and Nonpoint </w:t>
      </w:r>
    </w:p>
    <w:p w:rsidR="0072733E" w:rsidRDefault="0072733E" w:rsidP="0072733E">
      <w:pPr>
        <w:suppressAutoHyphens/>
        <w:ind w:left="2160"/>
        <w:rPr>
          <w:rFonts w:cs="Arial"/>
          <w:sz w:val="24"/>
        </w:rPr>
      </w:pPr>
      <w:r w:rsidRPr="00AD36FB">
        <w:rPr>
          <w:rFonts w:cs="Arial"/>
          <w:sz w:val="24"/>
        </w:rPr>
        <w:t>Sources</w:t>
      </w:r>
      <w:r w:rsidRPr="00AD36FB">
        <w:rPr>
          <w:rFonts w:cs="Arial"/>
          <w:sz w:val="24"/>
        </w:rPr>
        <w:tab/>
      </w:r>
      <w:r w:rsidRPr="00AD36FB">
        <w:rPr>
          <w:rFonts w:cs="Arial"/>
          <w:sz w:val="24"/>
        </w:rPr>
        <w:tab/>
      </w:r>
      <w:r w:rsidRPr="00AD36FB">
        <w:rPr>
          <w:rFonts w:cs="Arial"/>
          <w:sz w:val="24"/>
        </w:rPr>
        <w:tab/>
      </w:r>
      <w:r w:rsidRPr="00AD36FB">
        <w:rPr>
          <w:rFonts w:cs="Arial"/>
          <w:sz w:val="24"/>
        </w:rPr>
        <w:tab/>
      </w:r>
      <w:r w:rsidRPr="00AD36FB">
        <w:rPr>
          <w:rFonts w:cs="Arial"/>
          <w:sz w:val="24"/>
        </w:rPr>
        <w:tab/>
      </w:r>
      <w:r w:rsidRPr="00AD36FB">
        <w:rPr>
          <w:rFonts w:cs="Arial"/>
          <w:sz w:val="24"/>
        </w:rPr>
        <w:tab/>
      </w:r>
      <w:r w:rsidRPr="00AD36FB">
        <w:rPr>
          <w:rFonts w:cs="Arial"/>
          <w:sz w:val="24"/>
        </w:rPr>
        <w:tab/>
      </w:r>
      <w:r w:rsidRPr="00AD36FB">
        <w:rPr>
          <w:rFonts w:cs="Arial"/>
          <w:sz w:val="24"/>
        </w:rPr>
        <w:tab/>
      </w:r>
      <w:r>
        <w:rPr>
          <w:rFonts w:cs="Arial"/>
          <w:sz w:val="24"/>
        </w:rPr>
        <w:t>63</w:t>
      </w:r>
    </w:p>
    <w:p w:rsidR="0072733E" w:rsidRPr="00AD36FB" w:rsidRDefault="0072733E" w:rsidP="0072733E">
      <w:pPr>
        <w:suppressAutoHyphens/>
        <w:ind w:left="2160" w:hanging="2160"/>
        <w:rPr>
          <w:rFonts w:cs="Arial"/>
          <w:sz w:val="24"/>
        </w:rPr>
      </w:pPr>
      <w:r w:rsidRPr="00AD36FB">
        <w:rPr>
          <w:rFonts w:cs="Arial"/>
          <w:sz w:val="24"/>
        </w:rPr>
        <w:t>Chapter 16</w:t>
      </w:r>
      <w:r w:rsidRPr="00AD36FB">
        <w:rPr>
          <w:rFonts w:cs="Arial"/>
          <w:sz w:val="24"/>
        </w:rPr>
        <w:tab/>
        <w:t xml:space="preserve">Protecting </w:t>
      </w:r>
      <w:r>
        <w:rPr>
          <w:rFonts w:cs="Arial"/>
          <w:sz w:val="24"/>
        </w:rPr>
        <w:t xml:space="preserve">Safe </w:t>
      </w:r>
      <w:r w:rsidRPr="00AD36FB">
        <w:rPr>
          <w:rFonts w:cs="Arial"/>
          <w:sz w:val="24"/>
        </w:rPr>
        <w:t>Drinkin</w:t>
      </w:r>
      <w:r>
        <w:rPr>
          <w:rFonts w:cs="Arial"/>
          <w:sz w:val="24"/>
        </w:rPr>
        <w:t>g Water</w:t>
      </w:r>
      <w:r>
        <w:rPr>
          <w:rFonts w:cs="Arial"/>
          <w:sz w:val="24"/>
        </w:rPr>
        <w:tab/>
      </w:r>
      <w:r>
        <w:rPr>
          <w:rFonts w:cs="Arial"/>
          <w:sz w:val="24"/>
        </w:rPr>
        <w:tab/>
      </w:r>
      <w:r>
        <w:rPr>
          <w:rFonts w:cs="Arial"/>
          <w:sz w:val="24"/>
        </w:rPr>
        <w:tab/>
      </w:r>
      <w:r>
        <w:rPr>
          <w:rFonts w:cs="Arial"/>
          <w:sz w:val="24"/>
        </w:rPr>
        <w:tab/>
      </w:r>
      <w:r w:rsidRPr="00AD36FB">
        <w:rPr>
          <w:rFonts w:cs="Arial"/>
          <w:sz w:val="24"/>
        </w:rPr>
        <w:tab/>
      </w:r>
      <w:r>
        <w:rPr>
          <w:rFonts w:cs="Arial"/>
          <w:sz w:val="24"/>
        </w:rPr>
        <w:t>68</w:t>
      </w:r>
    </w:p>
    <w:p w:rsidR="0072733E" w:rsidRDefault="0072733E" w:rsidP="0072733E">
      <w:pPr>
        <w:suppressAutoHyphens/>
        <w:rPr>
          <w:rFonts w:cs="Arial"/>
          <w:sz w:val="24"/>
        </w:rPr>
      </w:pPr>
      <w:r w:rsidRPr="00AD36FB">
        <w:rPr>
          <w:rFonts w:cs="Arial"/>
          <w:sz w:val="24"/>
        </w:rPr>
        <w:tab/>
      </w:r>
      <w:r w:rsidRPr="00AD36FB">
        <w:rPr>
          <w:rFonts w:cs="Arial"/>
          <w:sz w:val="24"/>
        </w:rPr>
        <w:tab/>
      </w:r>
      <w:r w:rsidRPr="00AD36FB">
        <w:rPr>
          <w:rFonts w:cs="Arial"/>
          <w:sz w:val="24"/>
        </w:rPr>
        <w:tab/>
      </w:r>
      <w:r w:rsidRPr="00AD36FB">
        <w:rPr>
          <w:rFonts w:cs="Arial"/>
          <w:sz w:val="24"/>
        </w:rPr>
        <w:tab/>
      </w:r>
      <w:r w:rsidRPr="00AD36FB">
        <w:rPr>
          <w:rFonts w:cs="Arial"/>
          <w:sz w:val="24"/>
        </w:rPr>
        <w:tab/>
      </w:r>
      <w:r w:rsidRPr="00AD36FB">
        <w:rPr>
          <w:rFonts w:cs="Arial"/>
          <w:sz w:val="24"/>
        </w:rPr>
        <w:tab/>
      </w:r>
      <w:r w:rsidRPr="00AD36FB">
        <w:rPr>
          <w:rFonts w:cs="Arial"/>
          <w:sz w:val="24"/>
        </w:rPr>
        <w:tab/>
      </w:r>
    </w:p>
    <w:p w:rsidR="0072733E" w:rsidRDefault="0072733E" w:rsidP="0072733E">
      <w:pPr>
        <w:suppressAutoHyphens/>
        <w:rPr>
          <w:rFonts w:cs="Arial"/>
          <w:sz w:val="24"/>
        </w:rPr>
      </w:pPr>
    </w:p>
    <w:p w:rsidR="0072733E" w:rsidRPr="00F919CD" w:rsidRDefault="0072733E" w:rsidP="0072733E">
      <w:pPr>
        <w:suppressAutoHyphens/>
        <w:rPr>
          <w:rFonts w:cs="Arial"/>
          <w:b/>
          <w:sz w:val="28"/>
          <w:szCs w:val="28"/>
        </w:rPr>
      </w:pPr>
      <w:r w:rsidRPr="00F919CD">
        <w:rPr>
          <w:rFonts w:cs="Arial"/>
          <w:b/>
          <w:sz w:val="28"/>
          <w:szCs w:val="28"/>
        </w:rPr>
        <w:t>Module 6.</w:t>
      </w:r>
      <w:r w:rsidRPr="00F919CD">
        <w:rPr>
          <w:rFonts w:cs="Arial"/>
          <w:b/>
          <w:sz w:val="28"/>
          <w:szCs w:val="28"/>
        </w:rPr>
        <w:tab/>
      </w:r>
      <w:r>
        <w:rPr>
          <w:rFonts w:cs="Arial"/>
          <w:b/>
          <w:sz w:val="28"/>
          <w:szCs w:val="28"/>
        </w:rPr>
        <w:tab/>
      </w:r>
      <w:r w:rsidRPr="00F919CD">
        <w:rPr>
          <w:rFonts w:cs="Arial"/>
          <w:b/>
          <w:sz w:val="28"/>
          <w:szCs w:val="28"/>
        </w:rPr>
        <w:t>The Case of Solid Wastes and Toxic Substances</w:t>
      </w:r>
    </w:p>
    <w:p w:rsidR="0072733E" w:rsidRDefault="0072733E" w:rsidP="0072733E">
      <w:pPr>
        <w:suppressAutoHyphens/>
        <w:ind w:left="2160" w:hanging="2160"/>
        <w:rPr>
          <w:rFonts w:cs="Arial"/>
          <w:sz w:val="24"/>
        </w:rPr>
      </w:pPr>
    </w:p>
    <w:p w:rsidR="0072733E" w:rsidRPr="00AD36FB" w:rsidRDefault="0072733E" w:rsidP="0072733E">
      <w:pPr>
        <w:suppressAutoHyphens/>
        <w:ind w:left="2160" w:hanging="2160"/>
        <w:rPr>
          <w:rFonts w:cs="Arial"/>
          <w:sz w:val="24"/>
        </w:rPr>
      </w:pPr>
      <w:r w:rsidRPr="00AD36FB">
        <w:rPr>
          <w:rFonts w:cs="Arial"/>
          <w:sz w:val="24"/>
        </w:rPr>
        <w:t>Chapter 17</w:t>
      </w:r>
      <w:r w:rsidRPr="00AD36FB">
        <w:rPr>
          <w:rFonts w:cs="Arial"/>
          <w:sz w:val="24"/>
        </w:rPr>
        <w:tab/>
        <w:t>Managing Hazardous Solid Waste and Waste Sites</w:t>
      </w:r>
      <w:r w:rsidRPr="00AD36FB">
        <w:rPr>
          <w:rFonts w:cs="Arial"/>
          <w:sz w:val="24"/>
        </w:rPr>
        <w:tab/>
      </w:r>
      <w:r w:rsidRPr="00AD36FB">
        <w:rPr>
          <w:rFonts w:cs="Arial"/>
          <w:sz w:val="24"/>
        </w:rPr>
        <w:tab/>
      </w:r>
      <w:r>
        <w:rPr>
          <w:rFonts w:cs="Arial"/>
          <w:sz w:val="24"/>
        </w:rPr>
        <w:t>72</w:t>
      </w:r>
    </w:p>
    <w:p w:rsidR="0072733E" w:rsidRPr="00AD36FB" w:rsidRDefault="0072733E" w:rsidP="0072733E">
      <w:pPr>
        <w:suppressAutoHyphens/>
        <w:ind w:left="2160" w:hanging="2160"/>
        <w:rPr>
          <w:rFonts w:cs="Arial"/>
          <w:sz w:val="24"/>
        </w:rPr>
      </w:pPr>
      <w:r w:rsidRPr="00AD36FB">
        <w:rPr>
          <w:rFonts w:cs="Arial"/>
          <w:sz w:val="24"/>
        </w:rPr>
        <w:t>Chapter 18</w:t>
      </w:r>
      <w:r w:rsidRPr="00AD36FB">
        <w:rPr>
          <w:rFonts w:cs="Arial"/>
          <w:sz w:val="24"/>
        </w:rPr>
        <w:tab/>
        <w:t>Managing Municipal Solid Waste</w:t>
      </w:r>
      <w:r w:rsidRPr="00AD36FB">
        <w:rPr>
          <w:rFonts w:cs="Arial"/>
          <w:sz w:val="24"/>
        </w:rPr>
        <w:tab/>
      </w:r>
      <w:r w:rsidRPr="00AD36FB">
        <w:rPr>
          <w:rFonts w:cs="Arial"/>
          <w:sz w:val="24"/>
        </w:rPr>
        <w:tab/>
      </w:r>
      <w:r w:rsidRPr="00AD36FB">
        <w:rPr>
          <w:rFonts w:cs="Arial"/>
          <w:sz w:val="24"/>
        </w:rPr>
        <w:tab/>
      </w:r>
      <w:r w:rsidRPr="00AD36FB">
        <w:rPr>
          <w:rFonts w:cs="Arial"/>
          <w:sz w:val="24"/>
        </w:rPr>
        <w:tab/>
      </w:r>
      <w:r w:rsidRPr="00AD36FB">
        <w:rPr>
          <w:rFonts w:cs="Arial"/>
          <w:sz w:val="24"/>
        </w:rPr>
        <w:tab/>
      </w:r>
      <w:r>
        <w:rPr>
          <w:rFonts w:cs="Arial"/>
          <w:sz w:val="24"/>
        </w:rPr>
        <w:t>77</w:t>
      </w:r>
    </w:p>
    <w:p w:rsidR="0072733E" w:rsidRPr="00AD36FB" w:rsidRDefault="0072733E" w:rsidP="0072733E">
      <w:pPr>
        <w:suppressAutoHyphens/>
        <w:ind w:left="2160" w:hanging="2160"/>
        <w:rPr>
          <w:rFonts w:cs="Arial"/>
          <w:b/>
          <w:sz w:val="24"/>
        </w:rPr>
      </w:pPr>
      <w:r w:rsidRPr="00AD36FB">
        <w:rPr>
          <w:rFonts w:cs="Arial"/>
          <w:sz w:val="24"/>
        </w:rPr>
        <w:t>Chapter 19</w:t>
      </w:r>
      <w:r w:rsidRPr="00AD36FB">
        <w:rPr>
          <w:rFonts w:cs="Arial"/>
          <w:sz w:val="24"/>
        </w:rPr>
        <w:tab/>
        <w:t>Controlling Pesticides and Toxic Chemicals</w:t>
      </w:r>
      <w:r w:rsidRPr="00AD36FB">
        <w:rPr>
          <w:rFonts w:cs="Arial"/>
          <w:sz w:val="24"/>
        </w:rPr>
        <w:tab/>
      </w:r>
      <w:r w:rsidRPr="00AD36FB">
        <w:rPr>
          <w:rFonts w:cs="Arial"/>
          <w:sz w:val="24"/>
        </w:rPr>
        <w:tab/>
      </w:r>
      <w:r w:rsidRPr="00AD36FB">
        <w:rPr>
          <w:rFonts w:cs="Arial"/>
          <w:sz w:val="24"/>
        </w:rPr>
        <w:tab/>
      </w:r>
      <w:r>
        <w:rPr>
          <w:rFonts w:cs="Arial"/>
          <w:sz w:val="24"/>
        </w:rPr>
        <w:t>82</w:t>
      </w:r>
      <w:r w:rsidRPr="00AD36FB">
        <w:rPr>
          <w:rFonts w:cs="Arial"/>
          <w:sz w:val="24"/>
        </w:rPr>
        <w:tab/>
      </w:r>
      <w:r w:rsidRPr="00AD36FB">
        <w:rPr>
          <w:rFonts w:cs="Arial"/>
          <w:b/>
          <w:sz w:val="24"/>
        </w:rPr>
        <w:tab/>
      </w:r>
      <w:r w:rsidRPr="00AD36FB">
        <w:rPr>
          <w:rFonts w:cs="Arial"/>
          <w:b/>
          <w:sz w:val="24"/>
        </w:rPr>
        <w:tab/>
      </w:r>
      <w:r w:rsidRPr="00AD36FB">
        <w:rPr>
          <w:rFonts w:cs="Arial"/>
          <w:b/>
          <w:sz w:val="24"/>
        </w:rPr>
        <w:tab/>
      </w:r>
      <w:r w:rsidRPr="00AD36FB">
        <w:rPr>
          <w:rFonts w:cs="Arial"/>
          <w:b/>
          <w:sz w:val="24"/>
        </w:rPr>
        <w:tab/>
      </w:r>
      <w:r w:rsidRPr="00AD36FB">
        <w:rPr>
          <w:rFonts w:cs="Arial"/>
          <w:b/>
          <w:sz w:val="24"/>
        </w:rPr>
        <w:tab/>
      </w:r>
      <w:r w:rsidRPr="00AD36FB">
        <w:rPr>
          <w:rFonts w:cs="Arial"/>
          <w:b/>
          <w:sz w:val="24"/>
        </w:rPr>
        <w:tab/>
      </w:r>
      <w:r w:rsidRPr="00AD36FB">
        <w:rPr>
          <w:rFonts w:cs="Arial"/>
          <w:b/>
          <w:sz w:val="24"/>
        </w:rPr>
        <w:tab/>
      </w:r>
      <w:r w:rsidRPr="00AD36FB">
        <w:rPr>
          <w:rFonts w:cs="Arial"/>
          <w:b/>
          <w:sz w:val="24"/>
        </w:rPr>
        <w:tab/>
      </w:r>
    </w:p>
    <w:p w:rsidR="0072733E" w:rsidRDefault="0072733E" w:rsidP="0072733E">
      <w:pPr>
        <w:suppressAutoHyphens/>
        <w:rPr>
          <w:rFonts w:cs="Arial"/>
          <w:b/>
          <w:sz w:val="28"/>
          <w:szCs w:val="28"/>
        </w:rPr>
      </w:pPr>
    </w:p>
    <w:p w:rsidR="0072733E" w:rsidRPr="00F919CD" w:rsidRDefault="0072733E" w:rsidP="0072733E">
      <w:pPr>
        <w:suppressAutoHyphens/>
        <w:rPr>
          <w:rFonts w:cs="Arial"/>
          <w:b/>
          <w:sz w:val="28"/>
          <w:szCs w:val="28"/>
        </w:rPr>
      </w:pPr>
      <w:r w:rsidRPr="00F919CD">
        <w:rPr>
          <w:rFonts w:cs="Arial"/>
          <w:b/>
          <w:sz w:val="28"/>
          <w:szCs w:val="28"/>
        </w:rPr>
        <w:t>Module 7.</w:t>
      </w:r>
      <w:r w:rsidRPr="00F919CD">
        <w:rPr>
          <w:rFonts w:cs="Arial"/>
          <w:b/>
          <w:sz w:val="28"/>
          <w:szCs w:val="28"/>
        </w:rPr>
        <w:tab/>
      </w:r>
      <w:r>
        <w:rPr>
          <w:rFonts w:cs="Arial"/>
          <w:b/>
          <w:sz w:val="28"/>
          <w:szCs w:val="28"/>
        </w:rPr>
        <w:tab/>
      </w:r>
      <w:r w:rsidRPr="00F919CD">
        <w:rPr>
          <w:rFonts w:cs="Arial"/>
          <w:b/>
          <w:sz w:val="28"/>
          <w:szCs w:val="28"/>
        </w:rPr>
        <w:t>Global Environmental Management</w:t>
      </w:r>
    </w:p>
    <w:p w:rsidR="0072733E" w:rsidRDefault="0072733E" w:rsidP="0072733E">
      <w:pPr>
        <w:pStyle w:val="Heading3"/>
        <w:rPr>
          <w:rFonts w:cs="Arial"/>
          <w:b w:val="0"/>
        </w:rPr>
      </w:pPr>
    </w:p>
    <w:p w:rsidR="0072733E" w:rsidRPr="00481ACB" w:rsidRDefault="0072733E" w:rsidP="0072733E">
      <w:pPr>
        <w:pStyle w:val="Heading3"/>
        <w:ind w:left="2160" w:hanging="2160"/>
        <w:rPr>
          <w:rFonts w:cs="Arial"/>
          <w:b w:val="0"/>
        </w:rPr>
      </w:pPr>
      <w:r>
        <w:rPr>
          <w:rFonts w:cs="Arial"/>
          <w:b w:val="0"/>
        </w:rPr>
        <w:t>Chapter 20</w:t>
      </w:r>
      <w:r>
        <w:rPr>
          <w:rFonts w:cs="Arial"/>
          <w:b w:val="0"/>
        </w:rPr>
        <w:tab/>
      </w:r>
      <w:r w:rsidRPr="00AD36FB">
        <w:rPr>
          <w:rFonts w:cs="Arial"/>
          <w:b w:val="0"/>
        </w:rPr>
        <w:t xml:space="preserve">Sustainable Development: International </w:t>
      </w:r>
      <w:r>
        <w:rPr>
          <w:rFonts w:cs="Arial"/>
          <w:b w:val="0"/>
        </w:rPr>
        <w:t xml:space="preserve">Environmental Agreements and International </w:t>
      </w:r>
      <w:r w:rsidRPr="00AD36FB">
        <w:rPr>
          <w:rFonts w:cs="Arial"/>
          <w:b w:val="0"/>
        </w:rPr>
        <w:t>Trade</w:t>
      </w:r>
      <w:r w:rsidRPr="00AD36FB">
        <w:rPr>
          <w:rFonts w:cs="Arial"/>
        </w:rPr>
        <w:tab/>
      </w:r>
      <w:r w:rsidRPr="00AD36FB">
        <w:rPr>
          <w:rFonts w:cs="Arial"/>
        </w:rPr>
        <w:tab/>
      </w:r>
      <w:r w:rsidRPr="00AD36FB">
        <w:rPr>
          <w:rFonts w:cs="Arial"/>
        </w:rPr>
        <w:tab/>
      </w:r>
      <w:r w:rsidRPr="00AD36FB">
        <w:rPr>
          <w:rFonts w:cs="Arial"/>
        </w:rPr>
        <w:tab/>
      </w:r>
      <w:r w:rsidRPr="00AD36FB">
        <w:rPr>
          <w:rFonts w:cs="Arial"/>
        </w:rPr>
        <w:tab/>
      </w:r>
      <w:r w:rsidRPr="00AD36FB">
        <w:rPr>
          <w:rFonts w:cs="Arial"/>
        </w:rPr>
        <w:tab/>
      </w:r>
      <w:r>
        <w:rPr>
          <w:rFonts w:cs="Arial"/>
          <w:b w:val="0"/>
        </w:rPr>
        <w:t>86</w:t>
      </w:r>
    </w:p>
    <w:p w:rsidR="0072733E" w:rsidRPr="00AD36FB" w:rsidRDefault="0072733E" w:rsidP="0072733E">
      <w:pPr>
        <w:rPr>
          <w:rFonts w:cs="Arial"/>
          <w:sz w:val="24"/>
        </w:rPr>
      </w:pPr>
      <w:r w:rsidRPr="00AD36FB">
        <w:rPr>
          <w:rFonts w:cs="Arial"/>
          <w:sz w:val="24"/>
        </w:rPr>
        <w:t>Chapter 21</w:t>
      </w:r>
      <w:r w:rsidRPr="00AD36FB">
        <w:rPr>
          <w:rFonts w:cs="Arial"/>
          <w:sz w:val="24"/>
        </w:rPr>
        <w:tab/>
      </w:r>
      <w:r w:rsidRPr="00AD36FB">
        <w:rPr>
          <w:rFonts w:cs="Arial"/>
          <w:sz w:val="24"/>
        </w:rPr>
        <w:tab/>
        <w:t xml:space="preserve">Sustainable Approaches: Industrial Ecology and Pollution </w:t>
      </w:r>
    </w:p>
    <w:p w:rsidR="0072733E" w:rsidRDefault="0072733E" w:rsidP="0072733E">
      <w:pPr>
        <w:ind w:left="1440" w:firstLine="720"/>
        <w:rPr>
          <w:rFonts w:cs="Arial"/>
          <w:sz w:val="24"/>
        </w:rPr>
      </w:pPr>
      <w:r w:rsidRPr="00AD36FB">
        <w:rPr>
          <w:rFonts w:cs="Arial"/>
          <w:sz w:val="24"/>
        </w:rPr>
        <w:t>Prevention</w:t>
      </w:r>
      <w:r w:rsidRPr="00AD36FB">
        <w:rPr>
          <w:rFonts w:cs="Arial"/>
          <w:sz w:val="24"/>
        </w:rPr>
        <w:tab/>
      </w:r>
      <w:r w:rsidRPr="00AD36FB">
        <w:rPr>
          <w:rFonts w:cs="Arial"/>
          <w:sz w:val="24"/>
        </w:rPr>
        <w:tab/>
      </w:r>
      <w:r w:rsidRPr="00AD36FB">
        <w:rPr>
          <w:rFonts w:cs="Arial"/>
          <w:sz w:val="24"/>
        </w:rPr>
        <w:tab/>
      </w:r>
      <w:r w:rsidRPr="00AD36FB">
        <w:rPr>
          <w:rFonts w:cs="Arial"/>
          <w:sz w:val="24"/>
        </w:rPr>
        <w:tab/>
      </w:r>
      <w:r w:rsidRPr="00AD36FB">
        <w:rPr>
          <w:rFonts w:cs="Arial"/>
          <w:sz w:val="24"/>
        </w:rPr>
        <w:tab/>
      </w:r>
      <w:r w:rsidRPr="00AD36FB">
        <w:rPr>
          <w:rFonts w:cs="Arial"/>
          <w:sz w:val="24"/>
        </w:rPr>
        <w:tab/>
      </w:r>
      <w:r w:rsidRPr="00AD36FB">
        <w:rPr>
          <w:rFonts w:cs="Arial"/>
          <w:sz w:val="24"/>
        </w:rPr>
        <w:tab/>
      </w:r>
      <w:r w:rsidRPr="00AD36FB">
        <w:rPr>
          <w:rFonts w:cs="Arial"/>
          <w:sz w:val="24"/>
        </w:rPr>
        <w:tab/>
      </w:r>
      <w:r>
        <w:rPr>
          <w:rFonts w:cs="Arial"/>
          <w:sz w:val="24"/>
        </w:rPr>
        <w:t>93</w:t>
      </w:r>
    </w:p>
    <w:p w:rsidR="0072733E" w:rsidRDefault="0072733E" w:rsidP="0072733E">
      <w:pPr>
        <w:rPr>
          <w:rFonts w:cs="Arial"/>
          <w:sz w:val="24"/>
        </w:rPr>
      </w:pPr>
    </w:p>
    <w:p w:rsidR="0072733E" w:rsidRPr="00F9025C" w:rsidRDefault="0072733E" w:rsidP="0072733E">
      <w:pPr>
        <w:rPr>
          <w:rFonts w:cs="Arial"/>
          <w:b/>
          <w:sz w:val="28"/>
        </w:rPr>
      </w:pPr>
      <w:r>
        <w:rPr>
          <w:rFonts w:cs="Arial"/>
          <w:b/>
          <w:sz w:val="28"/>
        </w:rPr>
        <w:t>Appendix 1</w:t>
      </w:r>
      <w:r>
        <w:rPr>
          <w:rFonts w:cs="Arial"/>
          <w:b/>
          <w:sz w:val="28"/>
        </w:rPr>
        <w:tab/>
      </w:r>
      <w:r w:rsidRPr="00F9025C">
        <w:rPr>
          <w:rFonts w:cs="Arial"/>
          <w:b/>
          <w:sz w:val="28"/>
        </w:rPr>
        <w:t>Graphing Tools and Quantitative Techniques</w:t>
      </w:r>
    </w:p>
    <w:p w:rsidR="0072733E" w:rsidRPr="00F9025C" w:rsidRDefault="0072733E" w:rsidP="0072733E">
      <w:pPr>
        <w:rPr>
          <w:rFonts w:cs="Arial"/>
          <w:sz w:val="24"/>
        </w:rPr>
      </w:pPr>
    </w:p>
    <w:p w:rsidR="0072733E" w:rsidRPr="00F9025C" w:rsidRDefault="0072733E" w:rsidP="0072733E">
      <w:pPr>
        <w:rPr>
          <w:rFonts w:cs="Arial"/>
          <w:sz w:val="24"/>
        </w:rPr>
      </w:pPr>
      <w:r w:rsidRPr="00F9025C">
        <w:rPr>
          <w:rFonts w:cs="Arial"/>
          <w:sz w:val="24"/>
        </w:rPr>
        <w:tab/>
      </w:r>
      <w:r>
        <w:rPr>
          <w:rFonts w:cs="Arial"/>
          <w:sz w:val="24"/>
        </w:rPr>
        <w:t>Graphing Fundamentals</w:t>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t>A1-2</w:t>
      </w:r>
    </w:p>
    <w:p w:rsidR="0072733E" w:rsidRPr="00F9025C" w:rsidRDefault="0072733E" w:rsidP="0072733E">
      <w:pPr>
        <w:rPr>
          <w:rFonts w:cs="Arial"/>
          <w:sz w:val="24"/>
        </w:rPr>
      </w:pPr>
      <w:r w:rsidRPr="00F9025C">
        <w:rPr>
          <w:rFonts w:cs="Arial"/>
          <w:sz w:val="24"/>
        </w:rPr>
        <w:tab/>
        <w:t>Linear Relations</w:t>
      </w:r>
      <w:r>
        <w:rPr>
          <w:rFonts w:cs="Arial"/>
          <w:sz w:val="24"/>
        </w:rPr>
        <w:t>hips</w:t>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t>A1-7</w:t>
      </w:r>
    </w:p>
    <w:p w:rsidR="0072733E" w:rsidRPr="00F9025C" w:rsidRDefault="0072733E" w:rsidP="0072733E">
      <w:pPr>
        <w:rPr>
          <w:rFonts w:cs="Arial"/>
          <w:sz w:val="24"/>
        </w:rPr>
      </w:pPr>
      <w:r w:rsidRPr="00F9025C">
        <w:rPr>
          <w:rFonts w:cs="Arial"/>
          <w:sz w:val="24"/>
        </w:rPr>
        <w:tab/>
        <w:t>Line</w:t>
      </w:r>
      <w:r>
        <w:rPr>
          <w:rFonts w:cs="Arial"/>
          <w:sz w:val="24"/>
        </w:rPr>
        <w:t>ar Models in Economics</w:t>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t>A1-9</w:t>
      </w:r>
    </w:p>
    <w:p w:rsidR="0072733E" w:rsidRPr="00F9025C" w:rsidRDefault="0072733E" w:rsidP="0072733E">
      <w:pPr>
        <w:rPr>
          <w:rFonts w:cs="Arial"/>
          <w:sz w:val="24"/>
        </w:rPr>
      </w:pPr>
      <w:r w:rsidRPr="00F9025C">
        <w:rPr>
          <w:rFonts w:cs="Arial"/>
          <w:sz w:val="24"/>
        </w:rPr>
        <w:tab/>
        <w:t>Non</w:t>
      </w:r>
      <w:r>
        <w:rPr>
          <w:rFonts w:cs="Arial"/>
          <w:sz w:val="24"/>
        </w:rPr>
        <w:t>linear Relationships</w:t>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t>A1-12</w:t>
      </w:r>
    </w:p>
    <w:p w:rsidR="0072733E" w:rsidRPr="00F9025C" w:rsidRDefault="0072733E" w:rsidP="0072733E">
      <w:pPr>
        <w:rPr>
          <w:rFonts w:cs="Arial"/>
          <w:sz w:val="24"/>
        </w:rPr>
      </w:pPr>
      <w:r w:rsidRPr="00F9025C">
        <w:rPr>
          <w:rFonts w:cs="Arial"/>
          <w:sz w:val="24"/>
        </w:rPr>
        <w:tab/>
        <w:t>Quadrati</w:t>
      </w:r>
      <w:r>
        <w:rPr>
          <w:rFonts w:cs="Arial"/>
          <w:sz w:val="24"/>
        </w:rPr>
        <w:t>c Models in Economics</w:t>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t>A1-16</w:t>
      </w:r>
    </w:p>
    <w:p w:rsidR="0072733E" w:rsidRPr="00F9025C" w:rsidRDefault="0072733E" w:rsidP="0072733E">
      <w:pPr>
        <w:rPr>
          <w:rFonts w:cs="Arial"/>
          <w:sz w:val="24"/>
        </w:rPr>
      </w:pPr>
      <w:r w:rsidRPr="00F9025C">
        <w:rPr>
          <w:rFonts w:cs="Arial"/>
          <w:sz w:val="24"/>
        </w:rPr>
        <w:tab/>
        <w:t xml:space="preserve">Solving Linear </w:t>
      </w:r>
      <w:r>
        <w:rPr>
          <w:rFonts w:cs="Arial"/>
          <w:sz w:val="24"/>
        </w:rPr>
        <w:t>Simultaneous Equations</w:t>
      </w:r>
      <w:r>
        <w:rPr>
          <w:rFonts w:cs="Arial"/>
          <w:sz w:val="24"/>
        </w:rPr>
        <w:tab/>
      </w:r>
      <w:r>
        <w:rPr>
          <w:rFonts w:cs="Arial"/>
          <w:sz w:val="24"/>
        </w:rPr>
        <w:tab/>
      </w:r>
      <w:r>
        <w:rPr>
          <w:rFonts w:cs="Arial"/>
          <w:sz w:val="24"/>
        </w:rPr>
        <w:tab/>
      </w:r>
      <w:r>
        <w:rPr>
          <w:rFonts w:cs="Arial"/>
          <w:sz w:val="24"/>
        </w:rPr>
        <w:tab/>
      </w:r>
      <w:r>
        <w:rPr>
          <w:rFonts w:cs="Arial"/>
          <w:sz w:val="24"/>
        </w:rPr>
        <w:tab/>
        <w:t>A1-17</w:t>
      </w:r>
    </w:p>
    <w:p w:rsidR="0072733E" w:rsidRPr="00F9025C" w:rsidRDefault="0072733E" w:rsidP="0072733E">
      <w:pPr>
        <w:rPr>
          <w:rFonts w:cs="Arial"/>
          <w:sz w:val="24"/>
        </w:rPr>
      </w:pPr>
      <w:r>
        <w:rPr>
          <w:rFonts w:cs="Arial"/>
          <w:sz w:val="24"/>
        </w:rPr>
        <w:tab/>
        <w:t>Practice Problems</w:t>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t>A1-20</w:t>
      </w:r>
    </w:p>
    <w:p w:rsidR="0072733E" w:rsidRPr="00F9025C" w:rsidRDefault="0072733E" w:rsidP="0072733E">
      <w:pPr>
        <w:rPr>
          <w:rFonts w:cs="Arial"/>
          <w:sz w:val="24"/>
        </w:rPr>
      </w:pPr>
      <w:r>
        <w:rPr>
          <w:rFonts w:cs="Arial"/>
          <w:sz w:val="24"/>
        </w:rPr>
        <w:tab/>
        <w:t>Related Readings</w:t>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t>A1-21</w:t>
      </w:r>
    </w:p>
    <w:p w:rsidR="0072733E" w:rsidRPr="00F9025C" w:rsidRDefault="0072733E" w:rsidP="0072733E">
      <w:pPr>
        <w:rPr>
          <w:rFonts w:cs="Arial"/>
          <w:sz w:val="24"/>
        </w:rPr>
      </w:pPr>
      <w:r w:rsidRPr="00F9025C">
        <w:rPr>
          <w:rFonts w:cs="Arial"/>
          <w:sz w:val="24"/>
        </w:rPr>
        <w:tab/>
        <w:t xml:space="preserve">Terms and </w:t>
      </w:r>
      <w:r>
        <w:rPr>
          <w:rFonts w:cs="Arial"/>
          <w:sz w:val="24"/>
        </w:rPr>
        <w:t>Definitions</w:t>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t>A1-21</w:t>
      </w:r>
    </w:p>
    <w:p w:rsidR="0072733E" w:rsidRPr="00F9025C" w:rsidRDefault="0072733E" w:rsidP="0072733E">
      <w:pPr>
        <w:rPr>
          <w:rFonts w:cs="Arial"/>
          <w:sz w:val="24"/>
        </w:rPr>
      </w:pPr>
      <w:r w:rsidRPr="00F9025C">
        <w:rPr>
          <w:rFonts w:cs="Arial"/>
          <w:sz w:val="24"/>
        </w:rPr>
        <w:tab/>
        <w:t>Solutions</w:t>
      </w:r>
      <w:r>
        <w:rPr>
          <w:rFonts w:cs="Arial"/>
          <w:sz w:val="24"/>
        </w:rPr>
        <w:t xml:space="preserve"> to Practice Problems</w:t>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t>A1-23</w:t>
      </w:r>
    </w:p>
    <w:p w:rsidR="0072733E" w:rsidRPr="00F9025C" w:rsidRDefault="0072733E" w:rsidP="0072733E">
      <w:pPr>
        <w:rPr>
          <w:rFonts w:cs="Arial"/>
          <w:sz w:val="24"/>
        </w:rPr>
      </w:pPr>
    </w:p>
    <w:p w:rsidR="0072733E" w:rsidRPr="00F9025C" w:rsidRDefault="0072733E" w:rsidP="0072733E">
      <w:pPr>
        <w:rPr>
          <w:rFonts w:cs="Arial"/>
          <w:b/>
          <w:sz w:val="24"/>
        </w:rPr>
      </w:pPr>
    </w:p>
    <w:p w:rsidR="0072733E" w:rsidRPr="00F9025C" w:rsidRDefault="0072733E" w:rsidP="0072733E">
      <w:pPr>
        <w:rPr>
          <w:rFonts w:cs="Arial"/>
          <w:b/>
          <w:sz w:val="28"/>
        </w:rPr>
      </w:pPr>
      <w:r>
        <w:rPr>
          <w:rFonts w:cs="Arial"/>
          <w:b/>
          <w:sz w:val="28"/>
        </w:rPr>
        <w:t>Appendix 2</w:t>
      </w:r>
      <w:r>
        <w:rPr>
          <w:rFonts w:cs="Arial"/>
          <w:b/>
          <w:sz w:val="28"/>
        </w:rPr>
        <w:tab/>
      </w:r>
      <w:r w:rsidRPr="00F9025C">
        <w:rPr>
          <w:rFonts w:cs="Arial"/>
          <w:b/>
          <w:sz w:val="28"/>
        </w:rPr>
        <w:t>Guidelines for Writing a Research Paper</w:t>
      </w:r>
    </w:p>
    <w:p w:rsidR="0072733E" w:rsidRPr="00F9025C" w:rsidRDefault="0072733E" w:rsidP="0072733E">
      <w:pPr>
        <w:rPr>
          <w:rFonts w:cs="Arial"/>
          <w:sz w:val="24"/>
        </w:rPr>
      </w:pPr>
    </w:p>
    <w:p w:rsidR="0072733E" w:rsidRPr="00F9025C" w:rsidRDefault="0072733E" w:rsidP="0072733E">
      <w:pPr>
        <w:rPr>
          <w:rFonts w:cs="Arial"/>
          <w:sz w:val="24"/>
        </w:rPr>
      </w:pPr>
      <w:r w:rsidRPr="00F9025C">
        <w:rPr>
          <w:rFonts w:cs="Arial"/>
          <w:b/>
          <w:sz w:val="24"/>
        </w:rPr>
        <w:tab/>
      </w:r>
      <w:r w:rsidRPr="00F9025C">
        <w:rPr>
          <w:rFonts w:cs="Arial"/>
          <w:sz w:val="24"/>
        </w:rPr>
        <w:t>Overview: Steps to Writing a Research Paper</w:t>
      </w:r>
      <w:r w:rsidRPr="00F9025C">
        <w:rPr>
          <w:rFonts w:cs="Arial"/>
          <w:sz w:val="24"/>
        </w:rPr>
        <w:tab/>
      </w:r>
      <w:r w:rsidRPr="00F9025C">
        <w:rPr>
          <w:rFonts w:cs="Arial"/>
          <w:sz w:val="24"/>
        </w:rPr>
        <w:tab/>
      </w:r>
      <w:r w:rsidRPr="00F9025C">
        <w:rPr>
          <w:rFonts w:cs="Arial"/>
          <w:sz w:val="24"/>
        </w:rPr>
        <w:tab/>
      </w:r>
      <w:r w:rsidRPr="00F9025C">
        <w:rPr>
          <w:rFonts w:cs="Arial"/>
          <w:sz w:val="24"/>
        </w:rPr>
        <w:tab/>
        <w:t>A2-2</w:t>
      </w:r>
    </w:p>
    <w:p w:rsidR="0072733E" w:rsidRPr="00F9025C" w:rsidRDefault="0072733E" w:rsidP="0072733E">
      <w:pPr>
        <w:rPr>
          <w:rFonts w:cs="Arial"/>
          <w:sz w:val="24"/>
        </w:rPr>
      </w:pPr>
      <w:r w:rsidRPr="00F9025C">
        <w:rPr>
          <w:rFonts w:cs="Arial"/>
          <w:sz w:val="24"/>
        </w:rPr>
        <w:tab/>
        <w:t>Selecting a Topic</w:t>
      </w:r>
      <w:r w:rsidRPr="00F9025C">
        <w:rPr>
          <w:rFonts w:cs="Arial"/>
          <w:sz w:val="24"/>
        </w:rPr>
        <w:tab/>
      </w:r>
      <w:r w:rsidRPr="00F9025C">
        <w:rPr>
          <w:rFonts w:cs="Arial"/>
          <w:sz w:val="24"/>
        </w:rPr>
        <w:tab/>
      </w:r>
      <w:r w:rsidRPr="00F9025C">
        <w:rPr>
          <w:rFonts w:cs="Arial"/>
          <w:sz w:val="24"/>
        </w:rPr>
        <w:tab/>
      </w:r>
      <w:r w:rsidRPr="00F9025C">
        <w:rPr>
          <w:rFonts w:cs="Arial"/>
          <w:sz w:val="24"/>
        </w:rPr>
        <w:tab/>
      </w:r>
      <w:r w:rsidRPr="00F9025C">
        <w:rPr>
          <w:rFonts w:cs="Arial"/>
          <w:sz w:val="24"/>
        </w:rPr>
        <w:tab/>
      </w:r>
      <w:r w:rsidRPr="00F9025C">
        <w:rPr>
          <w:rFonts w:cs="Arial"/>
          <w:sz w:val="24"/>
        </w:rPr>
        <w:tab/>
      </w:r>
      <w:r w:rsidRPr="00F9025C">
        <w:rPr>
          <w:rFonts w:cs="Arial"/>
          <w:sz w:val="24"/>
        </w:rPr>
        <w:tab/>
      </w:r>
      <w:r w:rsidRPr="00F9025C">
        <w:rPr>
          <w:rFonts w:cs="Arial"/>
          <w:sz w:val="24"/>
        </w:rPr>
        <w:tab/>
        <w:t>A2-3</w:t>
      </w:r>
    </w:p>
    <w:p w:rsidR="0072733E" w:rsidRPr="00F9025C" w:rsidRDefault="0072733E" w:rsidP="0072733E">
      <w:pPr>
        <w:rPr>
          <w:rFonts w:cs="Arial"/>
          <w:sz w:val="24"/>
        </w:rPr>
      </w:pPr>
      <w:r w:rsidRPr="00F9025C">
        <w:rPr>
          <w:rFonts w:cs="Arial"/>
          <w:sz w:val="24"/>
        </w:rPr>
        <w:tab/>
        <w:t>Reviewing the Literature</w:t>
      </w:r>
      <w:r w:rsidRPr="00F9025C">
        <w:rPr>
          <w:rFonts w:cs="Arial"/>
          <w:sz w:val="24"/>
        </w:rPr>
        <w:tab/>
      </w:r>
      <w:r w:rsidRPr="00F9025C">
        <w:rPr>
          <w:rFonts w:cs="Arial"/>
          <w:sz w:val="24"/>
        </w:rPr>
        <w:tab/>
      </w:r>
      <w:r w:rsidRPr="00F9025C">
        <w:rPr>
          <w:rFonts w:cs="Arial"/>
          <w:sz w:val="24"/>
        </w:rPr>
        <w:tab/>
      </w:r>
      <w:r w:rsidRPr="00F9025C">
        <w:rPr>
          <w:rFonts w:cs="Arial"/>
          <w:sz w:val="24"/>
        </w:rPr>
        <w:tab/>
      </w:r>
      <w:r w:rsidRPr="00F9025C">
        <w:rPr>
          <w:rFonts w:cs="Arial"/>
          <w:sz w:val="24"/>
        </w:rPr>
        <w:tab/>
      </w:r>
      <w:r w:rsidRPr="00F9025C">
        <w:rPr>
          <w:rFonts w:cs="Arial"/>
          <w:sz w:val="24"/>
        </w:rPr>
        <w:tab/>
      </w:r>
      <w:r w:rsidRPr="00F9025C">
        <w:rPr>
          <w:rFonts w:cs="Arial"/>
          <w:sz w:val="24"/>
        </w:rPr>
        <w:tab/>
        <w:t>A2-4</w:t>
      </w:r>
    </w:p>
    <w:p w:rsidR="0072733E" w:rsidRPr="00F9025C" w:rsidRDefault="0072733E" w:rsidP="0072733E">
      <w:pPr>
        <w:rPr>
          <w:rFonts w:cs="Arial"/>
          <w:sz w:val="24"/>
        </w:rPr>
      </w:pPr>
      <w:r w:rsidRPr="00F9025C">
        <w:rPr>
          <w:rFonts w:cs="Arial"/>
          <w:sz w:val="24"/>
        </w:rPr>
        <w:tab/>
        <w:t>Analyzing and</w:t>
      </w:r>
      <w:r>
        <w:rPr>
          <w:rFonts w:cs="Arial"/>
          <w:sz w:val="24"/>
        </w:rPr>
        <w:t xml:space="preserve"> Presenting Data</w:t>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t>A2-9</w:t>
      </w:r>
    </w:p>
    <w:p w:rsidR="0072733E" w:rsidRPr="00F9025C" w:rsidRDefault="0072733E" w:rsidP="0072733E">
      <w:pPr>
        <w:rPr>
          <w:rFonts w:cs="Arial"/>
          <w:sz w:val="24"/>
        </w:rPr>
      </w:pPr>
      <w:r w:rsidRPr="00F9025C">
        <w:rPr>
          <w:rFonts w:cs="Arial"/>
          <w:sz w:val="24"/>
        </w:rPr>
        <w:tab/>
        <w:t>Preparing an O</w:t>
      </w:r>
      <w:r>
        <w:rPr>
          <w:rFonts w:cs="Arial"/>
          <w:sz w:val="24"/>
        </w:rPr>
        <w:t>utline and First Draft</w:t>
      </w:r>
      <w:r>
        <w:rPr>
          <w:rFonts w:cs="Arial"/>
          <w:sz w:val="24"/>
        </w:rPr>
        <w:tab/>
      </w:r>
      <w:r>
        <w:rPr>
          <w:rFonts w:cs="Arial"/>
          <w:sz w:val="24"/>
        </w:rPr>
        <w:tab/>
      </w:r>
      <w:r>
        <w:rPr>
          <w:rFonts w:cs="Arial"/>
          <w:sz w:val="24"/>
        </w:rPr>
        <w:tab/>
      </w:r>
      <w:r>
        <w:rPr>
          <w:rFonts w:cs="Arial"/>
          <w:sz w:val="24"/>
        </w:rPr>
        <w:tab/>
      </w:r>
      <w:r>
        <w:rPr>
          <w:rFonts w:cs="Arial"/>
          <w:sz w:val="24"/>
        </w:rPr>
        <w:tab/>
        <w:t>A2-11</w:t>
      </w:r>
    </w:p>
    <w:p w:rsidR="0072733E" w:rsidRPr="00F9025C" w:rsidRDefault="0072733E" w:rsidP="0072733E">
      <w:pPr>
        <w:rPr>
          <w:rFonts w:cs="Arial"/>
          <w:sz w:val="24"/>
        </w:rPr>
      </w:pPr>
      <w:r w:rsidRPr="00F9025C">
        <w:rPr>
          <w:rFonts w:cs="Arial"/>
          <w:sz w:val="24"/>
        </w:rPr>
        <w:tab/>
        <w:t>Re</w:t>
      </w:r>
      <w:r>
        <w:rPr>
          <w:rFonts w:cs="Arial"/>
          <w:sz w:val="24"/>
        </w:rPr>
        <w:t>vising and Polishing</w:t>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t>A2-14</w:t>
      </w:r>
    </w:p>
    <w:p w:rsidR="0072733E" w:rsidRPr="00F9025C" w:rsidRDefault="0072733E" w:rsidP="0072733E">
      <w:pPr>
        <w:rPr>
          <w:rFonts w:cs="Arial"/>
          <w:sz w:val="24"/>
        </w:rPr>
      </w:pPr>
      <w:r>
        <w:rPr>
          <w:rFonts w:cs="Arial"/>
          <w:sz w:val="24"/>
        </w:rPr>
        <w:tab/>
        <w:t>Citing Sources</w:t>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t>A2-17</w:t>
      </w:r>
    </w:p>
    <w:p w:rsidR="0072733E" w:rsidRPr="00F9025C" w:rsidRDefault="0072733E" w:rsidP="0072733E">
      <w:pPr>
        <w:rPr>
          <w:rFonts w:cs="Arial"/>
          <w:sz w:val="24"/>
        </w:rPr>
      </w:pPr>
      <w:r>
        <w:rPr>
          <w:rFonts w:cs="Arial"/>
          <w:sz w:val="24"/>
        </w:rPr>
        <w:tab/>
        <w:t>Closing Comments</w:t>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t>A2-20</w:t>
      </w:r>
    </w:p>
    <w:p w:rsidR="0072733E" w:rsidRPr="00F9025C" w:rsidRDefault="0072733E" w:rsidP="0072733E">
      <w:pPr>
        <w:rPr>
          <w:rFonts w:cs="Arial"/>
          <w:sz w:val="24"/>
        </w:rPr>
      </w:pPr>
      <w:r>
        <w:rPr>
          <w:rFonts w:cs="Arial"/>
          <w:sz w:val="24"/>
        </w:rPr>
        <w:tab/>
        <w:t>Related Readings</w:t>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t>A2-20</w:t>
      </w:r>
    </w:p>
    <w:p w:rsidR="0072733E" w:rsidRDefault="0072733E" w:rsidP="0072733E">
      <w:pPr>
        <w:rPr>
          <w:rFonts w:cs="Arial"/>
          <w:sz w:val="24"/>
        </w:rPr>
      </w:pPr>
    </w:p>
    <w:p w:rsidR="0072733E" w:rsidRDefault="0072733E" w:rsidP="0072733E">
      <w:pPr>
        <w:rPr>
          <w:rFonts w:cs="Arial"/>
          <w:b/>
          <w:sz w:val="28"/>
        </w:rPr>
      </w:pPr>
      <w:r>
        <w:rPr>
          <w:rFonts w:cs="Arial"/>
          <w:b/>
          <w:sz w:val="28"/>
        </w:rPr>
        <w:t>References</w:t>
      </w:r>
      <w:r>
        <w:rPr>
          <w:rFonts w:cs="Arial"/>
          <w:b/>
          <w:sz w:val="28"/>
        </w:rPr>
        <w:tab/>
      </w:r>
      <w:r>
        <w:rPr>
          <w:rFonts w:cs="Arial"/>
          <w:b/>
          <w:sz w:val="28"/>
        </w:rPr>
        <w:tab/>
      </w:r>
      <w:r>
        <w:rPr>
          <w:rFonts w:cs="Arial"/>
          <w:b/>
          <w:sz w:val="28"/>
        </w:rPr>
        <w:tab/>
      </w:r>
      <w:r>
        <w:rPr>
          <w:rFonts w:cs="Arial"/>
          <w:b/>
          <w:sz w:val="28"/>
        </w:rPr>
        <w:tab/>
      </w:r>
      <w:r>
        <w:rPr>
          <w:rFonts w:cs="Arial"/>
          <w:b/>
          <w:sz w:val="28"/>
        </w:rPr>
        <w:tab/>
      </w:r>
      <w:r>
        <w:rPr>
          <w:rFonts w:cs="Arial"/>
          <w:b/>
          <w:sz w:val="28"/>
        </w:rPr>
        <w:tab/>
      </w:r>
      <w:r>
        <w:rPr>
          <w:rFonts w:cs="Arial"/>
          <w:b/>
          <w:sz w:val="28"/>
        </w:rPr>
        <w:tab/>
      </w:r>
      <w:r>
        <w:rPr>
          <w:rFonts w:cs="Arial"/>
          <w:b/>
          <w:sz w:val="28"/>
        </w:rPr>
        <w:tab/>
      </w:r>
      <w:r>
        <w:rPr>
          <w:rFonts w:cs="Arial"/>
          <w:b/>
          <w:sz w:val="28"/>
        </w:rPr>
        <w:tab/>
      </w:r>
      <w:r>
        <w:rPr>
          <w:rFonts w:cs="Arial"/>
        </w:rPr>
        <w:t>R1</w:t>
      </w:r>
    </w:p>
    <w:p w:rsidR="0072733E" w:rsidRDefault="0072733E" w:rsidP="0072733E">
      <w:pPr>
        <w:rPr>
          <w:rFonts w:cs="Arial"/>
          <w:b/>
          <w:sz w:val="28"/>
        </w:rPr>
      </w:pPr>
    </w:p>
    <w:p w:rsidR="0072733E" w:rsidRDefault="0072733E" w:rsidP="0072733E">
      <w:pPr>
        <w:rPr>
          <w:rFonts w:cs="Arial"/>
          <w:sz w:val="24"/>
        </w:rPr>
      </w:pPr>
      <w:r>
        <w:rPr>
          <w:rFonts w:cs="Arial"/>
          <w:b/>
          <w:sz w:val="28"/>
        </w:rPr>
        <w:lastRenderedPageBreak/>
        <w:t>Notes</w:t>
      </w:r>
      <w:r>
        <w:rPr>
          <w:rFonts w:cs="Arial"/>
          <w:b/>
          <w:sz w:val="28"/>
        </w:rPr>
        <w:tab/>
      </w:r>
      <w:r>
        <w:rPr>
          <w:rFonts w:cs="Arial"/>
          <w:b/>
          <w:sz w:val="28"/>
        </w:rPr>
        <w:tab/>
      </w:r>
      <w:r>
        <w:rPr>
          <w:rFonts w:cs="Arial"/>
          <w:b/>
          <w:sz w:val="28"/>
        </w:rPr>
        <w:tab/>
      </w:r>
      <w:r>
        <w:rPr>
          <w:rFonts w:cs="Arial"/>
          <w:b/>
          <w:sz w:val="28"/>
        </w:rPr>
        <w:tab/>
      </w:r>
      <w:r>
        <w:rPr>
          <w:rFonts w:cs="Arial"/>
          <w:b/>
          <w:sz w:val="28"/>
        </w:rPr>
        <w:tab/>
      </w:r>
      <w:r>
        <w:rPr>
          <w:rFonts w:cs="Arial"/>
          <w:b/>
          <w:sz w:val="28"/>
        </w:rPr>
        <w:tab/>
      </w:r>
      <w:r>
        <w:rPr>
          <w:rFonts w:cs="Arial"/>
          <w:b/>
          <w:sz w:val="28"/>
        </w:rPr>
        <w:tab/>
      </w:r>
      <w:r>
        <w:rPr>
          <w:rFonts w:cs="Arial"/>
          <w:b/>
          <w:sz w:val="28"/>
        </w:rPr>
        <w:tab/>
      </w:r>
      <w:r>
        <w:rPr>
          <w:rFonts w:cs="Arial"/>
          <w:b/>
          <w:sz w:val="28"/>
        </w:rPr>
        <w:tab/>
      </w:r>
      <w:r>
        <w:rPr>
          <w:rFonts w:cs="Arial"/>
          <w:b/>
          <w:sz w:val="28"/>
        </w:rPr>
        <w:tab/>
      </w:r>
      <w:r w:rsidRPr="00DC1A38">
        <w:rPr>
          <w:rFonts w:cs="Arial"/>
        </w:rPr>
        <w:t>N1-N4</w:t>
      </w:r>
    </w:p>
    <w:p w:rsidR="0072733E" w:rsidRPr="002E5540" w:rsidRDefault="0072733E" w:rsidP="0072733E">
      <w:pPr>
        <w:ind w:left="1440" w:firstLine="720"/>
        <w:rPr>
          <w:rFonts w:cs="Arial"/>
          <w:sz w:val="24"/>
        </w:rPr>
        <w:sectPr w:rsidR="0072733E" w:rsidRPr="002E5540" w:rsidSect="002E5540">
          <w:headerReference w:type="even" r:id="rId4"/>
          <w:headerReference w:type="default" r:id="rId5"/>
          <w:footerReference w:type="even" r:id="rId6"/>
          <w:footerReference w:type="default" r:id="rId7"/>
          <w:headerReference w:type="first" r:id="rId8"/>
          <w:footerReference w:type="first" r:id="rId9"/>
          <w:pgSz w:w="12240" w:h="15840"/>
          <w:pgMar w:top="1440" w:right="1152" w:bottom="1440" w:left="1440" w:header="1440" w:footer="821" w:gutter="0"/>
          <w:pgNumType w:fmt="lowerRoman" w:start="1"/>
          <w:cols w:space="720"/>
          <w:noEndnote/>
          <w:titlePg/>
        </w:sectPr>
      </w:pPr>
    </w:p>
    <w:p w:rsidR="0072733E" w:rsidRPr="00895C83" w:rsidRDefault="0072733E" w:rsidP="0072733E">
      <w:pPr>
        <w:tabs>
          <w:tab w:val="left" w:pos="-720"/>
        </w:tabs>
        <w:suppressAutoHyphens/>
        <w:rPr>
          <w:rFonts w:cs="Arial"/>
          <w:sz w:val="24"/>
        </w:rPr>
      </w:pPr>
    </w:p>
    <w:p w:rsidR="0072733E" w:rsidRPr="00895C83" w:rsidRDefault="0072733E" w:rsidP="0072733E">
      <w:pPr>
        <w:tabs>
          <w:tab w:val="left" w:pos="-720"/>
        </w:tabs>
        <w:suppressAutoHyphens/>
        <w:jc w:val="center"/>
        <w:rPr>
          <w:rFonts w:cs="Arial"/>
          <w:sz w:val="24"/>
        </w:rPr>
      </w:pPr>
      <w:r w:rsidRPr="00895C83">
        <w:rPr>
          <w:rFonts w:cs="Arial"/>
          <w:b/>
          <w:sz w:val="32"/>
        </w:rPr>
        <w:t>ANSWERS TO REVIEW QUESTIONS</w:t>
      </w:r>
    </w:p>
    <w:p w:rsidR="0072733E" w:rsidRDefault="0072733E" w:rsidP="0072733E">
      <w:pPr>
        <w:tabs>
          <w:tab w:val="left" w:pos="-720"/>
        </w:tabs>
        <w:suppressAutoHyphens/>
        <w:jc w:val="center"/>
        <w:rPr>
          <w:rFonts w:cs="Arial"/>
          <w:sz w:val="24"/>
          <w:szCs w:val="24"/>
        </w:rPr>
      </w:pPr>
      <w:r w:rsidRPr="00895C83">
        <w:rPr>
          <w:rFonts w:cs="Arial"/>
          <w:sz w:val="24"/>
          <w:szCs w:val="24"/>
        </w:rPr>
        <w:t>(</w:t>
      </w:r>
      <w:r w:rsidRPr="00A8371C">
        <w:rPr>
          <w:rFonts w:cs="Arial"/>
          <w:i/>
          <w:sz w:val="24"/>
          <w:szCs w:val="24"/>
        </w:rPr>
        <w:t>Guidelines to instructors given in brackets</w:t>
      </w:r>
      <w:r w:rsidRPr="00895C83">
        <w:rPr>
          <w:rFonts w:cs="Arial"/>
          <w:sz w:val="24"/>
          <w:szCs w:val="24"/>
        </w:rPr>
        <w:t>.)</w:t>
      </w:r>
    </w:p>
    <w:p w:rsidR="0072733E" w:rsidRPr="00895C83" w:rsidRDefault="0072733E" w:rsidP="0072733E">
      <w:pPr>
        <w:tabs>
          <w:tab w:val="left" w:pos="-720"/>
        </w:tabs>
        <w:suppressAutoHyphens/>
        <w:jc w:val="center"/>
        <w:rPr>
          <w:rFonts w:cs="Arial"/>
          <w:sz w:val="24"/>
          <w:szCs w:val="24"/>
        </w:rPr>
      </w:pPr>
    </w:p>
    <w:p w:rsidR="0072733E" w:rsidRDefault="0072733E" w:rsidP="0072733E">
      <w:pPr>
        <w:tabs>
          <w:tab w:val="left" w:pos="-720"/>
        </w:tabs>
        <w:suppressAutoHyphens/>
        <w:rPr>
          <w:rFonts w:cs="Arial"/>
          <w:b/>
          <w:smallCaps/>
          <w:sz w:val="28"/>
        </w:rPr>
      </w:pPr>
    </w:p>
    <w:p w:rsidR="0072733E" w:rsidRDefault="0072733E" w:rsidP="0072733E">
      <w:pPr>
        <w:pBdr>
          <w:bottom w:val="single" w:sz="4" w:space="1" w:color="auto"/>
        </w:pBdr>
        <w:tabs>
          <w:tab w:val="left" w:pos="-720"/>
        </w:tabs>
        <w:suppressAutoHyphens/>
        <w:rPr>
          <w:rFonts w:cs="Arial"/>
          <w:b/>
          <w:sz w:val="30"/>
          <w:szCs w:val="30"/>
        </w:rPr>
      </w:pPr>
      <w:r w:rsidRPr="00E1158A">
        <w:rPr>
          <w:rFonts w:cs="Arial"/>
          <w:b/>
          <w:sz w:val="30"/>
          <w:szCs w:val="30"/>
        </w:rPr>
        <w:pict>
          <v:shape id="_x0000_i1028" type="#_x0000_t136" style="width:79.5pt;height:20.25pt" fillcolor="#036" stroked="f">
            <v:shadow on="t" color="#b2b2b2" opacity="52429f" offset="3pt"/>
            <v:textpath style="font-family:&quot;Arial&quot;;font-size:18pt;font-weight:bold;v-text-kern:t" trim="t" fitpath="t" string="Chapter 1"/>
          </v:shape>
        </w:pict>
      </w:r>
    </w:p>
    <w:p w:rsidR="0072733E" w:rsidRPr="00D66370" w:rsidRDefault="0072733E" w:rsidP="0072733E">
      <w:pPr>
        <w:pBdr>
          <w:bottom w:val="single" w:sz="4" w:space="1" w:color="auto"/>
        </w:pBdr>
        <w:tabs>
          <w:tab w:val="left" w:pos="-720"/>
        </w:tabs>
        <w:suppressAutoHyphens/>
        <w:rPr>
          <w:rFonts w:cs="Arial"/>
          <w:b/>
          <w:sz w:val="28"/>
          <w:szCs w:val="28"/>
        </w:rPr>
      </w:pPr>
      <w:r w:rsidRPr="00D66370">
        <w:rPr>
          <w:rFonts w:cs="Arial"/>
          <w:b/>
          <w:smallCaps/>
          <w:sz w:val="28"/>
          <w:szCs w:val="28"/>
        </w:rPr>
        <w:t>The Role of Economics in Environmental Management</w:t>
      </w:r>
    </w:p>
    <w:p w:rsidR="0072733E" w:rsidRDefault="0072733E" w:rsidP="0072733E">
      <w:pPr>
        <w:tabs>
          <w:tab w:val="left" w:pos="-720"/>
        </w:tabs>
        <w:suppressAutoHyphens/>
        <w:rPr>
          <w:sz w:val="24"/>
        </w:rPr>
      </w:pPr>
    </w:p>
    <w:p w:rsidR="0072733E" w:rsidRDefault="0072733E" w:rsidP="0072733E">
      <w:pPr>
        <w:tabs>
          <w:tab w:val="left" w:pos="-720"/>
          <w:tab w:val="left" w:pos="0"/>
        </w:tabs>
        <w:suppressAutoHyphens/>
        <w:ind w:left="720" w:hanging="720"/>
        <w:rPr>
          <w:rFonts w:cs="Arial"/>
          <w:sz w:val="24"/>
        </w:rPr>
      </w:pPr>
    </w:p>
    <w:p w:rsidR="0072733E" w:rsidRPr="00895C83" w:rsidRDefault="0072733E" w:rsidP="0072733E">
      <w:pPr>
        <w:tabs>
          <w:tab w:val="left" w:pos="-720"/>
          <w:tab w:val="left" w:pos="0"/>
        </w:tabs>
        <w:suppressAutoHyphens/>
        <w:ind w:left="720" w:hanging="720"/>
        <w:rPr>
          <w:rFonts w:cs="Arial"/>
          <w:sz w:val="24"/>
        </w:rPr>
      </w:pPr>
      <w:r w:rsidRPr="00895C83">
        <w:rPr>
          <w:rFonts w:cs="Arial"/>
          <w:sz w:val="24"/>
        </w:rPr>
        <w:t>1a.</w:t>
      </w:r>
      <w:r w:rsidRPr="00895C83">
        <w:rPr>
          <w:rFonts w:cs="Arial"/>
          <w:sz w:val="24"/>
        </w:rPr>
        <w:tab/>
        <w:t xml:space="preserve">State how each of the following factors affects the materials balance model: </w:t>
      </w:r>
    </w:p>
    <w:p w:rsidR="0072733E" w:rsidRPr="00895C83" w:rsidRDefault="0072733E" w:rsidP="0072733E">
      <w:pPr>
        <w:tabs>
          <w:tab w:val="left" w:pos="-720"/>
          <w:tab w:val="left" w:pos="0"/>
        </w:tabs>
        <w:suppressAutoHyphens/>
        <w:ind w:left="720" w:hanging="720"/>
        <w:rPr>
          <w:rFonts w:cs="Arial"/>
          <w:sz w:val="24"/>
        </w:rPr>
      </w:pPr>
      <w:r w:rsidRPr="00895C83">
        <w:rPr>
          <w:rFonts w:cs="Arial"/>
          <w:sz w:val="24"/>
        </w:rPr>
        <w:tab/>
        <w:t>(i) population growth; (ii) income growth; (iii) increased consumer recycling actions; (iv) increased industrial recycling; (v) increased use of pollution prevention technologies.</w:t>
      </w:r>
    </w:p>
    <w:p w:rsidR="0072733E" w:rsidRPr="00895C83" w:rsidRDefault="0072733E" w:rsidP="0072733E">
      <w:pPr>
        <w:tabs>
          <w:tab w:val="left" w:pos="-720"/>
        </w:tabs>
        <w:suppressAutoHyphens/>
        <w:rPr>
          <w:rFonts w:cs="Arial"/>
          <w:sz w:val="24"/>
        </w:rPr>
      </w:pPr>
    </w:p>
    <w:p w:rsidR="0072733E" w:rsidRPr="00895C83" w:rsidRDefault="0072733E" w:rsidP="0072733E">
      <w:pPr>
        <w:tabs>
          <w:tab w:val="left" w:pos="-720"/>
          <w:tab w:val="left" w:pos="0"/>
        </w:tabs>
        <w:suppressAutoHyphens/>
        <w:ind w:left="720" w:hanging="720"/>
        <w:rPr>
          <w:rFonts w:cs="Arial"/>
        </w:rPr>
      </w:pPr>
      <w:r w:rsidRPr="00895C83">
        <w:rPr>
          <w:rFonts w:cs="Arial"/>
          <w:sz w:val="24"/>
        </w:rPr>
        <w:tab/>
      </w:r>
      <w:r w:rsidRPr="00895C83">
        <w:rPr>
          <w:rFonts w:cs="Arial"/>
        </w:rPr>
        <w:t xml:space="preserve">[In answering each part of this question, the student should make it clear that the </w:t>
      </w:r>
      <w:r w:rsidRPr="00895C83">
        <w:rPr>
          <w:rFonts w:cs="Arial"/>
          <w:i/>
        </w:rPr>
        <w:t>ceteris paribus</w:t>
      </w:r>
      <w:r w:rsidRPr="00895C83">
        <w:rPr>
          <w:rFonts w:cs="Arial"/>
        </w:rPr>
        <w:t xml:space="preserve"> condition is being assumed.]</w:t>
      </w:r>
    </w:p>
    <w:p w:rsidR="0072733E" w:rsidRPr="00895C83" w:rsidRDefault="0072733E" w:rsidP="0072733E">
      <w:pPr>
        <w:tabs>
          <w:tab w:val="left" w:pos="-720"/>
        </w:tabs>
        <w:suppressAutoHyphens/>
        <w:rPr>
          <w:rFonts w:cs="Arial"/>
          <w:sz w:val="24"/>
        </w:rPr>
      </w:pPr>
    </w:p>
    <w:p w:rsidR="0072733E" w:rsidRPr="00895C83" w:rsidRDefault="0072733E" w:rsidP="0072733E">
      <w:pPr>
        <w:tabs>
          <w:tab w:val="left" w:pos="-720"/>
          <w:tab w:val="left" w:pos="0"/>
          <w:tab w:val="left" w:pos="720"/>
        </w:tabs>
        <w:suppressAutoHyphens/>
        <w:ind w:left="1440" w:hanging="1440"/>
        <w:rPr>
          <w:rFonts w:cs="Arial"/>
        </w:rPr>
      </w:pPr>
      <w:r w:rsidRPr="00895C83">
        <w:rPr>
          <w:rFonts w:cs="Arial"/>
          <w:sz w:val="24"/>
        </w:rPr>
        <w:tab/>
      </w:r>
      <w:r w:rsidRPr="00895C83">
        <w:rPr>
          <w:rFonts w:cs="Arial"/>
        </w:rPr>
        <w:t>(i)</w:t>
      </w:r>
      <w:r w:rsidRPr="00895C83">
        <w:rPr>
          <w:rFonts w:cs="Arial"/>
        </w:rPr>
        <w:tab/>
        <w:t xml:space="preserve">Population growth is expected to increase the materials flow. An increased population implies a larger consumer group and hence an increase in the demand for goods and services. As production is expanded to meet that demand, more resources are called forth from nature. The flow of residuals from economic activity back to nature also increases, both from production in the form of industrial wastes and from the consumption of goods and services. </w:t>
      </w:r>
    </w:p>
    <w:p w:rsidR="0072733E" w:rsidRPr="00895C83" w:rsidRDefault="0072733E" w:rsidP="0072733E">
      <w:pPr>
        <w:tabs>
          <w:tab w:val="left" w:pos="-720"/>
        </w:tabs>
        <w:suppressAutoHyphens/>
        <w:rPr>
          <w:rFonts w:cs="Arial"/>
        </w:rPr>
      </w:pPr>
    </w:p>
    <w:p w:rsidR="0072733E" w:rsidRPr="00895C83" w:rsidRDefault="0072733E" w:rsidP="0072733E">
      <w:pPr>
        <w:tabs>
          <w:tab w:val="left" w:pos="-720"/>
          <w:tab w:val="left" w:pos="0"/>
          <w:tab w:val="left" w:pos="720"/>
        </w:tabs>
        <w:suppressAutoHyphens/>
        <w:ind w:left="1440" w:hanging="1440"/>
        <w:rPr>
          <w:rFonts w:cs="Arial"/>
        </w:rPr>
      </w:pPr>
      <w:r w:rsidRPr="00895C83">
        <w:rPr>
          <w:rFonts w:cs="Arial"/>
        </w:rPr>
        <w:tab/>
        <w:t>(ii)</w:t>
      </w:r>
      <w:r w:rsidRPr="00895C83">
        <w:rPr>
          <w:rFonts w:cs="Arial"/>
        </w:rPr>
        <w:tab/>
        <w:t xml:space="preserve">Income growth should increase the materials flow, since higher income promotes higher consumption levels, which will lead to the same chain of events discussed in part (i). </w:t>
      </w:r>
    </w:p>
    <w:p w:rsidR="0072733E" w:rsidRPr="00895C83" w:rsidRDefault="0072733E" w:rsidP="0072733E">
      <w:pPr>
        <w:tabs>
          <w:tab w:val="left" w:pos="-720"/>
        </w:tabs>
        <w:suppressAutoHyphens/>
        <w:rPr>
          <w:rFonts w:cs="Arial"/>
        </w:rPr>
      </w:pPr>
    </w:p>
    <w:p w:rsidR="0072733E" w:rsidRPr="00895C83" w:rsidRDefault="0072733E" w:rsidP="0072733E">
      <w:pPr>
        <w:tabs>
          <w:tab w:val="left" w:pos="-720"/>
          <w:tab w:val="left" w:pos="0"/>
          <w:tab w:val="left" w:pos="720"/>
        </w:tabs>
        <w:suppressAutoHyphens/>
        <w:ind w:left="1440" w:hanging="1440"/>
        <w:rPr>
          <w:rFonts w:cs="Arial"/>
        </w:rPr>
      </w:pPr>
      <w:r w:rsidRPr="00895C83">
        <w:rPr>
          <w:rFonts w:cs="Arial"/>
        </w:rPr>
        <w:tab/>
        <w:t>(iii)</w:t>
      </w:r>
      <w:r w:rsidRPr="00895C83">
        <w:rPr>
          <w:rFonts w:cs="Arial"/>
        </w:rPr>
        <w:tab/>
        <w:t xml:space="preserve">Increased consumer recycling will divert some amount of household residuals away from the flow back to nature. It should be noted, however, that this activity reduces the residual flow only in the short-run, since recyclables eventually become residuals as well. (The laws of thermodynamics confirm this assertion.) </w:t>
      </w:r>
    </w:p>
    <w:p w:rsidR="0072733E" w:rsidRPr="00895C83" w:rsidRDefault="0072733E" w:rsidP="0072733E">
      <w:pPr>
        <w:tabs>
          <w:tab w:val="left" w:pos="-720"/>
        </w:tabs>
        <w:suppressAutoHyphens/>
        <w:rPr>
          <w:rFonts w:cs="Arial"/>
        </w:rPr>
      </w:pPr>
    </w:p>
    <w:p w:rsidR="0072733E" w:rsidRPr="00895C83" w:rsidRDefault="0072733E" w:rsidP="0072733E">
      <w:pPr>
        <w:tabs>
          <w:tab w:val="left" w:pos="-720"/>
          <w:tab w:val="left" w:pos="0"/>
          <w:tab w:val="left" w:pos="720"/>
        </w:tabs>
        <w:suppressAutoHyphens/>
        <w:ind w:left="1440" w:hanging="1440"/>
        <w:rPr>
          <w:rFonts w:cs="Arial"/>
        </w:rPr>
      </w:pPr>
      <w:r w:rsidRPr="00895C83">
        <w:rPr>
          <w:rFonts w:cs="Arial"/>
        </w:rPr>
        <w:tab/>
        <w:t>(iv)</w:t>
      </w:r>
      <w:r w:rsidRPr="00895C83">
        <w:rPr>
          <w:rFonts w:cs="Arial"/>
        </w:rPr>
        <w:tab/>
        <w:t xml:space="preserve">Increased industrial recycling will have an effect analogous to what is described in part (iii), except that the diversion of residuals arises from changes in producer behavior rather than consumer behavior. It is also true that increased industrial recycling may provide producers with alternative inputs that will slow the demand for raw materials drawn from nature. </w:t>
      </w:r>
    </w:p>
    <w:p w:rsidR="0072733E" w:rsidRPr="00895C83" w:rsidRDefault="0072733E" w:rsidP="0072733E">
      <w:pPr>
        <w:tabs>
          <w:tab w:val="left" w:pos="-720"/>
        </w:tabs>
        <w:suppressAutoHyphens/>
        <w:rPr>
          <w:rFonts w:cs="Arial"/>
        </w:rPr>
      </w:pPr>
    </w:p>
    <w:p w:rsidR="0072733E" w:rsidRPr="00895C83" w:rsidRDefault="0072733E" w:rsidP="0072733E">
      <w:pPr>
        <w:tabs>
          <w:tab w:val="left" w:pos="-720"/>
          <w:tab w:val="left" w:pos="0"/>
          <w:tab w:val="left" w:pos="720"/>
        </w:tabs>
        <w:suppressAutoHyphens/>
        <w:ind w:left="1440" w:hanging="1440"/>
        <w:rPr>
          <w:rFonts w:cs="Arial"/>
        </w:rPr>
      </w:pPr>
      <w:r w:rsidRPr="00895C83">
        <w:rPr>
          <w:rFonts w:cs="Arial"/>
        </w:rPr>
        <w:tab/>
        <w:t>(v)</w:t>
      </w:r>
      <w:r w:rsidRPr="00895C83">
        <w:rPr>
          <w:rFonts w:cs="Arial"/>
        </w:rPr>
        <w:tab/>
        <w:t>Increased use of pollution prevention technologies will reduce the flow of residuals to the environment in both the short-run and the long-run, assuming such practices are sustained.</w:t>
      </w:r>
    </w:p>
    <w:p w:rsidR="0072733E" w:rsidRPr="00895C83" w:rsidRDefault="0072733E" w:rsidP="0072733E">
      <w:pPr>
        <w:tabs>
          <w:tab w:val="left" w:pos="-720"/>
        </w:tabs>
        <w:suppressAutoHyphens/>
        <w:rPr>
          <w:rFonts w:cs="Arial"/>
          <w:sz w:val="24"/>
        </w:rPr>
      </w:pPr>
    </w:p>
    <w:p w:rsidR="0072733E" w:rsidRPr="00895C83" w:rsidRDefault="0072733E" w:rsidP="0072733E">
      <w:pPr>
        <w:tabs>
          <w:tab w:val="left" w:pos="-720"/>
          <w:tab w:val="left" w:pos="0"/>
        </w:tabs>
        <w:suppressAutoHyphens/>
        <w:ind w:left="720" w:hanging="720"/>
        <w:rPr>
          <w:rFonts w:cs="Arial"/>
          <w:sz w:val="24"/>
        </w:rPr>
      </w:pPr>
      <w:r w:rsidRPr="00895C83">
        <w:rPr>
          <w:rFonts w:cs="Arial"/>
          <w:sz w:val="24"/>
        </w:rPr>
        <w:t xml:space="preserve"> b.</w:t>
      </w:r>
      <w:r w:rsidRPr="00895C83">
        <w:rPr>
          <w:rFonts w:cs="Arial"/>
          <w:sz w:val="24"/>
        </w:rPr>
        <w:tab/>
        <w:t xml:space="preserve">Assume that stringent pollution controls are placed on the flow of residuals released into the atmosphere. According to the materials balance model, what </w:t>
      </w:r>
      <w:r w:rsidRPr="00895C83">
        <w:rPr>
          <w:rFonts w:cs="Arial"/>
          <w:sz w:val="24"/>
        </w:rPr>
        <w:lastRenderedPageBreak/>
        <w:t xml:space="preserve">does this imply about the residual flows to the other environmental media and/or the flow of inputs into the economy? </w:t>
      </w:r>
    </w:p>
    <w:p w:rsidR="0072733E" w:rsidRPr="00895C83" w:rsidRDefault="0072733E" w:rsidP="0072733E">
      <w:pPr>
        <w:tabs>
          <w:tab w:val="left" w:pos="-720"/>
        </w:tabs>
        <w:suppressAutoHyphens/>
        <w:rPr>
          <w:rFonts w:cs="Arial"/>
          <w:sz w:val="24"/>
        </w:rPr>
      </w:pPr>
    </w:p>
    <w:p w:rsidR="0072733E" w:rsidRPr="00895C83" w:rsidRDefault="0072733E" w:rsidP="0072733E">
      <w:pPr>
        <w:tabs>
          <w:tab w:val="left" w:pos="-720"/>
          <w:tab w:val="left" w:pos="0"/>
        </w:tabs>
        <w:suppressAutoHyphens/>
        <w:ind w:left="720" w:hanging="720"/>
        <w:rPr>
          <w:rFonts w:cs="Arial"/>
        </w:rPr>
      </w:pPr>
      <w:r w:rsidRPr="00895C83">
        <w:rPr>
          <w:rFonts w:cs="Arial"/>
          <w:sz w:val="24"/>
        </w:rPr>
        <w:tab/>
      </w:r>
      <w:r w:rsidRPr="00895C83">
        <w:rPr>
          <w:rFonts w:cs="Arial"/>
        </w:rPr>
        <w:t xml:space="preserve">Based on the first law of thermodynamics, the flow of residuals released to other media (i.e. water and land) should increase, </w:t>
      </w:r>
      <w:r w:rsidRPr="00895C83">
        <w:rPr>
          <w:rFonts w:cs="Arial"/>
          <w:i/>
        </w:rPr>
        <w:t xml:space="preserve">assuming all else held constant. </w:t>
      </w:r>
    </w:p>
    <w:p w:rsidR="0072733E" w:rsidRPr="00895C83" w:rsidRDefault="0072733E" w:rsidP="0072733E">
      <w:pPr>
        <w:tabs>
          <w:tab w:val="left" w:pos="-720"/>
        </w:tabs>
        <w:suppressAutoHyphens/>
        <w:rPr>
          <w:rFonts w:cs="Arial"/>
          <w:sz w:val="24"/>
        </w:rPr>
      </w:pPr>
    </w:p>
    <w:p w:rsidR="0072733E" w:rsidRDefault="0072733E" w:rsidP="0072733E">
      <w:pPr>
        <w:suppressAutoHyphens/>
        <w:ind w:left="720" w:hanging="720"/>
        <w:rPr>
          <w:rFonts w:cs="Arial"/>
          <w:sz w:val="24"/>
        </w:rPr>
      </w:pPr>
    </w:p>
    <w:p w:rsidR="0072733E" w:rsidRPr="000517F5" w:rsidRDefault="0072733E" w:rsidP="0072733E">
      <w:pPr>
        <w:suppressAutoHyphens/>
        <w:ind w:left="720" w:hanging="720"/>
        <w:rPr>
          <w:rFonts w:cs="Arial"/>
          <w:sz w:val="24"/>
        </w:rPr>
      </w:pPr>
      <w:r>
        <w:rPr>
          <w:rFonts w:cs="Arial"/>
          <w:sz w:val="24"/>
        </w:rPr>
        <w:t>2</w:t>
      </w:r>
      <w:r w:rsidRPr="000517F5">
        <w:rPr>
          <w:rFonts w:cs="Arial"/>
          <w:sz w:val="24"/>
        </w:rPr>
        <w:t>a.</w:t>
      </w:r>
      <w:r w:rsidRPr="000517F5">
        <w:rPr>
          <w:rFonts w:cs="Arial"/>
          <w:sz w:val="24"/>
        </w:rPr>
        <w:tab/>
        <w:t>Why is design for recycling, as practiced by BMW Group and discussed in Application 1.1, important to the environment?</w:t>
      </w:r>
    </w:p>
    <w:p w:rsidR="0072733E" w:rsidRDefault="0072733E" w:rsidP="0072733E">
      <w:pPr>
        <w:suppressAutoHyphens/>
        <w:ind w:left="720" w:hanging="720"/>
        <w:rPr>
          <w:rFonts w:cs="Arial"/>
          <w:sz w:val="24"/>
        </w:rPr>
      </w:pPr>
    </w:p>
    <w:p w:rsidR="0072733E" w:rsidRDefault="0072733E" w:rsidP="0072733E">
      <w:pPr>
        <w:suppressAutoHyphens/>
        <w:ind w:left="720" w:hanging="720"/>
        <w:rPr>
          <w:rFonts w:cs="Arial"/>
          <w:sz w:val="24"/>
        </w:rPr>
      </w:pPr>
      <w:r>
        <w:rPr>
          <w:rFonts w:cs="Arial"/>
          <w:sz w:val="24"/>
        </w:rPr>
        <w:tab/>
      </w:r>
      <w:r w:rsidRPr="000517F5">
        <w:rPr>
          <w:rFonts w:cs="Arial"/>
        </w:rPr>
        <w:t>According to the Materials Balance Model, recycling is a way to delay the flow of residuals back to nature. Therefore, it is important that some manufacturers have instituted the sustainable practice of designing products to facilitate recycling when the product reaches the end of its useful life.</w:t>
      </w:r>
    </w:p>
    <w:p w:rsidR="0072733E" w:rsidRPr="000517F5" w:rsidRDefault="0072733E" w:rsidP="0072733E">
      <w:pPr>
        <w:suppressAutoHyphens/>
        <w:ind w:left="720" w:hanging="720"/>
        <w:rPr>
          <w:rFonts w:cs="Arial"/>
          <w:sz w:val="24"/>
        </w:rPr>
      </w:pPr>
    </w:p>
    <w:p w:rsidR="0072733E" w:rsidRPr="000517F5" w:rsidRDefault="0072733E" w:rsidP="0072733E">
      <w:pPr>
        <w:suppressAutoHyphens/>
        <w:ind w:left="720" w:hanging="720"/>
        <w:rPr>
          <w:rFonts w:cs="Arial"/>
          <w:sz w:val="24"/>
        </w:rPr>
      </w:pPr>
      <w:r w:rsidRPr="000517F5">
        <w:rPr>
          <w:rFonts w:cs="Arial"/>
          <w:sz w:val="24"/>
        </w:rPr>
        <w:t xml:space="preserve"> b.</w:t>
      </w:r>
      <w:r w:rsidRPr="000517F5">
        <w:rPr>
          <w:rFonts w:cs="Arial"/>
          <w:sz w:val="24"/>
        </w:rPr>
        <w:tab/>
        <w:t xml:space="preserve">Explore the design for recycling approach employed by another automobile manufacturer, such as Toyota or another manufacturer, and compare it to that of BMW Group. </w:t>
      </w:r>
    </w:p>
    <w:p w:rsidR="0072733E" w:rsidRPr="000517F5" w:rsidRDefault="0072733E" w:rsidP="0072733E">
      <w:pPr>
        <w:suppressAutoHyphens/>
        <w:ind w:left="720" w:hanging="720"/>
        <w:rPr>
          <w:rFonts w:cs="Arial"/>
          <w:sz w:val="24"/>
        </w:rPr>
      </w:pPr>
    </w:p>
    <w:p w:rsidR="0072733E" w:rsidRPr="000517F5" w:rsidRDefault="0072733E" w:rsidP="0072733E">
      <w:pPr>
        <w:suppressAutoHyphens/>
        <w:ind w:left="720" w:hanging="720"/>
        <w:rPr>
          <w:rFonts w:cs="Arial"/>
          <w:szCs w:val="22"/>
        </w:rPr>
      </w:pPr>
      <w:r>
        <w:rPr>
          <w:rFonts w:cs="Arial"/>
          <w:sz w:val="24"/>
        </w:rPr>
        <w:tab/>
      </w:r>
      <w:r w:rsidRPr="000517F5">
        <w:rPr>
          <w:rFonts w:cs="Arial"/>
          <w:szCs w:val="22"/>
        </w:rPr>
        <w:t>[Obviously, student responses will vary with the manufacturer selected and the specifics of the design for recycling program implemented by that firm. Overall, students should focus on the firm’s design decisions that are specifically targeted at facilitating recovery and recycling, any dismantling or sorting processes, along with any established plan to help consumers return end-of-life vehicles. Students should then compare the selected firm’s overall recycling efforts to those of BMW Group, comparing recycling or recovery targets, any measures of program accomplishments relative to objectives, and any other data to support the comparison.]</w:t>
      </w:r>
    </w:p>
    <w:p w:rsidR="0072733E" w:rsidRDefault="0072733E" w:rsidP="0072733E">
      <w:pPr>
        <w:suppressAutoHyphens/>
        <w:ind w:left="720" w:hanging="720"/>
        <w:rPr>
          <w:rFonts w:cs="Arial"/>
          <w:sz w:val="24"/>
        </w:rPr>
      </w:pPr>
    </w:p>
    <w:p w:rsidR="0072733E" w:rsidRDefault="0072733E" w:rsidP="0072733E">
      <w:pPr>
        <w:suppressAutoHyphens/>
        <w:rPr>
          <w:rFonts w:cs="Arial"/>
          <w:sz w:val="24"/>
        </w:rPr>
      </w:pPr>
    </w:p>
    <w:p w:rsidR="0072733E" w:rsidRPr="00895C83" w:rsidRDefault="0072733E" w:rsidP="0072733E">
      <w:pPr>
        <w:suppressAutoHyphens/>
        <w:ind w:left="720" w:hanging="720"/>
        <w:rPr>
          <w:rFonts w:cs="Arial"/>
          <w:sz w:val="24"/>
        </w:rPr>
      </w:pPr>
      <w:r>
        <w:rPr>
          <w:rFonts w:cs="Arial"/>
          <w:sz w:val="24"/>
        </w:rPr>
        <w:t>3.</w:t>
      </w:r>
      <w:r>
        <w:rPr>
          <w:rFonts w:cs="Arial"/>
          <w:sz w:val="24"/>
        </w:rPr>
        <w:tab/>
      </w:r>
      <w:r w:rsidRPr="00DE1B12">
        <w:rPr>
          <w:rFonts w:cs="Arial"/>
          <w:sz w:val="24"/>
        </w:rPr>
        <w:t>Faced with the oil crisis of the mid-1970s, the U.S. Congre</w:t>
      </w:r>
      <w:r>
        <w:rPr>
          <w:rFonts w:cs="Arial"/>
          <w:sz w:val="24"/>
        </w:rPr>
        <w:t xml:space="preserve">ss instituted Corporate Average </w:t>
      </w:r>
      <w:r w:rsidRPr="00DE1B12">
        <w:rPr>
          <w:rFonts w:cs="Arial"/>
          <w:sz w:val="24"/>
        </w:rPr>
        <w:t>Fuel Economy (CAFE) standards</w:t>
      </w:r>
      <w:r>
        <w:rPr>
          <w:rFonts w:cs="Arial"/>
          <w:sz w:val="24"/>
        </w:rPr>
        <w:t>.</w:t>
      </w:r>
      <w:r w:rsidRPr="00C17F51">
        <w:rPr>
          <w:rFonts w:cs="Arial"/>
          <w:sz w:val="24"/>
        </w:rPr>
        <w:t>These have been increased over time, most r</w:t>
      </w:r>
      <w:r>
        <w:rPr>
          <w:rFonts w:cs="Arial"/>
          <w:sz w:val="24"/>
        </w:rPr>
        <w:t>ecently in 2010 for the 2012-</w:t>
      </w:r>
      <w:r w:rsidRPr="00C17F51">
        <w:rPr>
          <w:rFonts w:cs="Arial"/>
          <w:sz w:val="24"/>
        </w:rPr>
        <w:t xml:space="preserve">2016 model years. </w:t>
      </w:r>
      <w:r w:rsidRPr="00DE1B12">
        <w:rPr>
          <w:rFonts w:cs="Arial"/>
          <w:sz w:val="24"/>
        </w:rPr>
        <w:t xml:space="preserve">(For detail on the CAFE standards, visit the Web site of the National Highway Traffic Safety Administration, </w:t>
      </w:r>
      <w:r w:rsidRPr="00DE1B12">
        <w:rPr>
          <w:rFonts w:cs="Arial"/>
          <w:b/>
          <w:sz w:val="24"/>
        </w:rPr>
        <w:t>www.nhtsa.dot.gov</w:t>
      </w:r>
      <w:r>
        <w:rPr>
          <w:rFonts w:cs="Arial"/>
          <w:b/>
          <w:sz w:val="24"/>
        </w:rPr>
        <w:t>/fuel-economy.</w:t>
      </w:r>
      <w:r w:rsidRPr="00DE1B12">
        <w:rPr>
          <w:rFonts w:cs="Arial"/>
          <w:sz w:val="24"/>
        </w:rPr>
        <w:t xml:space="preserve">) These standards are aimed at increasing the fuel economy, or miles per gallon (MPG), of automobiles. </w:t>
      </w:r>
      <w:r w:rsidRPr="007E35DA">
        <w:rPr>
          <w:rFonts w:cs="Arial"/>
          <w:sz w:val="24"/>
        </w:rPr>
        <w:t>These standards are aimed at increasing the fuel economy, or miles per gallon (MPG), of automobiles.</w:t>
      </w:r>
    </w:p>
    <w:p w:rsidR="0072733E" w:rsidRPr="00895C83" w:rsidRDefault="0072733E" w:rsidP="0072733E">
      <w:pPr>
        <w:tabs>
          <w:tab w:val="left" w:pos="-720"/>
        </w:tabs>
        <w:suppressAutoHyphens/>
        <w:rPr>
          <w:rFonts w:cs="Arial"/>
          <w:sz w:val="24"/>
        </w:rPr>
      </w:pPr>
    </w:p>
    <w:p w:rsidR="0072733E" w:rsidRPr="00895C83" w:rsidRDefault="0072733E" w:rsidP="0072733E">
      <w:pPr>
        <w:tabs>
          <w:tab w:val="left" w:pos="-720"/>
          <w:tab w:val="left" w:pos="0"/>
        </w:tabs>
        <w:suppressAutoHyphens/>
        <w:ind w:left="720" w:hanging="720"/>
        <w:rPr>
          <w:rFonts w:cs="Arial"/>
          <w:sz w:val="24"/>
        </w:rPr>
      </w:pPr>
      <w:r w:rsidRPr="00895C83">
        <w:rPr>
          <w:rFonts w:cs="Arial"/>
          <w:sz w:val="24"/>
        </w:rPr>
        <w:t>a.</w:t>
      </w:r>
      <w:r w:rsidRPr="00895C83">
        <w:rPr>
          <w:rFonts w:cs="Arial"/>
          <w:sz w:val="24"/>
        </w:rPr>
        <w:tab/>
        <w:t>Briefly describe the expected environmental effect of increasing the MPG of automobiles, holding all else constant.</w:t>
      </w:r>
    </w:p>
    <w:p w:rsidR="0072733E" w:rsidRPr="00895C83" w:rsidRDefault="0072733E" w:rsidP="0072733E">
      <w:pPr>
        <w:tabs>
          <w:tab w:val="left" w:pos="-720"/>
        </w:tabs>
        <w:suppressAutoHyphens/>
        <w:rPr>
          <w:rFonts w:cs="Arial"/>
          <w:sz w:val="24"/>
        </w:rPr>
      </w:pPr>
    </w:p>
    <w:p w:rsidR="0072733E" w:rsidRPr="00895C83" w:rsidRDefault="0072733E" w:rsidP="0072733E">
      <w:pPr>
        <w:tabs>
          <w:tab w:val="left" w:pos="-720"/>
          <w:tab w:val="left" w:pos="0"/>
        </w:tabs>
        <w:suppressAutoHyphens/>
        <w:ind w:left="720" w:hanging="720"/>
        <w:rPr>
          <w:rFonts w:cs="Arial"/>
        </w:rPr>
      </w:pPr>
      <w:r w:rsidRPr="00895C83">
        <w:rPr>
          <w:rFonts w:cs="Arial"/>
          <w:sz w:val="24"/>
        </w:rPr>
        <w:tab/>
      </w:r>
      <w:r w:rsidRPr="00895C83">
        <w:rPr>
          <w:rFonts w:cs="Arial"/>
        </w:rPr>
        <w:t xml:space="preserve">By increasing the MPG achieved by automobiles, gasoline consumption should decline. Lower consumption should bring about </w:t>
      </w:r>
      <w:r w:rsidRPr="00895C83">
        <w:rPr>
          <w:rFonts w:cs="Arial"/>
          <w:i/>
        </w:rPr>
        <w:t>some</w:t>
      </w:r>
      <w:r w:rsidRPr="00895C83">
        <w:rPr>
          <w:rFonts w:cs="Arial"/>
        </w:rPr>
        <w:t xml:space="preserve"> improvements in environmental quality. For example, greater fuel efficiency means fewer trips to the gas pump, which in turn </w:t>
      </w:r>
      <w:r w:rsidRPr="00895C83">
        <w:rPr>
          <w:rFonts w:cs="Arial"/>
        </w:rPr>
        <w:lastRenderedPageBreak/>
        <w:t xml:space="preserve">reduces the amount of vapors released into the atmosphere during refueling. However, the key is that the CAFE standards were </w:t>
      </w:r>
      <w:r w:rsidRPr="00895C83">
        <w:rPr>
          <w:rFonts w:cs="Arial"/>
          <w:i/>
        </w:rPr>
        <w:t>not</w:t>
      </w:r>
      <w:r w:rsidRPr="00895C83">
        <w:rPr>
          <w:rFonts w:cs="Arial"/>
        </w:rPr>
        <w:t xml:space="preserve"> aimed at reducing the tailpipe emissions from automobiles as were other federally-mandated regulations (such as the requirement for catalytic converters). Hence, this set of regulations by itself should not have been expected to bring about dramatic improvements in environmental quality. </w:t>
      </w:r>
    </w:p>
    <w:p w:rsidR="0072733E" w:rsidRPr="00895C83" w:rsidRDefault="0072733E" w:rsidP="0072733E">
      <w:pPr>
        <w:tabs>
          <w:tab w:val="left" w:pos="-720"/>
        </w:tabs>
        <w:suppressAutoHyphens/>
        <w:rPr>
          <w:rFonts w:cs="Arial"/>
          <w:sz w:val="24"/>
        </w:rPr>
      </w:pPr>
    </w:p>
    <w:p w:rsidR="0072733E" w:rsidRPr="00895C83" w:rsidRDefault="0072733E" w:rsidP="0072733E">
      <w:pPr>
        <w:tabs>
          <w:tab w:val="left" w:pos="-720"/>
          <w:tab w:val="left" w:pos="0"/>
        </w:tabs>
        <w:suppressAutoHyphens/>
        <w:ind w:left="720" w:hanging="720"/>
        <w:rPr>
          <w:rFonts w:cs="Arial"/>
          <w:sz w:val="24"/>
        </w:rPr>
      </w:pPr>
      <w:r w:rsidRPr="00895C83">
        <w:rPr>
          <w:rFonts w:cs="Arial"/>
          <w:sz w:val="24"/>
        </w:rPr>
        <w:t>b.</w:t>
      </w:r>
      <w:r w:rsidRPr="00895C83">
        <w:rPr>
          <w:rFonts w:cs="Arial"/>
          <w:sz w:val="24"/>
        </w:rPr>
        <w:tab/>
        <w:t xml:space="preserve">Serious criticism has been lodged against the CAFE standards because </w:t>
      </w:r>
      <w:smartTag w:uri="urn:schemas-microsoft-com:office:smarttags" w:element="country-region">
        <w:smartTag w:uri="urn:schemas-microsoft-com:office:smarttags" w:element="place">
          <w:r w:rsidRPr="00895C83">
            <w:rPr>
              <w:rFonts w:cs="Arial"/>
              <w:sz w:val="24"/>
            </w:rPr>
            <w:t>U.S.</w:t>
          </w:r>
        </w:smartTag>
      </w:smartTag>
      <w:r w:rsidRPr="00895C83">
        <w:rPr>
          <w:rFonts w:cs="Arial"/>
          <w:sz w:val="24"/>
        </w:rPr>
        <w:t xml:space="preserve"> automakers responded by using more plastics in automobiles (to make the cars lighter in weight) to meet the more restrictive standards. Explain how the use of this particular technology affects your answer to part (a). Are there any other relevant issues associated with this manufacturing decision?</w:t>
      </w:r>
    </w:p>
    <w:p w:rsidR="0072733E" w:rsidRPr="00895C83" w:rsidRDefault="0072733E" w:rsidP="0072733E">
      <w:pPr>
        <w:tabs>
          <w:tab w:val="left" w:pos="-720"/>
        </w:tabs>
        <w:suppressAutoHyphens/>
        <w:rPr>
          <w:rFonts w:cs="Arial"/>
          <w:sz w:val="24"/>
        </w:rPr>
      </w:pPr>
    </w:p>
    <w:p w:rsidR="0072733E" w:rsidRPr="00895C83" w:rsidRDefault="0072733E" w:rsidP="0072733E">
      <w:pPr>
        <w:tabs>
          <w:tab w:val="left" w:pos="-720"/>
          <w:tab w:val="left" w:pos="0"/>
        </w:tabs>
        <w:suppressAutoHyphens/>
        <w:ind w:left="720" w:hanging="720"/>
        <w:rPr>
          <w:rFonts w:cs="Arial"/>
          <w:sz w:val="24"/>
        </w:rPr>
      </w:pPr>
      <w:r w:rsidRPr="00895C83">
        <w:rPr>
          <w:rFonts w:cs="Arial"/>
          <w:sz w:val="24"/>
        </w:rPr>
        <w:tab/>
      </w:r>
      <w:r w:rsidRPr="00895C83">
        <w:rPr>
          <w:rFonts w:cs="Arial"/>
        </w:rPr>
        <w:t>Increased use of plastics in automobile production can have detrimental effects on the environment. Of major concern is the fact that plastics are not easily recycled, based on present technology. This means that the plastic parts of scrapped automobiles end up in landfills or converted to toxic emissions during incineration. In either case, the flow of residuals from consumption is increased, with little opportunity for a diversion of that flow through recycling and reuse. There is also an increase in contaminating residuals generated from the supply-side of the market as plastics production adds to the amount of toxic emissions and effluents released into the environment.</w:t>
      </w:r>
    </w:p>
    <w:p w:rsidR="0072733E" w:rsidRPr="00895C83" w:rsidRDefault="0072733E" w:rsidP="0072733E">
      <w:pPr>
        <w:tabs>
          <w:tab w:val="left" w:pos="-720"/>
        </w:tabs>
        <w:suppressAutoHyphens/>
        <w:rPr>
          <w:rFonts w:cs="Arial"/>
          <w:sz w:val="24"/>
        </w:rPr>
      </w:pPr>
    </w:p>
    <w:p w:rsidR="0072733E" w:rsidRDefault="0072733E" w:rsidP="0072733E">
      <w:pPr>
        <w:tabs>
          <w:tab w:val="left" w:pos="-720"/>
          <w:tab w:val="left" w:pos="0"/>
        </w:tabs>
        <w:suppressAutoHyphens/>
        <w:ind w:left="720" w:hanging="720"/>
        <w:rPr>
          <w:rFonts w:cs="Arial"/>
          <w:sz w:val="24"/>
        </w:rPr>
      </w:pPr>
    </w:p>
    <w:p w:rsidR="0072733E" w:rsidRPr="00895C83" w:rsidRDefault="0072733E" w:rsidP="0072733E">
      <w:pPr>
        <w:tabs>
          <w:tab w:val="left" w:pos="-720"/>
          <w:tab w:val="left" w:pos="0"/>
        </w:tabs>
        <w:suppressAutoHyphens/>
        <w:ind w:left="720" w:hanging="720"/>
        <w:rPr>
          <w:rFonts w:cs="Arial"/>
          <w:sz w:val="24"/>
        </w:rPr>
      </w:pPr>
      <w:r>
        <w:rPr>
          <w:rFonts w:cs="Arial"/>
          <w:sz w:val="24"/>
        </w:rPr>
        <w:t>4</w:t>
      </w:r>
      <w:r w:rsidRPr="00895C83">
        <w:rPr>
          <w:rFonts w:cs="Arial"/>
          <w:sz w:val="24"/>
        </w:rPr>
        <w:t>.</w:t>
      </w:r>
      <w:r w:rsidRPr="00895C83">
        <w:rPr>
          <w:rFonts w:cs="Arial"/>
          <w:sz w:val="24"/>
        </w:rPr>
        <w:tab/>
        <w:t>Using the data in Table 1.2, graphically illustrate the relationship between a coun</w:t>
      </w:r>
      <w:r>
        <w:rPr>
          <w:rFonts w:cs="Arial"/>
          <w:sz w:val="24"/>
        </w:rPr>
        <w:t>try’s per capita GD</w:t>
      </w:r>
      <w:r w:rsidRPr="00895C83">
        <w:rPr>
          <w:rFonts w:cs="Arial"/>
          <w:sz w:val="24"/>
        </w:rPr>
        <w:t xml:space="preserve">P and its per capita municipal waste generation. What conclusion can you draw from your graphical analysis? </w:t>
      </w:r>
    </w:p>
    <w:p w:rsidR="0072733E" w:rsidRPr="00895C83" w:rsidRDefault="0072733E" w:rsidP="0072733E">
      <w:pPr>
        <w:tabs>
          <w:tab w:val="left" w:pos="-720"/>
          <w:tab w:val="left" w:pos="0"/>
        </w:tabs>
        <w:suppressAutoHyphens/>
        <w:rPr>
          <w:rFonts w:cs="Arial"/>
          <w:sz w:val="24"/>
        </w:rPr>
      </w:pPr>
    </w:p>
    <w:p w:rsidR="0072733E" w:rsidRPr="006520D0" w:rsidRDefault="0072733E" w:rsidP="0072733E">
      <w:pPr>
        <w:tabs>
          <w:tab w:val="left" w:pos="-720"/>
          <w:tab w:val="left" w:pos="0"/>
        </w:tabs>
        <w:suppressAutoHyphens/>
        <w:ind w:left="720" w:hanging="720"/>
        <w:rPr>
          <w:rFonts w:cs="Arial"/>
          <w:sz w:val="24"/>
        </w:rPr>
      </w:pPr>
      <w:r w:rsidRPr="00895C83">
        <w:rPr>
          <w:rFonts w:cs="Arial"/>
          <w:sz w:val="24"/>
        </w:rPr>
        <w:tab/>
      </w:r>
      <w:r w:rsidRPr="00137F73">
        <w:rPr>
          <w:rFonts w:cs="Arial"/>
          <w:b/>
          <w:szCs w:val="22"/>
        </w:rPr>
        <w:t>Graph</w:t>
      </w:r>
      <w:r w:rsidRPr="00895C83">
        <w:rPr>
          <w:rFonts w:cs="Arial"/>
          <w:szCs w:val="22"/>
        </w:rPr>
        <w:t>:</w:t>
      </w:r>
    </w:p>
    <w:p w:rsidR="0072733E" w:rsidRDefault="0072733E" w:rsidP="0072733E">
      <w:pPr>
        <w:tabs>
          <w:tab w:val="left" w:pos="-720"/>
          <w:tab w:val="left" w:pos="0"/>
        </w:tabs>
        <w:suppressAutoHyphens/>
        <w:ind w:left="720"/>
        <w:rPr>
          <w:rFonts w:cs="Arial"/>
          <w:szCs w:val="22"/>
        </w:rPr>
      </w:pPr>
    </w:p>
    <w:p w:rsidR="0072733E" w:rsidRPr="00137F73" w:rsidRDefault="0072733E" w:rsidP="0072733E">
      <w:pPr>
        <w:tabs>
          <w:tab w:val="left" w:pos="-720"/>
          <w:tab w:val="left" w:pos="0"/>
        </w:tabs>
        <w:suppressAutoHyphens/>
        <w:ind w:left="720"/>
        <w:rPr>
          <w:rFonts w:cs="Arial"/>
          <w:szCs w:val="22"/>
        </w:rPr>
      </w:pPr>
      <w:r>
        <w:rPr>
          <w:rFonts w:cs="Arial"/>
          <w:noProof/>
          <w:szCs w:val="22"/>
        </w:rPr>
        <w:lastRenderedPageBreak/>
        <w:drawing>
          <wp:inline distT="0" distB="0" distL="0" distR="0">
            <wp:extent cx="5608955" cy="2950845"/>
            <wp:effectExtent l="1905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0" cstate="print"/>
                    <a:srcRect/>
                    <a:stretch>
                      <a:fillRect/>
                    </a:stretch>
                  </pic:blipFill>
                  <pic:spPr bwMode="auto">
                    <a:xfrm>
                      <a:off x="0" y="0"/>
                      <a:ext cx="5608955" cy="2950845"/>
                    </a:xfrm>
                    <a:prstGeom prst="rect">
                      <a:avLst/>
                    </a:prstGeom>
                    <a:noFill/>
                  </pic:spPr>
                </pic:pic>
              </a:graphicData>
            </a:graphic>
          </wp:inline>
        </w:drawing>
      </w:r>
    </w:p>
    <w:p w:rsidR="0072733E" w:rsidRDefault="0072733E" w:rsidP="0072733E">
      <w:pPr>
        <w:tabs>
          <w:tab w:val="left" w:pos="-720"/>
          <w:tab w:val="left" w:pos="0"/>
        </w:tabs>
        <w:suppressAutoHyphens/>
        <w:ind w:left="720" w:hanging="720"/>
        <w:rPr>
          <w:sz w:val="24"/>
        </w:rPr>
      </w:pPr>
    </w:p>
    <w:p w:rsidR="0072733E" w:rsidRDefault="0072733E" w:rsidP="0072733E">
      <w:pPr>
        <w:tabs>
          <w:tab w:val="left" w:pos="-720"/>
          <w:tab w:val="left" w:pos="0"/>
        </w:tabs>
        <w:suppressAutoHyphens/>
        <w:ind w:left="720" w:hanging="720"/>
        <w:rPr>
          <w:sz w:val="24"/>
        </w:rPr>
      </w:pPr>
    </w:p>
    <w:p w:rsidR="0072733E" w:rsidRPr="00EA6505" w:rsidRDefault="0072733E" w:rsidP="0072733E">
      <w:pPr>
        <w:tabs>
          <w:tab w:val="left" w:pos="720"/>
        </w:tabs>
        <w:suppressAutoHyphens/>
        <w:ind w:left="720"/>
        <w:rPr>
          <w:rFonts w:cs="Arial"/>
        </w:rPr>
      </w:pPr>
      <w:r w:rsidRPr="00EA6505">
        <w:rPr>
          <w:rFonts w:cs="Arial"/>
        </w:rPr>
        <w:t xml:space="preserve">As discussed in the text and </w:t>
      </w:r>
      <w:r>
        <w:rPr>
          <w:rFonts w:cs="Arial"/>
        </w:rPr>
        <w:t xml:space="preserve">as </w:t>
      </w:r>
      <w:r w:rsidRPr="00EA6505">
        <w:rPr>
          <w:rFonts w:cs="Arial"/>
        </w:rPr>
        <w:t xml:space="preserve">indicated by the slope of the trendline in the above graphic,there appears to be a positive relationship between </w:t>
      </w:r>
      <w:r>
        <w:rPr>
          <w:rFonts w:cs="Arial"/>
        </w:rPr>
        <w:t xml:space="preserve">a nation’s </w:t>
      </w:r>
      <w:r w:rsidRPr="00EA6505">
        <w:rPr>
          <w:rFonts w:cs="Arial"/>
        </w:rPr>
        <w:t xml:space="preserve">GDP </w:t>
      </w:r>
      <w:r>
        <w:rPr>
          <w:rFonts w:cs="Arial"/>
        </w:rPr>
        <w:t xml:space="preserve">(or its industrialization) </w:t>
      </w:r>
      <w:r w:rsidRPr="00EA6505">
        <w:rPr>
          <w:rFonts w:cs="Arial"/>
        </w:rPr>
        <w:t xml:space="preserve">and </w:t>
      </w:r>
      <w:r>
        <w:rPr>
          <w:rFonts w:cs="Arial"/>
        </w:rPr>
        <w:t>its waste g</w:t>
      </w:r>
      <w:r w:rsidRPr="00EA6505">
        <w:rPr>
          <w:rFonts w:cs="Arial"/>
        </w:rPr>
        <w:t>eneration.</w:t>
      </w:r>
      <w:r>
        <w:rPr>
          <w:rFonts w:cs="Arial"/>
        </w:rPr>
        <w:t xml:space="preserve"> If the data for Norway were removed, the positive linear relationship would be stronger.</w:t>
      </w:r>
    </w:p>
    <w:p w:rsidR="0072733E" w:rsidRDefault="0072733E" w:rsidP="0072733E">
      <w:pPr>
        <w:tabs>
          <w:tab w:val="left" w:pos="-720"/>
          <w:tab w:val="left" w:pos="0"/>
        </w:tabs>
        <w:suppressAutoHyphens/>
        <w:ind w:left="720" w:hanging="720"/>
        <w:rPr>
          <w:rFonts w:cs="Arial"/>
          <w:sz w:val="24"/>
        </w:rPr>
      </w:pPr>
    </w:p>
    <w:p w:rsidR="0072733E" w:rsidRPr="00137F73" w:rsidRDefault="0072733E" w:rsidP="0072733E">
      <w:pPr>
        <w:tabs>
          <w:tab w:val="left" w:pos="-720"/>
          <w:tab w:val="left" w:pos="0"/>
        </w:tabs>
        <w:suppressAutoHyphens/>
        <w:ind w:left="720"/>
        <w:rPr>
          <w:rFonts w:cs="Arial"/>
        </w:rPr>
      </w:pPr>
      <w:r>
        <w:rPr>
          <w:rFonts w:cs="Arial"/>
        </w:rPr>
        <w:t>One</w:t>
      </w:r>
      <w:r w:rsidRPr="00137F73">
        <w:rPr>
          <w:rFonts w:cs="Arial"/>
        </w:rPr>
        <w:t xml:space="preserve"> reservation with the above analysis is that there may be many </w:t>
      </w:r>
      <w:r>
        <w:rPr>
          <w:rFonts w:cs="Arial"/>
        </w:rPr>
        <w:t xml:space="preserve">contributing </w:t>
      </w:r>
      <w:r w:rsidRPr="00137F73">
        <w:rPr>
          <w:rFonts w:cs="Arial"/>
        </w:rPr>
        <w:t>factors (</w:t>
      </w:r>
      <w:r>
        <w:rPr>
          <w:rFonts w:cs="Arial"/>
        </w:rPr>
        <w:t xml:space="preserve">e.g., </w:t>
      </w:r>
      <w:r w:rsidRPr="00137F73">
        <w:rPr>
          <w:rFonts w:cs="Arial"/>
        </w:rPr>
        <w:t xml:space="preserve">social, economic, </w:t>
      </w:r>
      <w:r>
        <w:rPr>
          <w:rFonts w:cs="Arial"/>
        </w:rPr>
        <w:t>or political)that are not captured by this simple graphic.</w:t>
      </w:r>
    </w:p>
    <w:p w:rsidR="0072733E" w:rsidRPr="00895C83" w:rsidRDefault="0072733E" w:rsidP="0072733E">
      <w:pPr>
        <w:tabs>
          <w:tab w:val="left" w:pos="-720"/>
          <w:tab w:val="left" w:pos="0"/>
        </w:tabs>
        <w:suppressAutoHyphens/>
        <w:ind w:left="1440" w:hanging="720"/>
        <w:rPr>
          <w:rFonts w:cs="Arial"/>
          <w:sz w:val="24"/>
        </w:rPr>
      </w:pPr>
    </w:p>
    <w:p w:rsidR="0072733E" w:rsidRDefault="0072733E" w:rsidP="0072733E">
      <w:pPr>
        <w:tabs>
          <w:tab w:val="left" w:pos="-720"/>
          <w:tab w:val="left" w:pos="0"/>
        </w:tabs>
        <w:suppressAutoHyphens/>
        <w:ind w:left="720" w:hanging="720"/>
        <w:rPr>
          <w:rFonts w:cs="Arial"/>
          <w:sz w:val="24"/>
        </w:rPr>
      </w:pPr>
    </w:p>
    <w:p w:rsidR="0072733E" w:rsidRPr="00895C83" w:rsidRDefault="0072733E" w:rsidP="0072733E">
      <w:pPr>
        <w:tabs>
          <w:tab w:val="left" w:pos="-720"/>
          <w:tab w:val="left" w:pos="0"/>
        </w:tabs>
        <w:suppressAutoHyphens/>
        <w:ind w:left="720" w:hanging="720"/>
        <w:rPr>
          <w:rFonts w:cs="Arial"/>
          <w:sz w:val="24"/>
        </w:rPr>
      </w:pPr>
      <w:r>
        <w:rPr>
          <w:rFonts w:cs="Arial"/>
          <w:sz w:val="24"/>
        </w:rPr>
        <w:t>5</w:t>
      </w:r>
      <w:r w:rsidRPr="00895C83">
        <w:rPr>
          <w:rFonts w:cs="Arial"/>
          <w:sz w:val="24"/>
        </w:rPr>
        <w:t>.</w:t>
      </w:r>
      <w:r w:rsidRPr="00895C83">
        <w:rPr>
          <w:rFonts w:cs="Arial"/>
          <w:sz w:val="24"/>
        </w:rPr>
        <w:tab/>
        <w:t>Use your basic knowledge of economic principles to discuss how the market premise operates under the "polluter-pays principle."</w:t>
      </w:r>
    </w:p>
    <w:p w:rsidR="0072733E" w:rsidRPr="00895C83" w:rsidRDefault="0072733E" w:rsidP="0072733E">
      <w:pPr>
        <w:tabs>
          <w:tab w:val="left" w:pos="-720"/>
        </w:tabs>
        <w:suppressAutoHyphens/>
        <w:rPr>
          <w:rFonts w:cs="Arial"/>
          <w:sz w:val="24"/>
        </w:rPr>
      </w:pPr>
    </w:p>
    <w:p w:rsidR="0072733E" w:rsidRPr="00895C83" w:rsidRDefault="0072733E" w:rsidP="0072733E">
      <w:pPr>
        <w:tabs>
          <w:tab w:val="left" w:pos="-720"/>
          <w:tab w:val="left" w:pos="0"/>
        </w:tabs>
        <w:suppressAutoHyphens/>
        <w:ind w:left="720" w:hanging="720"/>
        <w:rPr>
          <w:rFonts w:cs="Arial"/>
        </w:rPr>
      </w:pPr>
      <w:r w:rsidRPr="00895C83">
        <w:rPr>
          <w:rFonts w:cs="Arial"/>
          <w:sz w:val="24"/>
        </w:rPr>
        <w:tab/>
      </w:r>
      <w:r w:rsidRPr="00895C83">
        <w:rPr>
          <w:rFonts w:cs="Arial"/>
        </w:rPr>
        <w:t xml:space="preserve">The "polluter-pays principle" is based directly on the incentives that drive market activity. Specifically, a price is assigned to pollution, and the polluter is made to pay this price for every unit of contamination released to nature. In theory, the price is set to cover any damages to health or the ecology associated with any contamination. Hence, the "full costs" of production are captured within the market transaction. Furthermore, since costs erode profits, the profit-maximizing producer has an incentive to reduce the amount of polluting residuals released. </w:t>
      </w:r>
    </w:p>
    <w:p w:rsidR="0072733E" w:rsidRPr="00895C83" w:rsidRDefault="0072733E" w:rsidP="0072733E">
      <w:pPr>
        <w:tabs>
          <w:tab w:val="left" w:pos="-720"/>
        </w:tabs>
        <w:suppressAutoHyphens/>
        <w:rPr>
          <w:rFonts w:cs="Arial"/>
          <w:sz w:val="24"/>
        </w:rPr>
      </w:pPr>
    </w:p>
    <w:p w:rsidR="0072733E" w:rsidRDefault="0072733E" w:rsidP="0072733E">
      <w:pPr>
        <w:tabs>
          <w:tab w:val="left" w:pos="-720"/>
          <w:tab w:val="left" w:pos="0"/>
        </w:tabs>
        <w:suppressAutoHyphens/>
        <w:rPr>
          <w:rFonts w:cs="Arial"/>
          <w:sz w:val="24"/>
        </w:rPr>
      </w:pPr>
    </w:p>
    <w:p w:rsidR="0072733E" w:rsidRPr="00895C83" w:rsidRDefault="0072733E" w:rsidP="0072733E">
      <w:pPr>
        <w:tabs>
          <w:tab w:val="left" w:pos="-720"/>
          <w:tab w:val="left" w:pos="0"/>
        </w:tabs>
        <w:suppressAutoHyphens/>
        <w:ind w:left="720" w:hanging="720"/>
        <w:rPr>
          <w:rFonts w:cs="Arial"/>
          <w:sz w:val="24"/>
        </w:rPr>
      </w:pPr>
      <w:r>
        <w:rPr>
          <w:rFonts w:cs="Arial"/>
          <w:sz w:val="24"/>
        </w:rPr>
        <w:t>6</w:t>
      </w:r>
      <w:r w:rsidRPr="00895C83">
        <w:rPr>
          <w:rFonts w:cs="Arial"/>
          <w:sz w:val="24"/>
        </w:rPr>
        <w:t>.</w:t>
      </w:r>
      <w:r w:rsidRPr="00895C83">
        <w:rPr>
          <w:rFonts w:cs="Arial"/>
          <w:sz w:val="24"/>
        </w:rPr>
        <w:tab/>
        <w:t xml:space="preserve">Reconsider the problem of loss of </w:t>
      </w:r>
      <w:smartTag w:uri="urn:schemas-microsoft-com:office:smarttags" w:element="country-region">
        <w:smartTag w:uri="urn:schemas-microsoft-com:office:smarttags" w:element="place">
          <w:r w:rsidRPr="00895C83">
            <w:rPr>
              <w:rFonts w:cs="Arial"/>
              <w:sz w:val="24"/>
            </w:rPr>
            <w:t>U.S.</w:t>
          </w:r>
        </w:smartTag>
      </w:smartTag>
      <w:r w:rsidRPr="00895C83">
        <w:rPr>
          <w:rFonts w:cs="Arial"/>
          <w:sz w:val="24"/>
        </w:rPr>
        <w:t xml:space="preserve"> wetlands and the implications for biological diversity. Briefly contrast how a command-and-control policy approach to this problem would differ in intent and implementation from a market approach. </w:t>
      </w:r>
    </w:p>
    <w:p w:rsidR="0072733E" w:rsidRPr="00895C83" w:rsidRDefault="0072733E" w:rsidP="0072733E">
      <w:pPr>
        <w:tabs>
          <w:tab w:val="left" w:pos="-720"/>
        </w:tabs>
        <w:suppressAutoHyphens/>
        <w:rPr>
          <w:rFonts w:cs="Arial"/>
          <w:sz w:val="24"/>
        </w:rPr>
      </w:pPr>
    </w:p>
    <w:p w:rsidR="0072733E" w:rsidRPr="00895C83" w:rsidRDefault="0072733E" w:rsidP="0072733E">
      <w:pPr>
        <w:tabs>
          <w:tab w:val="left" w:pos="-720"/>
          <w:tab w:val="left" w:pos="0"/>
        </w:tabs>
        <w:suppressAutoHyphens/>
        <w:ind w:left="720" w:hanging="720"/>
        <w:rPr>
          <w:rFonts w:cs="Arial"/>
          <w:sz w:val="24"/>
        </w:rPr>
      </w:pPr>
      <w:r w:rsidRPr="00895C83">
        <w:rPr>
          <w:rFonts w:cs="Arial"/>
          <w:sz w:val="24"/>
        </w:rPr>
        <w:lastRenderedPageBreak/>
        <w:tab/>
      </w:r>
      <w:r w:rsidRPr="00895C83">
        <w:rPr>
          <w:rFonts w:cs="Arial"/>
        </w:rPr>
        <w:t xml:space="preserve">[Students can approach this question from a number of perspectives. The important point is that the response should compare the use of direct rules or standards under command-and-control with the incentive-based motivation of a market approach. For example, a command-and-control policy might take the form of restrictions on construction, such as mandating a minimum distance between a building site and a wetland area. Conversely, a market approach would attempt to </w:t>
      </w:r>
      <w:r w:rsidRPr="00895C83">
        <w:rPr>
          <w:rFonts w:cs="Arial"/>
          <w:i/>
        </w:rPr>
        <w:t>encourage</w:t>
      </w:r>
      <w:r w:rsidRPr="00895C83">
        <w:rPr>
          <w:rFonts w:cs="Arial"/>
        </w:rPr>
        <w:t xml:space="preserve"> wetlands conservation, possibly through levying higher taxes on land areas adjacent to wetlands or by subsidizing activities that preserve existing wetlands.]</w:t>
      </w:r>
    </w:p>
    <w:p w:rsidR="0072733E" w:rsidRDefault="0072733E" w:rsidP="0072733E">
      <w:pPr>
        <w:tabs>
          <w:tab w:val="left" w:pos="-720"/>
        </w:tabs>
        <w:suppressAutoHyphens/>
        <w:rPr>
          <w:rFonts w:cs="Arial"/>
          <w:b/>
          <w:smallCaps/>
          <w:sz w:val="28"/>
        </w:rPr>
      </w:pPr>
    </w:p>
    <w:p w:rsidR="0072733E" w:rsidRDefault="0072733E" w:rsidP="0072733E">
      <w:pPr>
        <w:tabs>
          <w:tab w:val="left" w:pos="-720"/>
        </w:tabs>
        <w:suppressAutoHyphens/>
        <w:rPr>
          <w:rFonts w:cs="Arial"/>
          <w:b/>
          <w:smallCaps/>
          <w:sz w:val="28"/>
        </w:rPr>
      </w:pPr>
    </w:p>
    <w:p w:rsidR="0072733E" w:rsidRDefault="0072733E" w:rsidP="0072733E">
      <w:pPr>
        <w:tabs>
          <w:tab w:val="left" w:pos="-720"/>
        </w:tabs>
        <w:suppressAutoHyphens/>
        <w:rPr>
          <w:rFonts w:cs="Arial"/>
          <w:b/>
          <w:smallCaps/>
          <w:sz w:val="28"/>
        </w:rPr>
      </w:pPr>
    </w:p>
    <w:p w:rsidR="0072733E" w:rsidRPr="009B54F3" w:rsidRDefault="0072733E" w:rsidP="0072733E">
      <w:pPr>
        <w:tabs>
          <w:tab w:val="left" w:pos="-720"/>
        </w:tabs>
        <w:suppressAutoHyphens/>
        <w:rPr>
          <w:rFonts w:cs="Arial"/>
          <w:b/>
          <w:smallCaps/>
          <w:szCs w:val="22"/>
        </w:rPr>
      </w:pPr>
      <w:r w:rsidRPr="009B54F3">
        <w:rPr>
          <w:rFonts w:cs="Arial"/>
          <w:b/>
          <w:smallCaps/>
          <w:szCs w:val="22"/>
        </w:rPr>
        <w:t>PAPER TOPICS</w:t>
      </w:r>
    </w:p>
    <w:p w:rsidR="0072733E" w:rsidRPr="009B54F3" w:rsidRDefault="0072733E" w:rsidP="0072733E">
      <w:pPr>
        <w:tabs>
          <w:tab w:val="left" w:pos="-720"/>
        </w:tabs>
        <w:suppressAutoHyphens/>
        <w:rPr>
          <w:rFonts w:cs="Arial"/>
          <w:b/>
          <w:smallCaps/>
          <w:sz w:val="28"/>
        </w:rPr>
      </w:pPr>
    </w:p>
    <w:p w:rsidR="0072733E" w:rsidRPr="0044155F" w:rsidRDefault="0072733E" w:rsidP="0072733E">
      <w:pPr>
        <w:tabs>
          <w:tab w:val="left" w:pos="-720"/>
        </w:tabs>
        <w:suppressAutoHyphens/>
        <w:rPr>
          <w:rFonts w:cs="Arial"/>
          <w:i/>
          <w:sz w:val="20"/>
        </w:rPr>
      </w:pPr>
      <w:r w:rsidRPr="00255261">
        <w:rPr>
          <w:rFonts w:cs="Arial"/>
          <w:szCs w:val="22"/>
        </w:rPr>
        <w:t xml:space="preserve">Design for Recycling: An International Comparison </w:t>
      </w:r>
      <w:r w:rsidRPr="0044155F">
        <w:rPr>
          <w:rFonts w:cs="Arial"/>
          <w:i/>
          <w:sz w:val="20"/>
        </w:rPr>
        <w:t xml:space="preserve">(Nissan and BMW, or any two </w:t>
      </w:r>
      <w:r>
        <w:rPr>
          <w:rFonts w:cs="Arial"/>
          <w:i/>
          <w:sz w:val="20"/>
        </w:rPr>
        <w:t xml:space="preserve">other </w:t>
      </w:r>
      <w:r w:rsidRPr="0044155F">
        <w:rPr>
          <w:rFonts w:cs="Arial"/>
          <w:i/>
          <w:sz w:val="20"/>
        </w:rPr>
        <w:t>firms</w:t>
      </w:r>
      <w:r>
        <w:rPr>
          <w:rFonts w:cs="Arial"/>
          <w:i/>
          <w:sz w:val="20"/>
        </w:rPr>
        <w:t>)</w:t>
      </w:r>
    </w:p>
    <w:p w:rsidR="0072733E" w:rsidRPr="00255261" w:rsidRDefault="0072733E" w:rsidP="0072733E">
      <w:pPr>
        <w:tabs>
          <w:tab w:val="left" w:pos="-720"/>
        </w:tabs>
        <w:suppressAutoHyphens/>
        <w:rPr>
          <w:rFonts w:cs="Arial"/>
          <w:szCs w:val="22"/>
        </w:rPr>
      </w:pPr>
    </w:p>
    <w:p w:rsidR="0072733E" w:rsidRPr="0044155F" w:rsidRDefault="0072733E" w:rsidP="0072733E">
      <w:pPr>
        <w:tabs>
          <w:tab w:val="left" w:pos="-720"/>
        </w:tabs>
        <w:suppressAutoHyphens/>
        <w:rPr>
          <w:rFonts w:cs="Arial"/>
          <w:i/>
          <w:sz w:val="20"/>
        </w:rPr>
      </w:pPr>
      <w:r>
        <w:rPr>
          <w:rFonts w:cs="Arial"/>
          <w:szCs w:val="22"/>
        </w:rPr>
        <w:t xml:space="preserve">Biodiversity </w:t>
      </w:r>
      <w:r w:rsidRPr="00255261">
        <w:rPr>
          <w:rFonts w:cs="Arial"/>
          <w:szCs w:val="22"/>
        </w:rPr>
        <w:t xml:space="preserve">Trends in the United States </w:t>
      </w:r>
      <w:r w:rsidRPr="0044155F">
        <w:rPr>
          <w:rFonts w:cs="Arial"/>
          <w:i/>
          <w:sz w:val="20"/>
        </w:rPr>
        <w:t>(or any country of choice)</w:t>
      </w:r>
    </w:p>
    <w:p w:rsidR="0072733E" w:rsidRDefault="0072733E" w:rsidP="0072733E">
      <w:pPr>
        <w:tabs>
          <w:tab w:val="left" w:pos="-720"/>
        </w:tabs>
        <w:suppressAutoHyphens/>
        <w:rPr>
          <w:rFonts w:cs="Arial"/>
          <w:szCs w:val="22"/>
        </w:rPr>
      </w:pPr>
    </w:p>
    <w:p w:rsidR="0072733E" w:rsidRDefault="0072733E" w:rsidP="0072733E">
      <w:pPr>
        <w:tabs>
          <w:tab w:val="left" w:pos="-720"/>
        </w:tabs>
        <w:suppressAutoHyphens/>
        <w:rPr>
          <w:rFonts w:cs="Arial"/>
          <w:szCs w:val="22"/>
        </w:rPr>
      </w:pPr>
      <w:r>
        <w:rPr>
          <w:rFonts w:cs="Arial"/>
          <w:szCs w:val="22"/>
        </w:rPr>
        <w:t>Current Findings of Environmental Damage Linked to the BP Oil Spill</w:t>
      </w:r>
    </w:p>
    <w:p w:rsidR="0072733E" w:rsidRPr="00255261" w:rsidRDefault="0072733E" w:rsidP="0072733E">
      <w:pPr>
        <w:tabs>
          <w:tab w:val="left" w:pos="-720"/>
        </w:tabs>
        <w:suppressAutoHyphens/>
        <w:rPr>
          <w:rFonts w:cs="Arial"/>
          <w:szCs w:val="22"/>
        </w:rPr>
      </w:pPr>
    </w:p>
    <w:p w:rsidR="0072733E" w:rsidRDefault="0072733E" w:rsidP="0072733E">
      <w:pPr>
        <w:tabs>
          <w:tab w:val="left" w:pos="-720"/>
        </w:tabs>
        <w:suppressAutoHyphens/>
        <w:rPr>
          <w:rFonts w:cs="Arial"/>
          <w:szCs w:val="22"/>
        </w:rPr>
      </w:pPr>
      <w:r w:rsidRPr="007449AB">
        <w:rPr>
          <w:rFonts w:cs="Arial"/>
          <w:i/>
          <w:szCs w:val="22"/>
        </w:rPr>
        <w:t>Beyond GDP</w:t>
      </w:r>
      <w:r>
        <w:rPr>
          <w:rFonts w:cs="Arial"/>
          <w:szCs w:val="22"/>
        </w:rPr>
        <w:t>: An International Initiative to Measure National Well-Being</w:t>
      </w:r>
    </w:p>
    <w:p w:rsidR="0072733E" w:rsidRDefault="0072733E" w:rsidP="0072733E">
      <w:pPr>
        <w:tabs>
          <w:tab w:val="left" w:pos="-720"/>
        </w:tabs>
        <w:suppressAutoHyphens/>
        <w:rPr>
          <w:rFonts w:cs="Arial"/>
          <w:szCs w:val="22"/>
        </w:rPr>
      </w:pPr>
    </w:p>
    <w:p w:rsidR="0072733E" w:rsidRDefault="0072733E" w:rsidP="0072733E">
      <w:pPr>
        <w:tabs>
          <w:tab w:val="left" w:pos="-720"/>
        </w:tabs>
        <w:suppressAutoHyphens/>
        <w:rPr>
          <w:rFonts w:cs="Arial"/>
          <w:szCs w:val="22"/>
        </w:rPr>
      </w:pPr>
      <w:r>
        <w:rPr>
          <w:rFonts w:cs="Arial"/>
          <w:szCs w:val="22"/>
        </w:rPr>
        <w:t>China’s Environment Since the 2008 Olympic Games</w:t>
      </w:r>
    </w:p>
    <w:p w:rsidR="0072733E" w:rsidRDefault="0072733E" w:rsidP="0072733E">
      <w:pPr>
        <w:tabs>
          <w:tab w:val="left" w:pos="-720"/>
        </w:tabs>
        <w:suppressAutoHyphens/>
        <w:rPr>
          <w:rFonts w:cs="Arial"/>
          <w:szCs w:val="22"/>
        </w:rPr>
      </w:pPr>
    </w:p>
    <w:p w:rsidR="0072733E" w:rsidRPr="00255261" w:rsidRDefault="0072733E" w:rsidP="0072733E">
      <w:pPr>
        <w:tabs>
          <w:tab w:val="left" w:pos="-720"/>
        </w:tabs>
        <w:suppressAutoHyphens/>
        <w:rPr>
          <w:rFonts w:cs="Arial"/>
          <w:szCs w:val="22"/>
        </w:rPr>
      </w:pPr>
      <w:r w:rsidRPr="00255261">
        <w:rPr>
          <w:rFonts w:cs="Arial"/>
          <w:szCs w:val="22"/>
        </w:rPr>
        <w:t>Assessing the Success or Failure of the CAFÉ standards</w:t>
      </w:r>
    </w:p>
    <w:p w:rsidR="0072733E" w:rsidRDefault="0072733E" w:rsidP="0072733E">
      <w:pPr>
        <w:tabs>
          <w:tab w:val="left" w:pos="-720"/>
        </w:tabs>
        <w:suppressAutoHyphens/>
        <w:rPr>
          <w:rFonts w:cs="Arial"/>
          <w:b/>
          <w:smallCaps/>
          <w:sz w:val="28"/>
        </w:rPr>
      </w:pPr>
    </w:p>
    <w:p w:rsidR="0072733E" w:rsidRPr="009B54F3" w:rsidRDefault="0072733E" w:rsidP="0072733E">
      <w:pPr>
        <w:tabs>
          <w:tab w:val="left" w:pos="-720"/>
        </w:tabs>
        <w:suppressAutoHyphens/>
        <w:rPr>
          <w:rFonts w:cs="Arial"/>
          <w:b/>
          <w:smallCaps/>
          <w:sz w:val="28"/>
        </w:rPr>
      </w:pPr>
    </w:p>
    <w:p w:rsidR="0072733E" w:rsidRDefault="0072733E" w:rsidP="0072733E">
      <w:pPr>
        <w:tabs>
          <w:tab w:val="left" w:pos="-720"/>
        </w:tabs>
        <w:suppressAutoHyphens/>
        <w:rPr>
          <w:rFonts w:cs="Arial"/>
          <w:szCs w:val="22"/>
        </w:rPr>
      </w:pPr>
    </w:p>
    <w:p w:rsidR="0072733E" w:rsidRDefault="0072733E" w:rsidP="0072733E">
      <w:pPr>
        <w:tabs>
          <w:tab w:val="left" w:pos="-720"/>
        </w:tabs>
        <w:suppressAutoHyphens/>
        <w:rPr>
          <w:rFonts w:cs="Arial"/>
          <w:b/>
          <w:smallCaps/>
          <w:sz w:val="28"/>
        </w:rPr>
        <w:sectPr w:rsidR="0072733E" w:rsidSect="007D03D9">
          <w:headerReference w:type="default" r:id="rId11"/>
          <w:footerReference w:type="default" r:id="rId12"/>
          <w:pgSz w:w="12240" w:h="15840"/>
          <w:pgMar w:top="1440" w:right="1440" w:bottom="1440" w:left="1440" w:header="1440" w:footer="821" w:gutter="0"/>
          <w:pgNumType w:start="1"/>
          <w:cols w:space="720"/>
          <w:noEndnote/>
          <w:titlePg/>
        </w:sectPr>
      </w:pPr>
    </w:p>
    <w:p w:rsidR="0072733E" w:rsidRPr="0083007E" w:rsidRDefault="0072733E" w:rsidP="0072733E">
      <w:pPr>
        <w:pBdr>
          <w:bottom w:val="single" w:sz="4" w:space="1" w:color="auto"/>
        </w:pBdr>
        <w:tabs>
          <w:tab w:val="left" w:pos="-720"/>
        </w:tabs>
        <w:suppressAutoHyphens/>
        <w:rPr>
          <w:rFonts w:cs="Arial"/>
          <w:b/>
          <w:caps/>
          <w:sz w:val="30"/>
          <w:szCs w:val="30"/>
        </w:rPr>
      </w:pPr>
      <w:r w:rsidRPr="00E1158A">
        <w:rPr>
          <w:rFonts w:cs="Arial"/>
          <w:b/>
          <w:sz w:val="30"/>
          <w:szCs w:val="30"/>
        </w:rPr>
        <w:lastRenderedPageBreak/>
        <w:pict>
          <v:shape id="_x0000_i1029" type="#_x0000_t136" style="width:79.5pt;height:20.25pt" fillcolor="#036" stroked="f">
            <v:shadow on="t" color="#b2b2b2" opacity="52429f" offset="3pt"/>
            <v:textpath style="font-family:&quot;Arial&quot;;font-size:18pt;font-weight:bold;v-text-kern:t" trim="t" fitpath="t" string="Chapter 2"/>
          </v:shape>
        </w:pict>
      </w:r>
      <w:r w:rsidRPr="0083007E">
        <w:rPr>
          <w:rFonts w:cs="Arial"/>
          <w:b/>
          <w:caps/>
          <w:sz w:val="30"/>
          <w:szCs w:val="30"/>
        </w:rPr>
        <w:tab/>
      </w:r>
    </w:p>
    <w:p w:rsidR="0072733E" w:rsidRPr="00D66370" w:rsidRDefault="0072733E" w:rsidP="0072733E">
      <w:pPr>
        <w:pBdr>
          <w:bottom w:val="single" w:sz="4" w:space="1" w:color="auto"/>
        </w:pBdr>
        <w:tabs>
          <w:tab w:val="left" w:pos="-720"/>
        </w:tabs>
        <w:suppressAutoHyphens/>
        <w:rPr>
          <w:rFonts w:cs="Arial"/>
          <w:b/>
          <w:smallCaps/>
          <w:sz w:val="28"/>
          <w:szCs w:val="28"/>
        </w:rPr>
      </w:pPr>
      <w:r w:rsidRPr="00D66370">
        <w:rPr>
          <w:rFonts w:cs="Arial"/>
          <w:b/>
          <w:smallCaps/>
          <w:sz w:val="28"/>
          <w:szCs w:val="28"/>
        </w:rPr>
        <w:t>Modeling the Market Process: A Review of the Basics</w:t>
      </w:r>
    </w:p>
    <w:p w:rsidR="0072733E" w:rsidRDefault="0072733E" w:rsidP="0072733E">
      <w:pPr>
        <w:tabs>
          <w:tab w:val="left" w:pos="-720"/>
          <w:tab w:val="left" w:pos="0"/>
        </w:tabs>
        <w:suppressAutoHyphens/>
        <w:ind w:left="720" w:right="720" w:hanging="720"/>
        <w:rPr>
          <w:rFonts w:cs="Arial"/>
          <w:sz w:val="24"/>
        </w:rPr>
      </w:pPr>
    </w:p>
    <w:p w:rsidR="0072733E" w:rsidRDefault="0072733E" w:rsidP="0072733E">
      <w:pPr>
        <w:tabs>
          <w:tab w:val="left" w:pos="-720"/>
          <w:tab w:val="left" w:pos="0"/>
        </w:tabs>
        <w:suppressAutoHyphens/>
        <w:ind w:left="720" w:hanging="720"/>
        <w:rPr>
          <w:rFonts w:cs="Arial"/>
          <w:sz w:val="24"/>
        </w:rPr>
      </w:pPr>
    </w:p>
    <w:p w:rsidR="0072733E" w:rsidRPr="00895C83" w:rsidRDefault="0072733E" w:rsidP="0072733E">
      <w:pPr>
        <w:tabs>
          <w:tab w:val="left" w:pos="-720"/>
          <w:tab w:val="left" w:pos="0"/>
        </w:tabs>
        <w:suppressAutoHyphens/>
        <w:ind w:left="720" w:hanging="720"/>
        <w:rPr>
          <w:rFonts w:cs="Arial"/>
          <w:sz w:val="24"/>
        </w:rPr>
      </w:pPr>
      <w:r w:rsidRPr="00895C83">
        <w:rPr>
          <w:rFonts w:cs="Arial"/>
          <w:sz w:val="24"/>
        </w:rPr>
        <w:t>1.</w:t>
      </w:r>
      <w:r w:rsidRPr="00895C83">
        <w:rPr>
          <w:rFonts w:cs="Arial"/>
          <w:sz w:val="24"/>
        </w:rPr>
        <w:tab/>
        <w:t xml:space="preserve">Suppose </w:t>
      </w:r>
      <w:r w:rsidRPr="00895C83">
        <w:rPr>
          <w:rFonts w:cs="Arial"/>
          <w:i/>
          <w:iCs/>
          <w:sz w:val="24"/>
        </w:rPr>
        <w:t>Q</w:t>
      </w:r>
      <w:r w:rsidRPr="00895C83">
        <w:rPr>
          <w:rFonts w:cs="Arial"/>
          <w:i/>
          <w:iCs/>
          <w:sz w:val="24"/>
          <w:vertAlign w:val="subscript"/>
        </w:rPr>
        <w:t>D</w:t>
      </w:r>
      <w:r w:rsidRPr="00895C83">
        <w:rPr>
          <w:rFonts w:cs="Arial"/>
          <w:sz w:val="24"/>
        </w:rPr>
        <w:t xml:space="preserve"> = 200 – 4</w:t>
      </w:r>
      <w:r w:rsidRPr="00895C83">
        <w:rPr>
          <w:rFonts w:cs="Arial"/>
          <w:i/>
          <w:iCs/>
          <w:sz w:val="24"/>
        </w:rPr>
        <w:t>P</w:t>
      </w:r>
      <w:r w:rsidRPr="00895C83">
        <w:rPr>
          <w:rFonts w:cs="Arial"/>
          <w:sz w:val="24"/>
        </w:rPr>
        <w:t xml:space="preserve"> and </w:t>
      </w:r>
      <w:r w:rsidRPr="00895C83">
        <w:rPr>
          <w:rFonts w:cs="Arial"/>
          <w:i/>
          <w:iCs/>
          <w:sz w:val="24"/>
        </w:rPr>
        <w:t>Q</w:t>
      </w:r>
      <w:r w:rsidRPr="00895C83">
        <w:rPr>
          <w:rFonts w:cs="Arial"/>
          <w:i/>
          <w:iCs/>
          <w:sz w:val="24"/>
          <w:vertAlign w:val="subscript"/>
        </w:rPr>
        <w:t>S</w:t>
      </w:r>
      <w:r w:rsidRPr="00895C83">
        <w:rPr>
          <w:rFonts w:cs="Arial"/>
          <w:sz w:val="24"/>
        </w:rPr>
        <w:t xml:space="preserve"> = 100 describe market demand and market supply in a given market. </w:t>
      </w:r>
    </w:p>
    <w:p w:rsidR="0072733E" w:rsidRPr="00895C83" w:rsidRDefault="0072733E" w:rsidP="0072733E">
      <w:pPr>
        <w:tabs>
          <w:tab w:val="left" w:pos="-720"/>
        </w:tabs>
        <w:suppressAutoHyphens/>
        <w:rPr>
          <w:rFonts w:cs="Arial"/>
          <w:sz w:val="24"/>
        </w:rPr>
      </w:pPr>
    </w:p>
    <w:p w:rsidR="0072733E" w:rsidRPr="00895C83" w:rsidRDefault="0072733E" w:rsidP="0072733E">
      <w:pPr>
        <w:pStyle w:val="BodyTextIndent"/>
        <w:tabs>
          <w:tab w:val="left" w:pos="-720"/>
          <w:tab w:val="left" w:pos="0"/>
        </w:tabs>
        <w:rPr>
          <w:rFonts w:cs="Arial"/>
        </w:rPr>
      </w:pPr>
      <w:r w:rsidRPr="00895C83">
        <w:rPr>
          <w:rFonts w:cs="Arial"/>
        </w:rPr>
        <w:t>a.</w:t>
      </w:r>
      <w:r w:rsidRPr="00895C83">
        <w:rPr>
          <w:rFonts w:cs="Arial"/>
        </w:rPr>
        <w:tab/>
        <w:t xml:space="preserve">Algebraically find equilibrium price and quantity and support your answer graphically. </w:t>
      </w:r>
    </w:p>
    <w:p w:rsidR="0072733E" w:rsidRPr="00895C83" w:rsidRDefault="0072733E" w:rsidP="0072733E">
      <w:pPr>
        <w:tabs>
          <w:tab w:val="left" w:pos="-720"/>
        </w:tabs>
        <w:suppressAutoHyphens/>
        <w:rPr>
          <w:rFonts w:cs="Arial"/>
          <w:sz w:val="24"/>
        </w:rPr>
      </w:pPr>
    </w:p>
    <w:p w:rsidR="0072733E" w:rsidRPr="00895C83" w:rsidRDefault="0072733E" w:rsidP="0072733E">
      <w:pPr>
        <w:tabs>
          <w:tab w:val="left" w:pos="-720"/>
          <w:tab w:val="left" w:pos="0"/>
        </w:tabs>
        <w:suppressAutoHyphens/>
        <w:ind w:left="720" w:hanging="720"/>
        <w:rPr>
          <w:rFonts w:cs="Arial"/>
          <w:sz w:val="24"/>
        </w:rPr>
      </w:pPr>
      <w:r w:rsidRPr="00895C83">
        <w:rPr>
          <w:rFonts w:cs="Arial"/>
          <w:sz w:val="24"/>
        </w:rPr>
        <w:tab/>
      </w:r>
      <w:r w:rsidRPr="00895C83">
        <w:rPr>
          <w:rFonts w:cs="Arial"/>
          <w:i/>
          <w:iCs/>
        </w:rPr>
        <w:t>P</w:t>
      </w:r>
      <w:r w:rsidRPr="00895C83">
        <w:rPr>
          <w:rFonts w:cs="Arial"/>
          <w:i/>
          <w:iCs/>
          <w:vertAlign w:val="subscript"/>
        </w:rPr>
        <w:t xml:space="preserve">E </w:t>
      </w:r>
      <w:r w:rsidRPr="00895C83">
        <w:rPr>
          <w:rFonts w:cs="Arial"/>
        </w:rPr>
        <w:t xml:space="preserve">= 25; </w:t>
      </w:r>
      <w:r w:rsidRPr="00895C83">
        <w:rPr>
          <w:rFonts w:cs="Arial"/>
          <w:i/>
          <w:iCs/>
        </w:rPr>
        <w:t>Q</w:t>
      </w:r>
      <w:r w:rsidRPr="00895C83">
        <w:rPr>
          <w:rFonts w:cs="Arial"/>
          <w:i/>
          <w:iCs/>
          <w:vertAlign w:val="subscript"/>
        </w:rPr>
        <w:t>E</w:t>
      </w:r>
      <w:r w:rsidRPr="00895C83">
        <w:rPr>
          <w:rFonts w:cs="Arial"/>
        </w:rPr>
        <w:t>= 100 [Students should present a basic model of supply and demand, labeling the equilibrium price and quantity and all other relevant points on the graph.]</w:t>
      </w:r>
    </w:p>
    <w:p w:rsidR="0072733E" w:rsidRPr="00895C83" w:rsidRDefault="0072733E" w:rsidP="0072733E">
      <w:pPr>
        <w:tabs>
          <w:tab w:val="left" w:pos="-720"/>
        </w:tabs>
        <w:suppressAutoHyphens/>
        <w:rPr>
          <w:rFonts w:cs="Arial"/>
          <w:sz w:val="24"/>
        </w:rPr>
      </w:pPr>
    </w:p>
    <w:p w:rsidR="0072733E" w:rsidRPr="00895C83" w:rsidRDefault="0072733E" w:rsidP="0072733E">
      <w:pPr>
        <w:tabs>
          <w:tab w:val="left" w:pos="-720"/>
          <w:tab w:val="left" w:pos="0"/>
        </w:tabs>
        <w:suppressAutoHyphens/>
        <w:ind w:left="720" w:hanging="720"/>
        <w:rPr>
          <w:rFonts w:cs="Arial"/>
          <w:sz w:val="24"/>
        </w:rPr>
      </w:pPr>
      <w:r w:rsidRPr="00895C83">
        <w:rPr>
          <w:rFonts w:cs="Arial"/>
          <w:sz w:val="24"/>
        </w:rPr>
        <w:t>b.</w:t>
      </w:r>
      <w:r w:rsidRPr="00895C83">
        <w:rPr>
          <w:rFonts w:cs="Arial"/>
          <w:sz w:val="24"/>
        </w:rPr>
        <w:tab/>
        <w:t>What is unusual about this market? Give an example of a good or service that might be characterized in this way.</w:t>
      </w:r>
    </w:p>
    <w:p w:rsidR="0072733E" w:rsidRPr="00895C83" w:rsidRDefault="0072733E" w:rsidP="0072733E">
      <w:pPr>
        <w:tabs>
          <w:tab w:val="left" w:pos="-720"/>
        </w:tabs>
        <w:suppressAutoHyphens/>
        <w:rPr>
          <w:rFonts w:cs="Arial"/>
          <w:sz w:val="24"/>
        </w:rPr>
      </w:pPr>
    </w:p>
    <w:p w:rsidR="0072733E" w:rsidRPr="00895C83" w:rsidRDefault="0072733E" w:rsidP="0072733E">
      <w:pPr>
        <w:tabs>
          <w:tab w:val="left" w:pos="-720"/>
          <w:tab w:val="left" w:pos="0"/>
        </w:tabs>
        <w:suppressAutoHyphens/>
        <w:ind w:left="720" w:hanging="720"/>
        <w:rPr>
          <w:rFonts w:cs="Arial"/>
        </w:rPr>
      </w:pPr>
      <w:r w:rsidRPr="00895C83">
        <w:rPr>
          <w:rFonts w:cs="Arial"/>
          <w:sz w:val="24"/>
        </w:rPr>
        <w:tab/>
      </w:r>
      <w:r w:rsidRPr="00895C83">
        <w:rPr>
          <w:rFonts w:cs="Arial"/>
        </w:rPr>
        <w:t xml:space="preserve">In this market, the supply curve is a vertical line at a quantity of 100 units. Such a supply function may be representative of any good or service available in a fixed amount. The classic example is land. However, there are other possibilities such as the number of seats in a football stadium or the number of original paintings by Picasso. </w:t>
      </w:r>
    </w:p>
    <w:p w:rsidR="0072733E" w:rsidRPr="00895C83" w:rsidRDefault="0072733E" w:rsidP="0072733E">
      <w:pPr>
        <w:tabs>
          <w:tab w:val="left" w:pos="-720"/>
        </w:tabs>
        <w:suppressAutoHyphens/>
        <w:rPr>
          <w:rFonts w:cs="Arial"/>
          <w:sz w:val="24"/>
        </w:rPr>
      </w:pPr>
    </w:p>
    <w:p w:rsidR="0072733E" w:rsidRDefault="0072733E" w:rsidP="0072733E">
      <w:pPr>
        <w:suppressAutoHyphens/>
        <w:ind w:left="720" w:hanging="720"/>
        <w:rPr>
          <w:rFonts w:cs="Arial"/>
          <w:sz w:val="24"/>
        </w:rPr>
      </w:pPr>
    </w:p>
    <w:p w:rsidR="0072733E" w:rsidRPr="00895C83" w:rsidRDefault="0072733E" w:rsidP="0072733E">
      <w:pPr>
        <w:suppressAutoHyphens/>
        <w:ind w:left="720" w:hanging="720"/>
        <w:rPr>
          <w:rFonts w:cs="Arial"/>
          <w:sz w:val="24"/>
        </w:rPr>
      </w:pPr>
      <w:r w:rsidRPr="00895C83">
        <w:rPr>
          <w:rFonts w:cs="Arial"/>
          <w:sz w:val="24"/>
        </w:rPr>
        <w:t>2.</w:t>
      </w:r>
      <w:r w:rsidRPr="00895C83">
        <w:rPr>
          <w:rFonts w:cs="Arial"/>
          <w:sz w:val="24"/>
        </w:rPr>
        <w:tab/>
        <w:t xml:space="preserve">In 1995, the Food and Drug Administration </w:t>
      </w:r>
      <w:r>
        <w:rPr>
          <w:rFonts w:cs="Arial"/>
          <w:sz w:val="24"/>
        </w:rPr>
        <w:t xml:space="preserve">(FDA) </w:t>
      </w:r>
      <w:r w:rsidRPr="00895C83">
        <w:rPr>
          <w:rFonts w:cs="Arial"/>
          <w:sz w:val="24"/>
        </w:rPr>
        <w:t xml:space="preserve">published new labeling standards for bottled water. </w:t>
      </w:r>
      <w:r w:rsidRPr="00895C83">
        <w:rPr>
          <w:rFonts w:cs="Arial"/>
        </w:rPr>
        <w:t xml:space="preserve">(The full text of the final rule can be found at </w:t>
      </w:r>
      <w:r w:rsidRPr="00794486">
        <w:rPr>
          <w:rFonts w:cs="Arial"/>
          <w:b/>
        </w:rPr>
        <w:t>http://cfr.vlex.com/vid/165-110-bottled-water-19705533</w:t>
      </w:r>
      <w:r>
        <w:rPr>
          <w:rFonts w:cs="Arial"/>
        </w:rPr>
        <w:t>.</w:t>
      </w:r>
      <w:r w:rsidRPr="00895C83">
        <w:rPr>
          <w:rFonts w:cs="Arial"/>
        </w:rPr>
        <w:t>)</w:t>
      </w:r>
      <w:r w:rsidRPr="00895C83">
        <w:rPr>
          <w:rFonts w:cs="Arial"/>
          <w:sz w:val="24"/>
        </w:rPr>
        <w:t xml:space="preserve"> Prior to that time, bottlers could sell regular tap water under a bottled water label. In fact, the FDA estimated that approximately 25 percent of the supply of bottled water was nothing more than ordinary tap water. Consider how these tougher standards eliminated 25 percent of the supply of bottled water. If market demand is unaffected, what qualitative impact would this labeling change have on equilibrium price and quantity for bottled water? Support your answer with a graphical model. </w:t>
      </w:r>
    </w:p>
    <w:p w:rsidR="0072733E" w:rsidRPr="00895C83" w:rsidRDefault="0072733E" w:rsidP="0072733E">
      <w:pPr>
        <w:pStyle w:val="FootnoteText"/>
        <w:tabs>
          <w:tab w:val="left" w:pos="-720"/>
        </w:tabs>
        <w:suppressAutoHyphens/>
        <w:rPr>
          <w:rFonts w:ascii="Arial" w:hAnsi="Arial" w:cs="Arial"/>
        </w:rPr>
      </w:pPr>
    </w:p>
    <w:p w:rsidR="0072733E" w:rsidRPr="00895C83" w:rsidRDefault="0072733E" w:rsidP="0072733E">
      <w:pPr>
        <w:tabs>
          <w:tab w:val="left" w:pos="-720"/>
          <w:tab w:val="left" w:pos="0"/>
        </w:tabs>
        <w:suppressAutoHyphens/>
        <w:ind w:left="720" w:hanging="720"/>
        <w:rPr>
          <w:rFonts w:cs="Arial"/>
        </w:rPr>
      </w:pPr>
      <w:r w:rsidRPr="00895C83">
        <w:rPr>
          <w:rFonts w:cs="Arial"/>
          <w:sz w:val="24"/>
        </w:rPr>
        <w:tab/>
      </w:r>
      <w:r w:rsidRPr="00895C83">
        <w:rPr>
          <w:rFonts w:cs="Arial"/>
        </w:rPr>
        <w:t>Given the reduction in the supply of bottled water, the equilibrium price should rise and the equilibrium quantity should decrease. [The graph should show a shift left of the market supply curve and the qualitative effect on equilibrium price and quantity.]</w:t>
      </w:r>
    </w:p>
    <w:p w:rsidR="0072733E" w:rsidRDefault="0072733E" w:rsidP="0072733E">
      <w:pPr>
        <w:tabs>
          <w:tab w:val="left" w:pos="-720"/>
        </w:tabs>
        <w:suppressAutoHyphens/>
        <w:rPr>
          <w:sz w:val="24"/>
        </w:rPr>
      </w:pPr>
    </w:p>
    <w:p w:rsidR="0072733E" w:rsidRDefault="0072733E" w:rsidP="0072733E">
      <w:pPr>
        <w:suppressAutoHyphens/>
        <w:ind w:left="720" w:right="720" w:hanging="720"/>
        <w:rPr>
          <w:rFonts w:cs="Arial"/>
          <w:sz w:val="24"/>
        </w:rPr>
      </w:pPr>
    </w:p>
    <w:p w:rsidR="0072733E" w:rsidRPr="000517F5" w:rsidRDefault="0072733E" w:rsidP="0072733E">
      <w:pPr>
        <w:suppressAutoHyphens/>
        <w:ind w:left="720" w:right="720" w:hanging="720"/>
        <w:rPr>
          <w:rFonts w:cs="Arial"/>
          <w:sz w:val="24"/>
        </w:rPr>
      </w:pPr>
      <w:r>
        <w:rPr>
          <w:rFonts w:cs="Arial"/>
          <w:sz w:val="24"/>
        </w:rPr>
        <w:t>3.</w:t>
      </w:r>
      <w:r>
        <w:rPr>
          <w:rFonts w:cs="Arial"/>
          <w:sz w:val="24"/>
        </w:rPr>
        <w:tab/>
      </w:r>
      <w:r w:rsidRPr="000517F5">
        <w:rPr>
          <w:rFonts w:cs="Arial"/>
          <w:sz w:val="24"/>
        </w:rPr>
        <w:t>Suppose the market for organically grown wheat is modeled through the following market supply and demand functions:</w:t>
      </w:r>
    </w:p>
    <w:p w:rsidR="0072733E" w:rsidRPr="000517F5" w:rsidRDefault="0072733E" w:rsidP="0072733E">
      <w:pPr>
        <w:suppressAutoHyphens/>
        <w:ind w:left="720" w:right="720" w:hanging="720"/>
        <w:rPr>
          <w:rFonts w:cs="Arial"/>
          <w:sz w:val="24"/>
        </w:rPr>
      </w:pPr>
    </w:p>
    <w:p w:rsidR="0072733E" w:rsidRPr="000517F5" w:rsidRDefault="0072733E" w:rsidP="0072733E">
      <w:pPr>
        <w:suppressAutoHyphens/>
        <w:ind w:left="720" w:right="720" w:firstLine="720"/>
        <w:rPr>
          <w:rFonts w:cs="Arial"/>
          <w:sz w:val="24"/>
        </w:rPr>
      </w:pPr>
      <w:r w:rsidRPr="000517F5">
        <w:rPr>
          <w:rFonts w:cs="Arial"/>
          <w:i/>
          <w:sz w:val="24"/>
        </w:rPr>
        <w:t>P</w:t>
      </w:r>
      <w:r w:rsidRPr="000517F5">
        <w:rPr>
          <w:rFonts w:cs="Arial"/>
          <w:sz w:val="24"/>
        </w:rPr>
        <w:t xml:space="preserve"> = 10 + 0.5</w:t>
      </w:r>
      <w:r w:rsidRPr="000517F5">
        <w:rPr>
          <w:rFonts w:cs="Arial"/>
          <w:i/>
          <w:sz w:val="24"/>
        </w:rPr>
        <w:t>Q</w:t>
      </w:r>
      <w:r w:rsidRPr="000517F5">
        <w:rPr>
          <w:rFonts w:cs="Arial"/>
          <w:i/>
          <w:sz w:val="24"/>
          <w:vertAlign w:val="subscript"/>
        </w:rPr>
        <w:t>S</w:t>
      </w:r>
      <w:r w:rsidRPr="000517F5">
        <w:rPr>
          <w:rFonts w:cs="Arial"/>
          <w:sz w:val="24"/>
        </w:rPr>
        <w:t xml:space="preserve"> and </w:t>
      </w:r>
      <w:r w:rsidRPr="000517F5">
        <w:rPr>
          <w:rFonts w:cs="Arial"/>
          <w:i/>
          <w:sz w:val="24"/>
        </w:rPr>
        <w:t>P</w:t>
      </w:r>
      <w:r w:rsidRPr="000517F5">
        <w:rPr>
          <w:rFonts w:cs="Arial"/>
          <w:sz w:val="24"/>
        </w:rPr>
        <w:t xml:space="preserve"> = 22 ‒ 2.5</w:t>
      </w:r>
      <w:r w:rsidRPr="000517F5">
        <w:rPr>
          <w:rFonts w:cs="Arial"/>
          <w:i/>
          <w:sz w:val="24"/>
        </w:rPr>
        <w:t>Q</w:t>
      </w:r>
      <w:r w:rsidRPr="000517F5">
        <w:rPr>
          <w:rFonts w:cs="Arial"/>
          <w:i/>
          <w:sz w:val="24"/>
          <w:vertAlign w:val="subscript"/>
        </w:rPr>
        <w:t>D</w:t>
      </w:r>
      <w:r w:rsidRPr="000517F5">
        <w:rPr>
          <w:rFonts w:cs="Arial"/>
          <w:sz w:val="24"/>
        </w:rPr>
        <w:t xml:space="preserve">, </w:t>
      </w:r>
    </w:p>
    <w:p w:rsidR="0072733E" w:rsidRDefault="0072733E" w:rsidP="0072733E">
      <w:pPr>
        <w:suppressAutoHyphens/>
        <w:ind w:left="1440" w:right="720"/>
        <w:rPr>
          <w:rFonts w:cs="Arial"/>
          <w:sz w:val="24"/>
        </w:rPr>
      </w:pPr>
    </w:p>
    <w:p w:rsidR="0072733E" w:rsidRPr="000517F5" w:rsidRDefault="0072733E" w:rsidP="0072733E">
      <w:pPr>
        <w:suppressAutoHyphens/>
        <w:ind w:right="720" w:firstLine="720"/>
        <w:rPr>
          <w:rFonts w:cs="Arial"/>
          <w:sz w:val="24"/>
        </w:rPr>
      </w:pPr>
      <w:r w:rsidRPr="000517F5">
        <w:rPr>
          <w:rFonts w:cs="Arial"/>
          <w:sz w:val="24"/>
        </w:rPr>
        <w:t xml:space="preserve">where </w:t>
      </w:r>
      <w:r w:rsidRPr="000517F5">
        <w:rPr>
          <w:rFonts w:cs="Arial"/>
          <w:i/>
          <w:sz w:val="24"/>
        </w:rPr>
        <w:t>Q</w:t>
      </w:r>
      <w:r w:rsidRPr="000517F5">
        <w:rPr>
          <w:rFonts w:cs="Arial"/>
          <w:i/>
          <w:sz w:val="24"/>
          <w:vertAlign w:val="subscript"/>
        </w:rPr>
        <w:t xml:space="preserve">S </w:t>
      </w:r>
      <w:r w:rsidRPr="000517F5">
        <w:rPr>
          <w:rFonts w:cs="Arial"/>
          <w:sz w:val="24"/>
        </w:rPr>
        <w:t xml:space="preserve">and </w:t>
      </w:r>
      <w:r w:rsidRPr="009B7CB2">
        <w:rPr>
          <w:rFonts w:cs="Arial"/>
          <w:i/>
          <w:sz w:val="24"/>
        </w:rPr>
        <w:t>Q</w:t>
      </w:r>
      <w:r w:rsidRPr="009B7CB2">
        <w:rPr>
          <w:rFonts w:cs="Arial"/>
          <w:i/>
          <w:sz w:val="24"/>
          <w:vertAlign w:val="subscript"/>
        </w:rPr>
        <w:t>D</w:t>
      </w:r>
      <w:r w:rsidRPr="000517F5">
        <w:rPr>
          <w:rFonts w:cs="Arial"/>
          <w:sz w:val="24"/>
        </w:rPr>
        <w:t xml:space="preserve"> are in millions of bushels, and </w:t>
      </w:r>
      <w:r w:rsidRPr="000517F5">
        <w:rPr>
          <w:rFonts w:cs="Arial"/>
          <w:i/>
          <w:sz w:val="24"/>
        </w:rPr>
        <w:t>P</w:t>
      </w:r>
      <w:r w:rsidRPr="000517F5">
        <w:rPr>
          <w:rFonts w:cs="Arial"/>
          <w:sz w:val="24"/>
        </w:rPr>
        <w:t xml:space="preserve"> is price per bushel.</w:t>
      </w:r>
    </w:p>
    <w:p w:rsidR="0072733E" w:rsidRPr="000517F5" w:rsidRDefault="0072733E" w:rsidP="0072733E">
      <w:pPr>
        <w:suppressAutoHyphens/>
        <w:ind w:left="720" w:right="720" w:hanging="720"/>
        <w:rPr>
          <w:rFonts w:cs="Arial"/>
          <w:sz w:val="24"/>
        </w:rPr>
      </w:pPr>
    </w:p>
    <w:p w:rsidR="0072733E" w:rsidRDefault="0072733E" w:rsidP="0072733E">
      <w:pPr>
        <w:suppressAutoHyphens/>
        <w:ind w:left="720" w:right="720" w:hanging="720"/>
        <w:rPr>
          <w:rFonts w:cs="Arial"/>
          <w:sz w:val="24"/>
        </w:rPr>
      </w:pPr>
      <w:r w:rsidRPr="000517F5">
        <w:rPr>
          <w:rFonts w:cs="Arial"/>
          <w:sz w:val="24"/>
        </w:rPr>
        <w:t>a.</w:t>
      </w:r>
      <w:r w:rsidRPr="000517F5">
        <w:rPr>
          <w:rFonts w:cs="Arial"/>
          <w:sz w:val="24"/>
        </w:rPr>
        <w:tab/>
        <w:t>Find the market equilibrium price,</w:t>
      </w:r>
      <w:r w:rsidRPr="000517F5">
        <w:rPr>
          <w:rFonts w:cs="Arial"/>
          <w:i/>
          <w:sz w:val="24"/>
        </w:rPr>
        <w:t xml:space="preserve"> P</w:t>
      </w:r>
      <w:r w:rsidRPr="000517F5">
        <w:rPr>
          <w:rFonts w:cs="Arial"/>
          <w:i/>
          <w:sz w:val="24"/>
          <w:vertAlign w:val="subscript"/>
        </w:rPr>
        <w:t>E</w:t>
      </w:r>
      <w:r w:rsidRPr="000517F5">
        <w:rPr>
          <w:rFonts w:cs="Arial"/>
          <w:sz w:val="24"/>
        </w:rPr>
        <w:t xml:space="preserve">, and market equilibrium quantity, </w:t>
      </w:r>
      <w:r w:rsidRPr="000517F5">
        <w:rPr>
          <w:rFonts w:cs="Arial"/>
          <w:i/>
          <w:sz w:val="24"/>
        </w:rPr>
        <w:t>Q</w:t>
      </w:r>
      <w:r w:rsidRPr="000517F5">
        <w:rPr>
          <w:rFonts w:cs="Arial"/>
          <w:i/>
          <w:sz w:val="24"/>
          <w:vertAlign w:val="subscript"/>
        </w:rPr>
        <w:t>E</w:t>
      </w:r>
      <w:r w:rsidRPr="000517F5">
        <w:rPr>
          <w:rFonts w:cs="Arial"/>
          <w:sz w:val="24"/>
        </w:rPr>
        <w:t>.</w:t>
      </w:r>
    </w:p>
    <w:p w:rsidR="0072733E" w:rsidRDefault="0072733E" w:rsidP="0072733E">
      <w:pPr>
        <w:suppressAutoHyphens/>
        <w:ind w:left="720" w:right="720" w:hanging="720"/>
        <w:rPr>
          <w:rFonts w:cs="Arial"/>
          <w:sz w:val="24"/>
        </w:rPr>
      </w:pPr>
    </w:p>
    <w:p w:rsidR="0072733E" w:rsidRPr="000517F5" w:rsidRDefault="0072733E" w:rsidP="0072733E">
      <w:pPr>
        <w:suppressAutoHyphens/>
        <w:ind w:left="720" w:right="720" w:hanging="720"/>
        <w:rPr>
          <w:rFonts w:cs="Arial"/>
          <w:sz w:val="24"/>
        </w:rPr>
      </w:pPr>
      <w:r>
        <w:rPr>
          <w:rFonts w:cs="Arial"/>
          <w:sz w:val="24"/>
        </w:rPr>
        <w:tab/>
      </w:r>
      <w:r w:rsidRPr="000517F5">
        <w:rPr>
          <w:rFonts w:cs="Arial"/>
        </w:rPr>
        <w:t xml:space="preserve">Market equilibrium arises where </w:t>
      </w:r>
      <w:r w:rsidRPr="000517F5">
        <w:rPr>
          <w:rFonts w:cs="Arial"/>
          <w:i/>
        </w:rPr>
        <w:t>Q</w:t>
      </w:r>
      <w:r w:rsidRPr="000517F5">
        <w:rPr>
          <w:rFonts w:cs="Arial"/>
          <w:i/>
          <w:vertAlign w:val="subscript"/>
        </w:rPr>
        <w:t xml:space="preserve">S </w:t>
      </w:r>
      <w:r w:rsidRPr="000517F5">
        <w:rPr>
          <w:rFonts w:cs="Arial"/>
        </w:rPr>
        <w:t>equals</w:t>
      </w:r>
      <w:r w:rsidRPr="000517F5">
        <w:rPr>
          <w:rFonts w:cs="Arial"/>
          <w:i/>
        </w:rPr>
        <w:t xml:space="preserve"> Q</w:t>
      </w:r>
      <w:r w:rsidRPr="000517F5">
        <w:rPr>
          <w:rFonts w:cs="Arial"/>
          <w:i/>
          <w:vertAlign w:val="subscript"/>
        </w:rPr>
        <w:t>D</w:t>
      </w:r>
      <w:r w:rsidRPr="000517F5">
        <w:rPr>
          <w:rFonts w:cs="Arial"/>
          <w:i/>
        </w:rPr>
        <w:t xml:space="preserve">, </w:t>
      </w:r>
      <w:r w:rsidRPr="000517F5">
        <w:rPr>
          <w:rFonts w:cs="Arial"/>
        </w:rPr>
        <w:t xml:space="preserve">or where </w:t>
      </w:r>
      <w:r w:rsidRPr="000517F5">
        <w:rPr>
          <w:rFonts w:cs="Arial"/>
          <w:i/>
        </w:rPr>
        <w:t>Q</w:t>
      </w:r>
      <w:r w:rsidRPr="000517F5">
        <w:rPr>
          <w:rFonts w:cs="Arial"/>
          <w:i/>
          <w:vertAlign w:val="subscript"/>
        </w:rPr>
        <w:t>E</w:t>
      </w:r>
      <w:r w:rsidRPr="000517F5">
        <w:rPr>
          <w:rFonts w:cs="Arial"/>
        </w:rPr>
        <w:t xml:space="preserve"> = 4 million bushels and </w:t>
      </w:r>
      <w:r w:rsidRPr="000517F5">
        <w:rPr>
          <w:rFonts w:cs="Arial"/>
          <w:i/>
        </w:rPr>
        <w:t>P</w:t>
      </w:r>
      <w:r w:rsidRPr="000517F5">
        <w:rPr>
          <w:rFonts w:cs="Arial"/>
          <w:i/>
          <w:vertAlign w:val="subscript"/>
        </w:rPr>
        <w:t>E</w:t>
      </w:r>
      <w:r w:rsidRPr="000517F5">
        <w:rPr>
          <w:rFonts w:cs="Arial"/>
        </w:rPr>
        <w:t xml:space="preserve"> = $12 per bushel. </w:t>
      </w:r>
    </w:p>
    <w:p w:rsidR="0072733E" w:rsidRDefault="0072733E" w:rsidP="0072733E">
      <w:pPr>
        <w:suppressAutoHyphens/>
        <w:ind w:left="720" w:right="720" w:hanging="720"/>
        <w:rPr>
          <w:rFonts w:cs="Arial"/>
          <w:sz w:val="24"/>
        </w:rPr>
      </w:pPr>
    </w:p>
    <w:p w:rsidR="0072733E" w:rsidRPr="000517F5" w:rsidRDefault="0072733E" w:rsidP="0072733E">
      <w:pPr>
        <w:suppressAutoHyphens/>
        <w:ind w:left="720" w:right="720" w:hanging="720"/>
        <w:rPr>
          <w:rFonts w:cs="Arial"/>
          <w:sz w:val="24"/>
        </w:rPr>
      </w:pPr>
      <w:r w:rsidRPr="000517F5">
        <w:rPr>
          <w:rFonts w:cs="Arial"/>
          <w:sz w:val="24"/>
        </w:rPr>
        <w:t>b.</w:t>
      </w:r>
      <w:r w:rsidRPr="000517F5">
        <w:rPr>
          <w:rFonts w:cs="Arial"/>
          <w:sz w:val="24"/>
        </w:rPr>
        <w:tab/>
        <w:t>Now determine the value of producer surplus and consumer surplus at equilibrium.</w:t>
      </w:r>
    </w:p>
    <w:p w:rsidR="0072733E" w:rsidRDefault="0072733E" w:rsidP="0072733E">
      <w:pPr>
        <w:suppressAutoHyphens/>
        <w:ind w:left="720" w:right="720" w:hanging="720"/>
        <w:rPr>
          <w:rFonts w:cs="Arial"/>
          <w:sz w:val="24"/>
        </w:rPr>
      </w:pPr>
    </w:p>
    <w:p w:rsidR="0072733E" w:rsidRPr="000517F5" w:rsidRDefault="0072733E" w:rsidP="0072733E">
      <w:pPr>
        <w:suppressAutoHyphens/>
        <w:ind w:left="720" w:right="720" w:hanging="720"/>
        <w:rPr>
          <w:rFonts w:cs="Arial"/>
          <w:sz w:val="24"/>
        </w:rPr>
      </w:pPr>
      <w:r>
        <w:rPr>
          <w:rFonts w:cs="Arial"/>
          <w:sz w:val="24"/>
        </w:rPr>
        <w:tab/>
      </w:r>
      <w:r w:rsidRPr="000517F5">
        <w:rPr>
          <w:rFonts w:cs="Arial"/>
        </w:rPr>
        <w:t>Consumer surplus is found as the area above equilibrium price up to the demand curve aggregated over all units of output sold, which is $20 million. Producer surplus is found as the area between equilibrium price and the supply curve aggregated over all units sold, or $4 million.</w:t>
      </w:r>
    </w:p>
    <w:p w:rsidR="0072733E" w:rsidRPr="000517F5" w:rsidRDefault="0072733E" w:rsidP="0072733E">
      <w:pPr>
        <w:suppressAutoHyphens/>
        <w:ind w:left="720" w:right="720" w:hanging="720"/>
        <w:rPr>
          <w:rFonts w:cs="Arial"/>
        </w:rPr>
      </w:pPr>
    </w:p>
    <w:p w:rsidR="0072733E" w:rsidRDefault="0072733E" w:rsidP="0072733E">
      <w:pPr>
        <w:suppressAutoHyphens/>
        <w:ind w:left="720" w:right="720" w:hanging="720"/>
        <w:rPr>
          <w:rFonts w:cs="Arial"/>
          <w:sz w:val="24"/>
        </w:rPr>
      </w:pPr>
    </w:p>
    <w:p w:rsidR="0072733E" w:rsidRPr="00895C83" w:rsidRDefault="0072733E" w:rsidP="0072733E">
      <w:pPr>
        <w:suppressAutoHyphens/>
        <w:ind w:left="720" w:right="720" w:hanging="720"/>
        <w:rPr>
          <w:rFonts w:cs="Arial"/>
          <w:sz w:val="24"/>
        </w:rPr>
      </w:pPr>
      <w:r>
        <w:rPr>
          <w:rFonts w:cs="Arial"/>
          <w:sz w:val="24"/>
        </w:rPr>
        <w:t>4</w:t>
      </w:r>
      <w:r w:rsidRPr="00895C83">
        <w:rPr>
          <w:rFonts w:cs="Arial"/>
          <w:sz w:val="24"/>
        </w:rPr>
        <w:t>.</w:t>
      </w:r>
      <w:r w:rsidRPr="00895C83">
        <w:rPr>
          <w:rFonts w:cs="Arial"/>
          <w:sz w:val="24"/>
        </w:rPr>
        <w:tab/>
        <w:t xml:space="preserve">Reconsider the implications of the revised labeling standards discussed in Question 2 in the context of the hypothetical market for bottled water modeled in the text. Recall that the market demand and market supply equations are </w:t>
      </w:r>
    </w:p>
    <w:p w:rsidR="0072733E" w:rsidRPr="00895C83" w:rsidRDefault="0072733E" w:rsidP="0072733E">
      <w:pPr>
        <w:suppressAutoHyphens/>
        <w:rPr>
          <w:rFonts w:cs="Arial"/>
          <w:sz w:val="24"/>
        </w:rPr>
      </w:pPr>
    </w:p>
    <w:p w:rsidR="0072733E" w:rsidRPr="00895C83" w:rsidRDefault="0072733E" w:rsidP="0072733E">
      <w:pPr>
        <w:suppressAutoHyphens/>
        <w:rPr>
          <w:rFonts w:cs="Arial"/>
          <w:sz w:val="24"/>
        </w:rPr>
      </w:pPr>
      <w:r w:rsidRPr="00895C83">
        <w:rPr>
          <w:rFonts w:cs="Arial"/>
          <w:sz w:val="24"/>
        </w:rPr>
        <w:tab/>
      </w:r>
      <w:r w:rsidRPr="00895C83">
        <w:rPr>
          <w:rFonts w:cs="Arial"/>
          <w:sz w:val="24"/>
        </w:rPr>
        <w:tab/>
      </w:r>
      <w:r w:rsidRPr="00895C83">
        <w:rPr>
          <w:rFonts w:cs="Arial"/>
          <w:i/>
          <w:iCs/>
          <w:sz w:val="24"/>
        </w:rPr>
        <w:t>Q</w:t>
      </w:r>
      <w:r w:rsidRPr="00895C83">
        <w:rPr>
          <w:rFonts w:cs="Arial"/>
          <w:i/>
          <w:iCs/>
          <w:sz w:val="24"/>
          <w:vertAlign w:val="subscript"/>
        </w:rPr>
        <w:t>D</w:t>
      </w:r>
      <w:r w:rsidRPr="00895C83">
        <w:rPr>
          <w:rFonts w:cs="Arial"/>
          <w:sz w:val="24"/>
        </w:rPr>
        <w:t xml:space="preserve"> = –100</w:t>
      </w:r>
      <w:r w:rsidRPr="00895C83">
        <w:rPr>
          <w:rFonts w:cs="Arial"/>
          <w:i/>
          <w:iCs/>
          <w:sz w:val="24"/>
        </w:rPr>
        <w:t>P</w:t>
      </w:r>
      <w:r w:rsidRPr="00895C83">
        <w:rPr>
          <w:rFonts w:cs="Arial"/>
          <w:sz w:val="24"/>
        </w:rPr>
        <w:t xml:space="preserve"> + 1</w:t>
      </w:r>
      <w:r>
        <w:rPr>
          <w:rFonts w:cs="Arial"/>
          <w:sz w:val="24"/>
        </w:rPr>
        <w:t>,</w:t>
      </w:r>
      <w:r w:rsidRPr="00895C83">
        <w:rPr>
          <w:rFonts w:cs="Arial"/>
          <w:sz w:val="24"/>
        </w:rPr>
        <w:t xml:space="preserve">150 and </w:t>
      </w:r>
      <w:r w:rsidRPr="00895C83">
        <w:rPr>
          <w:rFonts w:cs="Arial"/>
          <w:i/>
          <w:iCs/>
          <w:sz w:val="24"/>
        </w:rPr>
        <w:t>Q</w:t>
      </w:r>
      <w:r w:rsidRPr="00895C83">
        <w:rPr>
          <w:rFonts w:cs="Arial"/>
          <w:i/>
          <w:iCs/>
          <w:sz w:val="24"/>
          <w:vertAlign w:val="subscript"/>
        </w:rPr>
        <w:t>S</w:t>
      </w:r>
      <w:r w:rsidRPr="00895C83">
        <w:rPr>
          <w:rFonts w:cs="Arial"/>
          <w:sz w:val="24"/>
        </w:rPr>
        <w:t xml:space="preserve"> =  400</w:t>
      </w:r>
      <w:r w:rsidRPr="00895C83">
        <w:rPr>
          <w:rFonts w:cs="Arial"/>
          <w:i/>
          <w:iCs/>
          <w:sz w:val="24"/>
        </w:rPr>
        <w:t>P</w:t>
      </w:r>
      <w:r w:rsidRPr="00895C83">
        <w:rPr>
          <w:rFonts w:cs="Arial"/>
          <w:sz w:val="24"/>
        </w:rPr>
        <w:t xml:space="preserve"> – 100,</w:t>
      </w:r>
    </w:p>
    <w:p w:rsidR="0072733E" w:rsidRPr="00895C83" w:rsidRDefault="0072733E" w:rsidP="0072733E">
      <w:pPr>
        <w:suppressAutoHyphens/>
        <w:rPr>
          <w:rFonts w:cs="Arial"/>
          <w:sz w:val="24"/>
        </w:rPr>
      </w:pPr>
    </w:p>
    <w:p w:rsidR="0072733E" w:rsidRPr="00895C83" w:rsidRDefault="0072733E" w:rsidP="0072733E">
      <w:pPr>
        <w:suppressAutoHyphens/>
        <w:rPr>
          <w:rFonts w:cs="Arial"/>
          <w:sz w:val="24"/>
        </w:rPr>
      </w:pPr>
      <w:r w:rsidRPr="00895C83">
        <w:rPr>
          <w:rFonts w:cs="Arial"/>
          <w:sz w:val="24"/>
        </w:rPr>
        <w:tab/>
      </w:r>
      <w:r w:rsidRPr="00895C83">
        <w:rPr>
          <w:rFonts w:cs="Arial"/>
          <w:sz w:val="24"/>
        </w:rPr>
        <w:tab/>
        <w:t xml:space="preserve">where </w:t>
      </w:r>
      <w:r w:rsidRPr="00895C83">
        <w:rPr>
          <w:rFonts w:cs="Arial"/>
          <w:i/>
          <w:iCs/>
          <w:sz w:val="24"/>
        </w:rPr>
        <w:t>P</w:t>
      </w:r>
      <w:r w:rsidRPr="00895C83">
        <w:rPr>
          <w:rFonts w:cs="Arial"/>
          <w:i/>
          <w:iCs/>
          <w:sz w:val="24"/>
          <w:vertAlign w:val="subscript"/>
        </w:rPr>
        <w:t>E</w:t>
      </w:r>
      <w:r w:rsidRPr="00895C83">
        <w:rPr>
          <w:rFonts w:cs="Arial"/>
          <w:sz w:val="24"/>
        </w:rPr>
        <w:t xml:space="preserve"> = $2.50 and </w:t>
      </w:r>
      <w:r w:rsidRPr="00895C83">
        <w:rPr>
          <w:rFonts w:cs="Arial"/>
          <w:i/>
          <w:iCs/>
          <w:sz w:val="24"/>
        </w:rPr>
        <w:t>Q</w:t>
      </w:r>
      <w:r w:rsidRPr="00895C83">
        <w:rPr>
          <w:rFonts w:cs="Arial"/>
          <w:i/>
          <w:iCs/>
          <w:sz w:val="24"/>
          <w:vertAlign w:val="subscript"/>
        </w:rPr>
        <w:t>E</w:t>
      </w:r>
      <w:r w:rsidRPr="00895C83">
        <w:rPr>
          <w:rFonts w:cs="Arial"/>
          <w:sz w:val="24"/>
        </w:rPr>
        <w:t xml:space="preserve"> = 900.</w:t>
      </w:r>
    </w:p>
    <w:p w:rsidR="0072733E" w:rsidRPr="00895C83" w:rsidRDefault="0072733E" w:rsidP="0072733E">
      <w:pPr>
        <w:suppressAutoHyphens/>
        <w:rPr>
          <w:rFonts w:cs="Arial"/>
        </w:rPr>
      </w:pPr>
    </w:p>
    <w:p w:rsidR="0072733E" w:rsidRDefault="0072733E" w:rsidP="0072733E">
      <w:pPr>
        <w:suppressAutoHyphens/>
        <w:ind w:left="720" w:hanging="720"/>
        <w:rPr>
          <w:rFonts w:cs="Arial"/>
          <w:sz w:val="24"/>
        </w:rPr>
      </w:pPr>
      <w:r w:rsidRPr="00895C83">
        <w:rPr>
          <w:rFonts w:cs="Arial"/>
        </w:rPr>
        <w:tab/>
      </w:r>
      <w:r w:rsidRPr="00895C83">
        <w:rPr>
          <w:rFonts w:cs="Arial"/>
          <w:sz w:val="24"/>
        </w:rPr>
        <w:t xml:space="preserve">Now, suppose the change in standards results in a new market supply of </w:t>
      </w:r>
      <w:r w:rsidRPr="00895C83">
        <w:rPr>
          <w:rFonts w:cs="Arial"/>
          <w:i/>
          <w:iCs/>
          <w:sz w:val="24"/>
        </w:rPr>
        <w:t>Q</w:t>
      </w:r>
      <w:r w:rsidRPr="00895C83">
        <w:rPr>
          <w:rFonts w:cs="Arial"/>
          <w:i/>
          <w:iCs/>
          <w:sz w:val="24"/>
          <w:vertAlign w:val="subscript"/>
        </w:rPr>
        <w:t>S</w:t>
      </w:r>
      <w:r w:rsidRPr="00895C83">
        <w:rPr>
          <w:rFonts w:cs="Arial"/>
          <w:i/>
          <w:iCs/>
          <w:sz w:val="24"/>
        </w:rPr>
        <w:t>’</w:t>
      </w:r>
      <w:r w:rsidRPr="00895C83">
        <w:rPr>
          <w:rFonts w:cs="Arial"/>
          <w:sz w:val="24"/>
        </w:rPr>
        <w:t xml:space="preserve"> = 400</w:t>
      </w:r>
      <w:r w:rsidRPr="00895C83">
        <w:rPr>
          <w:rFonts w:cs="Arial"/>
          <w:i/>
          <w:iCs/>
          <w:sz w:val="24"/>
        </w:rPr>
        <w:t>P</w:t>
      </w:r>
      <w:r w:rsidRPr="00895C83">
        <w:rPr>
          <w:rFonts w:cs="Arial"/>
          <w:sz w:val="24"/>
        </w:rPr>
        <w:t xml:space="preserve"> – 350, with no change in market demand. </w:t>
      </w:r>
    </w:p>
    <w:p w:rsidR="0072733E" w:rsidRPr="00895C83" w:rsidRDefault="0072733E" w:rsidP="0072733E">
      <w:pPr>
        <w:suppressAutoHyphens/>
        <w:ind w:left="720" w:hanging="720"/>
        <w:rPr>
          <w:rFonts w:cs="Arial"/>
          <w:sz w:val="24"/>
        </w:rPr>
      </w:pPr>
    </w:p>
    <w:p w:rsidR="0072733E" w:rsidRPr="00895C83" w:rsidRDefault="0072733E" w:rsidP="0072733E">
      <w:pPr>
        <w:suppressAutoHyphens/>
        <w:ind w:left="720" w:right="720" w:hanging="720"/>
        <w:rPr>
          <w:rFonts w:cs="Arial"/>
          <w:sz w:val="24"/>
        </w:rPr>
      </w:pPr>
      <w:r w:rsidRPr="00895C83">
        <w:rPr>
          <w:rFonts w:cs="Arial"/>
          <w:sz w:val="24"/>
        </w:rPr>
        <w:t>a.</w:t>
      </w:r>
      <w:r w:rsidRPr="00895C83">
        <w:rPr>
          <w:rFonts w:cs="Arial"/>
          <w:sz w:val="24"/>
        </w:rPr>
        <w:tab/>
        <w:t xml:space="preserve">Determine the new </w:t>
      </w:r>
      <w:r w:rsidRPr="00895C83">
        <w:rPr>
          <w:rFonts w:cs="Arial"/>
          <w:i/>
          <w:iCs/>
          <w:sz w:val="24"/>
        </w:rPr>
        <w:t>P</w:t>
      </w:r>
      <w:r w:rsidRPr="00895C83">
        <w:rPr>
          <w:rFonts w:cs="Arial"/>
          <w:i/>
          <w:iCs/>
          <w:sz w:val="24"/>
          <w:vertAlign w:val="subscript"/>
        </w:rPr>
        <w:t>E</w:t>
      </w:r>
      <w:r w:rsidRPr="00895C83">
        <w:rPr>
          <w:rFonts w:cs="Arial"/>
          <w:i/>
          <w:iCs/>
          <w:sz w:val="24"/>
        </w:rPr>
        <w:t>’</w:t>
      </w:r>
      <w:r w:rsidRPr="00895C83">
        <w:rPr>
          <w:rFonts w:cs="Arial"/>
          <w:sz w:val="24"/>
        </w:rPr>
        <w:t xml:space="preserve"> and </w:t>
      </w:r>
      <w:r w:rsidRPr="00895C83">
        <w:rPr>
          <w:rFonts w:cs="Arial"/>
          <w:i/>
          <w:iCs/>
          <w:sz w:val="24"/>
        </w:rPr>
        <w:t>Q</w:t>
      </w:r>
      <w:r w:rsidRPr="00895C83">
        <w:rPr>
          <w:rFonts w:cs="Arial"/>
          <w:i/>
          <w:iCs/>
          <w:sz w:val="24"/>
          <w:vertAlign w:val="subscript"/>
        </w:rPr>
        <w:t>E</w:t>
      </w:r>
      <w:r w:rsidRPr="00895C83">
        <w:rPr>
          <w:rFonts w:cs="Arial"/>
          <w:i/>
          <w:iCs/>
          <w:sz w:val="24"/>
        </w:rPr>
        <w:t>’</w:t>
      </w:r>
      <w:r w:rsidRPr="00895C83">
        <w:rPr>
          <w:rFonts w:cs="Arial"/>
          <w:sz w:val="24"/>
        </w:rPr>
        <w:t xml:space="preserve"> for bottled water. Do your results agree with your intuitive answer to Question 2?</w:t>
      </w:r>
    </w:p>
    <w:p w:rsidR="0072733E" w:rsidRPr="00895C83" w:rsidRDefault="0072733E" w:rsidP="0072733E">
      <w:pPr>
        <w:tabs>
          <w:tab w:val="left" w:pos="-720"/>
        </w:tabs>
        <w:suppressAutoHyphens/>
        <w:rPr>
          <w:rFonts w:cs="Arial"/>
          <w:sz w:val="24"/>
        </w:rPr>
      </w:pPr>
    </w:p>
    <w:p w:rsidR="0072733E" w:rsidRPr="00895C83" w:rsidRDefault="0072733E" w:rsidP="0072733E">
      <w:pPr>
        <w:tabs>
          <w:tab w:val="left" w:pos="-720"/>
          <w:tab w:val="left" w:pos="0"/>
        </w:tabs>
        <w:suppressAutoHyphens/>
        <w:ind w:left="720" w:hanging="720"/>
        <w:rPr>
          <w:rFonts w:cs="Arial"/>
        </w:rPr>
      </w:pPr>
      <w:r w:rsidRPr="00895C83">
        <w:rPr>
          <w:rFonts w:cs="Arial"/>
          <w:sz w:val="24"/>
        </w:rPr>
        <w:tab/>
      </w:r>
      <w:r w:rsidRPr="00895C83">
        <w:rPr>
          <w:rFonts w:cs="Arial"/>
          <w:i/>
          <w:iCs/>
        </w:rPr>
        <w:t>P</w:t>
      </w:r>
      <w:r w:rsidRPr="00895C83">
        <w:rPr>
          <w:rFonts w:cs="Arial"/>
          <w:i/>
          <w:iCs/>
          <w:vertAlign w:val="subscript"/>
        </w:rPr>
        <w:t xml:space="preserve">E </w:t>
      </w:r>
      <w:r w:rsidRPr="00895C83">
        <w:rPr>
          <w:rFonts w:cs="Arial"/>
          <w:i/>
          <w:iCs/>
        </w:rPr>
        <w:t>'</w:t>
      </w:r>
      <w:r w:rsidRPr="00895C83">
        <w:rPr>
          <w:rFonts w:cs="Arial"/>
        </w:rPr>
        <w:t xml:space="preserve">= $3.00 and </w:t>
      </w:r>
      <w:r w:rsidRPr="00895C83">
        <w:rPr>
          <w:rFonts w:cs="Arial"/>
          <w:i/>
          <w:iCs/>
        </w:rPr>
        <w:t>Q</w:t>
      </w:r>
      <w:r w:rsidRPr="00895C83">
        <w:rPr>
          <w:rFonts w:cs="Arial"/>
          <w:i/>
          <w:iCs/>
          <w:vertAlign w:val="subscript"/>
        </w:rPr>
        <w:t xml:space="preserve">E </w:t>
      </w:r>
      <w:r w:rsidRPr="00895C83">
        <w:rPr>
          <w:rFonts w:cs="Arial"/>
        </w:rPr>
        <w:t>'= 850. Yes.</w:t>
      </w:r>
    </w:p>
    <w:p w:rsidR="0072733E" w:rsidRPr="00895C83" w:rsidRDefault="0072733E" w:rsidP="0072733E">
      <w:pPr>
        <w:pStyle w:val="FootnoteText"/>
        <w:tabs>
          <w:tab w:val="left" w:pos="-720"/>
        </w:tabs>
        <w:suppressAutoHyphens/>
        <w:rPr>
          <w:rFonts w:ascii="Arial" w:hAnsi="Arial" w:cs="Arial"/>
        </w:rPr>
      </w:pPr>
    </w:p>
    <w:p w:rsidR="0072733E" w:rsidRPr="00895C83" w:rsidRDefault="0072733E" w:rsidP="0072733E">
      <w:pPr>
        <w:pStyle w:val="BlockText"/>
        <w:rPr>
          <w:rFonts w:cs="Arial"/>
        </w:rPr>
      </w:pPr>
      <w:r w:rsidRPr="00895C83">
        <w:rPr>
          <w:rFonts w:cs="Arial"/>
        </w:rPr>
        <w:t>b.</w:t>
      </w:r>
      <w:r w:rsidRPr="00895C83">
        <w:rPr>
          <w:rFonts w:cs="Arial"/>
        </w:rPr>
        <w:tab/>
        <w:t>Graphically illustrate the market for bottled water before and after the change in labeling standards. Be sure to label all relevant points.</w:t>
      </w:r>
    </w:p>
    <w:p w:rsidR="0072733E" w:rsidRPr="00895C83" w:rsidRDefault="0072733E" w:rsidP="0072733E">
      <w:pPr>
        <w:tabs>
          <w:tab w:val="left" w:pos="-720"/>
        </w:tabs>
        <w:suppressAutoHyphens/>
        <w:rPr>
          <w:rFonts w:cs="Arial"/>
          <w:sz w:val="24"/>
        </w:rPr>
      </w:pPr>
    </w:p>
    <w:p w:rsidR="0072733E" w:rsidRPr="00895C83" w:rsidRDefault="0072733E" w:rsidP="0072733E">
      <w:pPr>
        <w:tabs>
          <w:tab w:val="left" w:pos="-720"/>
          <w:tab w:val="left" w:pos="0"/>
        </w:tabs>
        <w:suppressAutoHyphens/>
        <w:ind w:left="720" w:hanging="720"/>
        <w:rPr>
          <w:rFonts w:cs="Arial"/>
          <w:sz w:val="24"/>
        </w:rPr>
      </w:pPr>
      <w:r w:rsidRPr="00895C83">
        <w:rPr>
          <w:rFonts w:cs="Arial"/>
          <w:sz w:val="24"/>
        </w:rPr>
        <w:tab/>
      </w:r>
      <w:r w:rsidRPr="00895C83">
        <w:rPr>
          <w:rFonts w:cs="Arial"/>
        </w:rPr>
        <w:t xml:space="preserve">[Students should present a supply and demand model with numerical values assigned to the intercepts and the equilibria that correspond to the specific equations given. The graph should illustrate the decline in market supply and the quantitative effect on </w:t>
      </w:r>
      <w:r w:rsidRPr="00895C83">
        <w:rPr>
          <w:rFonts w:cs="Arial"/>
          <w:i/>
          <w:iCs/>
        </w:rPr>
        <w:t>P</w:t>
      </w:r>
      <w:r w:rsidRPr="00895C83">
        <w:rPr>
          <w:rFonts w:cs="Arial"/>
          <w:i/>
          <w:iCs/>
          <w:vertAlign w:val="subscript"/>
        </w:rPr>
        <w:t>E</w:t>
      </w:r>
      <w:r w:rsidRPr="00895C83">
        <w:rPr>
          <w:rFonts w:cs="Arial"/>
        </w:rPr>
        <w:t xml:space="preserve">and </w:t>
      </w:r>
      <w:r w:rsidRPr="00895C83">
        <w:rPr>
          <w:rFonts w:cs="Arial"/>
          <w:i/>
          <w:iCs/>
        </w:rPr>
        <w:t>Q</w:t>
      </w:r>
      <w:r w:rsidRPr="00895C83">
        <w:rPr>
          <w:rFonts w:cs="Arial"/>
          <w:i/>
          <w:iCs/>
          <w:vertAlign w:val="subscript"/>
        </w:rPr>
        <w:t>E</w:t>
      </w:r>
      <w:r w:rsidRPr="00895C83">
        <w:rPr>
          <w:rFonts w:cs="Arial"/>
        </w:rPr>
        <w:t>.]</w:t>
      </w:r>
    </w:p>
    <w:p w:rsidR="0072733E" w:rsidRPr="00895C83" w:rsidRDefault="0072733E" w:rsidP="0072733E">
      <w:pPr>
        <w:tabs>
          <w:tab w:val="left" w:pos="-720"/>
        </w:tabs>
        <w:suppressAutoHyphens/>
        <w:rPr>
          <w:rFonts w:cs="Arial"/>
          <w:sz w:val="24"/>
        </w:rPr>
      </w:pPr>
    </w:p>
    <w:p w:rsidR="0072733E" w:rsidRPr="00895C83" w:rsidRDefault="0072733E" w:rsidP="0072733E">
      <w:pPr>
        <w:pStyle w:val="BlockText"/>
        <w:rPr>
          <w:rFonts w:cs="Arial"/>
        </w:rPr>
      </w:pPr>
      <w:r w:rsidRPr="00895C83">
        <w:rPr>
          <w:rFonts w:cs="Arial"/>
        </w:rPr>
        <w:t>c.</w:t>
      </w:r>
      <w:r w:rsidRPr="00895C83">
        <w:rPr>
          <w:rFonts w:cs="Arial"/>
        </w:rPr>
        <w:tab/>
        <w:t>Compare the values of consumer surplus and producer surplus before and after the change in labeling standards. Is this result expected? Why or why not?</w:t>
      </w:r>
    </w:p>
    <w:p w:rsidR="0072733E" w:rsidRDefault="0072733E" w:rsidP="0072733E">
      <w:pPr>
        <w:tabs>
          <w:tab w:val="left" w:pos="-720"/>
        </w:tabs>
        <w:suppressAutoHyphens/>
        <w:rPr>
          <w:rFonts w:cs="Arial"/>
          <w:sz w:val="24"/>
        </w:rPr>
      </w:pPr>
    </w:p>
    <w:p w:rsidR="0072733E" w:rsidRPr="00895C83" w:rsidRDefault="0072733E" w:rsidP="0072733E">
      <w:pPr>
        <w:tabs>
          <w:tab w:val="left" w:pos="-720"/>
        </w:tabs>
        <w:suppressAutoHyphens/>
        <w:rPr>
          <w:rFonts w:cs="Arial"/>
          <w:sz w:val="24"/>
        </w:rPr>
      </w:pPr>
    </w:p>
    <w:p w:rsidR="0072733E" w:rsidRPr="00A8371C" w:rsidRDefault="0072733E" w:rsidP="0072733E">
      <w:pPr>
        <w:tabs>
          <w:tab w:val="left" w:pos="-720"/>
        </w:tabs>
        <w:suppressAutoHyphens/>
        <w:rPr>
          <w:rFonts w:cs="Arial"/>
        </w:rPr>
      </w:pPr>
      <w:r w:rsidRPr="00895C83">
        <w:rPr>
          <w:rFonts w:cs="Arial"/>
          <w:sz w:val="24"/>
        </w:rPr>
        <w:tab/>
      </w:r>
      <w:r w:rsidRPr="00895C83">
        <w:rPr>
          <w:rFonts w:cs="Arial"/>
          <w:sz w:val="24"/>
        </w:rPr>
        <w:tab/>
      </w:r>
      <w:r w:rsidRPr="00895C83">
        <w:rPr>
          <w:rFonts w:cs="Arial"/>
          <w:sz w:val="24"/>
        </w:rPr>
        <w:tab/>
      </w:r>
      <w:r w:rsidRPr="00A8371C">
        <w:rPr>
          <w:rFonts w:cs="Arial"/>
          <w:b/>
        </w:rPr>
        <w:t>Consumer Surplus</w:t>
      </w:r>
      <w:r w:rsidRPr="00A8371C">
        <w:rPr>
          <w:rFonts w:cs="Arial"/>
          <w:b/>
        </w:rPr>
        <w:tab/>
      </w:r>
      <w:r w:rsidRPr="00A8371C">
        <w:rPr>
          <w:rFonts w:cs="Arial"/>
          <w:b/>
        </w:rPr>
        <w:tab/>
        <w:t>Producer Surplus</w:t>
      </w:r>
    </w:p>
    <w:p w:rsidR="0072733E" w:rsidRPr="00895C83" w:rsidRDefault="0072733E" w:rsidP="0072733E">
      <w:pPr>
        <w:tabs>
          <w:tab w:val="left" w:pos="-720"/>
        </w:tabs>
        <w:suppressAutoHyphens/>
        <w:rPr>
          <w:rFonts w:cs="Arial"/>
        </w:rPr>
      </w:pPr>
      <w:r w:rsidRPr="00895C83">
        <w:rPr>
          <w:rFonts w:cs="Arial"/>
        </w:rPr>
        <w:tab/>
      </w:r>
      <w:r w:rsidRPr="00895C83">
        <w:rPr>
          <w:rFonts w:cs="Arial"/>
        </w:rPr>
        <w:tab/>
      </w:r>
      <w:r w:rsidRPr="00895C83">
        <w:rPr>
          <w:rFonts w:cs="Arial"/>
          <w:b/>
        </w:rPr>
        <w:t>Before</w:t>
      </w:r>
      <w:r w:rsidRPr="00895C83">
        <w:rPr>
          <w:rFonts w:cs="Arial"/>
        </w:rPr>
        <w:tab/>
        <w:t xml:space="preserve">     $4</w:t>
      </w:r>
      <w:r>
        <w:rPr>
          <w:rFonts w:cs="Arial"/>
        </w:rPr>
        <w:t>,</w:t>
      </w:r>
      <w:r w:rsidRPr="00895C83">
        <w:rPr>
          <w:rFonts w:cs="Arial"/>
        </w:rPr>
        <w:t>050.00</w:t>
      </w:r>
      <w:r w:rsidRPr="00895C83">
        <w:rPr>
          <w:rFonts w:cs="Arial"/>
        </w:rPr>
        <w:tab/>
      </w:r>
      <w:r w:rsidRPr="00895C83">
        <w:rPr>
          <w:rFonts w:cs="Arial"/>
        </w:rPr>
        <w:tab/>
      </w:r>
      <w:r w:rsidRPr="00895C83">
        <w:rPr>
          <w:rFonts w:cs="Arial"/>
        </w:rPr>
        <w:tab/>
        <w:t xml:space="preserve">     $1</w:t>
      </w:r>
      <w:r>
        <w:rPr>
          <w:rFonts w:cs="Arial"/>
        </w:rPr>
        <w:t>,</w:t>
      </w:r>
      <w:r w:rsidRPr="00895C83">
        <w:rPr>
          <w:rFonts w:cs="Arial"/>
        </w:rPr>
        <w:t>012.50</w:t>
      </w:r>
    </w:p>
    <w:p w:rsidR="0072733E" w:rsidRPr="00895C83" w:rsidRDefault="0072733E" w:rsidP="0072733E">
      <w:pPr>
        <w:tabs>
          <w:tab w:val="left" w:pos="-720"/>
        </w:tabs>
        <w:suppressAutoHyphens/>
        <w:rPr>
          <w:rFonts w:cs="Arial"/>
        </w:rPr>
      </w:pPr>
      <w:r w:rsidRPr="00895C83">
        <w:rPr>
          <w:rFonts w:cs="Arial"/>
        </w:rPr>
        <w:tab/>
      </w:r>
      <w:r w:rsidRPr="00895C83">
        <w:rPr>
          <w:rFonts w:cs="Arial"/>
        </w:rPr>
        <w:tab/>
      </w:r>
      <w:r w:rsidRPr="00895C83">
        <w:rPr>
          <w:rFonts w:cs="Arial"/>
          <w:b/>
        </w:rPr>
        <w:t>After</w:t>
      </w:r>
      <w:r w:rsidRPr="00895C83">
        <w:rPr>
          <w:rFonts w:cs="Arial"/>
        </w:rPr>
        <w:tab/>
        <w:t xml:space="preserve">     $3</w:t>
      </w:r>
      <w:r>
        <w:rPr>
          <w:rFonts w:cs="Arial"/>
        </w:rPr>
        <w:t>,</w:t>
      </w:r>
      <w:r w:rsidRPr="00895C83">
        <w:rPr>
          <w:rFonts w:cs="Arial"/>
        </w:rPr>
        <w:t>612.50</w:t>
      </w:r>
      <w:r w:rsidRPr="00895C83">
        <w:rPr>
          <w:rFonts w:cs="Arial"/>
        </w:rPr>
        <w:tab/>
      </w:r>
      <w:r w:rsidRPr="00895C83">
        <w:rPr>
          <w:rFonts w:cs="Arial"/>
        </w:rPr>
        <w:tab/>
      </w:r>
      <w:r w:rsidRPr="00895C83">
        <w:rPr>
          <w:rFonts w:cs="Arial"/>
        </w:rPr>
        <w:tab/>
        <w:t xml:space="preserve">     $ 903.125</w:t>
      </w:r>
    </w:p>
    <w:p w:rsidR="0072733E" w:rsidRPr="00895C83" w:rsidRDefault="0072733E" w:rsidP="0072733E">
      <w:pPr>
        <w:tabs>
          <w:tab w:val="left" w:pos="-720"/>
        </w:tabs>
        <w:suppressAutoHyphens/>
        <w:rPr>
          <w:rFonts w:cs="Arial"/>
        </w:rPr>
      </w:pPr>
    </w:p>
    <w:p w:rsidR="0072733E" w:rsidRPr="00895C83" w:rsidRDefault="0072733E" w:rsidP="0072733E">
      <w:pPr>
        <w:tabs>
          <w:tab w:val="left" w:pos="-720"/>
          <w:tab w:val="left" w:pos="0"/>
        </w:tabs>
        <w:suppressAutoHyphens/>
        <w:ind w:left="720" w:hanging="720"/>
        <w:rPr>
          <w:rFonts w:cs="Arial"/>
        </w:rPr>
      </w:pPr>
      <w:r w:rsidRPr="00895C83">
        <w:rPr>
          <w:rFonts w:cs="Arial"/>
        </w:rPr>
        <w:lastRenderedPageBreak/>
        <w:tab/>
        <w:t xml:space="preserve">Both the increase in price and the decline in quantity tend to lower consumer surplus, which means that a lower consumer surplus is expected in this case. However, predicting the change in producer surplus is more difficult, since the price rise should increase it, but the quantity decline should decrease it. </w:t>
      </w:r>
    </w:p>
    <w:p w:rsidR="0072733E" w:rsidRPr="00895C83" w:rsidRDefault="0072733E" w:rsidP="0072733E">
      <w:pPr>
        <w:tabs>
          <w:tab w:val="left" w:pos="-720"/>
        </w:tabs>
        <w:suppressAutoHyphens/>
        <w:rPr>
          <w:rFonts w:cs="Arial"/>
          <w:sz w:val="24"/>
        </w:rPr>
      </w:pPr>
    </w:p>
    <w:p w:rsidR="0072733E" w:rsidRDefault="0072733E" w:rsidP="0072733E">
      <w:pPr>
        <w:tabs>
          <w:tab w:val="left" w:pos="-720"/>
          <w:tab w:val="left" w:pos="0"/>
        </w:tabs>
        <w:suppressAutoHyphens/>
        <w:ind w:left="720" w:hanging="720"/>
        <w:rPr>
          <w:rFonts w:cs="Arial"/>
          <w:sz w:val="24"/>
        </w:rPr>
      </w:pPr>
    </w:p>
    <w:p w:rsidR="0072733E" w:rsidRPr="00895C83" w:rsidRDefault="0072733E" w:rsidP="0072733E">
      <w:pPr>
        <w:tabs>
          <w:tab w:val="left" w:pos="-720"/>
          <w:tab w:val="left" w:pos="0"/>
        </w:tabs>
        <w:suppressAutoHyphens/>
        <w:ind w:left="720" w:hanging="720"/>
        <w:rPr>
          <w:rFonts w:cs="Arial"/>
          <w:sz w:val="24"/>
        </w:rPr>
      </w:pPr>
      <w:r>
        <w:rPr>
          <w:rFonts w:cs="Arial"/>
          <w:sz w:val="24"/>
        </w:rPr>
        <w:t>5</w:t>
      </w:r>
      <w:r w:rsidRPr="00895C83">
        <w:rPr>
          <w:rFonts w:cs="Arial"/>
          <w:sz w:val="24"/>
        </w:rPr>
        <w:t>a.</w:t>
      </w:r>
      <w:r w:rsidRPr="00895C83">
        <w:rPr>
          <w:rFonts w:cs="Arial"/>
          <w:sz w:val="24"/>
        </w:rPr>
        <w:tab/>
        <w:t xml:space="preserve">Describe a real-world government policy that creates a market surplus. Be sure to carefully define the relevant market. </w:t>
      </w:r>
    </w:p>
    <w:p w:rsidR="0072733E" w:rsidRPr="00895C83" w:rsidRDefault="0072733E" w:rsidP="0072733E">
      <w:pPr>
        <w:tabs>
          <w:tab w:val="left" w:pos="-720"/>
        </w:tabs>
        <w:suppressAutoHyphens/>
        <w:rPr>
          <w:rFonts w:cs="Arial"/>
          <w:sz w:val="24"/>
        </w:rPr>
      </w:pPr>
    </w:p>
    <w:p w:rsidR="0072733E" w:rsidRPr="00895C83" w:rsidRDefault="0072733E" w:rsidP="0072733E">
      <w:pPr>
        <w:tabs>
          <w:tab w:val="left" w:pos="-720"/>
          <w:tab w:val="left" w:pos="0"/>
        </w:tabs>
        <w:suppressAutoHyphens/>
        <w:ind w:left="720" w:hanging="720"/>
        <w:rPr>
          <w:rFonts w:cs="Arial"/>
        </w:rPr>
      </w:pPr>
      <w:r w:rsidRPr="00895C83">
        <w:rPr>
          <w:rFonts w:cs="Arial"/>
          <w:sz w:val="24"/>
        </w:rPr>
        <w:tab/>
      </w:r>
      <w:r w:rsidRPr="00895C83">
        <w:rPr>
          <w:rFonts w:cs="Arial"/>
        </w:rPr>
        <w:t xml:space="preserve">[Any number of responses is possible. Most students likely will cite an instance of some government price control. As long as the control is held </w:t>
      </w:r>
      <w:r w:rsidRPr="00895C83">
        <w:rPr>
          <w:rFonts w:cs="Arial"/>
          <w:i/>
        </w:rPr>
        <w:t>above</w:t>
      </w:r>
      <w:r w:rsidRPr="00895C83">
        <w:rPr>
          <w:rFonts w:cs="Arial"/>
        </w:rPr>
        <w:t xml:space="preserve"> equilibrium price, a surplus will result. A classic example is the minimum wage law. In this case, students should state that the relevant market is the supply and demand for unskilled labor.] </w:t>
      </w:r>
    </w:p>
    <w:p w:rsidR="0072733E" w:rsidRPr="00895C83" w:rsidRDefault="0072733E" w:rsidP="0072733E">
      <w:pPr>
        <w:tabs>
          <w:tab w:val="left" w:pos="-720"/>
        </w:tabs>
        <w:suppressAutoHyphens/>
        <w:rPr>
          <w:rFonts w:cs="Arial"/>
          <w:sz w:val="24"/>
        </w:rPr>
      </w:pPr>
    </w:p>
    <w:p w:rsidR="0072733E" w:rsidRPr="00895C83" w:rsidRDefault="0072733E" w:rsidP="0072733E">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rPr>
          <w:rFonts w:cs="Arial"/>
          <w:sz w:val="24"/>
        </w:rPr>
      </w:pPr>
      <w:r w:rsidRPr="00895C83">
        <w:rPr>
          <w:rFonts w:cs="Arial"/>
          <w:sz w:val="24"/>
        </w:rPr>
        <w:t xml:space="preserve"> b.</w:t>
      </w:r>
      <w:r w:rsidRPr="00895C83">
        <w:rPr>
          <w:rFonts w:cs="Arial"/>
          <w:sz w:val="24"/>
        </w:rPr>
        <w:tab/>
        <w:t>Explain the efficiency implications of such a policy. Be specific.</w:t>
      </w:r>
    </w:p>
    <w:p w:rsidR="0072733E" w:rsidRPr="00895C83" w:rsidRDefault="0072733E" w:rsidP="0072733E">
      <w:pPr>
        <w:tabs>
          <w:tab w:val="left" w:pos="-720"/>
        </w:tabs>
        <w:suppressAutoHyphens/>
        <w:rPr>
          <w:rFonts w:cs="Arial"/>
          <w:sz w:val="24"/>
        </w:rPr>
      </w:pPr>
    </w:p>
    <w:p w:rsidR="0072733E" w:rsidRPr="00895C83" w:rsidRDefault="0072733E" w:rsidP="0072733E">
      <w:pPr>
        <w:tabs>
          <w:tab w:val="left" w:pos="-720"/>
          <w:tab w:val="left" w:pos="0"/>
        </w:tabs>
        <w:suppressAutoHyphens/>
        <w:ind w:left="720" w:hanging="720"/>
        <w:rPr>
          <w:rFonts w:cs="Arial"/>
          <w:sz w:val="24"/>
        </w:rPr>
      </w:pPr>
      <w:r w:rsidRPr="00895C83">
        <w:rPr>
          <w:rFonts w:cs="Arial"/>
          <w:sz w:val="24"/>
        </w:rPr>
        <w:tab/>
      </w:r>
      <w:r w:rsidRPr="00895C83">
        <w:rPr>
          <w:rFonts w:cs="Arial"/>
        </w:rPr>
        <w:t>[Students should address the effect of government intervention on the signaling mechanism of price. By forcing price above equilibrium, suppliers are willing to bring more of the good or service to market than demanders are willing and able to purchase. In the context of labor markets, the minimum wage creates unemployment of unskilled laborers.]</w:t>
      </w:r>
    </w:p>
    <w:p w:rsidR="0072733E" w:rsidRPr="00895C83" w:rsidRDefault="0072733E" w:rsidP="0072733E">
      <w:pPr>
        <w:tabs>
          <w:tab w:val="left" w:pos="-720"/>
        </w:tabs>
        <w:suppressAutoHyphens/>
        <w:rPr>
          <w:rFonts w:cs="Arial"/>
          <w:sz w:val="24"/>
        </w:rPr>
      </w:pPr>
    </w:p>
    <w:p w:rsidR="0072733E" w:rsidRPr="00895C83" w:rsidRDefault="0072733E" w:rsidP="0072733E">
      <w:pPr>
        <w:tabs>
          <w:tab w:val="left" w:pos="-720"/>
          <w:tab w:val="left" w:pos="0"/>
        </w:tabs>
        <w:suppressAutoHyphens/>
        <w:ind w:left="720" w:hanging="720"/>
        <w:rPr>
          <w:rFonts w:cs="Arial"/>
          <w:sz w:val="24"/>
        </w:rPr>
      </w:pPr>
      <w:r w:rsidRPr="00895C83">
        <w:rPr>
          <w:rFonts w:cs="Arial"/>
          <w:sz w:val="24"/>
        </w:rPr>
        <w:t xml:space="preserve"> c.</w:t>
      </w:r>
      <w:r w:rsidRPr="00895C83">
        <w:rPr>
          <w:rFonts w:cs="Arial"/>
          <w:sz w:val="24"/>
        </w:rPr>
        <w:tab/>
        <w:t xml:space="preserve">In the instance you have described, what is the government's motivation for intervening in the market in this way? </w:t>
      </w:r>
    </w:p>
    <w:p w:rsidR="0072733E" w:rsidRPr="00895C83" w:rsidRDefault="0072733E" w:rsidP="0072733E">
      <w:pPr>
        <w:tabs>
          <w:tab w:val="left" w:pos="-720"/>
        </w:tabs>
        <w:suppressAutoHyphens/>
        <w:rPr>
          <w:rFonts w:cs="Arial"/>
          <w:sz w:val="24"/>
        </w:rPr>
      </w:pPr>
    </w:p>
    <w:p w:rsidR="0072733E" w:rsidRDefault="0072733E" w:rsidP="0072733E">
      <w:pPr>
        <w:tabs>
          <w:tab w:val="left" w:pos="-720"/>
          <w:tab w:val="left" w:pos="0"/>
        </w:tabs>
        <w:suppressAutoHyphens/>
        <w:ind w:left="720" w:hanging="720"/>
        <w:rPr>
          <w:rFonts w:cs="Arial"/>
        </w:rPr>
      </w:pPr>
      <w:r w:rsidRPr="00895C83">
        <w:rPr>
          <w:rFonts w:cs="Arial"/>
          <w:sz w:val="24"/>
        </w:rPr>
        <w:tab/>
      </w:r>
      <w:r w:rsidRPr="00895C83">
        <w:rPr>
          <w:rFonts w:cs="Arial"/>
        </w:rPr>
        <w:t>[Often, the motivation for such price controls stems from equity issues rather than efficiency concerns. Establishing a minimum wage is a policy aimed at protecting workers from exploitation and at assuring all workers at least a basic standard of living.]</w:t>
      </w:r>
    </w:p>
    <w:p w:rsidR="0072733E" w:rsidRDefault="0072733E" w:rsidP="0072733E">
      <w:pPr>
        <w:tabs>
          <w:tab w:val="left" w:pos="-720"/>
          <w:tab w:val="left" w:pos="0"/>
        </w:tabs>
        <w:suppressAutoHyphens/>
        <w:ind w:left="720" w:hanging="720"/>
        <w:rPr>
          <w:rFonts w:cs="Arial"/>
        </w:rPr>
      </w:pPr>
    </w:p>
    <w:p w:rsidR="0072733E" w:rsidRDefault="0072733E" w:rsidP="0072733E">
      <w:pPr>
        <w:tabs>
          <w:tab w:val="left" w:pos="-720"/>
          <w:tab w:val="left" w:pos="0"/>
        </w:tabs>
        <w:suppressAutoHyphens/>
        <w:ind w:left="720" w:hanging="720"/>
        <w:rPr>
          <w:rFonts w:cs="Arial"/>
        </w:rPr>
      </w:pPr>
    </w:p>
    <w:p w:rsidR="0072733E" w:rsidRDefault="0072733E" w:rsidP="0072733E">
      <w:pPr>
        <w:tabs>
          <w:tab w:val="left" w:pos="-720"/>
          <w:tab w:val="left" w:pos="0"/>
        </w:tabs>
        <w:suppressAutoHyphens/>
        <w:ind w:left="720" w:hanging="720"/>
        <w:rPr>
          <w:rFonts w:cs="Arial"/>
        </w:rPr>
      </w:pPr>
    </w:p>
    <w:p w:rsidR="0072733E" w:rsidRPr="002C7A8B" w:rsidRDefault="0072733E" w:rsidP="0072733E">
      <w:pPr>
        <w:tabs>
          <w:tab w:val="left" w:pos="-720"/>
        </w:tabs>
        <w:suppressAutoHyphens/>
        <w:rPr>
          <w:rFonts w:cs="Arial"/>
          <w:b/>
          <w:szCs w:val="22"/>
        </w:rPr>
      </w:pPr>
      <w:r w:rsidRPr="002C7A8B">
        <w:rPr>
          <w:rFonts w:cs="Arial"/>
          <w:b/>
          <w:szCs w:val="22"/>
        </w:rPr>
        <w:t>PAPER TOPICS</w:t>
      </w:r>
    </w:p>
    <w:p w:rsidR="0072733E" w:rsidRDefault="0072733E" w:rsidP="0072733E">
      <w:pPr>
        <w:tabs>
          <w:tab w:val="left" w:pos="-720"/>
        </w:tabs>
        <w:suppressAutoHyphens/>
        <w:rPr>
          <w:rFonts w:cs="Arial"/>
          <w:szCs w:val="22"/>
        </w:rPr>
      </w:pPr>
    </w:p>
    <w:p w:rsidR="0072733E" w:rsidRDefault="0072733E" w:rsidP="0072733E">
      <w:pPr>
        <w:tabs>
          <w:tab w:val="left" w:pos="-720"/>
        </w:tabs>
        <w:suppressAutoHyphens/>
        <w:rPr>
          <w:rFonts w:cs="Arial"/>
          <w:szCs w:val="22"/>
        </w:rPr>
      </w:pPr>
      <w:r w:rsidRPr="009B54F3">
        <w:rPr>
          <w:rFonts w:cs="Arial"/>
          <w:szCs w:val="22"/>
        </w:rPr>
        <w:t xml:space="preserve">Recent Trends in Consumer Environmentalism: A Study of Demand </w:t>
      </w:r>
    </w:p>
    <w:p w:rsidR="0072733E" w:rsidRPr="0044155F" w:rsidRDefault="0072733E" w:rsidP="0072733E">
      <w:pPr>
        <w:tabs>
          <w:tab w:val="left" w:pos="-720"/>
        </w:tabs>
        <w:suppressAutoHyphens/>
        <w:rPr>
          <w:rFonts w:cs="Arial"/>
          <w:i/>
          <w:sz w:val="20"/>
        </w:rPr>
      </w:pPr>
      <w:r w:rsidRPr="0044155F">
        <w:rPr>
          <w:rFonts w:cs="Arial"/>
          <w:i/>
          <w:sz w:val="20"/>
        </w:rPr>
        <w:t>(Analyze a specific market in which shifts in demand reflect consumers’ reaction to an environmentally-related issue.)</w:t>
      </w:r>
    </w:p>
    <w:p w:rsidR="0072733E" w:rsidRPr="009B54F3" w:rsidRDefault="0072733E" w:rsidP="0072733E">
      <w:pPr>
        <w:tabs>
          <w:tab w:val="left" w:pos="-720"/>
        </w:tabs>
        <w:suppressAutoHyphens/>
        <w:rPr>
          <w:rFonts w:cs="Arial"/>
          <w:szCs w:val="22"/>
        </w:rPr>
      </w:pPr>
    </w:p>
    <w:p w:rsidR="0072733E" w:rsidRDefault="0072733E" w:rsidP="0072733E">
      <w:pPr>
        <w:tabs>
          <w:tab w:val="left" w:pos="-720"/>
        </w:tabs>
        <w:suppressAutoHyphens/>
        <w:rPr>
          <w:rFonts w:cs="Arial"/>
          <w:szCs w:val="22"/>
        </w:rPr>
      </w:pPr>
      <w:r w:rsidRPr="009B54F3">
        <w:rPr>
          <w:rFonts w:cs="Arial"/>
          <w:szCs w:val="22"/>
        </w:rPr>
        <w:t xml:space="preserve">Profit Incentives Can Help the Environment </w:t>
      </w:r>
    </w:p>
    <w:p w:rsidR="0072733E" w:rsidRPr="0044155F" w:rsidRDefault="0072733E" w:rsidP="0072733E">
      <w:pPr>
        <w:tabs>
          <w:tab w:val="left" w:pos="-720"/>
        </w:tabs>
        <w:suppressAutoHyphens/>
        <w:rPr>
          <w:rFonts w:cs="Arial"/>
          <w:i/>
          <w:sz w:val="20"/>
        </w:rPr>
      </w:pPr>
      <w:r>
        <w:rPr>
          <w:rFonts w:cs="Arial"/>
          <w:i/>
          <w:sz w:val="20"/>
        </w:rPr>
        <w:t xml:space="preserve">(Select a firm </w:t>
      </w:r>
      <w:r w:rsidRPr="0044155F">
        <w:rPr>
          <w:rFonts w:cs="Arial"/>
          <w:i/>
          <w:sz w:val="20"/>
        </w:rPr>
        <w:t xml:space="preserve">whose profitability or profit level has improved as it has pursued some environmentally-responsible action.)  </w:t>
      </w:r>
    </w:p>
    <w:p w:rsidR="0072733E" w:rsidRDefault="0072733E" w:rsidP="0072733E">
      <w:pPr>
        <w:tabs>
          <w:tab w:val="left" w:pos="-720"/>
          <w:tab w:val="left" w:pos="0"/>
        </w:tabs>
        <w:suppressAutoHyphens/>
        <w:ind w:left="720" w:hanging="720"/>
        <w:rPr>
          <w:rFonts w:cs="Arial"/>
        </w:rPr>
      </w:pPr>
    </w:p>
    <w:p w:rsidR="0072733E" w:rsidRDefault="0072733E" w:rsidP="0072733E">
      <w:pPr>
        <w:tabs>
          <w:tab w:val="left" w:pos="-720"/>
          <w:tab w:val="left" w:pos="0"/>
        </w:tabs>
        <w:suppressAutoHyphens/>
        <w:ind w:left="720" w:hanging="720"/>
        <w:rPr>
          <w:rFonts w:cs="Arial"/>
        </w:rPr>
      </w:pPr>
    </w:p>
    <w:p w:rsidR="0072733E" w:rsidRDefault="0072733E" w:rsidP="0072733E">
      <w:pPr>
        <w:tabs>
          <w:tab w:val="left" w:pos="-720"/>
          <w:tab w:val="left" w:pos="0"/>
        </w:tabs>
        <w:suppressAutoHyphens/>
        <w:ind w:left="720" w:hanging="720"/>
        <w:rPr>
          <w:rFonts w:cs="Arial"/>
        </w:rPr>
      </w:pPr>
      <w:r>
        <w:rPr>
          <w:rFonts w:cs="Arial"/>
        </w:rPr>
        <w:t>The Influence of Environmentalism on Industry</w:t>
      </w:r>
    </w:p>
    <w:p w:rsidR="0072733E" w:rsidRPr="000908CA" w:rsidRDefault="0072733E" w:rsidP="0072733E">
      <w:pPr>
        <w:tabs>
          <w:tab w:val="left" w:pos="-720"/>
          <w:tab w:val="left" w:pos="0"/>
        </w:tabs>
        <w:suppressAutoHyphens/>
        <w:rPr>
          <w:rFonts w:cs="Arial"/>
          <w:i/>
          <w:sz w:val="20"/>
        </w:rPr>
      </w:pPr>
      <w:r w:rsidRPr="000908CA">
        <w:rPr>
          <w:rFonts w:cs="Arial"/>
          <w:i/>
          <w:sz w:val="20"/>
        </w:rPr>
        <w:t xml:space="preserve">(Discuss how </w:t>
      </w:r>
      <w:r>
        <w:rPr>
          <w:rFonts w:cs="Arial"/>
          <w:i/>
          <w:sz w:val="20"/>
        </w:rPr>
        <w:t xml:space="preserve">public concern for the environment </w:t>
      </w:r>
      <w:r w:rsidRPr="000908CA">
        <w:rPr>
          <w:rFonts w:cs="Arial"/>
          <w:i/>
          <w:sz w:val="20"/>
        </w:rPr>
        <w:t>has altered the direction and/or structure of a particular industry.)</w:t>
      </w:r>
    </w:p>
    <w:p w:rsidR="0072733E" w:rsidRDefault="0072733E" w:rsidP="0072733E">
      <w:pPr>
        <w:tabs>
          <w:tab w:val="left" w:pos="-720"/>
          <w:tab w:val="left" w:pos="0"/>
        </w:tabs>
        <w:suppressAutoHyphens/>
        <w:ind w:left="720" w:hanging="720"/>
        <w:rPr>
          <w:rFonts w:cs="Arial"/>
        </w:rPr>
      </w:pPr>
    </w:p>
    <w:p w:rsidR="0072733E" w:rsidRDefault="0072733E" w:rsidP="0072733E">
      <w:pPr>
        <w:tabs>
          <w:tab w:val="left" w:pos="-720"/>
          <w:tab w:val="left" w:pos="0"/>
        </w:tabs>
        <w:suppressAutoHyphens/>
        <w:ind w:left="720" w:hanging="720"/>
        <w:rPr>
          <w:rFonts w:cs="Arial"/>
        </w:rPr>
      </w:pPr>
      <w:r>
        <w:rPr>
          <w:rFonts w:cs="Arial"/>
        </w:rPr>
        <w:t xml:space="preserve">An International Environmental Market </w:t>
      </w:r>
    </w:p>
    <w:p w:rsidR="0072733E" w:rsidRPr="003F1174" w:rsidRDefault="0072733E" w:rsidP="0072733E">
      <w:pPr>
        <w:tabs>
          <w:tab w:val="left" w:pos="-720"/>
          <w:tab w:val="left" w:pos="0"/>
        </w:tabs>
        <w:suppressAutoHyphens/>
        <w:rPr>
          <w:rFonts w:cs="Arial"/>
          <w:i/>
          <w:sz w:val="20"/>
        </w:rPr>
      </w:pPr>
      <w:r w:rsidRPr="003F1174">
        <w:rPr>
          <w:rFonts w:cs="Arial"/>
          <w:i/>
          <w:sz w:val="20"/>
        </w:rPr>
        <w:t xml:space="preserve">(Choose a market for some environmentally-based good or service that competes at a global level , and conduct an economic comparison of two firms that are based in two different countries. For example, address their </w:t>
      </w:r>
      <w:r>
        <w:rPr>
          <w:rFonts w:cs="Arial"/>
          <w:i/>
          <w:sz w:val="20"/>
        </w:rPr>
        <w:t xml:space="preserve">individual </w:t>
      </w:r>
      <w:r w:rsidRPr="003F1174">
        <w:rPr>
          <w:rFonts w:cs="Arial"/>
          <w:i/>
          <w:sz w:val="20"/>
        </w:rPr>
        <w:t xml:space="preserve">responses to consumer demand, how they promote their pro-environmental </w:t>
      </w:r>
      <w:r w:rsidRPr="003F1174">
        <w:rPr>
          <w:rFonts w:cs="Arial"/>
          <w:i/>
          <w:sz w:val="20"/>
        </w:rPr>
        <w:lastRenderedPageBreak/>
        <w:t xml:space="preserve">approach to </w:t>
      </w:r>
      <w:r>
        <w:rPr>
          <w:rFonts w:cs="Arial"/>
          <w:i/>
          <w:sz w:val="20"/>
        </w:rPr>
        <w:t xml:space="preserve">product design or </w:t>
      </w:r>
      <w:r w:rsidRPr="003F1174">
        <w:rPr>
          <w:rFonts w:cs="Arial"/>
          <w:i/>
          <w:sz w:val="20"/>
        </w:rPr>
        <w:t xml:space="preserve">production, </w:t>
      </w:r>
      <w:r>
        <w:rPr>
          <w:rFonts w:cs="Arial"/>
          <w:i/>
          <w:sz w:val="20"/>
        </w:rPr>
        <w:t xml:space="preserve">the </w:t>
      </w:r>
      <w:r w:rsidRPr="003F1174">
        <w:rPr>
          <w:rFonts w:cs="Arial"/>
          <w:i/>
          <w:sz w:val="20"/>
        </w:rPr>
        <w:t>energy conservation measures</w:t>
      </w:r>
      <w:r>
        <w:rPr>
          <w:rFonts w:cs="Arial"/>
          <w:i/>
          <w:sz w:val="20"/>
        </w:rPr>
        <w:t xml:space="preserve"> they pursue</w:t>
      </w:r>
      <w:r w:rsidRPr="003F1174">
        <w:rPr>
          <w:rFonts w:cs="Arial"/>
          <w:i/>
          <w:sz w:val="20"/>
        </w:rPr>
        <w:t xml:space="preserve">, etc.) </w:t>
      </w:r>
    </w:p>
    <w:p w:rsidR="00780494" w:rsidRDefault="00780494"/>
    <w:sectPr w:rsidR="00780494" w:rsidSect="0078049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0DF" w:rsidRDefault="0072733E" w:rsidP="002E55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8250DF" w:rsidRDefault="0072733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0DF" w:rsidRDefault="0072733E">
    <w:pPr>
      <w:pStyle w:val="Footer"/>
      <w:pBdr>
        <w:top w:val="thinThickSmallGap" w:sz="24" w:space="1" w:color="622423" w:themeColor="accent2" w:themeShade="7F"/>
      </w:pBdr>
      <w:rPr>
        <w:rFonts w:ascii="Arial" w:eastAsiaTheme="majorEastAsia" w:hAnsi="Arial" w:cs="Arial"/>
        <w:sz w:val="16"/>
      </w:rPr>
    </w:pPr>
    <w:r w:rsidRPr="003A1CC4">
      <w:rPr>
        <w:rFonts w:ascii="Arial" w:eastAsiaTheme="majorEastAsia" w:hAnsi="Arial" w:cs="Arial"/>
        <w:sz w:val="16"/>
      </w:rPr>
      <w:t>© 2013 Cengage Learning. All Rights Reserved. May not be copied, scanned, or duplicated, in whole or in part, except for use as permi</w:t>
    </w:r>
    <w:r w:rsidRPr="003A1CC4">
      <w:rPr>
        <w:rFonts w:ascii="Arial" w:eastAsiaTheme="majorEastAsia" w:hAnsi="Arial" w:cs="Arial"/>
        <w:sz w:val="16"/>
      </w:rPr>
      <w:t>tted in a license distributed with a certain product or service or otherwise on a password-protected website for classroom use.</w:t>
    </w:r>
  </w:p>
  <w:p w:rsidR="008250DF" w:rsidRDefault="0072733E">
    <w:pPr>
      <w:pStyle w:val="Footer"/>
      <w:pBdr>
        <w:top w:val="thinThickSmallGap" w:sz="24" w:space="1" w:color="622423" w:themeColor="accent2" w:themeShade="7F"/>
      </w:pBdr>
      <w:rPr>
        <w:rFonts w:asciiTheme="majorHAnsi" w:eastAsiaTheme="majorEastAsia" w:hAnsiTheme="majorHAnsi" w:cstheme="majorBidi"/>
      </w:rPr>
    </w:pPr>
    <w:r w:rsidRPr="003A1CC4">
      <w:rPr>
        <w:rFonts w:ascii="Arial" w:eastAsiaTheme="majorEastAsia" w:hAnsi="Arial" w:cs="Arial"/>
        <w:sz w:val="16"/>
      </w:rPr>
      <w:ptab w:relativeTo="margin" w:alignment="right" w:leader="none"/>
    </w:r>
    <w:r w:rsidRPr="003A1CC4">
      <w:rPr>
        <w:rFonts w:ascii="Arial" w:eastAsiaTheme="majorEastAsia" w:hAnsi="Arial" w:cs="Arial"/>
        <w:sz w:val="16"/>
      </w:rPr>
      <w:t xml:space="preserve">Page </w:t>
    </w:r>
    <w:r w:rsidRPr="00E1158A">
      <w:rPr>
        <w:rFonts w:ascii="Arial" w:eastAsiaTheme="minorEastAsia" w:hAnsi="Arial" w:cs="Arial"/>
        <w:sz w:val="16"/>
      </w:rPr>
      <w:fldChar w:fldCharType="begin"/>
    </w:r>
    <w:r w:rsidRPr="003A1CC4">
      <w:rPr>
        <w:rFonts w:ascii="Arial" w:hAnsi="Arial" w:cs="Arial"/>
        <w:sz w:val="16"/>
      </w:rPr>
      <w:instrText xml:space="preserve"> PAGE   \* MERGEFORMAT </w:instrText>
    </w:r>
    <w:r w:rsidRPr="00E1158A">
      <w:rPr>
        <w:rFonts w:ascii="Arial" w:eastAsiaTheme="minorEastAsia" w:hAnsi="Arial" w:cs="Arial"/>
        <w:sz w:val="16"/>
      </w:rPr>
      <w:fldChar w:fldCharType="separate"/>
    </w:r>
    <w:r w:rsidRPr="0072733E">
      <w:rPr>
        <w:rFonts w:ascii="Arial" w:eastAsiaTheme="majorEastAsia" w:hAnsi="Arial" w:cs="Arial"/>
        <w:noProof/>
        <w:sz w:val="16"/>
      </w:rPr>
      <w:t>iv</w:t>
    </w:r>
    <w:r w:rsidRPr="003A1CC4">
      <w:rPr>
        <w:rFonts w:ascii="Arial" w:eastAsiaTheme="majorEastAsia" w:hAnsi="Arial" w:cs="Arial"/>
        <w:noProof/>
        <w:sz w:val="16"/>
      </w:rPr>
      <w:fldChar w:fldCharType="end"/>
    </w:r>
  </w:p>
  <w:p w:rsidR="008250DF" w:rsidRDefault="0072733E" w:rsidP="002E5540">
    <w:pP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0DF" w:rsidRDefault="0072733E">
    <w:pPr>
      <w:pStyle w:val="Footer"/>
      <w:pBdr>
        <w:top w:val="thinThickSmallGap" w:sz="24" w:space="1" w:color="622423" w:themeColor="accent2" w:themeShade="7F"/>
      </w:pBdr>
      <w:rPr>
        <w:rFonts w:asciiTheme="majorHAnsi" w:eastAsiaTheme="majorEastAsia" w:hAnsiTheme="majorHAnsi" w:cstheme="majorBidi"/>
      </w:rPr>
    </w:pPr>
    <w:r w:rsidRPr="00AB0522">
      <w:rPr>
        <w:rFonts w:ascii="Arial" w:eastAsiaTheme="majorEastAsia" w:hAnsi="Arial" w:cs="Arial"/>
        <w:sz w:val="16"/>
        <w:szCs w:val="16"/>
      </w:rPr>
      <w:t>© 2013 Cengage Learning. All Rights Reserved. May not be copied, scanned, or duplicated, in</w:t>
    </w:r>
    <w:r w:rsidRPr="00AB0522">
      <w:rPr>
        <w:rFonts w:ascii="Arial" w:eastAsiaTheme="majorEastAsia" w:hAnsi="Arial" w:cs="Arial"/>
        <w:sz w:val="16"/>
        <w:szCs w:val="16"/>
      </w:rPr>
      <w:t xml:space="preserve"> whole or in part, except for use as permitted in a license distributed with a certain product or service or otherwise on a password-protected website for classroom use.</w:t>
    </w:r>
    <w:r w:rsidRPr="00E5740A">
      <w:rPr>
        <w:rFonts w:ascii="Arial" w:eastAsiaTheme="majorEastAsia" w:hAnsi="Arial" w:cs="Arial"/>
        <w:sz w:val="18"/>
      </w:rPr>
      <w:ptab w:relativeTo="margin" w:alignment="right" w:leader="none"/>
    </w:r>
    <w:r w:rsidRPr="00E5740A">
      <w:rPr>
        <w:rFonts w:ascii="Arial" w:eastAsiaTheme="majorEastAsia" w:hAnsi="Arial" w:cs="Arial"/>
        <w:sz w:val="18"/>
      </w:rPr>
      <w:t xml:space="preserve">Page </w:t>
    </w:r>
    <w:r w:rsidRPr="00E1158A">
      <w:rPr>
        <w:rFonts w:ascii="Arial" w:eastAsiaTheme="minorEastAsia" w:hAnsi="Arial" w:cs="Arial"/>
        <w:sz w:val="18"/>
      </w:rPr>
      <w:fldChar w:fldCharType="begin"/>
    </w:r>
    <w:r w:rsidRPr="00E5740A">
      <w:rPr>
        <w:rFonts w:ascii="Arial" w:hAnsi="Arial" w:cs="Arial"/>
        <w:sz w:val="18"/>
      </w:rPr>
      <w:instrText xml:space="preserve"> PAGE   \* MERGEFORMAT </w:instrText>
    </w:r>
    <w:r w:rsidRPr="00E1158A">
      <w:rPr>
        <w:rFonts w:ascii="Arial" w:eastAsiaTheme="minorEastAsia" w:hAnsi="Arial" w:cs="Arial"/>
        <w:sz w:val="18"/>
      </w:rPr>
      <w:fldChar w:fldCharType="separate"/>
    </w:r>
    <w:r w:rsidRPr="0072733E">
      <w:rPr>
        <w:rFonts w:ascii="Arial" w:eastAsiaTheme="majorEastAsia" w:hAnsi="Arial" w:cs="Arial"/>
        <w:noProof/>
        <w:sz w:val="18"/>
      </w:rPr>
      <w:t>1</w:t>
    </w:r>
    <w:r w:rsidRPr="00E5740A">
      <w:rPr>
        <w:rFonts w:ascii="Arial" w:eastAsiaTheme="majorEastAsia" w:hAnsi="Arial" w:cs="Arial"/>
        <w:noProof/>
        <w:sz w:val="18"/>
      </w:rPr>
      <w:fldChar w:fldCharType="end"/>
    </w:r>
  </w:p>
  <w:p w:rsidR="008250DF" w:rsidRDefault="0072733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0DF" w:rsidRPr="003A1CC4" w:rsidRDefault="0072733E">
    <w:pPr>
      <w:pStyle w:val="Footer"/>
      <w:pBdr>
        <w:top w:val="thinThickSmallGap" w:sz="24" w:space="1" w:color="622423" w:themeColor="accent2" w:themeShade="7F"/>
      </w:pBdr>
      <w:rPr>
        <w:rFonts w:ascii="Arial" w:eastAsiaTheme="majorEastAsia" w:hAnsi="Arial" w:cs="Arial"/>
        <w:sz w:val="16"/>
      </w:rPr>
    </w:pPr>
    <w:r w:rsidRPr="003A1CC4">
      <w:rPr>
        <w:rFonts w:ascii="Arial" w:eastAsiaTheme="majorEastAsia" w:hAnsi="Arial" w:cs="Arial"/>
        <w:sz w:val="16"/>
      </w:rPr>
      <w:t xml:space="preserve">© 2013 Cengage Learning. All Rights Reserved. May not be copied, scanned, or duplicated, in whole or in part, except for use as permitted in a </w:t>
    </w:r>
    <w:r w:rsidRPr="003A1CC4">
      <w:rPr>
        <w:rFonts w:ascii="Arial" w:eastAsiaTheme="majorEastAsia" w:hAnsi="Arial" w:cs="Arial"/>
        <w:sz w:val="16"/>
      </w:rPr>
      <w:t>license distributed with a certain product or service or otherwise on a password-protected website for classroom use.</w:t>
    </w:r>
    <w:r w:rsidRPr="003A1CC4">
      <w:rPr>
        <w:rFonts w:ascii="Arial" w:eastAsiaTheme="majorEastAsia" w:hAnsi="Arial" w:cs="Arial"/>
        <w:sz w:val="16"/>
      </w:rPr>
      <w:ptab w:relativeTo="margin" w:alignment="right" w:leader="none"/>
    </w:r>
    <w:r w:rsidRPr="003A1CC4">
      <w:rPr>
        <w:rFonts w:ascii="Arial" w:eastAsiaTheme="majorEastAsia" w:hAnsi="Arial" w:cs="Arial"/>
        <w:sz w:val="16"/>
      </w:rPr>
      <w:t xml:space="preserve">Page </w:t>
    </w:r>
    <w:r w:rsidRPr="00E1158A">
      <w:rPr>
        <w:rFonts w:ascii="Arial" w:eastAsiaTheme="minorEastAsia" w:hAnsi="Arial" w:cs="Arial"/>
        <w:sz w:val="16"/>
      </w:rPr>
      <w:fldChar w:fldCharType="begin"/>
    </w:r>
    <w:r w:rsidRPr="003A1CC4">
      <w:rPr>
        <w:rFonts w:ascii="Arial" w:hAnsi="Arial" w:cs="Arial"/>
        <w:sz w:val="16"/>
      </w:rPr>
      <w:instrText xml:space="preserve"> PAGE   \* MERGEFORMAT </w:instrText>
    </w:r>
    <w:r w:rsidRPr="00E1158A">
      <w:rPr>
        <w:rFonts w:ascii="Arial" w:eastAsiaTheme="minorEastAsia" w:hAnsi="Arial" w:cs="Arial"/>
        <w:sz w:val="16"/>
      </w:rPr>
      <w:fldChar w:fldCharType="separate"/>
    </w:r>
    <w:r w:rsidRPr="0072733E">
      <w:rPr>
        <w:rFonts w:ascii="Arial" w:eastAsiaTheme="majorEastAsia" w:hAnsi="Arial" w:cs="Arial"/>
        <w:noProof/>
        <w:sz w:val="16"/>
      </w:rPr>
      <w:t>9</w:t>
    </w:r>
    <w:r w:rsidRPr="003A1CC4">
      <w:rPr>
        <w:rFonts w:ascii="Arial" w:eastAsiaTheme="majorEastAsia" w:hAnsi="Arial" w:cs="Arial"/>
        <w:noProof/>
        <w:sz w:val="16"/>
      </w:rPr>
      <w:fldChar w:fldCharType="end"/>
    </w:r>
  </w:p>
  <w:p w:rsidR="008250DF" w:rsidRPr="006D3403" w:rsidRDefault="0072733E" w:rsidP="002E5540">
    <w:pPr>
      <w:ind w:right="360"/>
      <w:jc w:val="center"/>
      <w:rPr>
        <w:rFonts w:cs="Arial"/>
        <w:sz w:val="18"/>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670" w:rsidRDefault="007273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670" w:rsidRDefault="007273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670" w:rsidRDefault="0072733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0DF" w:rsidRPr="00FC0DAB" w:rsidRDefault="0072733E" w:rsidP="007D03D9">
    <w:pPr>
      <w:pStyle w:val="Header"/>
      <w:jc w:val="right"/>
      <w:rPr>
        <w:rFonts w:cs="Arial"/>
        <w:b/>
        <w:i/>
        <w:sz w:val="20"/>
      </w:rPr>
    </w:pPr>
    <w:r w:rsidRPr="00FC0DAB">
      <w:rPr>
        <w:rFonts w:cs="Arial"/>
        <w:b/>
        <w:i/>
        <w:sz w:val="20"/>
      </w:rPr>
      <w:t>Chapter 1</w:t>
    </w:r>
  </w:p>
  <w:p w:rsidR="008250DF" w:rsidRPr="00FC0DAB" w:rsidRDefault="0072733E" w:rsidP="007D03D9">
    <w:pPr>
      <w:pStyle w:val="Header"/>
      <w:jc w:val="right"/>
      <w:rPr>
        <w:rFonts w:cs="Arial"/>
        <w:b/>
        <w:i/>
        <w:sz w:val="20"/>
      </w:rPr>
    </w:pPr>
    <w:r w:rsidRPr="00FC0DAB">
      <w:rPr>
        <w:rFonts w:cs="Arial"/>
        <w:b/>
        <w:i/>
        <w:sz w:val="20"/>
      </w:rPr>
      <w:t>The Role of Economics in Environmental Management</w:t>
    </w:r>
  </w:p>
  <w:p w:rsidR="008250DF" w:rsidRPr="0049280F" w:rsidRDefault="0072733E" w:rsidP="007D03D9">
    <w:pPr>
      <w:pStyle w:val="Header"/>
      <w:jc w:val="right"/>
      <w:rPr>
        <w:rFonts w:cs="Arial"/>
        <w:i/>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2733E"/>
    <w:rsid w:val="0072733E"/>
    <w:rsid w:val="007804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33E"/>
    <w:pPr>
      <w:widowControl w:val="0"/>
      <w:spacing w:after="0" w:line="240" w:lineRule="auto"/>
    </w:pPr>
    <w:rPr>
      <w:rFonts w:ascii="Arial" w:eastAsia="Times New Roman" w:hAnsi="Arial" w:cs="Times New Roman"/>
      <w:szCs w:val="20"/>
    </w:rPr>
  </w:style>
  <w:style w:type="paragraph" w:styleId="Heading3">
    <w:name w:val="heading 3"/>
    <w:basedOn w:val="Normal"/>
    <w:next w:val="Normal"/>
    <w:link w:val="Heading3Char"/>
    <w:qFormat/>
    <w:rsid w:val="0072733E"/>
    <w:pPr>
      <w:keepNext/>
      <w:suppressAutoHyphens/>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2733E"/>
    <w:rPr>
      <w:rFonts w:ascii="Arial" w:eastAsia="Times New Roman" w:hAnsi="Arial" w:cs="Times New Roman"/>
      <w:b/>
      <w:sz w:val="24"/>
      <w:szCs w:val="20"/>
    </w:rPr>
  </w:style>
  <w:style w:type="paragraph" w:styleId="FootnoteText">
    <w:name w:val="footnote text"/>
    <w:basedOn w:val="Normal"/>
    <w:link w:val="FootnoteTextChar"/>
    <w:rsid w:val="0072733E"/>
    <w:rPr>
      <w:rFonts w:ascii="CG Times" w:hAnsi="CG Times"/>
      <w:sz w:val="24"/>
    </w:rPr>
  </w:style>
  <w:style w:type="character" w:customStyle="1" w:styleId="FootnoteTextChar">
    <w:name w:val="Footnote Text Char"/>
    <w:basedOn w:val="DefaultParagraphFont"/>
    <w:link w:val="FootnoteText"/>
    <w:rsid w:val="0072733E"/>
    <w:rPr>
      <w:rFonts w:ascii="CG Times" w:eastAsia="Times New Roman" w:hAnsi="CG Times" w:cs="Times New Roman"/>
      <w:sz w:val="24"/>
      <w:szCs w:val="20"/>
    </w:rPr>
  </w:style>
  <w:style w:type="character" w:styleId="PageNumber">
    <w:name w:val="page number"/>
    <w:basedOn w:val="DefaultParagraphFont"/>
    <w:rsid w:val="0072733E"/>
  </w:style>
  <w:style w:type="paragraph" w:styleId="Footer">
    <w:name w:val="footer"/>
    <w:basedOn w:val="Normal"/>
    <w:link w:val="FooterChar"/>
    <w:uiPriority w:val="99"/>
    <w:rsid w:val="0072733E"/>
    <w:pPr>
      <w:tabs>
        <w:tab w:val="center" w:pos="4320"/>
        <w:tab w:val="right" w:pos="8640"/>
      </w:tabs>
    </w:pPr>
    <w:rPr>
      <w:rFonts w:ascii="CG Times" w:hAnsi="CG Times"/>
    </w:rPr>
  </w:style>
  <w:style w:type="character" w:customStyle="1" w:styleId="FooterChar">
    <w:name w:val="Footer Char"/>
    <w:basedOn w:val="DefaultParagraphFont"/>
    <w:link w:val="Footer"/>
    <w:uiPriority w:val="99"/>
    <w:rsid w:val="0072733E"/>
    <w:rPr>
      <w:rFonts w:ascii="CG Times" w:eastAsia="Times New Roman" w:hAnsi="CG Times" w:cs="Times New Roman"/>
      <w:szCs w:val="20"/>
    </w:rPr>
  </w:style>
  <w:style w:type="paragraph" w:styleId="BodyTextIndent">
    <w:name w:val="Body Text Indent"/>
    <w:basedOn w:val="Normal"/>
    <w:link w:val="BodyTextIndentChar"/>
    <w:rsid w:val="0072733E"/>
    <w:pPr>
      <w:suppressAutoHyphens/>
      <w:ind w:left="720" w:hanging="720"/>
    </w:pPr>
    <w:rPr>
      <w:sz w:val="24"/>
    </w:rPr>
  </w:style>
  <w:style w:type="character" w:customStyle="1" w:styleId="BodyTextIndentChar">
    <w:name w:val="Body Text Indent Char"/>
    <w:basedOn w:val="DefaultParagraphFont"/>
    <w:link w:val="BodyTextIndent"/>
    <w:rsid w:val="0072733E"/>
    <w:rPr>
      <w:rFonts w:ascii="Arial" w:eastAsia="Times New Roman" w:hAnsi="Arial" w:cs="Times New Roman"/>
      <w:sz w:val="24"/>
      <w:szCs w:val="20"/>
    </w:rPr>
  </w:style>
  <w:style w:type="paragraph" w:styleId="BlockText">
    <w:name w:val="Block Text"/>
    <w:basedOn w:val="Normal"/>
    <w:rsid w:val="0072733E"/>
    <w:pPr>
      <w:suppressAutoHyphens/>
      <w:ind w:left="720" w:right="720" w:hanging="720"/>
    </w:pPr>
    <w:rPr>
      <w:sz w:val="24"/>
    </w:rPr>
  </w:style>
  <w:style w:type="paragraph" w:styleId="Caption">
    <w:name w:val="caption"/>
    <w:basedOn w:val="Normal"/>
    <w:next w:val="Normal"/>
    <w:qFormat/>
    <w:rsid w:val="0072733E"/>
    <w:pPr>
      <w:framePr w:h="12241" w:hRule="exact" w:hSpace="180" w:wrap="around" w:vAnchor="text" w:hAnchor="text" w:y="1"/>
      <w:pBdr>
        <w:top w:val="single" w:sz="18" w:space="1" w:color="auto"/>
        <w:left w:val="single" w:sz="18" w:space="1" w:color="auto"/>
        <w:bottom w:val="single" w:sz="18" w:space="1" w:color="auto"/>
        <w:right w:val="single" w:sz="18" w:space="1" w:color="auto"/>
      </w:pBdr>
      <w:tabs>
        <w:tab w:val="center" w:pos="4680"/>
      </w:tabs>
      <w:suppressAutoHyphens/>
      <w:jc w:val="center"/>
    </w:pPr>
    <w:rPr>
      <w:b/>
      <w:bCs/>
      <w:sz w:val="44"/>
    </w:rPr>
  </w:style>
  <w:style w:type="paragraph" w:styleId="Header">
    <w:name w:val="header"/>
    <w:basedOn w:val="Normal"/>
    <w:link w:val="HeaderChar"/>
    <w:rsid w:val="0072733E"/>
    <w:pPr>
      <w:tabs>
        <w:tab w:val="center" w:pos="4320"/>
        <w:tab w:val="right" w:pos="8640"/>
      </w:tabs>
    </w:pPr>
  </w:style>
  <w:style w:type="character" w:customStyle="1" w:styleId="HeaderChar">
    <w:name w:val="Header Char"/>
    <w:basedOn w:val="DefaultParagraphFont"/>
    <w:link w:val="Header"/>
    <w:rsid w:val="0072733E"/>
    <w:rPr>
      <w:rFonts w:ascii="Arial" w:eastAsia="Times New Roman" w:hAnsi="Arial"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4.xml"/><Relationship Id="rId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header" Target="header1.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2709</Words>
  <Characters>15446</Characters>
  <Application>Microsoft Office Word</Application>
  <DocSecurity>0</DocSecurity>
  <Lines>128</Lines>
  <Paragraphs>36</Paragraphs>
  <ScaleCrop>false</ScaleCrop>
  <Company/>
  <LinksUpToDate>false</LinksUpToDate>
  <CharactersWithSpaces>18119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siaman</dc:creator>
  <cp:lastModifiedBy>siaman</cp:lastModifiedBy>
  <cp:revision>1</cp:revision>
  <dcterms:created xsi:type="dcterms:W3CDTF">2017-11-12T12:30:00Z</dcterms:created>
  <dcterms:modified xsi:type="dcterms:W3CDTF">2017-11-12T12:30:00Z</dcterms:modified>
</cp:coreProperties>
</file>