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6F2A" w14:textId="277E5881" w:rsidR="00DD2554" w:rsidRPr="00551688" w:rsidRDefault="00DD2554" w:rsidP="00FC0CF8">
      <w:pPr>
        <w:pStyle w:val="Title"/>
        <w:spacing w:line="240" w:lineRule="auto"/>
        <w:rPr>
          <w:sz w:val="48"/>
        </w:rPr>
      </w:pPr>
      <w:r w:rsidRPr="00551688">
        <w:rPr>
          <w:sz w:val="48"/>
        </w:rPr>
        <w:t>C</w:t>
      </w:r>
      <w:r w:rsidR="00FC0CF8" w:rsidRPr="00551688">
        <w:rPr>
          <w:sz w:val="48"/>
        </w:rPr>
        <w:t>hapter</w:t>
      </w:r>
      <w:r w:rsidRPr="00551688">
        <w:rPr>
          <w:sz w:val="48"/>
        </w:rPr>
        <w:t xml:space="preserve"> </w:t>
      </w:r>
      <w:r w:rsidR="00627B6C" w:rsidRPr="00551688">
        <w:rPr>
          <w:sz w:val="48"/>
        </w:rPr>
        <w:t>2</w:t>
      </w:r>
    </w:p>
    <w:p w14:paraId="4DDBAA39" w14:textId="77777777" w:rsidR="001510F6" w:rsidRPr="00551688" w:rsidRDefault="001510F6" w:rsidP="00FC0CF8">
      <w:pPr>
        <w:spacing w:line="240" w:lineRule="auto"/>
        <w:rPr>
          <w:rFonts w:ascii="Arial" w:hAnsi="Arial" w:cs="Arial"/>
          <w:b/>
        </w:rPr>
      </w:pPr>
    </w:p>
    <w:p w14:paraId="7F1E323B" w14:textId="77777777" w:rsidR="00DD2554" w:rsidRPr="00551688" w:rsidRDefault="00627B6C" w:rsidP="00FC0CF8">
      <w:pPr>
        <w:pStyle w:val="Subtitle"/>
        <w:spacing w:line="240" w:lineRule="auto"/>
        <w:rPr>
          <w:sz w:val="36"/>
        </w:rPr>
      </w:pPr>
      <w:r w:rsidRPr="00551688">
        <w:rPr>
          <w:sz w:val="36"/>
        </w:rPr>
        <w:t>So Many Costs, So Many Terms</w:t>
      </w:r>
    </w:p>
    <w:p w14:paraId="447A065B" w14:textId="77777777" w:rsidR="001510F6" w:rsidRPr="00551688" w:rsidRDefault="001510F6" w:rsidP="00FC0CF8">
      <w:pPr>
        <w:spacing w:line="240" w:lineRule="auto"/>
        <w:rPr>
          <w:rFonts w:ascii="Arial" w:hAnsi="Arial" w:cs="Arial"/>
          <w:b/>
        </w:rPr>
      </w:pPr>
    </w:p>
    <w:p w14:paraId="37CBFBB5" w14:textId="77777777" w:rsidR="001510F6" w:rsidRPr="00551688" w:rsidRDefault="001510F6" w:rsidP="00FC0CF8">
      <w:pPr>
        <w:spacing w:line="240" w:lineRule="auto"/>
        <w:rPr>
          <w:rFonts w:ascii="Arial" w:hAnsi="Arial" w:cs="Arial"/>
          <w:b/>
        </w:rPr>
      </w:pPr>
    </w:p>
    <w:p w14:paraId="27842C57" w14:textId="64F617D3" w:rsidR="00DD2554" w:rsidRPr="00551688" w:rsidRDefault="00FC0CF8" w:rsidP="00FC0CF8">
      <w:pPr>
        <w:spacing w:before="240"/>
        <w:rPr>
          <w:rFonts w:ascii="Arial" w:hAnsi="Arial" w:cs="Arial"/>
          <w:b/>
          <w:bCs/>
          <w:sz w:val="28"/>
          <w:szCs w:val="28"/>
        </w:rPr>
      </w:pPr>
      <w:r w:rsidRPr="00551688">
        <w:rPr>
          <w:rFonts w:ascii="Arial" w:hAnsi="Arial" w:cs="Arial"/>
          <w:b/>
          <w:bCs/>
          <w:sz w:val="28"/>
          <w:szCs w:val="28"/>
        </w:rPr>
        <w:t>Assignment Classification Table (By Learning Objective)</w:t>
      </w:r>
    </w:p>
    <w:p w14:paraId="14A5DA6D" w14:textId="4B5010E0" w:rsidR="00DD2554" w:rsidRPr="00551688" w:rsidRDefault="00DD2554" w:rsidP="00FC0CF8">
      <w:pPr>
        <w:spacing w:line="240" w:lineRule="auto"/>
        <w:jc w:val="both"/>
        <w:rPr>
          <w:rFonts w:ascii="Arial" w:hAnsi="Arial" w:cs="Arial"/>
          <w:b/>
        </w:rPr>
      </w:pPr>
    </w:p>
    <w:tbl>
      <w:tblPr>
        <w:tblW w:w="0" w:type="auto"/>
        <w:tblInd w:w="108" w:type="dxa"/>
        <w:tblLook w:val="0000" w:firstRow="0" w:lastRow="0" w:firstColumn="0" w:lastColumn="0" w:noHBand="0" w:noVBand="0"/>
      </w:tblPr>
      <w:tblGrid>
        <w:gridCol w:w="324"/>
        <w:gridCol w:w="4175"/>
        <w:gridCol w:w="1366"/>
        <w:gridCol w:w="1397"/>
        <w:gridCol w:w="1331"/>
        <w:gridCol w:w="1379"/>
      </w:tblGrid>
      <w:tr w:rsidR="00094B0C" w:rsidRPr="00551688" w14:paraId="1E1F6F65" w14:textId="77777777" w:rsidTr="00F74439">
        <w:trPr>
          <w:cantSplit/>
        </w:trPr>
        <w:tc>
          <w:tcPr>
            <w:tcW w:w="0" w:type="auto"/>
            <w:gridSpan w:val="2"/>
            <w:tcBorders>
              <w:top w:val="nil"/>
              <w:left w:val="nil"/>
              <w:bottom w:val="single" w:sz="4" w:space="0" w:color="auto"/>
              <w:right w:val="nil"/>
            </w:tcBorders>
            <w:vAlign w:val="bottom"/>
          </w:tcPr>
          <w:p w14:paraId="282F7396" w14:textId="77777777" w:rsidR="00094B0C" w:rsidRPr="00551688" w:rsidRDefault="00094B0C" w:rsidP="00391EFA">
            <w:pPr>
              <w:pStyle w:val="Heading3"/>
              <w:numPr>
                <w:ilvl w:val="0"/>
                <w:numId w:val="0"/>
              </w:numPr>
              <w:spacing w:after="60" w:line="240" w:lineRule="auto"/>
              <w:ind w:left="-108"/>
              <w:rPr>
                <w:rFonts w:ascii="Arial" w:hAnsi="Arial" w:cs="Arial"/>
              </w:rPr>
            </w:pPr>
            <w:r w:rsidRPr="00551688">
              <w:rPr>
                <w:rFonts w:ascii="Arial" w:hAnsi="Arial" w:cs="Arial"/>
              </w:rPr>
              <w:t>Learning Objectives</w:t>
            </w:r>
          </w:p>
        </w:tc>
        <w:tc>
          <w:tcPr>
            <w:tcW w:w="0" w:type="auto"/>
            <w:tcBorders>
              <w:top w:val="nil"/>
              <w:left w:val="nil"/>
              <w:bottom w:val="single" w:sz="4" w:space="0" w:color="auto"/>
              <w:right w:val="nil"/>
            </w:tcBorders>
            <w:vAlign w:val="bottom"/>
          </w:tcPr>
          <w:p w14:paraId="3F7204DA" w14:textId="77777777" w:rsidR="00094B0C" w:rsidRPr="00551688" w:rsidRDefault="00094B0C" w:rsidP="00ED6269">
            <w:pPr>
              <w:spacing w:after="60" w:line="240" w:lineRule="auto"/>
              <w:jc w:val="center"/>
              <w:rPr>
                <w:rFonts w:ascii="Arial" w:hAnsi="Arial" w:cs="Arial"/>
                <w:b/>
              </w:rPr>
            </w:pPr>
            <w:r w:rsidRPr="00551688">
              <w:rPr>
                <w:rFonts w:ascii="Arial" w:hAnsi="Arial" w:cs="Arial"/>
                <w:b/>
              </w:rPr>
              <w:t>Questions</w:t>
            </w:r>
          </w:p>
        </w:tc>
        <w:tc>
          <w:tcPr>
            <w:tcW w:w="0" w:type="auto"/>
            <w:tcBorders>
              <w:top w:val="nil"/>
              <w:left w:val="nil"/>
              <w:bottom w:val="single" w:sz="4" w:space="0" w:color="auto"/>
              <w:right w:val="nil"/>
            </w:tcBorders>
            <w:vAlign w:val="bottom"/>
          </w:tcPr>
          <w:p w14:paraId="1431045A" w14:textId="77777777" w:rsidR="00094B0C" w:rsidRPr="00551688" w:rsidRDefault="00094B0C" w:rsidP="00ED6269">
            <w:pPr>
              <w:spacing w:after="60" w:line="240" w:lineRule="auto"/>
              <w:jc w:val="center"/>
              <w:rPr>
                <w:rFonts w:ascii="Arial" w:hAnsi="Arial" w:cs="Arial"/>
                <w:b/>
              </w:rPr>
            </w:pPr>
            <w:r w:rsidRPr="00551688">
              <w:rPr>
                <w:rFonts w:ascii="Arial" w:hAnsi="Arial" w:cs="Arial"/>
                <w:b/>
              </w:rPr>
              <w:t>Brief Exercises</w:t>
            </w:r>
          </w:p>
        </w:tc>
        <w:tc>
          <w:tcPr>
            <w:tcW w:w="0" w:type="auto"/>
            <w:tcBorders>
              <w:top w:val="nil"/>
              <w:left w:val="nil"/>
              <w:bottom w:val="single" w:sz="4" w:space="0" w:color="auto"/>
              <w:right w:val="nil"/>
            </w:tcBorders>
            <w:vAlign w:val="bottom"/>
          </w:tcPr>
          <w:p w14:paraId="3780AC6A" w14:textId="77777777" w:rsidR="00094B0C" w:rsidRPr="00551688" w:rsidRDefault="00094B0C" w:rsidP="00ED6269">
            <w:pPr>
              <w:spacing w:after="60" w:line="240" w:lineRule="auto"/>
              <w:ind w:right="-63"/>
              <w:jc w:val="center"/>
              <w:rPr>
                <w:rFonts w:ascii="Arial" w:hAnsi="Arial" w:cs="Arial"/>
                <w:b/>
              </w:rPr>
            </w:pPr>
            <w:r w:rsidRPr="00551688">
              <w:rPr>
                <w:rFonts w:ascii="Arial" w:hAnsi="Arial" w:cs="Arial"/>
                <w:b/>
              </w:rPr>
              <w:t>Exercises</w:t>
            </w:r>
          </w:p>
        </w:tc>
        <w:tc>
          <w:tcPr>
            <w:tcW w:w="0" w:type="auto"/>
            <w:tcBorders>
              <w:top w:val="nil"/>
              <w:left w:val="nil"/>
              <w:bottom w:val="single" w:sz="4" w:space="0" w:color="auto"/>
              <w:right w:val="nil"/>
            </w:tcBorders>
            <w:vAlign w:val="bottom"/>
          </w:tcPr>
          <w:p w14:paraId="5E632F6E" w14:textId="77777777" w:rsidR="00094B0C" w:rsidRPr="00551688" w:rsidRDefault="00094B0C" w:rsidP="00ED6269">
            <w:pPr>
              <w:spacing w:after="60" w:line="240" w:lineRule="auto"/>
              <w:ind w:right="-63"/>
              <w:jc w:val="center"/>
              <w:rPr>
                <w:rFonts w:ascii="Arial" w:hAnsi="Arial" w:cs="Arial"/>
                <w:b/>
              </w:rPr>
            </w:pPr>
            <w:r w:rsidRPr="00551688">
              <w:rPr>
                <w:rFonts w:ascii="Arial" w:hAnsi="Arial" w:cs="Arial"/>
                <w:b/>
              </w:rPr>
              <w:t>Problems</w:t>
            </w:r>
          </w:p>
        </w:tc>
      </w:tr>
      <w:tr w:rsidR="00094B0C" w:rsidRPr="00551688" w14:paraId="1303B6D8" w14:textId="77777777" w:rsidTr="00E23FAD">
        <w:tc>
          <w:tcPr>
            <w:tcW w:w="0" w:type="auto"/>
            <w:tcBorders>
              <w:top w:val="nil"/>
              <w:left w:val="nil"/>
              <w:bottom w:val="nil"/>
              <w:right w:val="nil"/>
            </w:tcBorders>
          </w:tcPr>
          <w:p w14:paraId="67F944EE" w14:textId="77777777" w:rsidR="00094B0C" w:rsidRPr="00551688" w:rsidRDefault="00094B0C" w:rsidP="00391EFA">
            <w:pPr>
              <w:spacing w:before="240" w:line="240" w:lineRule="auto"/>
              <w:ind w:left="-108" w:right="-288"/>
              <w:jc w:val="center"/>
              <w:rPr>
                <w:rFonts w:ascii="Arial" w:hAnsi="Arial" w:cs="Arial"/>
              </w:rPr>
            </w:pPr>
            <w:r w:rsidRPr="00551688">
              <w:rPr>
                <w:rFonts w:ascii="Arial" w:hAnsi="Arial" w:cs="Arial"/>
              </w:rPr>
              <w:t>1.</w:t>
            </w:r>
          </w:p>
        </w:tc>
        <w:tc>
          <w:tcPr>
            <w:tcW w:w="0" w:type="auto"/>
            <w:tcBorders>
              <w:top w:val="nil"/>
              <w:left w:val="nil"/>
              <w:bottom w:val="nil"/>
              <w:right w:val="nil"/>
            </w:tcBorders>
          </w:tcPr>
          <w:p w14:paraId="60D64CAE" w14:textId="77777777" w:rsidR="00094B0C" w:rsidRPr="00551688" w:rsidRDefault="00094B0C" w:rsidP="00391EFA">
            <w:pPr>
              <w:spacing w:before="240" w:line="240" w:lineRule="auto"/>
              <w:rPr>
                <w:rFonts w:ascii="Arial" w:hAnsi="Arial" w:cs="Arial"/>
              </w:rPr>
            </w:pPr>
            <w:r w:rsidRPr="00551688">
              <w:rPr>
                <w:rFonts w:ascii="Arial" w:hAnsi="Arial" w:cs="Arial"/>
                <w:color w:val="000000"/>
                <w:lang w:bidi="ar-SA"/>
              </w:rPr>
              <w:t>Review financial statement terms to interpret a company’s results.</w:t>
            </w:r>
          </w:p>
        </w:tc>
        <w:tc>
          <w:tcPr>
            <w:tcW w:w="0" w:type="auto"/>
            <w:tcBorders>
              <w:top w:val="nil"/>
              <w:left w:val="nil"/>
              <w:bottom w:val="nil"/>
              <w:right w:val="nil"/>
            </w:tcBorders>
          </w:tcPr>
          <w:p w14:paraId="18489078" w14:textId="77777777" w:rsidR="00094B0C" w:rsidRPr="00551688" w:rsidRDefault="00094B0C" w:rsidP="00391EFA">
            <w:pPr>
              <w:spacing w:before="240" w:line="240" w:lineRule="auto"/>
              <w:rPr>
                <w:rFonts w:ascii="Arial" w:hAnsi="Arial" w:cs="Arial"/>
              </w:rPr>
            </w:pPr>
            <w:r w:rsidRPr="00551688">
              <w:rPr>
                <w:rFonts w:ascii="Arial" w:hAnsi="Arial" w:cs="Arial"/>
              </w:rPr>
              <w:t>1, 2, 3, 4</w:t>
            </w:r>
          </w:p>
        </w:tc>
        <w:tc>
          <w:tcPr>
            <w:tcW w:w="0" w:type="auto"/>
            <w:tcBorders>
              <w:top w:val="nil"/>
              <w:left w:val="nil"/>
              <w:bottom w:val="nil"/>
              <w:right w:val="nil"/>
            </w:tcBorders>
          </w:tcPr>
          <w:p w14:paraId="32DB1C98" w14:textId="77777777" w:rsidR="00094B0C" w:rsidRPr="00551688" w:rsidRDefault="00094B0C" w:rsidP="00391EFA">
            <w:pPr>
              <w:spacing w:before="240" w:line="240" w:lineRule="auto"/>
              <w:rPr>
                <w:rFonts w:ascii="Arial" w:hAnsi="Arial" w:cs="Arial"/>
              </w:rPr>
            </w:pPr>
            <w:r w:rsidRPr="00551688">
              <w:rPr>
                <w:rFonts w:ascii="Arial" w:hAnsi="Arial" w:cs="Arial"/>
              </w:rPr>
              <w:t>1, 2, 3</w:t>
            </w:r>
          </w:p>
        </w:tc>
        <w:tc>
          <w:tcPr>
            <w:tcW w:w="0" w:type="auto"/>
            <w:tcBorders>
              <w:top w:val="nil"/>
              <w:left w:val="nil"/>
              <w:bottom w:val="nil"/>
              <w:right w:val="nil"/>
            </w:tcBorders>
          </w:tcPr>
          <w:p w14:paraId="1AE4B442" w14:textId="77777777" w:rsidR="00094B0C" w:rsidRPr="00551688" w:rsidRDefault="00094B0C" w:rsidP="00391EFA">
            <w:pPr>
              <w:spacing w:before="240" w:line="240" w:lineRule="auto"/>
              <w:rPr>
                <w:rFonts w:ascii="Arial" w:hAnsi="Arial" w:cs="Arial"/>
              </w:rPr>
            </w:pPr>
            <w:r w:rsidRPr="00551688">
              <w:rPr>
                <w:rFonts w:ascii="Arial" w:hAnsi="Arial" w:cs="Arial"/>
              </w:rPr>
              <w:t>1, 2, 3, 4</w:t>
            </w:r>
          </w:p>
        </w:tc>
        <w:tc>
          <w:tcPr>
            <w:tcW w:w="0" w:type="auto"/>
            <w:tcBorders>
              <w:top w:val="nil"/>
              <w:left w:val="nil"/>
              <w:bottom w:val="nil"/>
              <w:right w:val="nil"/>
            </w:tcBorders>
          </w:tcPr>
          <w:p w14:paraId="52E414ED" w14:textId="77777777" w:rsidR="00094B0C" w:rsidRPr="00551688" w:rsidRDefault="00094B0C" w:rsidP="00391EFA">
            <w:pPr>
              <w:spacing w:before="240" w:line="240" w:lineRule="auto"/>
              <w:rPr>
                <w:rFonts w:ascii="Arial" w:hAnsi="Arial" w:cs="Arial"/>
              </w:rPr>
            </w:pPr>
            <w:r w:rsidRPr="00551688">
              <w:rPr>
                <w:rFonts w:ascii="Arial" w:hAnsi="Arial" w:cs="Arial"/>
              </w:rPr>
              <w:t>1, 2, 3, 4</w:t>
            </w:r>
          </w:p>
        </w:tc>
      </w:tr>
      <w:tr w:rsidR="00094B0C" w:rsidRPr="00551688" w14:paraId="7E5DAB9A" w14:textId="77777777" w:rsidTr="00BD0BBD">
        <w:tc>
          <w:tcPr>
            <w:tcW w:w="0" w:type="auto"/>
            <w:tcBorders>
              <w:top w:val="nil"/>
              <w:left w:val="nil"/>
              <w:bottom w:val="nil"/>
              <w:right w:val="nil"/>
            </w:tcBorders>
          </w:tcPr>
          <w:p w14:paraId="0E9A0448" w14:textId="77777777" w:rsidR="00094B0C" w:rsidRPr="00551688" w:rsidRDefault="00094B0C" w:rsidP="00391EFA">
            <w:pPr>
              <w:spacing w:before="240" w:line="240" w:lineRule="auto"/>
              <w:ind w:left="-108" w:right="-288"/>
              <w:jc w:val="center"/>
              <w:rPr>
                <w:rFonts w:ascii="Arial" w:hAnsi="Arial" w:cs="Arial"/>
              </w:rPr>
            </w:pPr>
            <w:r w:rsidRPr="00551688">
              <w:rPr>
                <w:rFonts w:ascii="Arial" w:hAnsi="Arial" w:cs="Arial"/>
              </w:rPr>
              <w:t>2.</w:t>
            </w:r>
          </w:p>
        </w:tc>
        <w:tc>
          <w:tcPr>
            <w:tcW w:w="0" w:type="auto"/>
            <w:tcBorders>
              <w:top w:val="nil"/>
              <w:left w:val="nil"/>
              <w:bottom w:val="nil"/>
              <w:right w:val="nil"/>
            </w:tcBorders>
          </w:tcPr>
          <w:p w14:paraId="45A2F1EF" w14:textId="77777777" w:rsidR="00094B0C" w:rsidRPr="00551688" w:rsidRDefault="00094B0C" w:rsidP="00391EFA">
            <w:pPr>
              <w:spacing w:before="240" w:line="240" w:lineRule="auto"/>
              <w:rPr>
                <w:rFonts w:ascii="Arial" w:hAnsi="Arial" w:cs="Arial"/>
              </w:rPr>
            </w:pPr>
            <w:r w:rsidRPr="00551688">
              <w:rPr>
                <w:rFonts w:ascii="Arial" w:hAnsi="Arial" w:cs="Arial"/>
              </w:rPr>
              <w:t>Examine financial statements to differentiate between service providers, merchandisers, and manufacturers.</w:t>
            </w:r>
          </w:p>
        </w:tc>
        <w:tc>
          <w:tcPr>
            <w:tcW w:w="0" w:type="auto"/>
            <w:tcBorders>
              <w:top w:val="nil"/>
              <w:left w:val="nil"/>
              <w:bottom w:val="nil"/>
              <w:right w:val="nil"/>
            </w:tcBorders>
          </w:tcPr>
          <w:p w14:paraId="17282502" w14:textId="77777777" w:rsidR="00094B0C" w:rsidRPr="00551688" w:rsidRDefault="00094B0C" w:rsidP="00391EFA">
            <w:pPr>
              <w:spacing w:before="240" w:line="240" w:lineRule="auto"/>
              <w:rPr>
                <w:rFonts w:ascii="Arial" w:hAnsi="Arial" w:cs="Arial"/>
              </w:rPr>
            </w:pPr>
            <w:r w:rsidRPr="00551688">
              <w:rPr>
                <w:rFonts w:ascii="Arial" w:hAnsi="Arial" w:cs="Arial"/>
              </w:rPr>
              <w:t>5, 6</w:t>
            </w:r>
          </w:p>
        </w:tc>
        <w:tc>
          <w:tcPr>
            <w:tcW w:w="0" w:type="auto"/>
            <w:tcBorders>
              <w:top w:val="nil"/>
              <w:left w:val="nil"/>
              <w:bottom w:val="nil"/>
              <w:right w:val="nil"/>
            </w:tcBorders>
          </w:tcPr>
          <w:p w14:paraId="7A2086A1" w14:textId="77777777" w:rsidR="00094B0C" w:rsidRPr="00551688" w:rsidRDefault="00094B0C" w:rsidP="00391EFA">
            <w:pPr>
              <w:spacing w:before="240" w:line="240" w:lineRule="auto"/>
              <w:rPr>
                <w:rFonts w:ascii="Arial" w:hAnsi="Arial" w:cs="Arial"/>
              </w:rPr>
            </w:pPr>
            <w:r w:rsidRPr="00551688">
              <w:rPr>
                <w:rFonts w:ascii="Arial" w:hAnsi="Arial" w:cs="Arial"/>
              </w:rPr>
              <w:t>4, 5</w:t>
            </w:r>
          </w:p>
        </w:tc>
        <w:tc>
          <w:tcPr>
            <w:tcW w:w="0" w:type="auto"/>
            <w:tcBorders>
              <w:top w:val="nil"/>
              <w:left w:val="nil"/>
              <w:bottom w:val="nil"/>
              <w:right w:val="nil"/>
            </w:tcBorders>
          </w:tcPr>
          <w:p w14:paraId="4CD9C493" w14:textId="77777777" w:rsidR="00094B0C" w:rsidRPr="00551688" w:rsidRDefault="00094B0C" w:rsidP="00391EFA">
            <w:pPr>
              <w:spacing w:before="240" w:line="240" w:lineRule="auto"/>
              <w:rPr>
                <w:rFonts w:ascii="Arial" w:hAnsi="Arial" w:cs="Arial"/>
              </w:rPr>
            </w:pPr>
            <w:r w:rsidRPr="00551688">
              <w:rPr>
                <w:rFonts w:ascii="Arial" w:hAnsi="Arial" w:cs="Arial"/>
              </w:rPr>
              <w:t>3, 4, 5</w:t>
            </w:r>
          </w:p>
        </w:tc>
        <w:tc>
          <w:tcPr>
            <w:tcW w:w="0" w:type="auto"/>
            <w:tcBorders>
              <w:top w:val="nil"/>
              <w:left w:val="nil"/>
              <w:bottom w:val="nil"/>
              <w:right w:val="nil"/>
            </w:tcBorders>
          </w:tcPr>
          <w:p w14:paraId="59571F6E" w14:textId="77777777" w:rsidR="00094B0C" w:rsidRPr="00551688" w:rsidRDefault="00094B0C" w:rsidP="00391EFA">
            <w:pPr>
              <w:spacing w:before="240" w:line="240" w:lineRule="auto"/>
              <w:rPr>
                <w:rFonts w:ascii="Arial" w:hAnsi="Arial" w:cs="Arial"/>
              </w:rPr>
            </w:pPr>
            <w:r w:rsidRPr="00551688">
              <w:rPr>
                <w:rFonts w:ascii="Arial" w:hAnsi="Arial" w:cs="Arial"/>
              </w:rPr>
              <w:t>1, 2, 5</w:t>
            </w:r>
          </w:p>
        </w:tc>
      </w:tr>
      <w:tr w:rsidR="00094B0C" w:rsidRPr="00551688" w14:paraId="79168C80" w14:textId="77777777" w:rsidTr="002D1951">
        <w:tc>
          <w:tcPr>
            <w:tcW w:w="0" w:type="auto"/>
            <w:tcBorders>
              <w:top w:val="nil"/>
              <w:left w:val="nil"/>
              <w:bottom w:val="nil"/>
              <w:right w:val="nil"/>
            </w:tcBorders>
          </w:tcPr>
          <w:p w14:paraId="2FDDFABA" w14:textId="77777777" w:rsidR="00094B0C" w:rsidRPr="00551688" w:rsidRDefault="00094B0C" w:rsidP="00391EFA">
            <w:pPr>
              <w:spacing w:before="240" w:line="240" w:lineRule="auto"/>
              <w:ind w:left="-108" w:right="-288"/>
              <w:jc w:val="center"/>
              <w:rPr>
                <w:rFonts w:ascii="Arial" w:hAnsi="Arial" w:cs="Arial"/>
              </w:rPr>
            </w:pPr>
            <w:r w:rsidRPr="00551688">
              <w:rPr>
                <w:rFonts w:ascii="Arial" w:hAnsi="Arial" w:cs="Arial"/>
              </w:rPr>
              <w:t>3.</w:t>
            </w:r>
          </w:p>
        </w:tc>
        <w:tc>
          <w:tcPr>
            <w:tcW w:w="0" w:type="auto"/>
            <w:tcBorders>
              <w:top w:val="nil"/>
              <w:left w:val="nil"/>
              <w:bottom w:val="nil"/>
              <w:right w:val="nil"/>
            </w:tcBorders>
          </w:tcPr>
          <w:p w14:paraId="71E86DBC" w14:textId="77777777" w:rsidR="00094B0C" w:rsidRPr="00551688" w:rsidRDefault="00094B0C" w:rsidP="00391EFA">
            <w:pPr>
              <w:spacing w:before="240" w:line="240" w:lineRule="auto"/>
              <w:rPr>
                <w:rFonts w:ascii="Arial" w:hAnsi="Arial" w:cs="Arial"/>
              </w:rPr>
            </w:pPr>
            <w:r w:rsidRPr="00551688">
              <w:rPr>
                <w:rFonts w:ascii="Arial" w:hAnsi="Arial" w:cs="Arial"/>
              </w:rPr>
              <w:t>Interpret commonly used cost terms used in decision-making.</w:t>
            </w:r>
          </w:p>
        </w:tc>
        <w:tc>
          <w:tcPr>
            <w:tcW w:w="0" w:type="auto"/>
            <w:tcBorders>
              <w:top w:val="nil"/>
              <w:left w:val="nil"/>
              <w:bottom w:val="nil"/>
              <w:right w:val="nil"/>
            </w:tcBorders>
          </w:tcPr>
          <w:p w14:paraId="7CC6C007" w14:textId="77777777" w:rsidR="00094B0C" w:rsidRPr="00551688" w:rsidRDefault="00094B0C" w:rsidP="00391EFA">
            <w:pPr>
              <w:spacing w:before="240" w:line="240" w:lineRule="auto"/>
              <w:rPr>
                <w:rFonts w:ascii="Arial" w:hAnsi="Arial" w:cs="Arial"/>
              </w:rPr>
            </w:pPr>
            <w:r w:rsidRPr="00551688">
              <w:rPr>
                <w:rFonts w:ascii="Arial" w:hAnsi="Arial" w:cs="Arial"/>
              </w:rPr>
              <w:t>7, 8, 9</w:t>
            </w:r>
          </w:p>
        </w:tc>
        <w:tc>
          <w:tcPr>
            <w:tcW w:w="0" w:type="auto"/>
            <w:tcBorders>
              <w:top w:val="nil"/>
              <w:left w:val="nil"/>
              <w:bottom w:val="nil"/>
              <w:right w:val="nil"/>
            </w:tcBorders>
          </w:tcPr>
          <w:p w14:paraId="6FC1BAC3" w14:textId="77777777" w:rsidR="00094B0C" w:rsidRPr="00551688" w:rsidRDefault="00094B0C" w:rsidP="00391EFA">
            <w:pPr>
              <w:spacing w:before="240" w:line="240" w:lineRule="auto"/>
              <w:rPr>
                <w:rFonts w:ascii="Arial" w:hAnsi="Arial" w:cs="Arial"/>
              </w:rPr>
            </w:pPr>
            <w:r w:rsidRPr="00551688">
              <w:rPr>
                <w:rFonts w:ascii="Arial" w:hAnsi="Arial" w:cs="Arial"/>
              </w:rPr>
              <w:t>5, 6</w:t>
            </w:r>
          </w:p>
        </w:tc>
        <w:tc>
          <w:tcPr>
            <w:tcW w:w="0" w:type="auto"/>
            <w:tcBorders>
              <w:top w:val="nil"/>
              <w:left w:val="nil"/>
              <w:bottom w:val="nil"/>
              <w:right w:val="nil"/>
            </w:tcBorders>
          </w:tcPr>
          <w:p w14:paraId="7626AC2B" w14:textId="77777777" w:rsidR="00094B0C" w:rsidRPr="00551688" w:rsidRDefault="00094B0C" w:rsidP="00391EFA">
            <w:pPr>
              <w:spacing w:before="240" w:line="240" w:lineRule="auto"/>
              <w:rPr>
                <w:rFonts w:ascii="Arial" w:hAnsi="Arial" w:cs="Arial"/>
              </w:rPr>
            </w:pPr>
            <w:r w:rsidRPr="00551688">
              <w:rPr>
                <w:rFonts w:ascii="Arial" w:hAnsi="Arial" w:cs="Arial"/>
              </w:rPr>
              <w:t>6, 7</w:t>
            </w:r>
          </w:p>
        </w:tc>
        <w:tc>
          <w:tcPr>
            <w:tcW w:w="0" w:type="auto"/>
            <w:tcBorders>
              <w:top w:val="nil"/>
              <w:left w:val="nil"/>
              <w:bottom w:val="nil"/>
              <w:right w:val="nil"/>
            </w:tcBorders>
          </w:tcPr>
          <w:p w14:paraId="44A7EC06" w14:textId="77777777" w:rsidR="00094B0C" w:rsidRPr="00551688" w:rsidRDefault="00094B0C" w:rsidP="00391EFA">
            <w:pPr>
              <w:spacing w:before="240" w:line="240" w:lineRule="auto"/>
              <w:rPr>
                <w:rFonts w:ascii="Arial" w:hAnsi="Arial" w:cs="Arial"/>
              </w:rPr>
            </w:pPr>
            <w:r w:rsidRPr="00551688">
              <w:rPr>
                <w:rFonts w:ascii="Arial" w:hAnsi="Arial" w:cs="Arial"/>
              </w:rPr>
              <w:t>2, 3, 4, 5, 6, 7</w:t>
            </w:r>
          </w:p>
        </w:tc>
      </w:tr>
      <w:tr w:rsidR="00094B0C" w:rsidRPr="00551688" w14:paraId="6B2376D5" w14:textId="77777777" w:rsidTr="007E3766">
        <w:tc>
          <w:tcPr>
            <w:tcW w:w="0" w:type="auto"/>
            <w:tcBorders>
              <w:top w:val="nil"/>
              <w:left w:val="nil"/>
              <w:bottom w:val="nil"/>
              <w:right w:val="nil"/>
            </w:tcBorders>
          </w:tcPr>
          <w:p w14:paraId="549BE658" w14:textId="77777777" w:rsidR="00094B0C" w:rsidRPr="00551688" w:rsidRDefault="00094B0C" w:rsidP="00391EFA">
            <w:pPr>
              <w:spacing w:before="240" w:line="240" w:lineRule="auto"/>
              <w:ind w:left="-108" w:right="-288"/>
              <w:jc w:val="center"/>
              <w:rPr>
                <w:rFonts w:ascii="Arial" w:hAnsi="Arial" w:cs="Arial"/>
              </w:rPr>
            </w:pPr>
            <w:r w:rsidRPr="00551688">
              <w:rPr>
                <w:rFonts w:ascii="Arial" w:hAnsi="Arial" w:cs="Arial"/>
              </w:rPr>
              <w:t>4.</w:t>
            </w:r>
          </w:p>
        </w:tc>
        <w:tc>
          <w:tcPr>
            <w:tcW w:w="0" w:type="auto"/>
            <w:tcBorders>
              <w:top w:val="nil"/>
              <w:left w:val="nil"/>
              <w:bottom w:val="nil"/>
              <w:right w:val="nil"/>
            </w:tcBorders>
          </w:tcPr>
          <w:p w14:paraId="7BE09734" w14:textId="77777777" w:rsidR="00094B0C" w:rsidRPr="00551688" w:rsidRDefault="00094B0C" w:rsidP="00391EFA">
            <w:pPr>
              <w:spacing w:before="240" w:line="240" w:lineRule="auto"/>
              <w:rPr>
                <w:rFonts w:ascii="Arial" w:hAnsi="Arial" w:cs="Arial"/>
              </w:rPr>
            </w:pPr>
            <w:r w:rsidRPr="00551688">
              <w:rPr>
                <w:rFonts w:ascii="Arial" w:hAnsi="Arial" w:cs="Arial"/>
              </w:rPr>
              <w:t>Describe the basics of cost behavior within the relevant range.</w:t>
            </w:r>
          </w:p>
        </w:tc>
        <w:tc>
          <w:tcPr>
            <w:tcW w:w="0" w:type="auto"/>
            <w:tcBorders>
              <w:top w:val="nil"/>
              <w:left w:val="nil"/>
              <w:bottom w:val="nil"/>
              <w:right w:val="nil"/>
            </w:tcBorders>
          </w:tcPr>
          <w:p w14:paraId="7215B2E7" w14:textId="77777777" w:rsidR="00094B0C" w:rsidRPr="00551688" w:rsidRDefault="00094B0C" w:rsidP="00391EFA">
            <w:pPr>
              <w:spacing w:before="240" w:line="240" w:lineRule="auto"/>
              <w:rPr>
                <w:rFonts w:ascii="Arial" w:hAnsi="Arial" w:cs="Arial"/>
              </w:rPr>
            </w:pPr>
            <w:r w:rsidRPr="00551688">
              <w:rPr>
                <w:rFonts w:ascii="Arial" w:hAnsi="Arial" w:cs="Arial"/>
              </w:rPr>
              <w:t>10</w:t>
            </w:r>
          </w:p>
        </w:tc>
        <w:tc>
          <w:tcPr>
            <w:tcW w:w="0" w:type="auto"/>
            <w:tcBorders>
              <w:top w:val="nil"/>
              <w:left w:val="nil"/>
              <w:bottom w:val="nil"/>
              <w:right w:val="nil"/>
            </w:tcBorders>
          </w:tcPr>
          <w:p w14:paraId="457D426D" w14:textId="77777777" w:rsidR="00094B0C" w:rsidRPr="00551688" w:rsidRDefault="00094B0C" w:rsidP="00391EFA">
            <w:pPr>
              <w:spacing w:before="240" w:line="240" w:lineRule="auto"/>
              <w:rPr>
                <w:rFonts w:ascii="Arial" w:hAnsi="Arial" w:cs="Arial"/>
              </w:rPr>
            </w:pPr>
            <w:r w:rsidRPr="00551688">
              <w:rPr>
                <w:rFonts w:ascii="Arial" w:hAnsi="Arial" w:cs="Arial"/>
              </w:rPr>
              <w:t>7</w:t>
            </w:r>
          </w:p>
        </w:tc>
        <w:tc>
          <w:tcPr>
            <w:tcW w:w="0" w:type="auto"/>
            <w:tcBorders>
              <w:top w:val="nil"/>
              <w:left w:val="nil"/>
              <w:bottom w:val="nil"/>
              <w:right w:val="nil"/>
            </w:tcBorders>
          </w:tcPr>
          <w:p w14:paraId="716A28D6" w14:textId="77777777" w:rsidR="00094B0C" w:rsidRPr="00551688" w:rsidRDefault="00094B0C" w:rsidP="00391EFA">
            <w:pPr>
              <w:spacing w:before="240" w:line="240" w:lineRule="auto"/>
              <w:rPr>
                <w:rFonts w:ascii="Arial" w:hAnsi="Arial" w:cs="Arial"/>
              </w:rPr>
            </w:pPr>
            <w:r w:rsidRPr="00551688">
              <w:rPr>
                <w:rFonts w:ascii="Arial" w:hAnsi="Arial" w:cs="Arial"/>
              </w:rPr>
              <w:t>5, 8</w:t>
            </w:r>
          </w:p>
        </w:tc>
        <w:tc>
          <w:tcPr>
            <w:tcW w:w="0" w:type="auto"/>
            <w:tcBorders>
              <w:top w:val="nil"/>
              <w:left w:val="nil"/>
              <w:bottom w:val="nil"/>
              <w:right w:val="nil"/>
            </w:tcBorders>
          </w:tcPr>
          <w:p w14:paraId="10AD8066" w14:textId="77777777" w:rsidR="00094B0C" w:rsidRPr="00551688" w:rsidRDefault="00094B0C" w:rsidP="00391EFA">
            <w:pPr>
              <w:spacing w:before="240" w:line="240" w:lineRule="auto"/>
              <w:rPr>
                <w:rFonts w:ascii="Arial" w:hAnsi="Arial" w:cs="Arial"/>
              </w:rPr>
            </w:pPr>
            <w:r w:rsidRPr="00551688">
              <w:rPr>
                <w:rFonts w:ascii="Arial" w:hAnsi="Arial" w:cs="Arial"/>
              </w:rPr>
              <w:t>3, 8, 9</w:t>
            </w:r>
          </w:p>
        </w:tc>
      </w:tr>
      <w:tr w:rsidR="00094B0C" w:rsidRPr="00551688" w14:paraId="63118F90" w14:textId="77777777" w:rsidTr="009E5933">
        <w:tc>
          <w:tcPr>
            <w:tcW w:w="0" w:type="auto"/>
            <w:tcBorders>
              <w:top w:val="nil"/>
              <w:left w:val="nil"/>
              <w:bottom w:val="nil"/>
              <w:right w:val="nil"/>
            </w:tcBorders>
          </w:tcPr>
          <w:p w14:paraId="78B52C88" w14:textId="77777777" w:rsidR="00094B0C" w:rsidRPr="00551688" w:rsidRDefault="00094B0C" w:rsidP="00391EFA">
            <w:pPr>
              <w:spacing w:before="240" w:line="240" w:lineRule="auto"/>
              <w:ind w:left="-108" w:right="-288"/>
              <w:jc w:val="center"/>
              <w:rPr>
                <w:rFonts w:ascii="Arial" w:hAnsi="Arial" w:cs="Arial"/>
              </w:rPr>
            </w:pPr>
            <w:r w:rsidRPr="00551688">
              <w:rPr>
                <w:rFonts w:ascii="Arial" w:hAnsi="Arial" w:cs="Arial"/>
              </w:rPr>
              <w:t>5.</w:t>
            </w:r>
          </w:p>
        </w:tc>
        <w:tc>
          <w:tcPr>
            <w:tcW w:w="0" w:type="auto"/>
            <w:tcBorders>
              <w:top w:val="nil"/>
              <w:left w:val="nil"/>
              <w:bottom w:val="nil"/>
              <w:right w:val="nil"/>
            </w:tcBorders>
          </w:tcPr>
          <w:p w14:paraId="597A42DC" w14:textId="77777777" w:rsidR="00094B0C" w:rsidRPr="00551688" w:rsidRDefault="00094B0C" w:rsidP="00391EFA">
            <w:pPr>
              <w:spacing w:before="240" w:line="240" w:lineRule="auto"/>
              <w:rPr>
                <w:rFonts w:ascii="Arial" w:hAnsi="Arial" w:cs="Arial"/>
              </w:rPr>
            </w:pPr>
            <w:r w:rsidRPr="00551688">
              <w:rPr>
                <w:rFonts w:ascii="Arial" w:hAnsi="Arial" w:cs="Arial"/>
              </w:rPr>
              <w:t>Trace the flow of costs from the balance sheet to the income statement.</w:t>
            </w:r>
          </w:p>
        </w:tc>
        <w:tc>
          <w:tcPr>
            <w:tcW w:w="0" w:type="auto"/>
            <w:tcBorders>
              <w:top w:val="nil"/>
              <w:left w:val="nil"/>
              <w:bottom w:val="nil"/>
              <w:right w:val="nil"/>
            </w:tcBorders>
          </w:tcPr>
          <w:p w14:paraId="4263C9AA" w14:textId="77777777" w:rsidR="00094B0C" w:rsidRPr="00551688" w:rsidRDefault="00094B0C" w:rsidP="00391EFA">
            <w:pPr>
              <w:spacing w:before="240" w:line="240" w:lineRule="auto"/>
              <w:rPr>
                <w:rFonts w:ascii="Arial" w:hAnsi="Arial" w:cs="Arial"/>
              </w:rPr>
            </w:pPr>
            <w:r w:rsidRPr="00551688">
              <w:rPr>
                <w:rFonts w:ascii="Arial" w:hAnsi="Arial" w:cs="Arial"/>
              </w:rPr>
              <w:t>11</w:t>
            </w:r>
          </w:p>
        </w:tc>
        <w:tc>
          <w:tcPr>
            <w:tcW w:w="0" w:type="auto"/>
            <w:tcBorders>
              <w:top w:val="nil"/>
              <w:left w:val="nil"/>
              <w:bottom w:val="nil"/>
              <w:right w:val="nil"/>
            </w:tcBorders>
          </w:tcPr>
          <w:p w14:paraId="093C4D23" w14:textId="77777777" w:rsidR="00094B0C" w:rsidRPr="00551688" w:rsidRDefault="00094B0C" w:rsidP="00391EFA">
            <w:pPr>
              <w:spacing w:before="240" w:line="240" w:lineRule="auto"/>
              <w:rPr>
                <w:rFonts w:ascii="Arial" w:hAnsi="Arial" w:cs="Arial"/>
              </w:rPr>
            </w:pPr>
            <w:r w:rsidRPr="00551688">
              <w:rPr>
                <w:rFonts w:ascii="Arial" w:hAnsi="Arial" w:cs="Arial"/>
              </w:rPr>
              <w:t>8, 9</w:t>
            </w:r>
          </w:p>
        </w:tc>
        <w:tc>
          <w:tcPr>
            <w:tcW w:w="0" w:type="auto"/>
            <w:tcBorders>
              <w:top w:val="nil"/>
              <w:left w:val="nil"/>
              <w:bottom w:val="nil"/>
              <w:right w:val="nil"/>
            </w:tcBorders>
          </w:tcPr>
          <w:p w14:paraId="6967EB0A" w14:textId="77777777" w:rsidR="00094B0C" w:rsidRPr="00551688" w:rsidRDefault="00094B0C" w:rsidP="00391EFA">
            <w:pPr>
              <w:spacing w:before="240" w:line="240" w:lineRule="auto"/>
              <w:rPr>
                <w:rFonts w:ascii="Arial" w:hAnsi="Arial" w:cs="Arial"/>
              </w:rPr>
            </w:pPr>
            <w:r w:rsidRPr="00551688">
              <w:rPr>
                <w:rFonts w:ascii="Arial" w:hAnsi="Arial" w:cs="Arial"/>
              </w:rPr>
              <w:t>9, 10, 11</w:t>
            </w:r>
          </w:p>
        </w:tc>
        <w:tc>
          <w:tcPr>
            <w:tcW w:w="0" w:type="auto"/>
            <w:tcBorders>
              <w:top w:val="nil"/>
              <w:left w:val="nil"/>
              <w:bottom w:val="nil"/>
              <w:right w:val="nil"/>
            </w:tcBorders>
          </w:tcPr>
          <w:p w14:paraId="52B0C8BB" w14:textId="77777777" w:rsidR="00094B0C" w:rsidRPr="00551688" w:rsidRDefault="00094B0C" w:rsidP="00391EFA">
            <w:pPr>
              <w:spacing w:before="240" w:line="240" w:lineRule="auto"/>
              <w:rPr>
                <w:rFonts w:ascii="Arial" w:hAnsi="Arial" w:cs="Arial"/>
              </w:rPr>
            </w:pPr>
            <w:r w:rsidRPr="00551688">
              <w:rPr>
                <w:rFonts w:ascii="Arial" w:hAnsi="Arial" w:cs="Arial"/>
              </w:rPr>
              <w:t>4, 6, 7, 10</w:t>
            </w:r>
          </w:p>
        </w:tc>
      </w:tr>
      <w:tr w:rsidR="00094B0C" w:rsidRPr="00551688" w14:paraId="3E42A0ED" w14:textId="77777777" w:rsidTr="005B6C6A">
        <w:tc>
          <w:tcPr>
            <w:tcW w:w="0" w:type="auto"/>
            <w:tcBorders>
              <w:top w:val="nil"/>
              <w:left w:val="nil"/>
              <w:bottom w:val="nil"/>
              <w:right w:val="nil"/>
            </w:tcBorders>
          </w:tcPr>
          <w:p w14:paraId="6D908D22" w14:textId="77777777" w:rsidR="00094B0C" w:rsidRPr="00551688" w:rsidRDefault="00094B0C" w:rsidP="00391EFA">
            <w:pPr>
              <w:spacing w:before="240" w:line="240" w:lineRule="auto"/>
              <w:ind w:left="-108" w:right="-288"/>
              <w:jc w:val="center"/>
              <w:rPr>
                <w:rFonts w:ascii="Arial" w:hAnsi="Arial" w:cs="Arial"/>
              </w:rPr>
            </w:pPr>
            <w:r w:rsidRPr="00551688">
              <w:rPr>
                <w:rFonts w:ascii="Arial" w:hAnsi="Arial" w:cs="Arial"/>
              </w:rPr>
              <w:t>6.</w:t>
            </w:r>
          </w:p>
        </w:tc>
        <w:tc>
          <w:tcPr>
            <w:tcW w:w="0" w:type="auto"/>
            <w:tcBorders>
              <w:top w:val="nil"/>
              <w:left w:val="nil"/>
              <w:bottom w:val="nil"/>
              <w:right w:val="nil"/>
            </w:tcBorders>
          </w:tcPr>
          <w:p w14:paraId="5D8344AA" w14:textId="77777777" w:rsidR="00094B0C" w:rsidRPr="00551688" w:rsidRDefault="00094B0C" w:rsidP="00391EFA">
            <w:pPr>
              <w:spacing w:before="240" w:line="240" w:lineRule="auto"/>
              <w:rPr>
                <w:rFonts w:ascii="Arial" w:hAnsi="Arial" w:cs="Arial"/>
              </w:rPr>
            </w:pPr>
            <w:r w:rsidRPr="00551688">
              <w:rPr>
                <w:rFonts w:ascii="Arial" w:hAnsi="Arial" w:cs="Arial"/>
              </w:rPr>
              <w:t>Contrast gross margin with contribution margin.</w:t>
            </w:r>
          </w:p>
        </w:tc>
        <w:tc>
          <w:tcPr>
            <w:tcW w:w="0" w:type="auto"/>
            <w:tcBorders>
              <w:top w:val="nil"/>
              <w:left w:val="nil"/>
              <w:bottom w:val="nil"/>
              <w:right w:val="nil"/>
            </w:tcBorders>
          </w:tcPr>
          <w:p w14:paraId="0FEE1C94" w14:textId="77777777" w:rsidR="00094B0C" w:rsidRPr="00551688" w:rsidRDefault="00094B0C" w:rsidP="00391EFA">
            <w:pPr>
              <w:spacing w:before="240" w:line="240" w:lineRule="auto"/>
              <w:rPr>
                <w:rFonts w:ascii="Arial" w:hAnsi="Arial" w:cs="Arial"/>
              </w:rPr>
            </w:pPr>
            <w:r w:rsidRPr="00551688">
              <w:rPr>
                <w:rFonts w:ascii="Arial" w:hAnsi="Arial" w:cs="Arial"/>
              </w:rPr>
              <w:t>12, 13, 14, 15</w:t>
            </w:r>
          </w:p>
        </w:tc>
        <w:tc>
          <w:tcPr>
            <w:tcW w:w="0" w:type="auto"/>
            <w:tcBorders>
              <w:top w:val="nil"/>
              <w:left w:val="nil"/>
              <w:bottom w:val="nil"/>
              <w:right w:val="nil"/>
            </w:tcBorders>
          </w:tcPr>
          <w:p w14:paraId="3CCB260B" w14:textId="77777777" w:rsidR="00094B0C" w:rsidRPr="00551688" w:rsidRDefault="00094B0C" w:rsidP="00391EFA">
            <w:pPr>
              <w:spacing w:before="240" w:line="240" w:lineRule="auto"/>
              <w:rPr>
                <w:rFonts w:ascii="Arial" w:hAnsi="Arial" w:cs="Arial"/>
              </w:rPr>
            </w:pPr>
            <w:r w:rsidRPr="00551688">
              <w:rPr>
                <w:rFonts w:ascii="Arial" w:hAnsi="Arial" w:cs="Arial"/>
              </w:rPr>
              <w:t>10, 11, 12, 13</w:t>
            </w:r>
          </w:p>
        </w:tc>
        <w:tc>
          <w:tcPr>
            <w:tcW w:w="0" w:type="auto"/>
            <w:tcBorders>
              <w:top w:val="nil"/>
              <w:left w:val="nil"/>
              <w:bottom w:val="nil"/>
              <w:right w:val="nil"/>
            </w:tcBorders>
          </w:tcPr>
          <w:p w14:paraId="587F4A63" w14:textId="77777777" w:rsidR="00094B0C" w:rsidRPr="00551688" w:rsidRDefault="00094B0C" w:rsidP="00391EFA">
            <w:pPr>
              <w:spacing w:before="240" w:line="240" w:lineRule="auto"/>
              <w:rPr>
                <w:rFonts w:ascii="Arial" w:hAnsi="Arial" w:cs="Arial"/>
              </w:rPr>
            </w:pPr>
            <w:r w:rsidRPr="00551688">
              <w:rPr>
                <w:rFonts w:ascii="Arial" w:hAnsi="Arial" w:cs="Arial"/>
              </w:rPr>
              <w:t>12, 13, 14, 15</w:t>
            </w:r>
          </w:p>
        </w:tc>
        <w:tc>
          <w:tcPr>
            <w:tcW w:w="0" w:type="auto"/>
            <w:tcBorders>
              <w:top w:val="nil"/>
              <w:left w:val="nil"/>
              <w:bottom w:val="nil"/>
              <w:right w:val="nil"/>
            </w:tcBorders>
          </w:tcPr>
          <w:p w14:paraId="2655A25D" w14:textId="77777777" w:rsidR="00094B0C" w:rsidRPr="00551688" w:rsidRDefault="00094B0C" w:rsidP="00391EFA">
            <w:pPr>
              <w:spacing w:before="240" w:line="240" w:lineRule="auto"/>
              <w:rPr>
                <w:rFonts w:ascii="Arial" w:hAnsi="Arial" w:cs="Arial"/>
              </w:rPr>
            </w:pPr>
            <w:r w:rsidRPr="00551688">
              <w:rPr>
                <w:rFonts w:ascii="Arial" w:hAnsi="Arial" w:cs="Arial"/>
              </w:rPr>
              <w:t>2, 3, 4, 5, 7, 8, 9</w:t>
            </w:r>
          </w:p>
        </w:tc>
      </w:tr>
    </w:tbl>
    <w:p w14:paraId="59A44088" w14:textId="0D4C9579" w:rsidR="00391EFA" w:rsidRPr="00551688" w:rsidRDefault="00391EFA" w:rsidP="00FC0CF8">
      <w:pPr>
        <w:spacing w:line="240" w:lineRule="auto"/>
        <w:jc w:val="both"/>
        <w:rPr>
          <w:rFonts w:ascii="Arial" w:hAnsi="Arial" w:cs="Arial"/>
          <w:b/>
        </w:rPr>
      </w:pPr>
    </w:p>
    <w:p w14:paraId="4E0F044B" w14:textId="77777777" w:rsidR="00391EFA" w:rsidRPr="00551688" w:rsidRDefault="00391EFA" w:rsidP="00FC0CF8">
      <w:pPr>
        <w:spacing w:line="240" w:lineRule="auto"/>
        <w:jc w:val="both"/>
        <w:rPr>
          <w:rFonts w:ascii="Arial" w:hAnsi="Arial" w:cs="Arial"/>
          <w:b/>
        </w:rPr>
      </w:pPr>
    </w:p>
    <w:p w14:paraId="0A1429E6" w14:textId="366BFF58" w:rsidR="00DD2554" w:rsidRPr="00551688" w:rsidRDefault="00FC0CF8" w:rsidP="00391EFA">
      <w:pPr>
        <w:spacing w:before="240" w:line="240" w:lineRule="auto"/>
        <w:rPr>
          <w:rFonts w:ascii="Arial" w:hAnsi="Arial" w:cs="Arial"/>
          <w:b/>
          <w:bCs/>
          <w:sz w:val="28"/>
          <w:szCs w:val="28"/>
        </w:rPr>
      </w:pPr>
      <w:r w:rsidRPr="00551688">
        <w:rPr>
          <w:rFonts w:ascii="Arial" w:hAnsi="Arial" w:cs="Arial"/>
        </w:rPr>
        <w:br w:type="page"/>
      </w:r>
      <w:r w:rsidRPr="00551688">
        <w:rPr>
          <w:rFonts w:ascii="Arial" w:hAnsi="Arial" w:cs="Arial"/>
          <w:b/>
          <w:bCs/>
          <w:sz w:val="28"/>
          <w:szCs w:val="28"/>
        </w:rPr>
        <w:lastRenderedPageBreak/>
        <w:t>Assignment Characteristics Table</w:t>
      </w:r>
    </w:p>
    <w:tbl>
      <w:tblPr>
        <w:tblW w:w="0" w:type="auto"/>
        <w:tblInd w:w="108" w:type="dxa"/>
        <w:tblLayout w:type="fixed"/>
        <w:tblLook w:val="0000" w:firstRow="0" w:lastRow="0" w:firstColumn="0" w:lastColumn="0" w:noHBand="0" w:noVBand="0"/>
      </w:tblPr>
      <w:tblGrid>
        <w:gridCol w:w="900"/>
        <w:gridCol w:w="270"/>
        <w:gridCol w:w="6210"/>
        <w:gridCol w:w="1350"/>
        <w:gridCol w:w="1349"/>
      </w:tblGrid>
      <w:tr w:rsidR="00DD2554" w:rsidRPr="00551688" w14:paraId="34154077" w14:textId="77777777" w:rsidTr="001510F6">
        <w:tc>
          <w:tcPr>
            <w:tcW w:w="900" w:type="dxa"/>
            <w:tcBorders>
              <w:top w:val="nil"/>
              <w:left w:val="nil"/>
              <w:bottom w:val="single" w:sz="4" w:space="0" w:color="auto"/>
              <w:right w:val="nil"/>
            </w:tcBorders>
          </w:tcPr>
          <w:p w14:paraId="429818CC" w14:textId="77777777" w:rsidR="00DD2554" w:rsidRPr="00551688" w:rsidRDefault="00DD2554" w:rsidP="00FC0CF8">
            <w:pPr>
              <w:pStyle w:val="Heading2"/>
              <w:numPr>
                <w:ilvl w:val="0"/>
                <w:numId w:val="0"/>
              </w:numPr>
              <w:spacing w:line="240" w:lineRule="auto"/>
              <w:jc w:val="both"/>
              <w:rPr>
                <w:sz w:val="22"/>
              </w:rPr>
            </w:pPr>
            <w:r w:rsidRPr="00551688">
              <w:rPr>
                <w:sz w:val="22"/>
              </w:rPr>
              <w:lastRenderedPageBreak/>
              <w:br/>
              <w:t>Item</w:t>
            </w:r>
          </w:p>
        </w:tc>
        <w:tc>
          <w:tcPr>
            <w:tcW w:w="270" w:type="dxa"/>
            <w:tcBorders>
              <w:top w:val="nil"/>
              <w:left w:val="nil"/>
              <w:bottom w:val="single" w:sz="4" w:space="0" w:color="auto"/>
              <w:right w:val="nil"/>
            </w:tcBorders>
          </w:tcPr>
          <w:p w14:paraId="5FFC2572" w14:textId="77777777" w:rsidR="00DD2554" w:rsidRPr="00551688" w:rsidRDefault="00DD2554" w:rsidP="00FC0CF8">
            <w:pPr>
              <w:pStyle w:val="Heading2"/>
              <w:numPr>
                <w:ilvl w:val="0"/>
                <w:numId w:val="0"/>
              </w:numPr>
              <w:spacing w:line="240" w:lineRule="auto"/>
              <w:jc w:val="both"/>
              <w:rPr>
                <w:sz w:val="22"/>
              </w:rPr>
            </w:pPr>
          </w:p>
        </w:tc>
        <w:tc>
          <w:tcPr>
            <w:tcW w:w="6210" w:type="dxa"/>
            <w:tcBorders>
              <w:top w:val="nil"/>
              <w:left w:val="nil"/>
              <w:bottom w:val="single" w:sz="4" w:space="0" w:color="auto"/>
              <w:right w:val="nil"/>
            </w:tcBorders>
          </w:tcPr>
          <w:p w14:paraId="6735705C" w14:textId="77777777" w:rsidR="00DD2554" w:rsidRPr="00551688" w:rsidRDefault="00DD2554" w:rsidP="00FC0CF8">
            <w:pPr>
              <w:pStyle w:val="Heading2"/>
              <w:numPr>
                <w:ilvl w:val="0"/>
                <w:numId w:val="0"/>
              </w:numPr>
              <w:spacing w:line="240" w:lineRule="auto"/>
              <w:jc w:val="both"/>
              <w:rPr>
                <w:sz w:val="22"/>
              </w:rPr>
            </w:pPr>
            <w:r w:rsidRPr="00551688">
              <w:rPr>
                <w:sz w:val="22"/>
              </w:rPr>
              <w:br/>
              <w:t>Description</w:t>
            </w:r>
          </w:p>
        </w:tc>
        <w:tc>
          <w:tcPr>
            <w:tcW w:w="1350" w:type="dxa"/>
            <w:tcBorders>
              <w:top w:val="nil"/>
              <w:left w:val="nil"/>
              <w:bottom w:val="single" w:sz="4" w:space="0" w:color="auto"/>
              <w:right w:val="nil"/>
            </w:tcBorders>
          </w:tcPr>
          <w:p w14:paraId="0824737C" w14:textId="77777777" w:rsidR="00DD2554" w:rsidRPr="00551688" w:rsidRDefault="00DD2554" w:rsidP="00FC0CF8">
            <w:pPr>
              <w:pStyle w:val="Heading2"/>
              <w:numPr>
                <w:ilvl w:val="0"/>
                <w:numId w:val="0"/>
              </w:numPr>
              <w:spacing w:line="240" w:lineRule="auto"/>
              <w:jc w:val="both"/>
              <w:rPr>
                <w:sz w:val="22"/>
              </w:rPr>
            </w:pPr>
            <w:r w:rsidRPr="00551688">
              <w:rPr>
                <w:sz w:val="22"/>
              </w:rPr>
              <w:t>Level of Difficulty</w:t>
            </w:r>
          </w:p>
        </w:tc>
        <w:tc>
          <w:tcPr>
            <w:tcW w:w="1349" w:type="dxa"/>
            <w:tcBorders>
              <w:top w:val="nil"/>
              <w:left w:val="nil"/>
              <w:bottom w:val="single" w:sz="4" w:space="0" w:color="auto"/>
              <w:right w:val="nil"/>
            </w:tcBorders>
          </w:tcPr>
          <w:p w14:paraId="796F0B66" w14:textId="77777777" w:rsidR="00DD2554" w:rsidRPr="00551688" w:rsidRDefault="00DD2554" w:rsidP="00FC0CF8">
            <w:pPr>
              <w:pStyle w:val="Heading2"/>
              <w:numPr>
                <w:ilvl w:val="0"/>
                <w:numId w:val="0"/>
              </w:numPr>
              <w:spacing w:line="240" w:lineRule="auto"/>
              <w:jc w:val="both"/>
              <w:rPr>
                <w:sz w:val="22"/>
              </w:rPr>
            </w:pPr>
            <w:r w:rsidRPr="00551688">
              <w:rPr>
                <w:sz w:val="22"/>
              </w:rPr>
              <w:t xml:space="preserve">Time </w:t>
            </w:r>
            <w:r w:rsidRPr="00551688">
              <w:rPr>
                <w:sz w:val="22"/>
              </w:rPr>
              <w:br/>
              <w:t>(minutes)</w:t>
            </w:r>
          </w:p>
        </w:tc>
      </w:tr>
      <w:tr w:rsidR="005D69B3" w:rsidRPr="00551688" w14:paraId="76DEE988" w14:textId="77777777" w:rsidTr="001510F6">
        <w:tc>
          <w:tcPr>
            <w:tcW w:w="900" w:type="dxa"/>
            <w:tcBorders>
              <w:top w:val="nil"/>
              <w:left w:val="nil"/>
              <w:bottom w:val="nil"/>
              <w:right w:val="nil"/>
            </w:tcBorders>
          </w:tcPr>
          <w:p w14:paraId="2E56EB2D"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w:t>
            </w:r>
          </w:p>
        </w:tc>
        <w:tc>
          <w:tcPr>
            <w:tcW w:w="270" w:type="dxa"/>
            <w:tcBorders>
              <w:top w:val="nil"/>
              <w:left w:val="nil"/>
              <w:bottom w:val="nil"/>
              <w:right w:val="nil"/>
            </w:tcBorders>
          </w:tcPr>
          <w:p w14:paraId="5788DDEF"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38B709B1"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Determine appropriate classifications of costs and expenses.</w:t>
            </w:r>
          </w:p>
        </w:tc>
        <w:tc>
          <w:tcPr>
            <w:tcW w:w="1350" w:type="dxa"/>
            <w:tcBorders>
              <w:top w:val="nil"/>
              <w:left w:val="nil"/>
              <w:bottom w:val="nil"/>
              <w:right w:val="nil"/>
            </w:tcBorders>
          </w:tcPr>
          <w:p w14:paraId="60FBAC68"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3211FB35" w14:textId="77777777" w:rsidR="005D69B3" w:rsidRPr="00551688" w:rsidRDefault="005D69B3" w:rsidP="00FC0CF8">
            <w:pPr>
              <w:spacing w:line="240" w:lineRule="auto"/>
              <w:jc w:val="center"/>
              <w:rPr>
                <w:rFonts w:ascii="Arial" w:hAnsi="Arial" w:cs="Arial"/>
                <w:color w:val="4472C4"/>
              </w:rPr>
            </w:pPr>
            <w:r w:rsidRPr="00551688">
              <w:rPr>
                <w:rFonts w:ascii="Arial" w:hAnsi="Arial" w:cs="Arial"/>
              </w:rPr>
              <w:t>10–15</w:t>
            </w:r>
          </w:p>
        </w:tc>
      </w:tr>
      <w:tr w:rsidR="005D69B3" w:rsidRPr="00551688" w14:paraId="46FBE9D3" w14:textId="77777777" w:rsidTr="001510F6">
        <w:tc>
          <w:tcPr>
            <w:tcW w:w="900" w:type="dxa"/>
            <w:tcBorders>
              <w:top w:val="nil"/>
              <w:left w:val="nil"/>
              <w:bottom w:val="nil"/>
              <w:right w:val="nil"/>
            </w:tcBorders>
          </w:tcPr>
          <w:p w14:paraId="60B1F8F8"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E2.2</w:t>
            </w:r>
          </w:p>
        </w:tc>
        <w:tc>
          <w:tcPr>
            <w:tcW w:w="270" w:type="dxa"/>
            <w:tcBorders>
              <w:top w:val="nil"/>
              <w:left w:val="nil"/>
              <w:bottom w:val="nil"/>
              <w:right w:val="nil"/>
            </w:tcBorders>
          </w:tcPr>
          <w:p w14:paraId="26A937F5"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44D48121"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Determine the opportunity cost associated with selecting an option.</w:t>
            </w:r>
          </w:p>
        </w:tc>
        <w:tc>
          <w:tcPr>
            <w:tcW w:w="1350" w:type="dxa"/>
            <w:tcBorders>
              <w:top w:val="nil"/>
              <w:left w:val="nil"/>
              <w:bottom w:val="nil"/>
              <w:right w:val="nil"/>
            </w:tcBorders>
          </w:tcPr>
          <w:p w14:paraId="276AA1A3"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40C7AB1A"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716FA528" w14:textId="77777777" w:rsidTr="001510F6">
        <w:tc>
          <w:tcPr>
            <w:tcW w:w="900" w:type="dxa"/>
            <w:tcBorders>
              <w:top w:val="nil"/>
              <w:left w:val="nil"/>
              <w:bottom w:val="nil"/>
              <w:right w:val="nil"/>
            </w:tcBorders>
          </w:tcPr>
          <w:p w14:paraId="49461446"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E2.3</w:t>
            </w:r>
          </w:p>
        </w:tc>
        <w:tc>
          <w:tcPr>
            <w:tcW w:w="270" w:type="dxa"/>
            <w:tcBorders>
              <w:top w:val="nil"/>
              <w:left w:val="nil"/>
              <w:bottom w:val="nil"/>
              <w:right w:val="nil"/>
            </w:tcBorders>
          </w:tcPr>
          <w:p w14:paraId="2084AC5B"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1CD4DA41"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Interpret various accounts within an existing set of financial statements for a service entity.</w:t>
            </w:r>
          </w:p>
        </w:tc>
        <w:tc>
          <w:tcPr>
            <w:tcW w:w="1350" w:type="dxa"/>
            <w:tcBorders>
              <w:top w:val="nil"/>
              <w:left w:val="nil"/>
              <w:bottom w:val="nil"/>
              <w:right w:val="nil"/>
            </w:tcBorders>
          </w:tcPr>
          <w:p w14:paraId="2CC5B61F"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Simple</w:t>
            </w:r>
          </w:p>
        </w:tc>
        <w:tc>
          <w:tcPr>
            <w:tcW w:w="1349" w:type="dxa"/>
            <w:tcBorders>
              <w:top w:val="nil"/>
              <w:left w:val="nil"/>
              <w:bottom w:val="nil"/>
              <w:right w:val="nil"/>
            </w:tcBorders>
          </w:tcPr>
          <w:p w14:paraId="37E89A2E"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5–10</w:t>
            </w:r>
          </w:p>
        </w:tc>
      </w:tr>
      <w:tr w:rsidR="005D69B3" w:rsidRPr="00551688" w14:paraId="0D614D26" w14:textId="77777777" w:rsidTr="001510F6">
        <w:tc>
          <w:tcPr>
            <w:tcW w:w="900" w:type="dxa"/>
            <w:tcBorders>
              <w:top w:val="nil"/>
              <w:left w:val="nil"/>
              <w:bottom w:val="nil"/>
              <w:right w:val="nil"/>
            </w:tcBorders>
          </w:tcPr>
          <w:p w14:paraId="631FF68D"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E2.4</w:t>
            </w:r>
          </w:p>
        </w:tc>
        <w:tc>
          <w:tcPr>
            <w:tcW w:w="270" w:type="dxa"/>
            <w:tcBorders>
              <w:top w:val="nil"/>
              <w:left w:val="nil"/>
              <w:bottom w:val="nil"/>
              <w:right w:val="nil"/>
            </w:tcBorders>
          </w:tcPr>
          <w:p w14:paraId="5C426559"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7A36F746"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Determine the profitability and sunk cost for a product that needs to be reworked.</w:t>
            </w:r>
          </w:p>
        </w:tc>
        <w:tc>
          <w:tcPr>
            <w:tcW w:w="1350" w:type="dxa"/>
            <w:tcBorders>
              <w:top w:val="nil"/>
              <w:left w:val="nil"/>
              <w:bottom w:val="nil"/>
              <w:right w:val="nil"/>
            </w:tcBorders>
          </w:tcPr>
          <w:p w14:paraId="29B92082"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3E20DA3E"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561F1E38" w14:textId="77777777" w:rsidTr="001510F6">
        <w:tc>
          <w:tcPr>
            <w:tcW w:w="900" w:type="dxa"/>
            <w:tcBorders>
              <w:top w:val="nil"/>
              <w:left w:val="nil"/>
              <w:bottom w:val="nil"/>
              <w:right w:val="nil"/>
            </w:tcBorders>
          </w:tcPr>
          <w:p w14:paraId="68D96F5D"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E2.5</w:t>
            </w:r>
          </w:p>
        </w:tc>
        <w:tc>
          <w:tcPr>
            <w:tcW w:w="270" w:type="dxa"/>
            <w:tcBorders>
              <w:top w:val="nil"/>
              <w:left w:val="nil"/>
              <w:bottom w:val="nil"/>
              <w:right w:val="nil"/>
            </w:tcBorders>
          </w:tcPr>
          <w:p w14:paraId="78922457"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19890A7B"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Determine profitability of a service organization given variable and fixed costs.</w:t>
            </w:r>
          </w:p>
        </w:tc>
        <w:tc>
          <w:tcPr>
            <w:tcW w:w="1350" w:type="dxa"/>
            <w:tcBorders>
              <w:top w:val="nil"/>
              <w:left w:val="nil"/>
              <w:bottom w:val="nil"/>
              <w:right w:val="nil"/>
            </w:tcBorders>
          </w:tcPr>
          <w:p w14:paraId="3963C150"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Simple</w:t>
            </w:r>
          </w:p>
        </w:tc>
        <w:tc>
          <w:tcPr>
            <w:tcW w:w="1349" w:type="dxa"/>
            <w:tcBorders>
              <w:top w:val="nil"/>
              <w:left w:val="nil"/>
              <w:bottom w:val="nil"/>
              <w:right w:val="nil"/>
            </w:tcBorders>
          </w:tcPr>
          <w:p w14:paraId="42FBEF7B"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5–10</w:t>
            </w:r>
          </w:p>
        </w:tc>
      </w:tr>
      <w:tr w:rsidR="005D69B3" w:rsidRPr="00551688" w14:paraId="7D339A52" w14:textId="77777777" w:rsidTr="001510F6">
        <w:tc>
          <w:tcPr>
            <w:tcW w:w="900" w:type="dxa"/>
            <w:tcBorders>
              <w:top w:val="nil"/>
              <w:left w:val="nil"/>
              <w:bottom w:val="nil"/>
              <w:right w:val="nil"/>
            </w:tcBorders>
          </w:tcPr>
          <w:p w14:paraId="02D730B3"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E2.6</w:t>
            </w:r>
          </w:p>
        </w:tc>
        <w:tc>
          <w:tcPr>
            <w:tcW w:w="270" w:type="dxa"/>
            <w:tcBorders>
              <w:top w:val="nil"/>
              <w:left w:val="nil"/>
              <w:bottom w:val="nil"/>
              <w:right w:val="nil"/>
            </w:tcBorders>
          </w:tcPr>
          <w:p w14:paraId="1473FB27"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4076BC85"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Classify costs as product or period and determine total manufacturing costs.</w:t>
            </w:r>
          </w:p>
        </w:tc>
        <w:tc>
          <w:tcPr>
            <w:tcW w:w="1350" w:type="dxa"/>
            <w:tcBorders>
              <w:top w:val="nil"/>
              <w:left w:val="nil"/>
              <w:bottom w:val="nil"/>
              <w:right w:val="nil"/>
            </w:tcBorders>
          </w:tcPr>
          <w:p w14:paraId="262B1163"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Simple</w:t>
            </w:r>
          </w:p>
        </w:tc>
        <w:tc>
          <w:tcPr>
            <w:tcW w:w="1349" w:type="dxa"/>
            <w:tcBorders>
              <w:top w:val="nil"/>
              <w:left w:val="nil"/>
              <w:bottom w:val="nil"/>
              <w:right w:val="nil"/>
            </w:tcBorders>
          </w:tcPr>
          <w:p w14:paraId="5D46B8FD"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5–10</w:t>
            </w:r>
          </w:p>
        </w:tc>
      </w:tr>
      <w:tr w:rsidR="005D69B3" w:rsidRPr="00551688" w14:paraId="26B24ABB" w14:textId="77777777" w:rsidTr="001510F6">
        <w:tc>
          <w:tcPr>
            <w:tcW w:w="900" w:type="dxa"/>
            <w:tcBorders>
              <w:top w:val="nil"/>
              <w:left w:val="nil"/>
              <w:bottom w:val="nil"/>
              <w:right w:val="nil"/>
            </w:tcBorders>
          </w:tcPr>
          <w:p w14:paraId="3FB448E1"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E2.7</w:t>
            </w:r>
          </w:p>
        </w:tc>
        <w:tc>
          <w:tcPr>
            <w:tcW w:w="270" w:type="dxa"/>
            <w:tcBorders>
              <w:top w:val="nil"/>
              <w:left w:val="nil"/>
              <w:bottom w:val="nil"/>
              <w:right w:val="nil"/>
            </w:tcBorders>
          </w:tcPr>
          <w:p w14:paraId="025CBAC8"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3A76325E"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Determine missing cost and expense components for a manufacturing company.</w:t>
            </w:r>
          </w:p>
        </w:tc>
        <w:tc>
          <w:tcPr>
            <w:tcW w:w="1350" w:type="dxa"/>
            <w:tcBorders>
              <w:top w:val="nil"/>
              <w:left w:val="nil"/>
              <w:bottom w:val="nil"/>
              <w:right w:val="nil"/>
            </w:tcBorders>
          </w:tcPr>
          <w:p w14:paraId="63772454"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Simple</w:t>
            </w:r>
          </w:p>
        </w:tc>
        <w:tc>
          <w:tcPr>
            <w:tcW w:w="1349" w:type="dxa"/>
            <w:tcBorders>
              <w:top w:val="nil"/>
              <w:left w:val="nil"/>
              <w:bottom w:val="nil"/>
              <w:right w:val="nil"/>
            </w:tcBorders>
          </w:tcPr>
          <w:p w14:paraId="6CB995BC"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5C8159EB" w14:textId="77777777" w:rsidTr="001510F6">
        <w:tc>
          <w:tcPr>
            <w:tcW w:w="900" w:type="dxa"/>
          </w:tcPr>
          <w:p w14:paraId="20E99E1C"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E2.8</w:t>
            </w:r>
          </w:p>
        </w:tc>
        <w:tc>
          <w:tcPr>
            <w:tcW w:w="270" w:type="dxa"/>
            <w:tcBorders>
              <w:top w:val="nil"/>
              <w:left w:val="nil"/>
              <w:bottom w:val="nil"/>
              <w:right w:val="nil"/>
            </w:tcBorders>
          </w:tcPr>
          <w:p w14:paraId="3D635829"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2739FB62"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Manipulate variable and fixed cost information to address profitability questions.</w:t>
            </w:r>
          </w:p>
        </w:tc>
        <w:tc>
          <w:tcPr>
            <w:tcW w:w="1350" w:type="dxa"/>
            <w:tcBorders>
              <w:top w:val="nil"/>
              <w:left w:val="nil"/>
              <w:bottom w:val="nil"/>
              <w:right w:val="nil"/>
            </w:tcBorders>
          </w:tcPr>
          <w:p w14:paraId="766D93F3"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64D1B7B4"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15–20</w:t>
            </w:r>
          </w:p>
        </w:tc>
      </w:tr>
      <w:tr w:rsidR="005D69B3" w:rsidRPr="00551688" w14:paraId="6D5293F9" w14:textId="77777777" w:rsidTr="001510F6">
        <w:tc>
          <w:tcPr>
            <w:tcW w:w="900" w:type="dxa"/>
          </w:tcPr>
          <w:p w14:paraId="69636AEE"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E2.9</w:t>
            </w:r>
          </w:p>
        </w:tc>
        <w:tc>
          <w:tcPr>
            <w:tcW w:w="270" w:type="dxa"/>
            <w:tcBorders>
              <w:top w:val="nil"/>
              <w:left w:val="nil"/>
              <w:bottom w:val="nil"/>
              <w:right w:val="nil"/>
            </w:tcBorders>
          </w:tcPr>
          <w:p w14:paraId="260A0F25"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6AF3BA62"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Determine product cost components and ending inventory balances.</w:t>
            </w:r>
          </w:p>
        </w:tc>
        <w:tc>
          <w:tcPr>
            <w:tcW w:w="1350" w:type="dxa"/>
            <w:tcBorders>
              <w:top w:val="nil"/>
              <w:left w:val="nil"/>
              <w:bottom w:val="nil"/>
              <w:right w:val="nil"/>
            </w:tcBorders>
          </w:tcPr>
          <w:p w14:paraId="2342276E"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3BEF7B1B"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26CE8270" w14:textId="77777777" w:rsidTr="001510F6">
        <w:tc>
          <w:tcPr>
            <w:tcW w:w="900" w:type="dxa"/>
          </w:tcPr>
          <w:p w14:paraId="14039725"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E2.10</w:t>
            </w:r>
          </w:p>
        </w:tc>
        <w:tc>
          <w:tcPr>
            <w:tcW w:w="270" w:type="dxa"/>
            <w:tcBorders>
              <w:top w:val="nil"/>
              <w:left w:val="nil"/>
              <w:bottom w:val="nil"/>
              <w:right w:val="nil"/>
            </w:tcBorders>
          </w:tcPr>
          <w:p w14:paraId="68CA1844"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2C11E0E4" w14:textId="77777777" w:rsidR="005D69B3" w:rsidRPr="00551688" w:rsidRDefault="008F4F87" w:rsidP="00FC0CF8">
            <w:pPr>
              <w:spacing w:line="240" w:lineRule="auto"/>
              <w:jc w:val="both"/>
              <w:rPr>
                <w:rFonts w:ascii="Arial" w:hAnsi="Arial" w:cs="Arial"/>
                <w:bCs/>
              </w:rPr>
            </w:pPr>
            <w:r w:rsidRPr="00551688">
              <w:rPr>
                <w:rFonts w:ascii="Arial" w:hAnsi="Arial" w:cs="Arial"/>
                <w:bCs/>
              </w:rPr>
              <w:t>Prepare schedules of COGM and COGS plus additional considerations.</w:t>
            </w:r>
          </w:p>
        </w:tc>
        <w:tc>
          <w:tcPr>
            <w:tcW w:w="1350" w:type="dxa"/>
            <w:tcBorders>
              <w:top w:val="nil"/>
              <w:left w:val="nil"/>
              <w:bottom w:val="nil"/>
              <w:right w:val="nil"/>
            </w:tcBorders>
          </w:tcPr>
          <w:p w14:paraId="44ED4BCA"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5E8170BA"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304336F6" w14:textId="77777777" w:rsidTr="001510F6">
        <w:tc>
          <w:tcPr>
            <w:tcW w:w="900" w:type="dxa"/>
          </w:tcPr>
          <w:p w14:paraId="5B6EC79F"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E2.11</w:t>
            </w:r>
          </w:p>
        </w:tc>
        <w:tc>
          <w:tcPr>
            <w:tcW w:w="270" w:type="dxa"/>
            <w:tcBorders>
              <w:top w:val="nil"/>
              <w:left w:val="nil"/>
              <w:bottom w:val="nil"/>
              <w:right w:val="nil"/>
            </w:tcBorders>
          </w:tcPr>
          <w:p w14:paraId="43ECFCCC"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75AAF65F"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Follow the flow of costs through inventory accounts to determine COGS.</w:t>
            </w:r>
          </w:p>
        </w:tc>
        <w:tc>
          <w:tcPr>
            <w:tcW w:w="1350" w:type="dxa"/>
            <w:tcBorders>
              <w:top w:val="nil"/>
              <w:left w:val="nil"/>
              <w:bottom w:val="nil"/>
              <w:right w:val="nil"/>
            </w:tcBorders>
          </w:tcPr>
          <w:p w14:paraId="3ABA99AA"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23A5F20A"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388A9545" w14:textId="77777777" w:rsidTr="001510F6">
        <w:tc>
          <w:tcPr>
            <w:tcW w:w="900" w:type="dxa"/>
          </w:tcPr>
          <w:p w14:paraId="1DA0403B"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E2.12</w:t>
            </w:r>
          </w:p>
        </w:tc>
        <w:tc>
          <w:tcPr>
            <w:tcW w:w="270" w:type="dxa"/>
            <w:tcBorders>
              <w:top w:val="nil"/>
              <w:left w:val="nil"/>
              <w:bottom w:val="nil"/>
              <w:right w:val="nil"/>
            </w:tcBorders>
          </w:tcPr>
          <w:p w14:paraId="27CCC824"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7626C319"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Prepare income statements for one year using the contribution margin and traditional formats.</w:t>
            </w:r>
          </w:p>
        </w:tc>
        <w:tc>
          <w:tcPr>
            <w:tcW w:w="1350" w:type="dxa"/>
            <w:tcBorders>
              <w:top w:val="nil"/>
              <w:left w:val="nil"/>
              <w:bottom w:val="nil"/>
              <w:right w:val="nil"/>
            </w:tcBorders>
          </w:tcPr>
          <w:p w14:paraId="481794DC"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Simple</w:t>
            </w:r>
          </w:p>
        </w:tc>
        <w:tc>
          <w:tcPr>
            <w:tcW w:w="1349" w:type="dxa"/>
            <w:tcBorders>
              <w:top w:val="nil"/>
              <w:left w:val="nil"/>
              <w:bottom w:val="nil"/>
              <w:right w:val="nil"/>
            </w:tcBorders>
          </w:tcPr>
          <w:p w14:paraId="4BB6A2A6"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5–10</w:t>
            </w:r>
          </w:p>
        </w:tc>
      </w:tr>
      <w:tr w:rsidR="005D69B3" w:rsidRPr="00551688" w14:paraId="7329D23F" w14:textId="77777777" w:rsidTr="001510F6">
        <w:tc>
          <w:tcPr>
            <w:tcW w:w="900" w:type="dxa"/>
          </w:tcPr>
          <w:p w14:paraId="378D3F2D"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E2.13</w:t>
            </w:r>
          </w:p>
        </w:tc>
        <w:tc>
          <w:tcPr>
            <w:tcW w:w="270" w:type="dxa"/>
            <w:tcBorders>
              <w:top w:val="nil"/>
              <w:left w:val="nil"/>
              <w:bottom w:val="nil"/>
              <w:right w:val="nil"/>
            </w:tcBorders>
          </w:tcPr>
          <w:p w14:paraId="40BD6349"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3C96BB5D"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Recast a traditional income statement into a contribution margin income statement format.</w:t>
            </w:r>
          </w:p>
        </w:tc>
        <w:tc>
          <w:tcPr>
            <w:tcW w:w="1350" w:type="dxa"/>
            <w:tcBorders>
              <w:top w:val="nil"/>
              <w:left w:val="nil"/>
              <w:bottom w:val="nil"/>
              <w:right w:val="nil"/>
            </w:tcBorders>
          </w:tcPr>
          <w:p w14:paraId="7D9EC270"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4E9632DB"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15–20</w:t>
            </w:r>
          </w:p>
        </w:tc>
      </w:tr>
      <w:tr w:rsidR="005D69B3" w:rsidRPr="00551688" w14:paraId="5CE238B8" w14:textId="77777777" w:rsidTr="001510F6">
        <w:tc>
          <w:tcPr>
            <w:tcW w:w="900" w:type="dxa"/>
          </w:tcPr>
          <w:p w14:paraId="2673C129"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E2.14</w:t>
            </w:r>
          </w:p>
        </w:tc>
        <w:tc>
          <w:tcPr>
            <w:tcW w:w="270" w:type="dxa"/>
            <w:tcBorders>
              <w:top w:val="nil"/>
              <w:left w:val="nil"/>
              <w:bottom w:val="nil"/>
              <w:right w:val="nil"/>
            </w:tcBorders>
          </w:tcPr>
          <w:p w14:paraId="41C6088D"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6542EE13"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Recast a contribution margin income statement into a traditional income statement format.</w:t>
            </w:r>
          </w:p>
        </w:tc>
        <w:tc>
          <w:tcPr>
            <w:tcW w:w="1350" w:type="dxa"/>
            <w:tcBorders>
              <w:top w:val="nil"/>
              <w:left w:val="nil"/>
              <w:bottom w:val="nil"/>
              <w:right w:val="nil"/>
            </w:tcBorders>
          </w:tcPr>
          <w:p w14:paraId="53B43B79"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445A725D"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10–15</w:t>
            </w:r>
          </w:p>
        </w:tc>
      </w:tr>
      <w:tr w:rsidR="005D69B3" w:rsidRPr="00551688" w14:paraId="0ECB6DA8" w14:textId="77777777" w:rsidTr="001510F6">
        <w:tc>
          <w:tcPr>
            <w:tcW w:w="900" w:type="dxa"/>
          </w:tcPr>
          <w:p w14:paraId="6DA6CA00" w14:textId="77777777" w:rsidR="005D69B3" w:rsidRPr="00551688" w:rsidRDefault="005D69B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E2.15</w:t>
            </w:r>
          </w:p>
        </w:tc>
        <w:tc>
          <w:tcPr>
            <w:tcW w:w="270" w:type="dxa"/>
            <w:tcBorders>
              <w:top w:val="nil"/>
              <w:left w:val="nil"/>
              <w:bottom w:val="nil"/>
              <w:right w:val="nil"/>
            </w:tcBorders>
          </w:tcPr>
          <w:p w14:paraId="32A05611" w14:textId="77777777" w:rsidR="005D69B3" w:rsidRPr="00551688" w:rsidRDefault="005D69B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4C128B96" w14:textId="77777777" w:rsidR="005D69B3" w:rsidRPr="00551688" w:rsidRDefault="008F4F87" w:rsidP="00FC0CF8">
            <w:pPr>
              <w:pStyle w:val="Heading2"/>
              <w:numPr>
                <w:ilvl w:val="0"/>
                <w:numId w:val="0"/>
              </w:numPr>
              <w:spacing w:line="240" w:lineRule="auto"/>
              <w:jc w:val="both"/>
              <w:rPr>
                <w:b w:val="0"/>
                <w:sz w:val="22"/>
              </w:rPr>
            </w:pPr>
            <w:r w:rsidRPr="00551688">
              <w:rPr>
                <w:b w:val="0"/>
                <w:sz w:val="22"/>
              </w:rPr>
              <w:t>Distinguish product costs from period costs and determine full costs plus additional considerations.</w:t>
            </w:r>
          </w:p>
        </w:tc>
        <w:tc>
          <w:tcPr>
            <w:tcW w:w="1350" w:type="dxa"/>
            <w:tcBorders>
              <w:top w:val="nil"/>
              <w:left w:val="nil"/>
              <w:bottom w:val="nil"/>
              <w:right w:val="nil"/>
            </w:tcBorders>
          </w:tcPr>
          <w:p w14:paraId="7E81E948"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Moderate</w:t>
            </w:r>
          </w:p>
        </w:tc>
        <w:tc>
          <w:tcPr>
            <w:tcW w:w="1349" w:type="dxa"/>
            <w:tcBorders>
              <w:top w:val="nil"/>
              <w:left w:val="nil"/>
              <w:bottom w:val="nil"/>
              <w:right w:val="nil"/>
            </w:tcBorders>
          </w:tcPr>
          <w:p w14:paraId="58DF6FA8" w14:textId="77777777" w:rsidR="005D69B3" w:rsidRPr="00551688" w:rsidRDefault="005D69B3" w:rsidP="00FC0CF8">
            <w:pPr>
              <w:pStyle w:val="Heading2"/>
              <w:numPr>
                <w:ilvl w:val="0"/>
                <w:numId w:val="0"/>
              </w:numPr>
              <w:spacing w:line="240" w:lineRule="auto"/>
              <w:rPr>
                <w:b w:val="0"/>
                <w:color w:val="4472C4"/>
                <w:sz w:val="22"/>
              </w:rPr>
            </w:pPr>
            <w:r w:rsidRPr="00551688">
              <w:rPr>
                <w:b w:val="0"/>
                <w:sz w:val="22"/>
                <w:szCs w:val="22"/>
              </w:rPr>
              <w:t>5–10</w:t>
            </w:r>
          </w:p>
        </w:tc>
      </w:tr>
      <w:tr w:rsidR="00D05E93" w:rsidRPr="00551688" w14:paraId="28F807BF" w14:textId="77777777" w:rsidTr="001510F6">
        <w:tc>
          <w:tcPr>
            <w:tcW w:w="900" w:type="dxa"/>
            <w:tcBorders>
              <w:top w:val="nil"/>
              <w:left w:val="nil"/>
              <w:bottom w:val="nil"/>
              <w:right w:val="nil"/>
            </w:tcBorders>
          </w:tcPr>
          <w:p w14:paraId="2D3A6F8B" w14:textId="77777777" w:rsidR="00D05E93" w:rsidRPr="00551688" w:rsidRDefault="00D05E93"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P2.1</w:t>
            </w:r>
          </w:p>
        </w:tc>
        <w:tc>
          <w:tcPr>
            <w:tcW w:w="270" w:type="dxa"/>
            <w:tcBorders>
              <w:top w:val="nil"/>
              <w:left w:val="nil"/>
              <w:bottom w:val="nil"/>
              <w:right w:val="nil"/>
            </w:tcBorders>
          </w:tcPr>
          <w:p w14:paraId="35D5F31A" w14:textId="77777777" w:rsidR="00D05E93" w:rsidRPr="00551688" w:rsidRDefault="00D05E93"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6BDBEA7C" w14:textId="77777777" w:rsidR="00D05E93" w:rsidRPr="00551688" w:rsidRDefault="008F4F87" w:rsidP="00FC0CF8">
            <w:pPr>
              <w:pStyle w:val="Heading2"/>
              <w:numPr>
                <w:ilvl w:val="0"/>
                <w:numId w:val="0"/>
              </w:numPr>
              <w:spacing w:line="240" w:lineRule="auto"/>
              <w:jc w:val="both"/>
              <w:rPr>
                <w:b w:val="0"/>
                <w:sz w:val="22"/>
              </w:rPr>
            </w:pPr>
            <w:r w:rsidRPr="00551688">
              <w:rPr>
                <w:b w:val="0"/>
                <w:sz w:val="22"/>
              </w:rPr>
              <w:t>Classify costs for a merchandiser and complete the income statement.</w:t>
            </w:r>
          </w:p>
        </w:tc>
        <w:tc>
          <w:tcPr>
            <w:tcW w:w="1350" w:type="dxa"/>
            <w:tcBorders>
              <w:top w:val="nil"/>
              <w:left w:val="nil"/>
              <w:bottom w:val="nil"/>
              <w:right w:val="nil"/>
            </w:tcBorders>
          </w:tcPr>
          <w:p w14:paraId="6EBF802B" w14:textId="77777777" w:rsidR="00D05E93" w:rsidRPr="00551688" w:rsidRDefault="00D05E93" w:rsidP="00FC0CF8">
            <w:pPr>
              <w:pStyle w:val="Heading2"/>
              <w:numPr>
                <w:ilvl w:val="0"/>
                <w:numId w:val="0"/>
              </w:numPr>
              <w:spacing w:line="240" w:lineRule="auto"/>
              <w:rPr>
                <w:b w:val="0"/>
                <w:sz w:val="22"/>
              </w:rPr>
            </w:pPr>
            <w:r w:rsidRPr="00551688">
              <w:rPr>
                <w:b w:val="0"/>
                <w:sz w:val="22"/>
              </w:rPr>
              <w:t>Moderate</w:t>
            </w:r>
          </w:p>
        </w:tc>
        <w:tc>
          <w:tcPr>
            <w:tcW w:w="1349" w:type="dxa"/>
            <w:tcBorders>
              <w:top w:val="nil"/>
              <w:left w:val="nil"/>
              <w:bottom w:val="nil"/>
              <w:right w:val="nil"/>
            </w:tcBorders>
          </w:tcPr>
          <w:p w14:paraId="43A4EBD4" w14:textId="77777777" w:rsidR="00D05E93" w:rsidRPr="00551688" w:rsidRDefault="00D05E93" w:rsidP="00FC0CF8">
            <w:pPr>
              <w:pStyle w:val="Heading2"/>
              <w:numPr>
                <w:ilvl w:val="0"/>
                <w:numId w:val="0"/>
              </w:numPr>
              <w:spacing w:line="240" w:lineRule="auto"/>
              <w:rPr>
                <w:b w:val="0"/>
                <w:sz w:val="22"/>
              </w:rPr>
            </w:pPr>
            <w:r w:rsidRPr="00551688">
              <w:rPr>
                <w:b w:val="0"/>
                <w:sz w:val="22"/>
              </w:rPr>
              <w:t>1</w:t>
            </w:r>
            <w:r w:rsidR="000C7DEF" w:rsidRPr="00551688">
              <w:rPr>
                <w:b w:val="0"/>
                <w:sz w:val="22"/>
              </w:rPr>
              <w:t>0</w:t>
            </w:r>
            <w:r w:rsidRPr="00551688">
              <w:rPr>
                <w:b w:val="0"/>
                <w:sz w:val="22"/>
              </w:rPr>
              <w:t>–</w:t>
            </w:r>
            <w:r w:rsidR="000C7DEF" w:rsidRPr="00551688">
              <w:rPr>
                <w:b w:val="0"/>
                <w:sz w:val="22"/>
              </w:rPr>
              <w:t>15</w:t>
            </w:r>
          </w:p>
        </w:tc>
      </w:tr>
      <w:tr w:rsidR="000C7DEF" w:rsidRPr="00551688" w14:paraId="07C6D72D" w14:textId="77777777" w:rsidTr="001510F6">
        <w:tc>
          <w:tcPr>
            <w:tcW w:w="900" w:type="dxa"/>
            <w:tcBorders>
              <w:top w:val="nil"/>
              <w:left w:val="nil"/>
              <w:bottom w:val="nil"/>
              <w:right w:val="nil"/>
            </w:tcBorders>
          </w:tcPr>
          <w:p w14:paraId="4E4DFB29" w14:textId="77777777" w:rsidR="000C7DEF" w:rsidRPr="00551688" w:rsidRDefault="000C7DEF"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P2.2</w:t>
            </w:r>
          </w:p>
        </w:tc>
        <w:tc>
          <w:tcPr>
            <w:tcW w:w="270" w:type="dxa"/>
            <w:tcBorders>
              <w:top w:val="nil"/>
              <w:left w:val="nil"/>
              <w:bottom w:val="nil"/>
              <w:right w:val="nil"/>
            </w:tcBorders>
          </w:tcPr>
          <w:p w14:paraId="20A92665" w14:textId="77777777" w:rsidR="000C7DEF" w:rsidRPr="00551688" w:rsidRDefault="000C7DEF"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1432A3A5" w14:textId="77777777" w:rsidR="000C7DEF" w:rsidRPr="00551688" w:rsidRDefault="008F4F87" w:rsidP="00FC0CF8">
            <w:pPr>
              <w:pStyle w:val="Heading2"/>
              <w:numPr>
                <w:ilvl w:val="0"/>
                <w:numId w:val="0"/>
              </w:numPr>
              <w:spacing w:line="240" w:lineRule="auto"/>
              <w:jc w:val="both"/>
              <w:rPr>
                <w:b w:val="0"/>
                <w:sz w:val="22"/>
              </w:rPr>
            </w:pPr>
            <w:r w:rsidRPr="00551688">
              <w:rPr>
                <w:b w:val="0"/>
                <w:sz w:val="22"/>
              </w:rPr>
              <w:t>Determine full costs from a merchandiser’s income statement plus additional considerations.</w:t>
            </w:r>
          </w:p>
        </w:tc>
        <w:tc>
          <w:tcPr>
            <w:tcW w:w="1350" w:type="dxa"/>
            <w:tcBorders>
              <w:top w:val="nil"/>
              <w:left w:val="nil"/>
              <w:bottom w:val="nil"/>
              <w:right w:val="nil"/>
            </w:tcBorders>
          </w:tcPr>
          <w:p w14:paraId="75BCB832" w14:textId="77777777" w:rsidR="000C7DEF" w:rsidRPr="00551688" w:rsidRDefault="000C7DEF" w:rsidP="00FC0CF8">
            <w:pPr>
              <w:pStyle w:val="Heading2"/>
              <w:numPr>
                <w:ilvl w:val="0"/>
                <w:numId w:val="0"/>
              </w:numPr>
              <w:spacing w:line="240" w:lineRule="auto"/>
              <w:rPr>
                <w:b w:val="0"/>
                <w:color w:val="4472C4"/>
                <w:sz w:val="22"/>
              </w:rPr>
            </w:pPr>
            <w:r w:rsidRPr="00551688">
              <w:rPr>
                <w:b w:val="0"/>
                <w:sz w:val="22"/>
              </w:rPr>
              <w:t>Moderate</w:t>
            </w:r>
          </w:p>
        </w:tc>
        <w:tc>
          <w:tcPr>
            <w:tcW w:w="1349" w:type="dxa"/>
            <w:tcBorders>
              <w:top w:val="nil"/>
              <w:left w:val="nil"/>
              <w:bottom w:val="nil"/>
              <w:right w:val="nil"/>
            </w:tcBorders>
          </w:tcPr>
          <w:p w14:paraId="63F34C66" w14:textId="77777777" w:rsidR="000C7DEF" w:rsidRPr="00551688" w:rsidRDefault="000C7DEF" w:rsidP="00FC0CF8">
            <w:pPr>
              <w:pStyle w:val="Heading2"/>
              <w:numPr>
                <w:ilvl w:val="0"/>
                <w:numId w:val="0"/>
              </w:numPr>
              <w:spacing w:line="240" w:lineRule="auto"/>
              <w:rPr>
                <w:b w:val="0"/>
                <w:sz w:val="22"/>
              </w:rPr>
            </w:pPr>
            <w:r w:rsidRPr="00551688">
              <w:rPr>
                <w:b w:val="0"/>
                <w:sz w:val="22"/>
              </w:rPr>
              <w:t>10–15</w:t>
            </w:r>
          </w:p>
        </w:tc>
      </w:tr>
      <w:tr w:rsidR="000C7DEF" w:rsidRPr="00551688" w14:paraId="5BDE4A5B" w14:textId="77777777" w:rsidTr="001510F6">
        <w:tc>
          <w:tcPr>
            <w:tcW w:w="900" w:type="dxa"/>
            <w:tcBorders>
              <w:top w:val="nil"/>
              <w:left w:val="nil"/>
              <w:bottom w:val="nil"/>
              <w:right w:val="nil"/>
            </w:tcBorders>
          </w:tcPr>
          <w:p w14:paraId="72397EF5" w14:textId="77777777" w:rsidR="000C7DEF" w:rsidRPr="00551688" w:rsidRDefault="000C7DEF"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P2.3</w:t>
            </w:r>
          </w:p>
        </w:tc>
        <w:tc>
          <w:tcPr>
            <w:tcW w:w="270" w:type="dxa"/>
            <w:tcBorders>
              <w:top w:val="nil"/>
              <w:left w:val="nil"/>
              <w:bottom w:val="nil"/>
              <w:right w:val="nil"/>
            </w:tcBorders>
          </w:tcPr>
          <w:p w14:paraId="22C88440" w14:textId="77777777" w:rsidR="000C7DEF" w:rsidRPr="00551688" w:rsidRDefault="000C7DEF"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01865FD9" w14:textId="77777777" w:rsidR="000C7DEF" w:rsidRPr="00551688" w:rsidRDefault="008F4F87" w:rsidP="00FC0CF8">
            <w:pPr>
              <w:spacing w:line="240" w:lineRule="auto"/>
              <w:jc w:val="both"/>
              <w:rPr>
                <w:rFonts w:ascii="Arial" w:hAnsi="Arial" w:cs="Arial"/>
                <w:bCs/>
              </w:rPr>
            </w:pPr>
            <w:r w:rsidRPr="00551688">
              <w:rPr>
                <w:rFonts w:ascii="Arial" w:hAnsi="Arial" w:cs="Arial"/>
                <w:bCs/>
              </w:rPr>
              <w:t>Classify costs as product or period, variable or fixed, and prepare income statements.</w:t>
            </w:r>
          </w:p>
        </w:tc>
        <w:tc>
          <w:tcPr>
            <w:tcW w:w="1350" w:type="dxa"/>
            <w:tcBorders>
              <w:top w:val="nil"/>
              <w:left w:val="nil"/>
              <w:bottom w:val="nil"/>
              <w:right w:val="nil"/>
            </w:tcBorders>
          </w:tcPr>
          <w:p w14:paraId="1B17BE15" w14:textId="77777777" w:rsidR="000C7DEF" w:rsidRPr="00551688" w:rsidRDefault="000C7DEF" w:rsidP="00FC0CF8">
            <w:pPr>
              <w:pStyle w:val="Heading2"/>
              <w:numPr>
                <w:ilvl w:val="0"/>
                <w:numId w:val="0"/>
              </w:numPr>
              <w:spacing w:line="240" w:lineRule="auto"/>
              <w:rPr>
                <w:b w:val="0"/>
                <w:color w:val="4472C4"/>
                <w:sz w:val="22"/>
              </w:rPr>
            </w:pPr>
            <w:r w:rsidRPr="00551688">
              <w:rPr>
                <w:b w:val="0"/>
                <w:sz w:val="22"/>
              </w:rPr>
              <w:t>Moderate</w:t>
            </w:r>
          </w:p>
        </w:tc>
        <w:tc>
          <w:tcPr>
            <w:tcW w:w="1349" w:type="dxa"/>
            <w:tcBorders>
              <w:top w:val="nil"/>
              <w:left w:val="nil"/>
              <w:bottom w:val="nil"/>
              <w:right w:val="nil"/>
            </w:tcBorders>
          </w:tcPr>
          <w:p w14:paraId="78E3F296" w14:textId="77777777" w:rsidR="000C7DEF" w:rsidRPr="00551688" w:rsidRDefault="009738F9" w:rsidP="00FC0CF8">
            <w:pPr>
              <w:pStyle w:val="Heading2"/>
              <w:numPr>
                <w:ilvl w:val="0"/>
                <w:numId w:val="0"/>
              </w:numPr>
              <w:spacing w:line="240" w:lineRule="auto"/>
              <w:rPr>
                <w:b w:val="0"/>
                <w:sz w:val="22"/>
              </w:rPr>
            </w:pPr>
            <w:r w:rsidRPr="00551688">
              <w:rPr>
                <w:b w:val="0"/>
                <w:sz w:val="22"/>
              </w:rPr>
              <w:t>15</w:t>
            </w:r>
            <w:r w:rsidR="000C7DEF" w:rsidRPr="00551688">
              <w:rPr>
                <w:b w:val="0"/>
                <w:sz w:val="22"/>
              </w:rPr>
              <w:t>–</w:t>
            </w:r>
            <w:r w:rsidRPr="00551688">
              <w:rPr>
                <w:b w:val="0"/>
                <w:sz w:val="22"/>
              </w:rPr>
              <w:t>2</w:t>
            </w:r>
            <w:r w:rsidR="000C7DEF" w:rsidRPr="00551688">
              <w:rPr>
                <w:b w:val="0"/>
                <w:sz w:val="22"/>
              </w:rPr>
              <w:t>0</w:t>
            </w:r>
          </w:p>
        </w:tc>
      </w:tr>
      <w:tr w:rsidR="000C7DEF" w:rsidRPr="00551688" w14:paraId="240AC8CB" w14:textId="77777777" w:rsidTr="001510F6">
        <w:tc>
          <w:tcPr>
            <w:tcW w:w="900" w:type="dxa"/>
            <w:tcBorders>
              <w:top w:val="nil"/>
              <w:left w:val="nil"/>
              <w:bottom w:val="nil"/>
              <w:right w:val="nil"/>
            </w:tcBorders>
          </w:tcPr>
          <w:p w14:paraId="79D76FD4" w14:textId="77777777" w:rsidR="000C7DEF" w:rsidRPr="00551688" w:rsidRDefault="000C7DEF"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P2.4</w:t>
            </w:r>
          </w:p>
        </w:tc>
        <w:tc>
          <w:tcPr>
            <w:tcW w:w="270" w:type="dxa"/>
            <w:tcBorders>
              <w:top w:val="nil"/>
              <w:left w:val="nil"/>
              <w:bottom w:val="nil"/>
              <w:right w:val="nil"/>
            </w:tcBorders>
          </w:tcPr>
          <w:p w14:paraId="58EA11FF" w14:textId="77777777" w:rsidR="000C7DEF" w:rsidRPr="00551688" w:rsidRDefault="000C7DEF"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26C158C0" w14:textId="77777777" w:rsidR="000C7DEF" w:rsidRPr="00551688" w:rsidRDefault="008F4F87" w:rsidP="00FC0CF8">
            <w:pPr>
              <w:pStyle w:val="Heading2"/>
              <w:numPr>
                <w:ilvl w:val="0"/>
                <w:numId w:val="0"/>
              </w:numPr>
              <w:spacing w:line="240" w:lineRule="auto"/>
              <w:jc w:val="both"/>
              <w:rPr>
                <w:b w:val="0"/>
                <w:sz w:val="22"/>
              </w:rPr>
            </w:pPr>
            <w:r w:rsidRPr="00551688">
              <w:rPr>
                <w:b w:val="0"/>
                <w:sz w:val="22"/>
              </w:rPr>
              <w:t>Determine product costs to calculate COGM and COGS plus additional considerations.</w:t>
            </w:r>
          </w:p>
        </w:tc>
        <w:tc>
          <w:tcPr>
            <w:tcW w:w="1350" w:type="dxa"/>
            <w:tcBorders>
              <w:top w:val="nil"/>
              <w:left w:val="nil"/>
              <w:bottom w:val="nil"/>
              <w:right w:val="nil"/>
            </w:tcBorders>
          </w:tcPr>
          <w:p w14:paraId="627693EA" w14:textId="77777777" w:rsidR="000C7DEF" w:rsidRPr="00551688" w:rsidRDefault="000C7DEF" w:rsidP="00FC0CF8">
            <w:pPr>
              <w:pStyle w:val="Heading2"/>
              <w:numPr>
                <w:ilvl w:val="0"/>
                <w:numId w:val="0"/>
              </w:numPr>
              <w:spacing w:line="240" w:lineRule="auto"/>
              <w:rPr>
                <w:b w:val="0"/>
                <w:color w:val="4472C4"/>
                <w:sz w:val="22"/>
              </w:rPr>
            </w:pPr>
            <w:r w:rsidRPr="00551688">
              <w:rPr>
                <w:b w:val="0"/>
                <w:sz w:val="22"/>
              </w:rPr>
              <w:t>Moderate</w:t>
            </w:r>
          </w:p>
        </w:tc>
        <w:tc>
          <w:tcPr>
            <w:tcW w:w="1349" w:type="dxa"/>
            <w:tcBorders>
              <w:top w:val="nil"/>
              <w:left w:val="nil"/>
              <w:bottom w:val="nil"/>
              <w:right w:val="nil"/>
            </w:tcBorders>
          </w:tcPr>
          <w:p w14:paraId="7A1573DC" w14:textId="77777777" w:rsidR="000C7DEF" w:rsidRPr="00551688" w:rsidRDefault="000C7DEF" w:rsidP="00FC0CF8">
            <w:pPr>
              <w:pStyle w:val="Heading2"/>
              <w:numPr>
                <w:ilvl w:val="0"/>
                <w:numId w:val="0"/>
              </w:numPr>
              <w:spacing w:line="240" w:lineRule="auto"/>
              <w:rPr>
                <w:b w:val="0"/>
                <w:sz w:val="22"/>
              </w:rPr>
            </w:pPr>
            <w:r w:rsidRPr="00551688">
              <w:rPr>
                <w:b w:val="0"/>
                <w:sz w:val="22"/>
              </w:rPr>
              <w:t>2</w:t>
            </w:r>
            <w:r w:rsidR="009738F9" w:rsidRPr="00551688">
              <w:rPr>
                <w:b w:val="0"/>
                <w:sz w:val="22"/>
              </w:rPr>
              <w:t>0</w:t>
            </w:r>
            <w:r w:rsidRPr="00551688">
              <w:rPr>
                <w:b w:val="0"/>
                <w:sz w:val="22"/>
              </w:rPr>
              <w:t>–</w:t>
            </w:r>
            <w:r w:rsidR="009738F9" w:rsidRPr="00551688">
              <w:rPr>
                <w:b w:val="0"/>
                <w:sz w:val="22"/>
              </w:rPr>
              <w:t>25</w:t>
            </w:r>
          </w:p>
        </w:tc>
      </w:tr>
      <w:tr w:rsidR="000C7DEF" w:rsidRPr="00551688" w14:paraId="3D3E864C" w14:textId="77777777" w:rsidTr="001510F6">
        <w:trPr>
          <w:trHeight w:val="216"/>
        </w:trPr>
        <w:tc>
          <w:tcPr>
            <w:tcW w:w="900" w:type="dxa"/>
            <w:tcBorders>
              <w:top w:val="nil"/>
              <w:left w:val="nil"/>
              <w:bottom w:val="nil"/>
              <w:right w:val="nil"/>
            </w:tcBorders>
          </w:tcPr>
          <w:p w14:paraId="4CC5CF9D" w14:textId="77777777" w:rsidR="000C7DEF" w:rsidRPr="00551688" w:rsidRDefault="000C7DEF"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P2.5</w:t>
            </w:r>
          </w:p>
        </w:tc>
        <w:tc>
          <w:tcPr>
            <w:tcW w:w="270" w:type="dxa"/>
            <w:tcBorders>
              <w:top w:val="nil"/>
              <w:left w:val="nil"/>
              <w:bottom w:val="nil"/>
              <w:right w:val="nil"/>
            </w:tcBorders>
          </w:tcPr>
          <w:p w14:paraId="5BBA98E5" w14:textId="77777777" w:rsidR="000C7DEF" w:rsidRPr="00551688" w:rsidRDefault="000C7DEF"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20886162" w14:textId="77777777" w:rsidR="000C7DEF" w:rsidRPr="00551688" w:rsidRDefault="008F4F87" w:rsidP="00FC0CF8">
            <w:pPr>
              <w:pStyle w:val="Heading2"/>
              <w:numPr>
                <w:ilvl w:val="0"/>
                <w:numId w:val="0"/>
              </w:numPr>
              <w:spacing w:line="240" w:lineRule="auto"/>
              <w:jc w:val="both"/>
              <w:rPr>
                <w:b w:val="0"/>
                <w:sz w:val="22"/>
              </w:rPr>
            </w:pPr>
            <w:r w:rsidRPr="00551688">
              <w:rPr>
                <w:b w:val="0"/>
                <w:sz w:val="22"/>
              </w:rPr>
              <w:t>Evaluate the profitability of a company’s product and service lines, and its overall profitability.</w:t>
            </w:r>
          </w:p>
        </w:tc>
        <w:tc>
          <w:tcPr>
            <w:tcW w:w="1350" w:type="dxa"/>
            <w:tcBorders>
              <w:top w:val="nil"/>
              <w:left w:val="nil"/>
              <w:bottom w:val="nil"/>
              <w:right w:val="nil"/>
            </w:tcBorders>
          </w:tcPr>
          <w:p w14:paraId="2B0CBE6D" w14:textId="77777777" w:rsidR="000C7DEF" w:rsidRPr="00551688" w:rsidRDefault="000C7DEF" w:rsidP="00FC0CF8">
            <w:pPr>
              <w:pStyle w:val="Heading2"/>
              <w:numPr>
                <w:ilvl w:val="0"/>
                <w:numId w:val="0"/>
              </w:numPr>
              <w:spacing w:line="240" w:lineRule="auto"/>
              <w:rPr>
                <w:b w:val="0"/>
                <w:color w:val="4472C4"/>
                <w:sz w:val="22"/>
              </w:rPr>
            </w:pPr>
            <w:r w:rsidRPr="00551688">
              <w:rPr>
                <w:b w:val="0"/>
                <w:sz w:val="22"/>
              </w:rPr>
              <w:t>Moderate</w:t>
            </w:r>
          </w:p>
        </w:tc>
        <w:tc>
          <w:tcPr>
            <w:tcW w:w="1349" w:type="dxa"/>
            <w:tcBorders>
              <w:top w:val="nil"/>
              <w:left w:val="nil"/>
              <w:bottom w:val="nil"/>
              <w:right w:val="nil"/>
            </w:tcBorders>
          </w:tcPr>
          <w:p w14:paraId="22F21C90" w14:textId="77777777" w:rsidR="000C7DEF" w:rsidRPr="00551688" w:rsidRDefault="009738F9" w:rsidP="00FC0CF8">
            <w:pPr>
              <w:pStyle w:val="Heading2"/>
              <w:numPr>
                <w:ilvl w:val="0"/>
                <w:numId w:val="0"/>
              </w:numPr>
              <w:spacing w:line="240" w:lineRule="auto"/>
              <w:rPr>
                <w:b w:val="0"/>
                <w:sz w:val="22"/>
              </w:rPr>
            </w:pPr>
            <w:r w:rsidRPr="00551688">
              <w:rPr>
                <w:b w:val="0"/>
                <w:sz w:val="22"/>
              </w:rPr>
              <w:t>1</w:t>
            </w:r>
            <w:r w:rsidR="000C7DEF" w:rsidRPr="00551688">
              <w:rPr>
                <w:b w:val="0"/>
                <w:sz w:val="22"/>
              </w:rPr>
              <w:t>0–</w:t>
            </w:r>
            <w:r w:rsidRPr="00551688">
              <w:rPr>
                <w:b w:val="0"/>
                <w:sz w:val="22"/>
              </w:rPr>
              <w:t>1</w:t>
            </w:r>
            <w:r w:rsidR="000C7DEF" w:rsidRPr="00551688">
              <w:rPr>
                <w:b w:val="0"/>
                <w:sz w:val="22"/>
              </w:rPr>
              <w:t>5</w:t>
            </w:r>
          </w:p>
        </w:tc>
      </w:tr>
      <w:tr w:rsidR="000C7DEF" w:rsidRPr="00551688" w14:paraId="45F7DD33" w14:textId="77777777" w:rsidTr="001510F6">
        <w:tc>
          <w:tcPr>
            <w:tcW w:w="900" w:type="dxa"/>
            <w:tcBorders>
              <w:top w:val="nil"/>
              <w:left w:val="nil"/>
              <w:bottom w:val="nil"/>
              <w:right w:val="nil"/>
            </w:tcBorders>
          </w:tcPr>
          <w:p w14:paraId="22B2DE1D" w14:textId="77777777" w:rsidR="000C7DEF" w:rsidRPr="00551688" w:rsidRDefault="000C7DEF"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P2.6</w:t>
            </w:r>
          </w:p>
        </w:tc>
        <w:tc>
          <w:tcPr>
            <w:tcW w:w="270" w:type="dxa"/>
            <w:tcBorders>
              <w:top w:val="nil"/>
              <w:left w:val="nil"/>
              <w:bottom w:val="nil"/>
              <w:right w:val="nil"/>
            </w:tcBorders>
          </w:tcPr>
          <w:p w14:paraId="42FFC378" w14:textId="77777777" w:rsidR="000C7DEF" w:rsidRPr="00551688" w:rsidRDefault="000C7DEF"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68FAB0A0" w14:textId="77777777" w:rsidR="000C7DEF" w:rsidRPr="00551688" w:rsidRDefault="008F4F87" w:rsidP="00FC0CF8">
            <w:pPr>
              <w:pStyle w:val="Heading2"/>
              <w:numPr>
                <w:ilvl w:val="0"/>
                <w:numId w:val="0"/>
              </w:numPr>
              <w:spacing w:line="240" w:lineRule="auto"/>
              <w:jc w:val="both"/>
              <w:rPr>
                <w:b w:val="0"/>
                <w:sz w:val="22"/>
              </w:rPr>
            </w:pPr>
            <w:r w:rsidRPr="00551688">
              <w:rPr>
                <w:b w:val="0"/>
                <w:sz w:val="22"/>
              </w:rPr>
              <w:t>Trace the flow of product costs through the inventory accounts plus additional considerations.</w:t>
            </w:r>
          </w:p>
        </w:tc>
        <w:tc>
          <w:tcPr>
            <w:tcW w:w="1350" w:type="dxa"/>
            <w:tcBorders>
              <w:top w:val="nil"/>
              <w:left w:val="nil"/>
              <w:bottom w:val="nil"/>
              <w:right w:val="nil"/>
            </w:tcBorders>
          </w:tcPr>
          <w:p w14:paraId="7456E8C0" w14:textId="77777777" w:rsidR="000C7DEF" w:rsidRPr="00551688" w:rsidRDefault="000C7DEF" w:rsidP="00FC0CF8">
            <w:pPr>
              <w:pStyle w:val="Heading2"/>
              <w:numPr>
                <w:ilvl w:val="0"/>
                <w:numId w:val="0"/>
              </w:numPr>
              <w:spacing w:line="240" w:lineRule="auto"/>
              <w:rPr>
                <w:b w:val="0"/>
                <w:color w:val="4472C4"/>
                <w:sz w:val="22"/>
              </w:rPr>
            </w:pPr>
            <w:r w:rsidRPr="00551688">
              <w:rPr>
                <w:b w:val="0"/>
                <w:sz w:val="22"/>
              </w:rPr>
              <w:t>Moderate</w:t>
            </w:r>
          </w:p>
        </w:tc>
        <w:tc>
          <w:tcPr>
            <w:tcW w:w="1349" w:type="dxa"/>
            <w:tcBorders>
              <w:top w:val="nil"/>
              <w:left w:val="nil"/>
              <w:bottom w:val="nil"/>
              <w:right w:val="nil"/>
            </w:tcBorders>
          </w:tcPr>
          <w:p w14:paraId="452C0CE7" w14:textId="77777777" w:rsidR="000C7DEF" w:rsidRPr="00551688" w:rsidRDefault="000C7DEF" w:rsidP="00FC0CF8">
            <w:pPr>
              <w:pStyle w:val="Heading2"/>
              <w:numPr>
                <w:ilvl w:val="0"/>
                <w:numId w:val="0"/>
              </w:numPr>
              <w:spacing w:line="240" w:lineRule="auto"/>
              <w:rPr>
                <w:b w:val="0"/>
                <w:sz w:val="22"/>
              </w:rPr>
            </w:pPr>
            <w:r w:rsidRPr="00551688">
              <w:rPr>
                <w:b w:val="0"/>
                <w:sz w:val="22"/>
              </w:rPr>
              <w:t>15–20</w:t>
            </w:r>
          </w:p>
        </w:tc>
      </w:tr>
      <w:tr w:rsidR="009738F9" w:rsidRPr="00551688" w14:paraId="0D14E9A8" w14:textId="77777777" w:rsidTr="001510F6">
        <w:tc>
          <w:tcPr>
            <w:tcW w:w="900" w:type="dxa"/>
            <w:tcBorders>
              <w:top w:val="nil"/>
              <w:left w:val="nil"/>
              <w:bottom w:val="nil"/>
              <w:right w:val="nil"/>
            </w:tcBorders>
          </w:tcPr>
          <w:p w14:paraId="50EDBADA" w14:textId="77777777" w:rsidR="009738F9" w:rsidRPr="00551688" w:rsidRDefault="009738F9"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P2.7</w:t>
            </w:r>
          </w:p>
        </w:tc>
        <w:tc>
          <w:tcPr>
            <w:tcW w:w="270" w:type="dxa"/>
            <w:tcBorders>
              <w:top w:val="nil"/>
              <w:left w:val="nil"/>
              <w:bottom w:val="nil"/>
              <w:right w:val="nil"/>
            </w:tcBorders>
          </w:tcPr>
          <w:p w14:paraId="4B26286B" w14:textId="77777777" w:rsidR="009738F9" w:rsidRPr="00551688" w:rsidRDefault="009738F9"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11E967F1" w14:textId="77777777" w:rsidR="009738F9" w:rsidRPr="00551688" w:rsidRDefault="008F4F87" w:rsidP="00FC0CF8">
            <w:pPr>
              <w:pStyle w:val="Heading2"/>
              <w:numPr>
                <w:ilvl w:val="0"/>
                <w:numId w:val="0"/>
              </w:numPr>
              <w:spacing w:line="240" w:lineRule="auto"/>
              <w:jc w:val="both"/>
              <w:rPr>
                <w:b w:val="0"/>
                <w:sz w:val="22"/>
              </w:rPr>
            </w:pPr>
            <w:r w:rsidRPr="00551688">
              <w:rPr>
                <w:b w:val="0"/>
                <w:sz w:val="22"/>
              </w:rPr>
              <w:t xml:space="preserve">Use </w:t>
            </w:r>
            <w:proofErr w:type="gramStart"/>
            <w:r w:rsidRPr="00551688">
              <w:rPr>
                <w:b w:val="0"/>
                <w:sz w:val="22"/>
              </w:rPr>
              <w:t>select</w:t>
            </w:r>
            <w:proofErr w:type="gramEnd"/>
            <w:r w:rsidRPr="00551688">
              <w:rPr>
                <w:b w:val="0"/>
                <w:sz w:val="22"/>
              </w:rPr>
              <w:t xml:space="preserve"> financial statement information to solve for missing components.</w:t>
            </w:r>
          </w:p>
        </w:tc>
        <w:tc>
          <w:tcPr>
            <w:tcW w:w="1350" w:type="dxa"/>
            <w:tcBorders>
              <w:top w:val="nil"/>
              <w:left w:val="nil"/>
              <w:bottom w:val="nil"/>
              <w:right w:val="nil"/>
            </w:tcBorders>
          </w:tcPr>
          <w:p w14:paraId="42453E93" w14:textId="77777777" w:rsidR="009738F9" w:rsidRPr="00551688" w:rsidRDefault="009738F9" w:rsidP="00FC0CF8">
            <w:pPr>
              <w:pStyle w:val="Heading2"/>
              <w:numPr>
                <w:ilvl w:val="0"/>
                <w:numId w:val="0"/>
              </w:numPr>
              <w:spacing w:line="240" w:lineRule="auto"/>
              <w:rPr>
                <w:b w:val="0"/>
                <w:sz w:val="22"/>
              </w:rPr>
            </w:pPr>
            <w:r w:rsidRPr="00551688">
              <w:rPr>
                <w:b w:val="0"/>
                <w:sz w:val="22"/>
              </w:rPr>
              <w:t>Complex</w:t>
            </w:r>
          </w:p>
        </w:tc>
        <w:tc>
          <w:tcPr>
            <w:tcW w:w="1349" w:type="dxa"/>
            <w:tcBorders>
              <w:top w:val="nil"/>
              <w:left w:val="nil"/>
              <w:bottom w:val="nil"/>
              <w:right w:val="nil"/>
            </w:tcBorders>
          </w:tcPr>
          <w:p w14:paraId="757E65D1"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20–25</w:t>
            </w:r>
          </w:p>
        </w:tc>
      </w:tr>
      <w:tr w:rsidR="009738F9" w:rsidRPr="00551688" w14:paraId="48FFD544" w14:textId="77777777" w:rsidTr="001510F6">
        <w:tc>
          <w:tcPr>
            <w:tcW w:w="900" w:type="dxa"/>
            <w:tcBorders>
              <w:top w:val="nil"/>
              <w:left w:val="nil"/>
              <w:bottom w:val="nil"/>
              <w:right w:val="nil"/>
            </w:tcBorders>
          </w:tcPr>
          <w:p w14:paraId="765486B4" w14:textId="77777777" w:rsidR="009738F9" w:rsidRPr="00551688" w:rsidRDefault="009738F9"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P2.8</w:t>
            </w:r>
          </w:p>
        </w:tc>
        <w:tc>
          <w:tcPr>
            <w:tcW w:w="270" w:type="dxa"/>
            <w:tcBorders>
              <w:top w:val="nil"/>
              <w:left w:val="nil"/>
              <w:bottom w:val="nil"/>
              <w:right w:val="nil"/>
            </w:tcBorders>
          </w:tcPr>
          <w:p w14:paraId="23C09BD5" w14:textId="77777777" w:rsidR="009738F9" w:rsidRPr="00551688" w:rsidRDefault="009738F9"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2F26F859" w14:textId="77777777" w:rsidR="009738F9" w:rsidRPr="00551688" w:rsidRDefault="00B50878" w:rsidP="00FC0CF8">
            <w:pPr>
              <w:pStyle w:val="Heading2"/>
              <w:numPr>
                <w:ilvl w:val="0"/>
                <w:numId w:val="0"/>
              </w:numPr>
              <w:spacing w:line="240" w:lineRule="auto"/>
              <w:jc w:val="both"/>
              <w:rPr>
                <w:b w:val="0"/>
                <w:sz w:val="22"/>
              </w:rPr>
            </w:pPr>
            <w:r w:rsidRPr="00551688">
              <w:rPr>
                <w:b w:val="0"/>
                <w:sz w:val="22"/>
              </w:rPr>
              <w:t>Interpret profitability as well as fixed and variable cost information from a graph.</w:t>
            </w:r>
          </w:p>
        </w:tc>
        <w:tc>
          <w:tcPr>
            <w:tcW w:w="1350" w:type="dxa"/>
            <w:tcBorders>
              <w:top w:val="nil"/>
              <w:left w:val="nil"/>
              <w:bottom w:val="nil"/>
              <w:right w:val="nil"/>
            </w:tcBorders>
          </w:tcPr>
          <w:p w14:paraId="05122A21"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Moderate</w:t>
            </w:r>
          </w:p>
        </w:tc>
        <w:tc>
          <w:tcPr>
            <w:tcW w:w="1349" w:type="dxa"/>
            <w:tcBorders>
              <w:top w:val="nil"/>
              <w:left w:val="nil"/>
              <w:bottom w:val="nil"/>
              <w:right w:val="nil"/>
            </w:tcBorders>
          </w:tcPr>
          <w:p w14:paraId="24E6E585"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15–20</w:t>
            </w:r>
          </w:p>
        </w:tc>
      </w:tr>
      <w:tr w:rsidR="009738F9" w:rsidRPr="00551688" w14:paraId="3B7DBD0F" w14:textId="77777777" w:rsidTr="001510F6">
        <w:tc>
          <w:tcPr>
            <w:tcW w:w="900" w:type="dxa"/>
            <w:tcBorders>
              <w:top w:val="nil"/>
              <w:left w:val="nil"/>
              <w:bottom w:val="nil"/>
              <w:right w:val="nil"/>
            </w:tcBorders>
          </w:tcPr>
          <w:p w14:paraId="19A56327" w14:textId="77777777" w:rsidR="009738F9" w:rsidRPr="00551688" w:rsidRDefault="009738F9"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P2.9</w:t>
            </w:r>
          </w:p>
        </w:tc>
        <w:tc>
          <w:tcPr>
            <w:tcW w:w="270" w:type="dxa"/>
            <w:tcBorders>
              <w:top w:val="nil"/>
              <w:left w:val="nil"/>
              <w:bottom w:val="nil"/>
              <w:right w:val="nil"/>
            </w:tcBorders>
          </w:tcPr>
          <w:p w14:paraId="78D993A6" w14:textId="77777777" w:rsidR="009738F9" w:rsidRPr="00551688" w:rsidRDefault="009738F9"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4E024841" w14:textId="77777777" w:rsidR="009738F9" w:rsidRPr="00551688" w:rsidRDefault="00B50878" w:rsidP="00FC0CF8">
            <w:pPr>
              <w:pStyle w:val="Heading2"/>
              <w:numPr>
                <w:ilvl w:val="0"/>
                <w:numId w:val="0"/>
              </w:numPr>
              <w:spacing w:line="240" w:lineRule="auto"/>
              <w:jc w:val="both"/>
              <w:rPr>
                <w:b w:val="0"/>
                <w:sz w:val="22"/>
              </w:rPr>
            </w:pPr>
            <w:r w:rsidRPr="00551688">
              <w:rPr>
                <w:b w:val="0"/>
                <w:sz w:val="22"/>
              </w:rPr>
              <w:t>Create corrected income statements using both a traditional and contribution margin format.</w:t>
            </w:r>
          </w:p>
        </w:tc>
        <w:tc>
          <w:tcPr>
            <w:tcW w:w="1350" w:type="dxa"/>
            <w:tcBorders>
              <w:top w:val="nil"/>
              <w:left w:val="nil"/>
              <w:bottom w:val="nil"/>
              <w:right w:val="nil"/>
            </w:tcBorders>
          </w:tcPr>
          <w:p w14:paraId="489AD6AE"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Complex</w:t>
            </w:r>
          </w:p>
        </w:tc>
        <w:tc>
          <w:tcPr>
            <w:tcW w:w="1349" w:type="dxa"/>
            <w:tcBorders>
              <w:top w:val="nil"/>
              <w:left w:val="nil"/>
              <w:bottom w:val="nil"/>
              <w:right w:val="nil"/>
            </w:tcBorders>
          </w:tcPr>
          <w:p w14:paraId="772AAEB8"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20–25</w:t>
            </w:r>
          </w:p>
        </w:tc>
      </w:tr>
      <w:tr w:rsidR="009738F9" w:rsidRPr="00551688" w14:paraId="0D1F94B0" w14:textId="77777777" w:rsidTr="001510F6">
        <w:tc>
          <w:tcPr>
            <w:tcW w:w="900" w:type="dxa"/>
            <w:tcBorders>
              <w:top w:val="nil"/>
              <w:left w:val="nil"/>
              <w:bottom w:val="nil"/>
              <w:right w:val="nil"/>
            </w:tcBorders>
          </w:tcPr>
          <w:p w14:paraId="61CAB7CC" w14:textId="77777777" w:rsidR="009738F9" w:rsidRPr="00551688" w:rsidRDefault="009738F9" w:rsidP="00FC0CF8">
            <w:pPr>
              <w:pStyle w:val="Heading2"/>
              <w:numPr>
                <w:ilvl w:val="0"/>
                <w:numId w:val="0"/>
              </w:numPr>
              <w:spacing w:line="240" w:lineRule="auto"/>
              <w:jc w:val="both"/>
              <w:rPr>
                <w:b w:val="0"/>
                <w:sz w:val="22"/>
              </w:rPr>
            </w:pPr>
            <w:r w:rsidRPr="00551688">
              <w:rPr>
                <w:b w:val="0"/>
                <w:sz w:val="22"/>
              </w:rPr>
              <w:t xml:space="preserve"> </w:t>
            </w:r>
            <w:r w:rsidRPr="00551688">
              <w:rPr>
                <w:b w:val="0"/>
                <w:sz w:val="10"/>
              </w:rPr>
              <w:t xml:space="preserve"> </w:t>
            </w:r>
            <w:r w:rsidRPr="00551688">
              <w:rPr>
                <w:b w:val="0"/>
                <w:sz w:val="22"/>
              </w:rPr>
              <w:t>P2.10</w:t>
            </w:r>
          </w:p>
        </w:tc>
        <w:tc>
          <w:tcPr>
            <w:tcW w:w="270" w:type="dxa"/>
            <w:tcBorders>
              <w:top w:val="nil"/>
              <w:left w:val="nil"/>
              <w:bottom w:val="nil"/>
              <w:right w:val="nil"/>
            </w:tcBorders>
          </w:tcPr>
          <w:p w14:paraId="38F9F4A9" w14:textId="77777777" w:rsidR="009738F9" w:rsidRPr="00551688" w:rsidRDefault="009738F9"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682BD248" w14:textId="77777777" w:rsidR="009738F9" w:rsidRPr="00551688" w:rsidRDefault="00B50878" w:rsidP="00FC0CF8">
            <w:pPr>
              <w:pStyle w:val="Heading2"/>
              <w:numPr>
                <w:ilvl w:val="0"/>
                <w:numId w:val="0"/>
              </w:numPr>
              <w:spacing w:line="240" w:lineRule="auto"/>
              <w:jc w:val="both"/>
              <w:rPr>
                <w:b w:val="0"/>
                <w:sz w:val="22"/>
              </w:rPr>
            </w:pPr>
            <w:r w:rsidRPr="00551688">
              <w:rPr>
                <w:b w:val="0"/>
                <w:sz w:val="22"/>
              </w:rPr>
              <w:t xml:space="preserve">Fill in missing </w:t>
            </w:r>
            <w:r w:rsidR="0060249E" w:rsidRPr="00551688">
              <w:rPr>
                <w:b w:val="0"/>
                <w:sz w:val="22"/>
              </w:rPr>
              <w:t>T-account</w:t>
            </w:r>
            <w:r w:rsidRPr="00551688">
              <w:rPr>
                <w:b w:val="0"/>
                <w:sz w:val="22"/>
              </w:rPr>
              <w:t xml:space="preserve"> detail given beginning and ending balances plus additional information.</w:t>
            </w:r>
          </w:p>
        </w:tc>
        <w:tc>
          <w:tcPr>
            <w:tcW w:w="1350" w:type="dxa"/>
            <w:tcBorders>
              <w:top w:val="nil"/>
              <w:left w:val="nil"/>
              <w:bottom w:val="nil"/>
              <w:right w:val="nil"/>
            </w:tcBorders>
          </w:tcPr>
          <w:p w14:paraId="742EFAA8"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Complex</w:t>
            </w:r>
          </w:p>
        </w:tc>
        <w:tc>
          <w:tcPr>
            <w:tcW w:w="1349" w:type="dxa"/>
            <w:tcBorders>
              <w:top w:val="nil"/>
              <w:left w:val="nil"/>
              <w:bottom w:val="nil"/>
              <w:right w:val="nil"/>
            </w:tcBorders>
          </w:tcPr>
          <w:p w14:paraId="4952EB74"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20–25</w:t>
            </w:r>
          </w:p>
        </w:tc>
      </w:tr>
      <w:tr w:rsidR="009738F9" w:rsidRPr="00551688" w14:paraId="476D0DC8" w14:textId="77777777" w:rsidTr="001510F6">
        <w:tc>
          <w:tcPr>
            <w:tcW w:w="900" w:type="dxa"/>
            <w:tcBorders>
              <w:top w:val="nil"/>
              <w:left w:val="nil"/>
              <w:bottom w:val="nil"/>
              <w:right w:val="nil"/>
            </w:tcBorders>
          </w:tcPr>
          <w:p w14:paraId="0F97EBB9" w14:textId="1EEC5907" w:rsidR="009738F9" w:rsidRPr="00551688" w:rsidRDefault="009738F9" w:rsidP="00FC0CF8">
            <w:pPr>
              <w:pStyle w:val="Heading2"/>
              <w:numPr>
                <w:ilvl w:val="0"/>
                <w:numId w:val="0"/>
              </w:numPr>
              <w:spacing w:line="240" w:lineRule="auto"/>
              <w:ind w:right="-61"/>
              <w:jc w:val="both"/>
              <w:rPr>
                <w:b w:val="0"/>
                <w:sz w:val="22"/>
              </w:rPr>
            </w:pPr>
            <w:r w:rsidRPr="00551688">
              <w:rPr>
                <w:b w:val="0"/>
                <w:sz w:val="22"/>
              </w:rPr>
              <w:t xml:space="preserve"> </w:t>
            </w:r>
            <w:r w:rsidRPr="00551688">
              <w:rPr>
                <w:b w:val="0"/>
                <w:sz w:val="10"/>
              </w:rPr>
              <w:t xml:space="preserve"> </w:t>
            </w:r>
            <w:r w:rsidR="00A4009C" w:rsidRPr="00551688">
              <w:rPr>
                <w:b w:val="0"/>
                <w:sz w:val="22"/>
              </w:rPr>
              <w:t>Case</w:t>
            </w:r>
          </w:p>
        </w:tc>
        <w:tc>
          <w:tcPr>
            <w:tcW w:w="270" w:type="dxa"/>
            <w:tcBorders>
              <w:top w:val="nil"/>
              <w:left w:val="nil"/>
              <w:bottom w:val="nil"/>
              <w:right w:val="nil"/>
            </w:tcBorders>
          </w:tcPr>
          <w:p w14:paraId="523ACC22" w14:textId="77777777" w:rsidR="009738F9" w:rsidRPr="00551688" w:rsidRDefault="009738F9" w:rsidP="00FC0CF8">
            <w:pPr>
              <w:pStyle w:val="Heading2"/>
              <w:numPr>
                <w:ilvl w:val="0"/>
                <w:numId w:val="0"/>
              </w:numPr>
              <w:spacing w:line="240" w:lineRule="auto"/>
              <w:jc w:val="both"/>
              <w:rPr>
                <w:b w:val="0"/>
                <w:color w:val="4472C4"/>
                <w:sz w:val="22"/>
              </w:rPr>
            </w:pPr>
          </w:p>
        </w:tc>
        <w:tc>
          <w:tcPr>
            <w:tcW w:w="6210" w:type="dxa"/>
            <w:tcBorders>
              <w:top w:val="nil"/>
              <w:left w:val="nil"/>
              <w:bottom w:val="nil"/>
              <w:right w:val="nil"/>
            </w:tcBorders>
          </w:tcPr>
          <w:p w14:paraId="34B60979" w14:textId="77777777" w:rsidR="009738F9" w:rsidRPr="00551688" w:rsidRDefault="00B50878" w:rsidP="00FC0CF8">
            <w:pPr>
              <w:pStyle w:val="Heading2"/>
              <w:numPr>
                <w:ilvl w:val="0"/>
                <w:numId w:val="0"/>
              </w:numPr>
              <w:spacing w:line="240" w:lineRule="auto"/>
              <w:jc w:val="both"/>
              <w:rPr>
                <w:b w:val="0"/>
                <w:sz w:val="22"/>
              </w:rPr>
            </w:pPr>
            <w:r w:rsidRPr="00551688">
              <w:rPr>
                <w:b w:val="0"/>
                <w:sz w:val="22"/>
              </w:rPr>
              <w:t>Compare the benefits of the traditional and contribution margin income statement formats.</w:t>
            </w:r>
          </w:p>
        </w:tc>
        <w:tc>
          <w:tcPr>
            <w:tcW w:w="1350" w:type="dxa"/>
            <w:tcBorders>
              <w:top w:val="nil"/>
              <w:left w:val="nil"/>
              <w:bottom w:val="nil"/>
              <w:right w:val="nil"/>
            </w:tcBorders>
          </w:tcPr>
          <w:p w14:paraId="4696279F" w14:textId="77777777" w:rsidR="009738F9" w:rsidRPr="00551688" w:rsidRDefault="009738F9" w:rsidP="00FC0CF8">
            <w:pPr>
              <w:pStyle w:val="Heading2"/>
              <w:numPr>
                <w:ilvl w:val="0"/>
                <w:numId w:val="0"/>
              </w:numPr>
              <w:spacing w:line="240" w:lineRule="auto"/>
              <w:rPr>
                <w:b w:val="0"/>
                <w:sz w:val="22"/>
              </w:rPr>
            </w:pPr>
            <w:r w:rsidRPr="00551688">
              <w:rPr>
                <w:b w:val="0"/>
                <w:sz w:val="22"/>
              </w:rPr>
              <w:t>Moderate</w:t>
            </w:r>
          </w:p>
        </w:tc>
        <w:tc>
          <w:tcPr>
            <w:tcW w:w="1349" w:type="dxa"/>
            <w:tcBorders>
              <w:top w:val="nil"/>
              <w:left w:val="nil"/>
              <w:bottom w:val="nil"/>
              <w:right w:val="nil"/>
            </w:tcBorders>
          </w:tcPr>
          <w:p w14:paraId="097ACF3D" w14:textId="77777777" w:rsidR="009738F9" w:rsidRPr="00551688" w:rsidRDefault="009738F9" w:rsidP="00FC0CF8">
            <w:pPr>
              <w:pStyle w:val="Heading2"/>
              <w:numPr>
                <w:ilvl w:val="0"/>
                <w:numId w:val="0"/>
              </w:numPr>
              <w:spacing w:line="240" w:lineRule="auto"/>
              <w:rPr>
                <w:b w:val="0"/>
                <w:color w:val="4472C4"/>
                <w:sz w:val="22"/>
              </w:rPr>
            </w:pPr>
            <w:r w:rsidRPr="00551688">
              <w:rPr>
                <w:b w:val="0"/>
                <w:sz w:val="22"/>
              </w:rPr>
              <w:t>10–15</w:t>
            </w:r>
          </w:p>
        </w:tc>
      </w:tr>
    </w:tbl>
    <w:p w14:paraId="728A93B6" w14:textId="1D6D4170" w:rsidR="00FC0CF8" w:rsidRPr="00551688" w:rsidRDefault="00FC0CF8" w:rsidP="00FC0CF8">
      <w:pPr>
        <w:pStyle w:val="Heading1"/>
        <w:numPr>
          <w:ilvl w:val="0"/>
          <w:numId w:val="0"/>
        </w:numPr>
        <w:jc w:val="left"/>
      </w:pPr>
      <w:r w:rsidRPr="00551688">
        <w:lastRenderedPageBreak/>
        <w:br w:type="page"/>
      </w:r>
    </w:p>
    <w:p w14:paraId="21769D44" w14:textId="0374266E" w:rsidR="00EE2E0A" w:rsidRPr="00551688" w:rsidRDefault="00FC0CF8" w:rsidP="008D2A78">
      <w:pPr>
        <w:pStyle w:val="Heading1"/>
        <w:numPr>
          <w:ilvl w:val="0"/>
          <w:numId w:val="0"/>
        </w:numPr>
        <w:spacing w:before="120" w:line="240" w:lineRule="auto"/>
        <w:jc w:val="left"/>
        <w:rPr>
          <w:sz w:val="36"/>
          <w:szCs w:val="36"/>
        </w:rPr>
      </w:pPr>
      <w:r w:rsidRPr="00551688">
        <w:rPr>
          <w:sz w:val="36"/>
          <w:szCs w:val="36"/>
        </w:rPr>
        <w:lastRenderedPageBreak/>
        <w:t>Answers to Questions</w:t>
      </w:r>
    </w:p>
    <w:p w14:paraId="53E4E845" w14:textId="19F2FB0B" w:rsidR="00EE2E0A" w:rsidRPr="00551688" w:rsidRDefault="00EE2E0A" w:rsidP="00547BD4">
      <w:pPr>
        <w:spacing w:before="120" w:line="240" w:lineRule="auto"/>
        <w:ind w:left="475" w:hanging="475"/>
        <w:jc w:val="both"/>
        <w:rPr>
          <w:rFonts w:ascii="Arial" w:hAnsi="Arial" w:cs="Arial"/>
        </w:rPr>
      </w:pPr>
      <w:r w:rsidRPr="00551688">
        <w:rPr>
          <w:rFonts w:ascii="Arial" w:hAnsi="Arial" w:cs="Arial"/>
          <w:b/>
        </w:rPr>
        <w:t>1.</w:t>
      </w:r>
      <w:r w:rsidRPr="00551688">
        <w:rPr>
          <w:rFonts w:ascii="Arial" w:hAnsi="Arial" w:cs="Arial"/>
        </w:rPr>
        <w:tab/>
      </w:r>
      <w:r w:rsidR="0068073E" w:rsidRPr="00551688">
        <w:rPr>
          <w:rFonts w:ascii="Arial" w:hAnsi="Arial" w:cs="Arial"/>
        </w:rPr>
        <w:t>The</w:t>
      </w:r>
      <w:r w:rsidR="00A62980" w:rsidRPr="00551688">
        <w:rPr>
          <w:rFonts w:ascii="Arial" w:hAnsi="Arial" w:cs="Arial"/>
        </w:rPr>
        <w:t xml:space="preserve"> foregone benefits from the options not chosen are</w:t>
      </w:r>
      <w:r w:rsidR="0068073E" w:rsidRPr="00551688">
        <w:rPr>
          <w:rFonts w:ascii="Arial" w:hAnsi="Arial" w:cs="Arial"/>
        </w:rPr>
        <w:t xml:space="preserve"> opportunity costs</w:t>
      </w:r>
      <w:r w:rsidR="0089747F" w:rsidRPr="00551688">
        <w:rPr>
          <w:rFonts w:ascii="Arial" w:hAnsi="Arial" w:cs="Arial"/>
        </w:rPr>
        <w:t>—</w:t>
      </w:r>
      <w:r w:rsidR="0068073E" w:rsidRPr="00551688">
        <w:rPr>
          <w:rFonts w:ascii="Arial" w:hAnsi="Arial" w:cs="Arial"/>
        </w:rPr>
        <w:t xml:space="preserve">the </w:t>
      </w:r>
      <w:r w:rsidR="00A62980" w:rsidRPr="00551688">
        <w:rPr>
          <w:rFonts w:ascii="Arial" w:hAnsi="Arial" w:cs="Arial"/>
        </w:rPr>
        <w:t xml:space="preserve">net </w:t>
      </w:r>
      <w:r w:rsidR="0068073E" w:rsidRPr="00551688">
        <w:rPr>
          <w:rFonts w:ascii="Arial" w:hAnsi="Arial" w:cs="Arial"/>
        </w:rPr>
        <w:t xml:space="preserve">benefits </w:t>
      </w:r>
      <w:r w:rsidR="00C36F2C" w:rsidRPr="00551688">
        <w:rPr>
          <w:rFonts w:ascii="Arial" w:hAnsi="Arial" w:cs="Arial"/>
        </w:rPr>
        <w:t xml:space="preserve">minus costs </w:t>
      </w:r>
      <w:r w:rsidR="0068073E" w:rsidRPr="00551688">
        <w:rPr>
          <w:rFonts w:ascii="Arial" w:hAnsi="Arial" w:cs="Arial"/>
        </w:rPr>
        <w:t xml:space="preserve">given up </w:t>
      </w:r>
      <w:proofErr w:type="gramStart"/>
      <w:r w:rsidR="0068073E" w:rsidRPr="00551688">
        <w:rPr>
          <w:rFonts w:ascii="Arial" w:hAnsi="Arial" w:cs="Arial"/>
        </w:rPr>
        <w:t>in order to</w:t>
      </w:r>
      <w:proofErr w:type="gramEnd"/>
      <w:r w:rsidR="0068073E" w:rsidRPr="00551688">
        <w:rPr>
          <w:rFonts w:ascii="Arial" w:hAnsi="Arial" w:cs="Arial"/>
        </w:rPr>
        <w:t xml:space="preserve"> go with the option you choose. For example, if you choose audit, you forego the benefits of </w:t>
      </w:r>
      <w:r w:rsidR="00A62980" w:rsidRPr="00551688">
        <w:rPr>
          <w:rFonts w:ascii="Arial" w:hAnsi="Arial" w:cs="Arial"/>
        </w:rPr>
        <w:t xml:space="preserve">being </w:t>
      </w:r>
      <w:r w:rsidR="0068073E" w:rsidRPr="00551688">
        <w:rPr>
          <w:rFonts w:ascii="Arial" w:hAnsi="Arial" w:cs="Arial"/>
        </w:rPr>
        <w:t xml:space="preserve">in the office a lot, </w:t>
      </w:r>
      <w:r w:rsidR="00A62980" w:rsidRPr="00551688">
        <w:rPr>
          <w:rFonts w:ascii="Arial" w:hAnsi="Arial" w:cs="Arial"/>
        </w:rPr>
        <w:t xml:space="preserve">as </w:t>
      </w:r>
      <w:r w:rsidR="0068073E" w:rsidRPr="00551688">
        <w:rPr>
          <w:rFonts w:ascii="Arial" w:hAnsi="Arial" w:cs="Arial"/>
        </w:rPr>
        <w:t>m</w:t>
      </w:r>
      <w:r w:rsidR="00A62980" w:rsidRPr="00551688">
        <w:rPr>
          <w:rFonts w:ascii="Arial" w:hAnsi="Arial" w:cs="Arial"/>
        </w:rPr>
        <w:t>any</w:t>
      </w:r>
      <w:r w:rsidR="0068073E" w:rsidRPr="00551688">
        <w:rPr>
          <w:rFonts w:ascii="Arial" w:hAnsi="Arial" w:cs="Arial"/>
        </w:rPr>
        <w:t xml:space="preserve"> tax professionals </w:t>
      </w:r>
      <w:r w:rsidR="00A62980" w:rsidRPr="00551688">
        <w:rPr>
          <w:rFonts w:ascii="Arial" w:hAnsi="Arial" w:cs="Arial"/>
        </w:rPr>
        <w:t>appreciate the consistency of their office environment</w:t>
      </w:r>
      <w:r w:rsidR="0068073E" w:rsidRPr="00551688">
        <w:rPr>
          <w:rFonts w:ascii="Arial" w:hAnsi="Arial" w:cs="Arial"/>
        </w:rPr>
        <w:t>.</w:t>
      </w:r>
      <w:r w:rsidR="00A62980" w:rsidRPr="00551688">
        <w:rPr>
          <w:rFonts w:ascii="Arial" w:hAnsi="Arial" w:cs="Arial"/>
        </w:rPr>
        <w:t xml:space="preserve"> If you choose tax, on the other hand, you forego the benefits of working at the client’s location, as many audit professionals enjoy </w:t>
      </w:r>
      <w:r w:rsidR="00383155" w:rsidRPr="00551688">
        <w:rPr>
          <w:rFonts w:ascii="Arial" w:hAnsi="Arial" w:cs="Arial"/>
        </w:rPr>
        <w:t xml:space="preserve">being in a variety of settings while conducting their work. </w:t>
      </w:r>
    </w:p>
    <w:p w14:paraId="0FAF7BFB" w14:textId="77777777" w:rsidR="005D005A" w:rsidRPr="00551688" w:rsidRDefault="005D005A" w:rsidP="00FC0CF8">
      <w:pPr>
        <w:spacing w:line="240" w:lineRule="auto"/>
        <w:jc w:val="both"/>
        <w:rPr>
          <w:rFonts w:ascii="Arial" w:hAnsi="Arial" w:cs="Arial"/>
          <w:color w:val="000000"/>
          <w:sz w:val="14"/>
          <w:szCs w:val="14"/>
        </w:rPr>
      </w:pPr>
    </w:p>
    <w:p w14:paraId="5A3408A6" w14:textId="7AC678AF"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4472C4"/>
          <w:sz w:val="14"/>
          <w:szCs w:val="14"/>
        </w:rPr>
      </w:pPr>
      <w:r w:rsidRPr="00551688">
        <w:rPr>
          <w:rFonts w:ascii="Arial" w:hAnsi="Arial" w:cs="Arial"/>
          <w:sz w:val="14"/>
          <w:szCs w:val="14"/>
        </w:rPr>
        <w:t xml:space="preserve">LO: 1, Bloom: </w:t>
      </w:r>
      <w:r w:rsidR="00802013" w:rsidRPr="00551688">
        <w:rPr>
          <w:rFonts w:ascii="Arial" w:hAnsi="Arial" w:cs="Arial"/>
          <w:sz w:val="14"/>
          <w:szCs w:val="14"/>
        </w:rPr>
        <w:t>C</w:t>
      </w:r>
      <w:r w:rsidRPr="00551688">
        <w:rPr>
          <w:rFonts w:ascii="Arial" w:hAnsi="Arial" w:cs="Arial"/>
          <w:sz w:val="14"/>
          <w:szCs w:val="14"/>
        </w:rPr>
        <w:t xml:space="preserve">, Difficulty: Simple, Time: 3-5, AACSB: </w:t>
      </w:r>
      <w:r w:rsidR="00961026" w:rsidRPr="00551688">
        <w:rPr>
          <w:rFonts w:ascii="Arial" w:hAnsi="Arial" w:cs="Arial"/>
          <w:sz w:val="14"/>
          <w:szCs w:val="14"/>
        </w:rPr>
        <w:t xml:space="preserve">Knowledge, Communication, </w:t>
      </w:r>
      <w:r w:rsidR="00FE6AFE" w:rsidRPr="00551688">
        <w:rPr>
          <w:rFonts w:ascii="Arial" w:hAnsi="Arial" w:cs="Arial"/>
          <w:sz w:val="14"/>
          <w:szCs w:val="14"/>
        </w:rPr>
        <w:t>Reflective</w:t>
      </w:r>
      <w:r w:rsidR="00A67A76" w:rsidRPr="00551688">
        <w:rPr>
          <w:rFonts w:ascii="Arial" w:hAnsi="Arial" w:cs="Arial"/>
          <w:sz w:val="14"/>
          <w:szCs w:val="14"/>
        </w:rPr>
        <w:t xml:space="preserve"> Thinking</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w:t>
      </w:r>
      <w:r w:rsidR="00B54498" w:rsidRPr="00551688">
        <w:rPr>
          <w:rFonts w:ascii="Arial" w:hAnsi="Arial" w:cs="Arial"/>
          <w:sz w:val="14"/>
          <w:szCs w:val="14"/>
        </w:rPr>
        <w:t xml:space="preserve"> 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w:t>
      </w:r>
      <w:r w:rsidR="00B54498" w:rsidRPr="00551688">
        <w:rPr>
          <w:rFonts w:ascii="Arial" w:hAnsi="Arial" w:cs="Arial"/>
          <w:sz w:val="14"/>
          <w:szCs w:val="14"/>
        </w:rPr>
        <w:t xml:space="preserve"> Reporting,</w:t>
      </w:r>
      <w:r w:rsidRPr="00551688">
        <w:rPr>
          <w:rFonts w:ascii="Arial" w:hAnsi="Arial" w:cs="Arial"/>
          <w:sz w:val="14"/>
          <w:szCs w:val="14"/>
        </w:rPr>
        <w:t xml:space="preserve"> AICPA PC: Communication</w:t>
      </w:r>
      <w:r w:rsidR="00FE6AFE" w:rsidRPr="00551688">
        <w:rPr>
          <w:rFonts w:ascii="Arial" w:hAnsi="Arial" w:cs="Arial"/>
          <w:sz w:val="14"/>
          <w:szCs w:val="14"/>
        </w:rPr>
        <w:t>, IMA:</w:t>
      </w:r>
      <w:r w:rsidR="00B54498" w:rsidRPr="00551688">
        <w:rPr>
          <w:rFonts w:ascii="Arial" w:hAnsi="Arial" w:cs="Arial"/>
          <w:sz w:val="14"/>
          <w:szCs w:val="14"/>
        </w:rPr>
        <w:t xml:space="preserve"> N/A</w:t>
      </w:r>
    </w:p>
    <w:p w14:paraId="193CB88D"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4980B072" w14:textId="3D1EEA21" w:rsidR="00EE2E0A" w:rsidRPr="00551688" w:rsidRDefault="00547BD4" w:rsidP="00547BD4">
      <w:pPr>
        <w:spacing w:before="120" w:line="240" w:lineRule="auto"/>
        <w:ind w:left="475" w:hanging="475"/>
        <w:jc w:val="both"/>
        <w:rPr>
          <w:rFonts w:ascii="Arial" w:hAnsi="Arial" w:cs="Arial"/>
        </w:rPr>
      </w:pPr>
      <w:r w:rsidRPr="00551688">
        <w:rPr>
          <w:rFonts w:ascii="Arial" w:hAnsi="Arial" w:cs="Arial"/>
          <w:b/>
        </w:rPr>
        <w:t>2</w:t>
      </w:r>
      <w:r w:rsidR="00EE2E0A" w:rsidRPr="00551688">
        <w:rPr>
          <w:rFonts w:ascii="Arial" w:hAnsi="Arial" w:cs="Arial"/>
          <w:b/>
        </w:rPr>
        <w:t>.</w:t>
      </w:r>
      <w:r w:rsidR="00EE2E0A" w:rsidRPr="00551688">
        <w:rPr>
          <w:rFonts w:ascii="Arial" w:hAnsi="Arial" w:cs="Arial"/>
        </w:rPr>
        <w:tab/>
      </w:r>
      <w:r w:rsidR="00383155" w:rsidRPr="00551688">
        <w:rPr>
          <w:rFonts w:ascii="Arial" w:hAnsi="Arial" w:cs="Arial"/>
        </w:rPr>
        <w:t>The amount your friend originally paid for his car is</w:t>
      </w:r>
      <w:r w:rsidR="0068073E" w:rsidRPr="00551688">
        <w:rPr>
          <w:rFonts w:ascii="Arial" w:hAnsi="Arial" w:cs="Arial"/>
        </w:rPr>
        <w:t xml:space="preserve"> a sunk cost</w:t>
      </w:r>
      <w:r w:rsidR="0089747F" w:rsidRPr="00551688">
        <w:rPr>
          <w:rFonts w:ascii="Arial" w:hAnsi="Arial" w:cs="Arial"/>
        </w:rPr>
        <w:t>—</w:t>
      </w:r>
      <w:r w:rsidR="0068073E" w:rsidRPr="00551688">
        <w:rPr>
          <w:rFonts w:ascii="Arial" w:hAnsi="Arial" w:cs="Arial"/>
        </w:rPr>
        <w:t>a cost that was incurred in the past</w:t>
      </w:r>
      <w:r w:rsidR="00630559" w:rsidRPr="00551688">
        <w:rPr>
          <w:rFonts w:ascii="Arial" w:hAnsi="Arial" w:cs="Arial"/>
        </w:rPr>
        <w:t xml:space="preserve"> that </w:t>
      </w:r>
      <w:r w:rsidR="00383155" w:rsidRPr="00551688">
        <w:rPr>
          <w:rFonts w:ascii="Arial" w:hAnsi="Arial" w:cs="Arial"/>
        </w:rPr>
        <w:t>he is</w:t>
      </w:r>
      <w:r w:rsidR="0068073E" w:rsidRPr="00551688">
        <w:rPr>
          <w:rFonts w:ascii="Arial" w:hAnsi="Arial" w:cs="Arial"/>
        </w:rPr>
        <w:t xml:space="preserve"> now stuck with. </w:t>
      </w:r>
      <w:r w:rsidR="007B1D44" w:rsidRPr="00551688">
        <w:rPr>
          <w:rFonts w:ascii="Arial" w:hAnsi="Arial" w:cs="Arial"/>
        </w:rPr>
        <w:t xml:space="preserve">If he recovered some of the cost by selling it (potentially for less than he paid for it) that would represent a new relevant cost, but the original cost of the car is still sunk. </w:t>
      </w:r>
    </w:p>
    <w:p w14:paraId="68FDDA3B" w14:textId="77777777" w:rsidR="0068073E" w:rsidRPr="00551688" w:rsidRDefault="0068073E" w:rsidP="00FC0CF8">
      <w:pPr>
        <w:tabs>
          <w:tab w:val="right" w:pos="333"/>
        </w:tabs>
        <w:spacing w:line="240" w:lineRule="auto"/>
        <w:ind w:left="475" w:hanging="475"/>
        <w:jc w:val="both"/>
        <w:rPr>
          <w:rFonts w:ascii="Arial" w:hAnsi="Arial" w:cs="Arial"/>
        </w:rPr>
      </w:pPr>
    </w:p>
    <w:p w14:paraId="6DA9FAF3" w14:textId="6608CE33" w:rsidR="0068073E" w:rsidRPr="00551688" w:rsidRDefault="0068073E" w:rsidP="00FC0CF8">
      <w:pPr>
        <w:spacing w:line="240" w:lineRule="auto"/>
        <w:ind w:left="475"/>
        <w:jc w:val="both"/>
        <w:rPr>
          <w:rFonts w:ascii="Arial" w:hAnsi="Arial" w:cs="Arial"/>
        </w:rPr>
      </w:pPr>
      <w:r w:rsidRPr="00551688">
        <w:rPr>
          <w:rFonts w:ascii="Arial" w:hAnsi="Arial" w:cs="Arial"/>
        </w:rPr>
        <w:t xml:space="preserve">If </w:t>
      </w:r>
      <w:r w:rsidR="00383155" w:rsidRPr="00551688">
        <w:rPr>
          <w:rFonts w:ascii="Arial" w:hAnsi="Arial" w:cs="Arial"/>
        </w:rPr>
        <w:t>his</w:t>
      </w:r>
      <w:r w:rsidRPr="00551688">
        <w:rPr>
          <w:rFonts w:ascii="Arial" w:hAnsi="Arial" w:cs="Arial"/>
        </w:rPr>
        <w:t xml:space="preserve"> car broke down, </w:t>
      </w:r>
      <w:r w:rsidR="00383155" w:rsidRPr="00551688">
        <w:rPr>
          <w:rFonts w:ascii="Arial" w:hAnsi="Arial" w:cs="Arial"/>
        </w:rPr>
        <w:t>he</w:t>
      </w:r>
      <w:r w:rsidRPr="00551688">
        <w:rPr>
          <w:rFonts w:ascii="Arial" w:hAnsi="Arial" w:cs="Arial"/>
        </w:rPr>
        <w:t xml:space="preserve"> shouldn’t automatically fix it. It would depend</w:t>
      </w:r>
      <w:r w:rsidR="00630559" w:rsidRPr="00551688">
        <w:rPr>
          <w:rFonts w:ascii="Arial" w:hAnsi="Arial" w:cs="Arial"/>
        </w:rPr>
        <w:t xml:space="preserve"> on a few factors</w:t>
      </w:r>
      <w:r w:rsidRPr="00551688">
        <w:rPr>
          <w:rFonts w:ascii="Arial" w:hAnsi="Arial" w:cs="Arial"/>
        </w:rPr>
        <w:t>.</w:t>
      </w:r>
    </w:p>
    <w:p w14:paraId="2D0D1D3C" w14:textId="77777777" w:rsidR="0068073E" w:rsidRPr="00551688" w:rsidRDefault="0068073E" w:rsidP="00FC0CF8">
      <w:pPr>
        <w:numPr>
          <w:ilvl w:val="0"/>
          <w:numId w:val="2"/>
        </w:numPr>
        <w:spacing w:line="240" w:lineRule="auto"/>
        <w:jc w:val="both"/>
        <w:rPr>
          <w:rFonts w:ascii="Arial" w:hAnsi="Arial" w:cs="Arial"/>
        </w:rPr>
      </w:pPr>
      <w:r w:rsidRPr="00551688">
        <w:rPr>
          <w:rFonts w:ascii="Arial" w:hAnsi="Arial" w:cs="Arial"/>
        </w:rPr>
        <w:t>If</w:t>
      </w:r>
      <w:r w:rsidR="00383155" w:rsidRPr="00551688">
        <w:rPr>
          <w:rFonts w:ascii="Arial" w:hAnsi="Arial" w:cs="Arial"/>
        </w:rPr>
        <w:t xml:space="preserve"> he</w:t>
      </w:r>
      <w:r w:rsidRPr="00551688">
        <w:rPr>
          <w:rFonts w:ascii="Arial" w:hAnsi="Arial" w:cs="Arial"/>
        </w:rPr>
        <w:t xml:space="preserve"> fix</w:t>
      </w:r>
      <w:r w:rsidR="00383155" w:rsidRPr="00551688">
        <w:rPr>
          <w:rFonts w:ascii="Arial" w:hAnsi="Arial" w:cs="Arial"/>
        </w:rPr>
        <w:t>es</w:t>
      </w:r>
      <w:r w:rsidRPr="00551688">
        <w:rPr>
          <w:rFonts w:ascii="Arial" w:hAnsi="Arial" w:cs="Arial"/>
        </w:rPr>
        <w:t xml:space="preserve"> it, how long will </w:t>
      </w:r>
      <w:r w:rsidR="00FC14DE" w:rsidRPr="00551688">
        <w:rPr>
          <w:rFonts w:ascii="Arial" w:hAnsi="Arial" w:cs="Arial"/>
        </w:rPr>
        <w:t>the repair</w:t>
      </w:r>
      <w:r w:rsidRPr="00551688">
        <w:rPr>
          <w:rFonts w:ascii="Arial" w:hAnsi="Arial" w:cs="Arial"/>
        </w:rPr>
        <w:t xml:space="preserve"> last?</w:t>
      </w:r>
    </w:p>
    <w:p w14:paraId="6B27626F" w14:textId="77777777" w:rsidR="0068073E" w:rsidRPr="00551688" w:rsidRDefault="0068073E" w:rsidP="00FC0CF8">
      <w:pPr>
        <w:numPr>
          <w:ilvl w:val="0"/>
          <w:numId w:val="2"/>
        </w:numPr>
        <w:spacing w:line="240" w:lineRule="auto"/>
        <w:jc w:val="both"/>
        <w:rPr>
          <w:rFonts w:ascii="Arial" w:hAnsi="Arial" w:cs="Arial"/>
        </w:rPr>
      </w:pPr>
      <w:r w:rsidRPr="00551688">
        <w:rPr>
          <w:rFonts w:ascii="Arial" w:hAnsi="Arial" w:cs="Arial"/>
        </w:rPr>
        <w:t xml:space="preserve">Would </w:t>
      </w:r>
      <w:r w:rsidR="00383155" w:rsidRPr="00551688">
        <w:rPr>
          <w:rFonts w:ascii="Arial" w:hAnsi="Arial" w:cs="Arial"/>
        </w:rPr>
        <w:t>he</w:t>
      </w:r>
      <w:r w:rsidRPr="00551688">
        <w:rPr>
          <w:rFonts w:ascii="Arial" w:hAnsi="Arial" w:cs="Arial"/>
        </w:rPr>
        <w:t xml:space="preserve"> be better off getting rid of this car now and getting something more reliable?</w:t>
      </w:r>
    </w:p>
    <w:p w14:paraId="60F81BC8" w14:textId="7ADB6F0A" w:rsidR="0068073E" w:rsidRPr="00551688" w:rsidRDefault="0068073E" w:rsidP="00FC0CF8">
      <w:pPr>
        <w:spacing w:line="240" w:lineRule="auto"/>
        <w:ind w:left="475"/>
        <w:jc w:val="both"/>
        <w:rPr>
          <w:rFonts w:ascii="Arial" w:hAnsi="Arial" w:cs="Arial"/>
        </w:rPr>
      </w:pPr>
      <w:r w:rsidRPr="00551688">
        <w:rPr>
          <w:rFonts w:ascii="Arial" w:hAnsi="Arial" w:cs="Arial"/>
        </w:rPr>
        <w:t xml:space="preserve">The subsequent decision should not hinge on how much was originally paid for the car. That cost is a sunk cost, and while it can cloud </w:t>
      </w:r>
      <w:r w:rsidR="00383155" w:rsidRPr="00551688">
        <w:rPr>
          <w:rFonts w:ascii="Arial" w:hAnsi="Arial" w:cs="Arial"/>
        </w:rPr>
        <w:t>his</w:t>
      </w:r>
      <w:r w:rsidRPr="00551688">
        <w:rPr>
          <w:rFonts w:ascii="Arial" w:hAnsi="Arial" w:cs="Arial"/>
        </w:rPr>
        <w:t xml:space="preserve"> perspective, it should not affect </w:t>
      </w:r>
      <w:r w:rsidR="00383155" w:rsidRPr="00551688">
        <w:rPr>
          <w:rFonts w:ascii="Arial" w:hAnsi="Arial" w:cs="Arial"/>
        </w:rPr>
        <w:t>his</w:t>
      </w:r>
      <w:r w:rsidRPr="00551688">
        <w:rPr>
          <w:rFonts w:ascii="Arial" w:hAnsi="Arial" w:cs="Arial"/>
        </w:rPr>
        <w:t xml:space="preserve"> decision</w:t>
      </w:r>
      <w:r w:rsidR="004020EB" w:rsidRPr="00551688">
        <w:rPr>
          <w:rFonts w:ascii="Arial" w:hAnsi="Arial" w:cs="Arial"/>
        </w:rPr>
        <w:t>-making</w:t>
      </w:r>
      <w:r w:rsidR="00383155" w:rsidRPr="00551688">
        <w:rPr>
          <w:rFonts w:ascii="Arial" w:hAnsi="Arial" w:cs="Arial"/>
        </w:rPr>
        <w:t xml:space="preserve"> going forward</w:t>
      </w:r>
      <w:r w:rsidRPr="00551688">
        <w:rPr>
          <w:rFonts w:ascii="Arial" w:hAnsi="Arial" w:cs="Arial"/>
        </w:rPr>
        <w:t>.</w:t>
      </w:r>
    </w:p>
    <w:p w14:paraId="294EB162"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4AF7BB64" w14:textId="1DFE995D"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1, Bloom: </w:t>
      </w:r>
      <w:r w:rsidR="00802013" w:rsidRPr="00551688">
        <w:rPr>
          <w:rFonts w:ascii="Arial" w:hAnsi="Arial" w:cs="Arial"/>
          <w:sz w:val="14"/>
          <w:szCs w:val="14"/>
        </w:rPr>
        <w:t>K</w:t>
      </w:r>
      <w:r w:rsidRPr="00551688">
        <w:rPr>
          <w:rFonts w:ascii="Arial" w:hAnsi="Arial" w:cs="Arial"/>
          <w:sz w:val="14"/>
          <w:szCs w:val="14"/>
        </w:rPr>
        <w:t xml:space="preserve">, Difficulty: Simple, Time: 3-5, AACSB: </w:t>
      </w:r>
      <w:r w:rsidR="00B54498"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B54498" w:rsidRPr="00551688">
        <w:rPr>
          <w:rFonts w:ascii="Arial" w:hAnsi="Arial" w:cs="Arial"/>
          <w:sz w:val="14"/>
          <w:szCs w:val="14"/>
        </w:rPr>
        <w:t>Reporting</w:t>
      </w:r>
      <w:r w:rsidRPr="00551688">
        <w:rPr>
          <w:rFonts w:ascii="Arial" w:hAnsi="Arial" w:cs="Arial"/>
          <w:sz w:val="14"/>
          <w:szCs w:val="14"/>
        </w:rPr>
        <w:t>, AICPA PC: Communication</w:t>
      </w:r>
      <w:r w:rsidR="00FE6AFE" w:rsidRPr="00551688">
        <w:rPr>
          <w:rFonts w:ascii="Arial" w:hAnsi="Arial" w:cs="Arial"/>
          <w:sz w:val="14"/>
          <w:szCs w:val="14"/>
        </w:rPr>
        <w:t>, IMA:</w:t>
      </w:r>
      <w:r w:rsidR="00B54498" w:rsidRPr="00551688">
        <w:rPr>
          <w:rFonts w:ascii="Arial" w:hAnsi="Arial" w:cs="Arial"/>
          <w:sz w:val="14"/>
          <w:szCs w:val="14"/>
        </w:rPr>
        <w:t xml:space="preserve"> N/A</w:t>
      </w:r>
    </w:p>
    <w:p w14:paraId="1CDCCD69"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5DC10611" w14:textId="52BD8B26" w:rsidR="0001576E" w:rsidRPr="00551688" w:rsidRDefault="00EE2E0A" w:rsidP="00547BD4">
      <w:pPr>
        <w:spacing w:before="120" w:line="240" w:lineRule="auto"/>
        <w:ind w:left="475" w:hanging="475"/>
        <w:jc w:val="both"/>
        <w:rPr>
          <w:rFonts w:ascii="Arial" w:hAnsi="Arial" w:cs="Arial"/>
        </w:rPr>
      </w:pPr>
      <w:r w:rsidRPr="00551688">
        <w:rPr>
          <w:rFonts w:ascii="Arial" w:hAnsi="Arial" w:cs="Arial"/>
          <w:b/>
        </w:rPr>
        <w:t>3.</w:t>
      </w:r>
      <w:r w:rsidRPr="00551688">
        <w:rPr>
          <w:rFonts w:ascii="Arial" w:hAnsi="Arial" w:cs="Arial"/>
        </w:rPr>
        <w:tab/>
      </w:r>
      <w:r w:rsidR="0001576E" w:rsidRPr="00551688">
        <w:rPr>
          <w:rFonts w:ascii="Arial" w:hAnsi="Arial" w:cs="Arial"/>
        </w:rPr>
        <w:t>Yes. All of COGS is an expense because it</w:t>
      </w:r>
      <w:r w:rsidR="00C36F2C" w:rsidRPr="00551688">
        <w:rPr>
          <w:rFonts w:ascii="Arial" w:hAnsi="Arial" w:cs="Arial"/>
        </w:rPr>
        <w:t xml:space="preserve"> represents </w:t>
      </w:r>
      <w:r w:rsidR="0001576E" w:rsidRPr="00551688">
        <w:rPr>
          <w:rFonts w:ascii="Arial" w:hAnsi="Arial" w:cs="Arial"/>
        </w:rPr>
        <w:t>inventory items that have been sold. In other words, there is no future benefit anymore.</w:t>
      </w:r>
      <w:r w:rsidR="00093622" w:rsidRPr="00551688">
        <w:rPr>
          <w:rFonts w:ascii="Arial" w:hAnsi="Arial" w:cs="Arial"/>
        </w:rPr>
        <w:t xml:space="preserve"> </w:t>
      </w:r>
      <w:r w:rsidR="0001576E" w:rsidRPr="00551688">
        <w:rPr>
          <w:rFonts w:ascii="Arial" w:hAnsi="Arial" w:cs="Arial"/>
        </w:rPr>
        <w:t>The customer now has title to these goods, so the expense is matched against the revenue of this period (i.e.</w:t>
      </w:r>
      <w:r w:rsidR="007D3532" w:rsidRPr="00551688">
        <w:rPr>
          <w:rFonts w:ascii="Arial" w:hAnsi="Arial" w:cs="Arial"/>
        </w:rPr>
        <w:t>,</w:t>
      </w:r>
      <w:r w:rsidR="0001576E" w:rsidRPr="00551688">
        <w:rPr>
          <w:rFonts w:ascii="Arial" w:hAnsi="Arial" w:cs="Arial"/>
        </w:rPr>
        <w:t xml:space="preserve"> accrual accounting).</w:t>
      </w:r>
    </w:p>
    <w:p w14:paraId="51129A9C" w14:textId="77777777"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51C223BE" w14:textId="2DA009AB"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1, Bloom: C, Difficulty: Simple, Time: 3-5, AACSB: </w:t>
      </w:r>
      <w:r w:rsidR="00B54498"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006F4F63" w:rsidRPr="00551688">
        <w:rPr>
          <w:rFonts w:ascii="Arial" w:hAnsi="Arial" w:cs="Arial"/>
          <w:sz w:val="14"/>
          <w:szCs w:val="14"/>
        </w:rPr>
        <w:t>: 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Measurement</w:t>
      </w:r>
      <w:r w:rsidR="00B54498" w:rsidRPr="00551688">
        <w:rPr>
          <w:rFonts w:ascii="Arial" w:hAnsi="Arial" w:cs="Arial"/>
          <w:sz w:val="14"/>
          <w:szCs w:val="14"/>
        </w:rPr>
        <w:t xml:space="preserve"> Analysis and Interpretation, Reporting</w:t>
      </w:r>
      <w:r w:rsidRPr="00551688">
        <w:rPr>
          <w:rFonts w:ascii="Arial" w:hAnsi="Arial" w:cs="Arial"/>
          <w:sz w:val="14"/>
          <w:szCs w:val="14"/>
        </w:rPr>
        <w:t>, AICPA PC: Communication</w:t>
      </w:r>
      <w:r w:rsidR="00FE6AFE" w:rsidRPr="00551688">
        <w:rPr>
          <w:rFonts w:ascii="Arial" w:hAnsi="Arial" w:cs="Arial"/>
          <w:sz w:val="14"/>
          <w:szCs w:val="14"/>
        </w:rPr>
        <w:t>, IMA:</w:t>
      </w:r>
      <w:r w:rsidR="006F4F63" w:rsidRPr="00551688">
        <w:rPr>
          <w:rFonts w:ascii="Arial" w:hAnsi="Arial" w:cs="Arial"/>
          <w:sz w:val="14"/>
          <w:szCs w:val="14"/>
        </w:rPr>
        <w:t xml:space="preserve"> Reporting &amp; Control: Cost Accounting</w:t>
      </w:r>
    </w:p>
    <w:p w14:paraId="1FE21E65" w14:textId="77777777" w:rsidR="00EE2E0A" w:rsidRPr="00551688" w:rsidRDefault="00EE2E0A" w:rsidP="00FC0CF8">
      <w:pPr>
        <w:spacing w:line="240" w:lineRule="auto"/>
        <w:ind w:left="475" w:hanging="475"/>
        <w:jc w:val="both"/>
        <w:rPr>
          <w:rFonts w:ascii="Arial" w:hAnsi="Arial" w:cs="Arial"/>
          <w:sz w:val="14"/>
          <w:szCs w:val="14"/>
        </w:rPr>
      </w:pPr>
    </w:p>
    <w:p w14:paraId="40B4D186" w14:textId="5C5CCCD5" w:rsidR="0001576E" w:rsidRPr="00551688" w:rsidRDefault="0001576E" w:rsidP="00547BD4">
      <w:pPr>
        <w:spacing w:before="120" w:line="240" w:lineRule="auto"/>
        <w:ind w:left="475" w:hanging="475"/>
        <w:jc w:val="both"/>
        <w:rPr>
          <w:rFonts w:ascii="Arial" w:hAnsi="Arial" w:cs="Arial"/>
        </w:rPr>
      </w:pPr>
      <w:r w:rsidRPr="00551688">
        <w:rPr>
          <w:rFonts w:ascii="Arial" w:hAnsi="Arial" w:cs="Arial"/>
          <w:b/>
          <w:bCs/>
        </w:rPr>
        <w:t xml:space="preserve">4. </w:t>
      </w:r>
      <w:r w:rsidR="007B1D44" w:rsidRPr="00551688">
        <w:rPr>
          <w:rFonts w:ascii="Arial" w:hAnsi="Arial" w:cs="Arial"/>
          <w:b/>
          <w:bCs/>
        </w:rPr>
        <w:tab/>
      </w:r>
      <w:r w:rsidRPr="00551688">
        <w:rPr>
          <w:rFonts w:ascii="Arial" w:hAnsi="Arial" w:cs="Arial"/>
        </w:rPr>
        <w:t>Salaries and wages expense and advertising expense are both cash expenditures. Depreciation and amortization expenses are not cash expenditures</w:t>
      </w:r>
      <w:r w:rsidR="00093622" w:rsidRPr="00551688">
        <w:rPr>
          <w:rFonts w:ascii="Arial" w:hAnsi="Arial" w:cs="Arial"/>
        </w:rPr>
        <w:t xml:space="preserve">. </w:t>
      </w:r>
    </w:p>
    <w:p w14:paraId="73D6CA6F" w14:textId="77777777" w:rsidR="0001576E" w:rsidRPr="00551688" w:rsidRDefault="0001576E" w:rsidP="00FC0CF8">
      <w:pPr>
        <w:tabs>
          <w:tab w:val="right" w:pos="333"/>
        </w:tabs>
        <w:spacing w:line="240" w:lineRule="auto"/>
        <w:ind w:left="475" w:hanging="475"/>
        <w:jc w:val="both"/>
        <w:rPr>
          <w:rFonts w:ascii="Arial" w:hAnsi="Arial" w:cs="Arial"/>
        </w:rPr>
      </w:pPr>
    </w:p>
    <w:p w14:paraId="1220EC7A" w14:textId="5F6A40D6" w:rsidR="0001576E" w:rsidRPr="00551688" w:rsidRDefault="0001576E" w:rsidP="00FC0CF8">
      <w:pPr>
        <w:tabs>
          <w:tab w:val="right" w:pos="333"/>
        </w:tabs>
        <w:spacing w:line="240" w:lineRule="auto"/>
        <w:ind w:left="475"/>
        <w:jc w:val="both"/>
        <w:rPr>
          <w:rFonts w:ascii="Arial" w:hAnsi="Arial" w:cs="Arial"/>
        </w:rPr>
      </w:pPr>
      <w:r w:rsidRPr="00551688">
        <w:rPr>
          <w:rFonts w:ascii="Arial" w:hAnsi="Arial" w:cs="Arial"/>
        </w:rPr>
        <w:t>Even though depreciation and amortization expenses are non-cash expenditures, they are still properly considered expenses on the income statement because they are “costs” of the current period. They each reflect a portion of an asset’s initial cost that was used up</w:t>
      </w:r>
      <w:r w:rsidR="004020EB" w:rsidRPr="00551688">
        <w:rPr>
          <w:rFonts w:ascii="Arial" w:hAnsi="Arial" w:cs="Arial"/>
        </w:rPr>
        <w:t xml:space="preserve">, and therefore </w:t>
      </w:r>
      <w:r w:rsidRPr="00551688">
        <w:rPr>
          <w:rFonts w:ascii="Arial" w:hAnsi="Arial" w:cs="Arial"/>
        </w:rPr>
        <w:t>recognized as an expense this period</w:t>
      </w:r>
      <w:r w:rsidR="004020EB" w:rsidRPr="00551688">
        <w:rPr>
          <w:rFonts w:ascii="Arial" w:hAnsi="Arial" w:cs="Arial"/>
        </w:rPr>
        <w:t xml:space="preserve">. That portion of the computers and software cost </w:t>
      </w:r>
      <w:r w:rsidRPr="00551688">
        <w:rPr>
          <w:rFonts w:ascii="Arial" w:hAnsi="Arial" w:cs="Arial"/>
        </w:rPr>
        <w:t xml:space="preserve">helped to generate </w:t>
      </w:r>
      <w:r w:rsidR="004020EB" w:rsidRPr="00551688">
        <w:rPr>
          <w:rFonts w:ascii="Arial" w:hAnsi="Arial" w:cs="Arial"/>
        </w:rPr>
        <w:t>revenue this period</w:t>
      </w:r>
      <w:r w:rsidR="00651BAC" w:rsidRPr="00551688">
        <w:rPr>
          <w:rFonts w:ascii="Arial" w:hAnsi="Arial" w:cs="Arial"/>
        </w:rPr>
        <w:t>—</w:t>
      </w:r>
      <w:r w:rsidR="004020EB" w:rsidRPr="00551688">
        <w:rPr>
          <w:rFonts w:ascii="Arial" w:hAnsi="Arial" w:cs="Arial"/>
        </w:rPr>
        <w:t xml:space="preserve">hence </w:t>
      </w:r>
      <w:r w:rsidRPr="00551688">
        <w:rPr>
          <w:rFonts w:ascii="Arial" w:hAnsi="Arial" w:cs="Arial"/>
        </w:rPr>
        <w:t>the matching principle in financial accounting.</w:t>
      </w:r>
    </w:p>
    <w:p w14:paraId="141CCA62" w14:textId="77777777"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2F8CBEB6" w14:textId="0E46F45F"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1, Bloom: C, Difficulty: Simple, Time: 3-5, AACSB: </w:t>
      </w:r>
      <w:r w:rsidR="006F4F63"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Measurement</w:t>
      </w:r>
      <w:r w:rsidR="006F4F63" w:rsidRPr="00551688">
        <w:rPr>
          <w:rFonts w:ascii="Arial" w:hAnsi="Arial" w:cs="Arial"/>
          <w:sz w:val="14"/>
          <w:szCs w:val="14"/>
        </w:rPr>
        <w:t xml:space="preserve"> Analysis and Interpretation, Reporting</w:t>
      </w:r>
      <w:r w:rsidRPr="00551688">
        <w:rPr>
          <w:rFonts w:ascii="Arial" w:hAnsi="Arial" w:cs="Arial"/>
          <w:sz w:val="14"/>
          <w:szCs w:val="14"/>
        </w:rPr>
        <w:t>, AICPA PC: Communication</w:t>
      </w:r>
      <w:r w:rsidR="00FE6AFE" w:rsidRPr="00551688">
        <w:rPr>
          <w:rFonts w:ascii="Arial" w:hAnsi="Arial" w:cs="Arial"/>
          <w:sz w:val="14"/>
          <w:szCs w:val="14"/>
        </w:rPr>
        <w:t>, IMA:</w:t>
      </w:r>
      <w:r w:rsidR="006F4F63" w:rsidRPr="00551688">
        <w:rPr>
          <w:rFonts w:ascii="Arial" w:hAnsi="Arial" w:cs="Arial"/>
          <w:sz w:val="14"/>
          <w:szCs w:val="14"/>
        </w:rPr>
        <w:t xml:space="preserve"> Reporting &amp; Control: Cost Accounting</w:t>
      </w:r>
    </w:p>
    <w:p w14:paraId="457D0CEE" w14:textId="77777777" w:rsidR="0001576E" w:rsidRPr="00551688" w:rsidRDefault="0001576E" w:rsidP="00FC0CF8">
      <w:pPr>
        <w:tabs>
          <w:tab w:val="right" w:pos="333"/>
        </w:tabs>
        <w:spacing w:line="240" w:lineRule="auto"/>
        <w:ind w:left="475" w:hanging="475"/>
        <w:jc w:val="both"/>
        <w:rPr>
          <w:rFonts w:ascii="Arial" w:hAnsi="Arial" w:cs="Arial"/>
          <w:sz w:val="14"/>
          <w:szCs w:val="14"/>
        </w:rPr>
      </w:pPr>
    </w:p>
    <w:p w14:paraId="6965E4DE" w14:textId="77777777" w:rsidR="0001576E" w:rsidRPr="00551688" w:rsidRDefault="0001576E" w:rsidP="00547BD4">
      <w:pPr>
        <w:tabs>
          <w:tab w:val="right" w:pos="333"/>
        </w:tabs>
        <w:spacing w:before="120" w:line="240" w:lineRule="auto"/>
        <w:ind w:left="475" w:hanging="475"/>
        <w:jc w:val="both"/>
        <w:rPr>
          <w:rFonts w:ascii="Arial" w:hAnsi="Arial" w:cs="Arial"/>
          <w:b/>
          <w:bCs/>
        </w:rPr>
      </w:pPr>
      <w:r w:rsidRPr="00551688">
        <w:rPr>
          <w:rFonts w:ascii="Arial" w:hAnsi="Arial" w:cs="Arial"/>
          <w:b/>
          <w:bCs/>
        </w:rPr>
        <w:t xml:space="preserve">5. </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41"/>
      </w:tblGrid>
      <w:tr w:rsidR="0068073E" w:rsidRPr="00551688" w14:paraId="410CE179" w14:textId="77777777" w:rsidTr="00416C26">
        <w:tc>
          <w:tcPr>
            <w:tcW w:w="0" w:type="auto"/>
            <w:shd w:val="clear" w:color="auto" w:fill="auto"/>
          </w:tcPr>
          <w:p w14:paraId="050A13C2"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Service Provider</w:t>
            </w:r>
          </w:p>
        </w:tc>
        <w:tc>
          <w:tcPr>
            <w:tcW w:w="0" w:type="auto"/>
            <w:shd w:val="clear" w:color="auto" w:fill="auto"/>
          </w:tcPr>
          <w:p w14:paraId="6EA4BDA9" w14:textId="77777777" w:rsidR="0068073E" w:rsidRPr="00551688" w:rsidRDefault="00B37501" w:rsidP="00FC0CF8">
            <w:pPr>
              <w:spacing w:line="240" w:lineRule="auto"/>
              <w:jc w:val="both"/>
              <w:rPr>
                <w:rFonts w:ascii="Arial" w:eastAsia="Calibri" w:hAnsi="Arial" w:cs="Arial"/>
              </w:rPr>
            </w:pPr>
            <w:r w:rsidRPr="00551688">
              <w:rPr>
                <w:rFonts w:ascii="Arial" w:eastAsia="Calibri" w:hAnsi="Arial" w:cs="Arial"/>
              </w:rPr>
              <w:t xml:space="preserve">Some service providers will have no inventory on their balance sheets; other service providers, like </w:t>
            </w:r>
            <w:r w:rsidRPr="00551688">
              <w:rPr>
                <w:rFonts w:ascii="Arial" w:eastAsia="Calibri" w:hAnsi="Arial" w:cs="Arial"/>
                <w:b/>
                <w:bCs/>
                <w:color w:val="FF0000"/>
              </w:rPr>
              <w:t>Dish Network</w:t>
            </w:r>
            <w:r w:rsidRPr="00551688">
              <w:rPr>
                <w:rFonts w:ascii="Arial" w:eastAsia="Calibri" w:hAnsi="Arial" w:cs="Arial"/>
              </w:rPr>
              <w:t xml:space="preserve"> will have</w:t>
            </w:r>
            <w:r w:rsidR="0068073E" w:rsidRPr="00551688">
              <w:rPr>
                <w:rFonts w:ascii="Arial" w:eastAsia="Calibri" w:hAnsi="Arial" w:cs="Arial"/>
              </w:rPr>
              <w:t xml:space="preserve"> component </w:t>
            </w:r>
            <w:r w:rsidR="00A44180" w:rsidRPr="00551688">
              <w:rPr>
                <w:rFonts w:ascii="Arial" w:eastAsia="Calibri" w:hAnsi="Arial" w:cs="Arial"/>
              </w:rPr>
              <w:t>Raw Material (RM) I</w:t>
            </w:r>
            <w:r w:rsidR="0068073E" w:rsidRPr="00551688">
              <w:rPr>
                <w:rFonts w:ascii="Arial" w:eastAsia="Calibri" w:hAnsi="Arial" w:cs="Arial"/>
              </w:rPr>
              <w:t>nventory (</w:t>
            </w:r>
            <w:r w:rsidRPr="00551688">
              <w:rPr>
                <w:rFonts w:ascii="Arial" w:eastAsia="Calibri" w:hAnsi="Arial" w:cs="Arial"/>
              </w:rPr>
              <w:t>for items such as</w:t>
            </w:r>
            <w:r w:rsidR="0068073E" w:rsidRPr="00551688">
              <w:rPr>
                <w:rFonts w:ascii="Arial" w:eastAsia="Calibri" w:hAnsi="Arial" w:cs="Arial"/>
              </w:rPr>
              <w:t xml:space="preserve"> wiring, satellite receivers, remote controls, etc.)</w:t>
            </w:r>
            <w:r w:rsidR="008C507D" w:rsidRPr="00551688">
              <w:rPr>
                <w:rFonts w:ascii="Arial" w:eastAsia="Calibri" w:hAnsi="Arial" w:cs="Arial"/>
              </w:rPr>
              <w:t>.</w:t>
            </w:r>
          </w:p>
        </w:tc>
      </w:tr>
      <w:tr w:rsidR="0068073E" w:rsidRPr="00551688" w14:paraId="633DB313" w14:textId="77777777" w:rsidTr="00416C26">
        <w:tc>
          <w:tcPr>
            <w:tcW w:w="0" w:type="auto"/>
            <w:shd w:val="clear" w:color="auto" w:fill="auto"/>
          </w:tcPr>
          <w:p w14:paraId="2632BA26"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Merchandiser</w:t>
            </w:r>
          </w:p>
        </w:tc>
        <w:tc>
          <w:tcPr>
            <w:tcW w:w="0" w:type="auto"/>
            <w:shd w:val="clear" w:color="auto" w:fill="auto"/>
          </w:tcPr>
          <w:p w14:paraId="031BF975" w14:textId="53199DF4"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They would only have “</w:t>
            </w:r>
            <w:r w:rsidR="00383155" w:rsidRPr="00551688">
              <w:rPr>
                <w:rFonts w:ascii="Arial" w:eastAsia="Calibri" w:hAnsi="Arial" w:cs="Arial"/>
              </w:rPr>
              <w:t>M</w:t>
            </w:r>
            <w:r w:rsidRPr="00551688">
              <w:rPr>
                <w:rFonts w:ascii="Arial" w:eastAsia="Calibri" w:hAnsi="Arial" w:cs="Arial"/>
              </w:rPr>
              <w:t xml:space="preserve">erchandise </w:t>
            </w:r>
            <w:r w:rsidR="00383155" w:rsidRPr="00551688">
              <w:rPr>
                <w:rFonts w:ascii="Arial" w:eastAsia="Calibri" w:hAnsi="Arial" w:cs="Arial"/>
              </w:rPr>
              <w:t>I</w:t>
            </w:r>
            <w:r w:rsidRPr="00551688">
              <w:rPr>
                <w:rFonts w:ascii="Arial" w:eastAsia="Calibri" w:hAnsi="Arial" w:cs="Arial"/>
              </w:rPr>
              <w:t xml:space="preserve">nventory.” </w:t>
            </w:r>
            <w:r w:rsidRPr="00551688">
              <w:rPr>
                <w:rFonts w:ascii="Arial" w:eastAsia="Calibri" w:hAnsi="Arial" w:cs="Arial"/>
                <w:b/>
                <w:bCs/>
                <w:color w:val="FF0000"/>
              </w:rPr>
              <w:t>Ace Hardware</w:t>
            </w:r>
            <w:r w:rsidRPr="00551688">
              <w:rPr>
                <w:rFonts w:ascii="Arial" w:eastAsia="Calibri" w:hAnsi="Arial" w:cs="Arial"/>
              </w:rPr>
              <w:t xml:space="preserve"> specifically, though, would have many specific </w:t>
            </w:r>
            <w:r w:rsidR="00383155" w:rsidRPr="00551688">
              <w:rPr>
                <w:rFonts w:ascii="Arial" w:eastAsia="Calibri" w:hAnsi="Arial" w:cs="Arial"/>
              </w:rPr>
              <w:t>type</w:t>
            </w:r>
            <w:r w:rsidRPr="00551688">
              <w:rPr>
                <w:rFonts w:ascii="Arial" w:eastAsia="Calibri" w:hAnsi="Arial" w:cs="Arial"/>
              </w:rPr>
              <w:t>s of merchandise inventory (paint, lawn equipment, tools, etc.)</w:t>
            </w:r>
            <w:r w:rsidR="00630559" w:rsidRPr="00551688">
              <w:rPr>
                <w:rFonts w:ascii="Arial" w:eastAsia="Calibri" w:hAnsi="Arial" w:cs="Arial"/>
              </w:rPr>
              <w:t>.</w:t>
            </w:r>
          </w:p>
        </w:tc>
      </w:tr>
      <w:tr w:rsidR="0068073E" w:rsidRPr="00551688" w14:paraId="7B520679" w14:textId="77777777" w:rsidTr="00416C26">
        <w:tc>
          <w:tcPr>
            <w:tcW w:w="0" w:type="auto"/>
            <w:shd w:val="clear" w:color="auto" w:fill="auto"/>
          </w:tcPr>
          <w:p w14:paraId="510BDB3C"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Manufacturer</w:t>
            </w:r>
          </w:p>
        </w:tc>
        <w:tc>
          <w:tcPr>
            <w:tcW w:w="0" w:type="auto"/>
            <w:shd w:val="clear" w:color="auto" w:fill="auto"/>
          </w:tcPr>
          <w:p w14:paraId="4EE67CE4"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 xml:space="preserve">Raw </w:t>
            </w:r>
            <w:r w:rsidR="00383155" w:rsidRPr="00551688">
              <w:rPr>
                <w:rFonts w:ascii="Arial" w:eastAsia="Calibri" w:hAnsi="Arial" w:cs="Arial"/>
              </w:rPr>
              <w:t>M</w:t>
            </w:r>
            <w:r w:rsidRPr="00551688">
              <w:rPr>
                <w:rFonts w:ascii="Arial" w:eastAsia="Calibri" w:hAnsi="Arial" w:cs="Arial"/>
              </w:rPr>
              <w:t>aterials</w:t>
            </w:r>
            <w:r w:rsidR="00AA4851" w:rsidRPr="00551688">
              <w:rPr>
                <w:rFonts w:ascii="Arial" w:eastAsia="Calibri" w:hAnsi="Arial" w:cs="Arial"/>
              </w:rPr>
              <w:t xml:space="preserve"> (RM) Inventory</w:t>
            </w:r>
            <w:r w:rsidRPr="00551688">
              <w:rPr>
                <w:rFonts w:ascii="Arial" w:eastAsia="Calibri" w:hAnsi="Arial" w:cs="Arial"/>
              </w:rPr>
              <w:t xml:space="preserve">, </w:t>
            </w:r>
            <w:r w:rsidR="00AA4851" w:rsidRPr="00551688">
              <w:rPr>
                <w:rFonts w:ascii="Arial" w:eastAsia="Calibri" w:hAnsi="Arial" w:cs="Arial"/>
              </w:rPr>
              <w:t>Work in Process (</w:t>
            </w:r>
            <w:r w:rsidRPr="00551688">
              <w:rPr>
                <w:rFonts w:ascii="Arial" w:eastAsia="Calibri" w:hAnsi="Arial" w:cs="Arial"/>
              </w:rPr>
              <w:t>WIP</w:t>
            </w:r>
            <w:r w:rsidR="00AA4851" w:rsidRPr="00551688">
              <w:rPr>
                <w:rFonts w:ascii="Arial" w:eastAsia="Calibri" w:hAnsi="Arial" w:cs="Arial"/>
              </w:rPr>
              <w:t>)</w:t>
            </w:r>
            <w:r w:rsidRPr="00551688">
              <w:rPr>
                <w:rFonts w:ascii="Arial" w:eastAsia="Calibri" w:hAnsi="Arial" w:cs="Arial"/>
              </w:rPr>
              <w:t xml:space="preserve"> </w:t>
            </w:r>
            <w:r w:rsidR="00383155" w:rsidRPr="00551688">
              <w:rPr>
                <w:rFonts w:ascii="Arial" w:eastAsia="Calibri" w:hAnsi="Arial" w:cs="Arial"/>
              </w:rPr>
              <w:t>I</w:t>
            </w:r>
            <w:r w:rsidRPr="00551688">
              <w:rPr>
                <w:rFonts w:ascii="Arial" w:eastAsia="Calibri" w:hAnsi="Arial" w:cs="Arial"/>
              </w:rPr>
              <w:t xml:space="preserve">nventory, </w:t>
            </w:r>
            <w:r w:rsidR="00B37501" w:rsidRPr="00551688">
              <w:rPr>
                <w:rFonts w:ascii="Arial" w:eastAsia="Calibri" w:hAnsi="Arial" w:cs="Arial"/>
              </w:rPr>
              <w:t xml:space="preserve">and </w:t>
            </w:r>
            <w:r w:rsidR="00AA4851" w:rsidRPr="00551688">
              <w:rPr>
                <w:rFonts w:ascii="Arial" w:eastAsia="Calibri" w:hAnsi="Arial" w:cs="Arial"/>
              </w:rPr>
              <w:t>Finished Goods (</w:t>
            </w:r>
            <w:r w:rsidRPr="00551688">
              <w:rPr>
                <w:rFonts w:ascii="Arial" w:eastAsia="Calibri" w:hAnsi="Arial" w:cs="Arial"/>
              </w:rPr>
              <w:t>FG</w:t>
            </w:r>
            <w:r w:rsidR="00AA4851" w:rsidRPr="00551688">
              <w:rPr>
                <w:rFonts w:ascii="Arial" w:eastAsia="Calibri" w:hAnsi="Arial" w:cs="Arial"/>
              </w:rPr>
              <w:t>)</w:t>
            </w:r>
            <w:r w:rsidRPr="00551688">
              <w:rPr>
                <w:rFonts w:ascii="Arial" w:eastAsia="Calibri" w:hAnsi="Arial" w:cs="Arial"/>
              </w:rPr>
              <w:t xml:space="preserve"> </w:t>
            </w:r>
            <w:r w:rsidR="00383155" w:rsidRPr="00551688">
              <w:rPr>
                <w:rFonts w:ascii="Arial" w:eastAsia="Calibri" w:hAnsi="Arial" w:cs="Arial"/>
              </w:rPr>
              <w:t>I</w:t>
            </w:r>
            <w:r w:rsidRPr="00551688">
              <w:rPr>
                <w:rFonts w:ascii="Arial" w:eastAsia="Calibri" w:hAnsi="Arial" w:cs="Arial"/>
              </w:rPr>
              <w:t>nventory</w:t>
            </w:r>
          </w:p>
        </w:tc>
      </w:tr>
    </w:tbl>
    <w:p w14:paraId="14CF5362"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70BEA127" w14:textId="6A70CF53" w:rsidR="0001576E"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02013" w:rsidRPr="00551688">
        <w:rPr>
          <w:rFonts w:ascii="Arial" w:hAnsi="Arial" w:cs="Arial"/>
          <w:sz w:val="14"/>
          <w:szCs w:val="14"/>
        </w:rPr>
        <w:t>2</w:t>
      </w:r>
      <w:r w:rsidRPr="00551688">
        <w:rPr>
          <w:rFonts w:ascii="Arial" w:hAnsi="Arial" w:cs="Arial"/>
          <w:sz w:val="14"/>
          <w:szCs w:val="14"/>
        </w:rPr>
        <w:t xml:space="preserve">, Bloom: </w:t>
      </w:r>
      <w:r w:rsidR="00802013" w:rsidRPr="00551688">
        <w:rPr>
          <w:rFonts w:ascii="Arial" w:hAnsi="Arial" w:cs="Arial"/>
          <w:sz w:val="14"/>
          <w:szCs w:val="14"/>
        </w:rPr>
        <w:t>K</w:t>
      </w:r>
      <w:r w:rsidRPr="00551688">
        <w:rPr>
          <w:rFonts w:ascii="Arial" w:hAnsi="Arial" w:cs="Arial"/>
          <w:sz w:val="14"/>
          <w:szCs w:val="14"/>
        </w:rPr>
        <w:t>, Difficulty: Simple, Time: 3-5, AACSB:</w:t>
      </w:r>
      <w:r w:rsidR="006F4F63" w:rsidRPr="00551688">
        <w:rPr>
          <w:rFonts w:ascii="Arial" w:hAnsi="Arial" w:cs="Arial"/>
          <w:sz w:val="14"/>
          <w:szCs w:val="14"/>
        </w:rPr>
        <w:t xml:space="preserve"> Knowledge</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6F4F63" w:rsidRPr="00551688">
        <w:rPr>
          <w:rFonts w:ascii="Arial" w:hAnsi="Arial" w:cs="Arial"/>
          <w:sz w:val="14"/>
          <w:szCs w:val="14"/>
        </w:rPr>
        <w:t>Reporting</w:t>
      </w:r>
      <w:r w:rsidRPr="00551688">
        <w:rPr>
          <w:rFonts w:ascii="Arial" w:hAnsi="Arial" w:cs="Arial"/>
          <w:sz w:val="14"/>
          <w:szCs w:val="14"/>
        </w:rPr>
        <w:t>, AICPA PC: Communication</w:t>
      </w:r>
      <w:r w:rsidR="00FE6AFE" w:rsidRPr="00551688">
        <w:rPr>
          <w:rFonts w:ascii="Arial" w:hAnsi="Arial" w:cs="Arial"/>
          <w:sz w:val="14"/>
          <w:szCs w:val="14"/>
        </w:rPr>
        <w:t>, IMA:</w:t>
      </w:r>
      <w:r w:rsidR="006F4F63" w:rsidRPr="00551688">
        <w:rPr>
          <w:rFonts w:ascii="Arial" w:hAnsi="Arial" w:cs="Arial"/>
          <w:sz w:val="14"/>
          <w:szCs w:val="14"/>
        </w:rPr>
        <w:t xml:space="preserve"> Reporting &amp; Control: Cost Accounting</w:t>
      </w:r>
    </w:p>
    <w:p w14:paraId="5C394B1B" w14:textId="77777777" w:rsidR="00D70382" w:rsidRPr="00551688" w:rsidRDefault="00693059" w:rsidP="00547BD4">
      <w:pPr>
        <w:tabs>
          <w:tab w:val="left" w:pos="475"/>
        </w:tabs>
        <w:spacing w:after="120" w:line="240" w:lineRule="auto"/>
        <w:jc w:val="both"/>
        <w:rPr>
          <w:rFonts w:ascii="Arial" w:hAnsi="Arial" w:cs="Arial"/>
        </w:rPr>
      </w:pPr>
      <w:r w:rsidRPr="00551688">
        <w:rPr>
          <w:rFonts w:ascii="Arial" w:hAnsi="Arial" w:cs="Arial"/>
          <w:b/>
        </w:rPr>
        <w:br w:type="page"/>
      </w:r>
      <w:r w:rsidR="00D70382" w:rsidRPr="00551688">
        <w:rPr>
          <w:rFonts w:ascii="Arial" w:hAnsi="Arial" w:cs="Arial"/>
          <w:b/>
        </w:rPr>
        <w:lastRenderedPageBreak/>
        <w:t>Questions Chapter 2 (Continued)</w:t>
      </w:r>
    </w:p>
    <w:p w14:paraId="1C17CC30" w14:textId="414A2172" w:rsidR="0001576E" w:rsidRPr="00551688" w:rsidRDefault="0001576E" w:rsidP="00547BD4">
      <w:pPr>
        <w:spacing w:before="120" w:line="240" w:lineRule="auto"/>
        <w:ind w:left="475" w:hanging="475"/>
        <w:jc w:val="both"/>
        <w:rPr>
          <w:rFonts w:ascii="Arial" w:hAnsi="Arial" w:cs="Arial"/>
        </w:rPr>
      </w:pPr>
      <w:r w:rsidRPr="00551688">
        <w:rPr>
          <w:rFonts w:ascii="Arial" w:hAnsi="Arial" w:cs="Arial"/>
          <w:b/>
          <w:bCs/>
        </w:rPr>
        <w:t>6</w:t>
      </w:r>
      <w:r w:rsidRPr="00551688">
        <w:rPr>
          <w:rFonts w:ascii="Arial" w:hAnsi="Arial" w:cs="Arial"/>
        </w:rPr>
        <w:t xml:space="preserve">. </w:t>
      </w:r>
      <w:r w:rsidR="00EE2E0A" w:rsidRPr="00551688">
        <w:rPr>
          <w:rFonts w:ascii="Arial" w:hAnsi="Arial" w:cs="Arial"/>
        </w:rPr>
        <w:tab/>
      </w:r>
      <w:r w:rsidRPr="00551688">
        <w:rPr>
          <w:rFonts w:ascii="Arial" w:hAnsi="Arial" w:cs="Arial"/>
          <w:bCs/>
        </w:rPr>
        <w:t>For the two finished projects, assuming the clients have now paid for them or at least have been billed for them, the costs would be held in COGS. For the project that is only 2/3 complete, the costs would be held in WIP Inventory and would include DM, DL, and MOH costs. She wouldn’t have anything in inventory for the project that hasn’t been started yet, though she might have some costs in RM Inventory if she keeps some basic raw materials on-hand for these projects.</w:t>
      </w:r>
    </w:p>
    <w:p w14:paraId="58010675" w14:textId="77777777"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3A61991C" w14:textId="17553E7F"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2, Bloom: C, Difficulty: Simple, Time: 3-5, AACSB: </w:t>
      </w:r>
      <w:r w:rsidR="007D21FB"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Reporting, AICPA PC: Communication</w:t>
      </w:r>
      <w:r w:rsidR="00FE6AFE" w:rsidRPr="00551688">
        <w:rPr>
          <w:rFonts w:ascii="Arial" w:hAnsi="Arial" w:cs="Arial"/>
          <w:sz w:val="14"/>
          <w:szCs w:val="14"/>
        </w:rPr>
        <w:t>, IMA:</w:t>
      </w:r>
      <w:r w:rsidR="007D21FB" w:rsidRPr="00551688">
        <w:rPr>
          <w:rFonts w:ascii="Arial" w:hAnsi="Arial" w:cs="Arial"/>
          <w:sz w:val="14"/>
          <w:szCs w:val="14"/>
        </w:rPr>
        <w:t xml:space="preserve"> Reporting &amp; Control: Cost Accounting</w:t>
      </w:r>
    </w:p>
    <w:p w14:paraId="4D3BA282" w14:textId="77777777" w:rsidR="0001576E" w:rsidRPr="00551688" w:rsidRDefault="0001576E" w:rsidP="00FC0CF8">
      <w:pPr>
        <w:tabs>
          <w:tab w:val="right" w:pos="333"/>
        </w:tabs>
        <w:spacing w:line="240" w:lineRule="auto"/>
        <w:ind w:left="475" w:hanging="475"/>
        <w:jc w:val="both"/>
        <w:rPr>
          <w:rFonts w:ascii="Arial" w:hAnsi="Arial" w:cs="Arial"/>
          <w:sz w:val="14"/>
          <w:szCs w:val="14"/>
        </w:rPr>
      </w:pPr>
    </w:p>
    <w:p w14:paraId="03D63F2E" w14:textId="307F88CA" w:rsidR="00EE2E0A" w:rsidRPr="00551688" w:rsidRDefault="0001576E" w:rsidP="00547BD4">
      <w:pPr>
        <w:spacing w:before="120" w:line="240" w:lineRule="auto"/>
        <w:ind w:left="475" w:hanging="475"/>
        <w:jc w:val="both"/>
        <w:rPr>
          <w:rFonts w:ascii="Arial" w:hAnsi="Arial" w:cs="Arial"/>
        </w:rPr>
      </w:pPr>
      <w:r w:rsidRPr="00551688">
        <w:rPr>
          <w:rFonts w:ascii="Arial" w:hAnsi="Arial" w:cs="Arial"/>
          <w:b/>
        </w:rPr>
        <w:t>7</w:t>
      </w:r>
      <w:r w:rsidR="00EE2E0A" w:rsidRPr="00551688">
        <w:rPr>
          <w:rFonts w:ascii="Arial" w:hAnsi="Arial" w:cs="Arial"/>
          <w:b/>
        </w:rPr>
        <w:t>.</w:t>
      </w:r>
      <w:r w:rsidRPr="00551688">
        <w:rPr>
          <w:rFonts w:ascii="Arial" w:hAnsi="Arial" w:cs="Arial"/>
          <w:b/>
        </w:rPr>
        <w:t xml:space="preserve"> </w:t>
      </w:r>
      <w:r w:rsidR="00EE2E0A" w:rsidRPr="00551688">
        <w:rPr>
          <w:rFonts w:ascii="Arial" w:hAnsi="Arial" w:cs="Arial"/>
        </w:rPr>
        <w:tab/>
      </w:r>
      <w:r w:rsidR="0068073E" w:rsidRPr="00551688">
        <w:rPr>
          <w:rFonts w:ascii="Arial" w:hAnsi="Arial" w:cs="Arial"/>
        </w:rPr>
        <w:t>Direct labor costs for a manufacturer are initially recorded as part of WIP Inventory, which is an asset. Th</w:t>
      </w:r>
      <w:r w:rsidR="00292F70" w:rsidRPr="00551688">
        <w:rPr>
          <w:rFonts w:ascii="Arial" w:hAnsi="Arial" w:cs="Arial"/>
        </w:rPr>
        <w:t>e</w:t>
      </w:r>
      <w:r w:rsidR="0068073E" w:rsidRPr="00551688">
        <w:rPr>
          <w:rFonts w:ascii="Arial" w:hAnsi="Arial" w:cs="Arial"/>
        </w:rPr>
        <w:t>se costs are combined with other direct and indirect product costs to determine the total cost (asset) of the inventory item(s). When these inventory items are sold, those assets transition to expense</w:t>
      </w:r>
      <w:r w:rsidR="00630559" w:rsidRPr="00551688">
        <w:rPr>
          <w:rFonts w:ascii="Arial" w:hAnsi="Arial" w:cs="Arial"/>
        </w:rPr>
        <w:t>s</w:t>
      </w:r>
      <w:r w:rsidR="0068073E" w:rsidRPr="00551688">
        <w:rPr>
          <w:rFonts w:ascii="Arial" w:hAnsi="Arial" w:cs="Arial"/>
        </w:rPr>
        <w:t xml:space="preserve"> on the income statement </w:t>
      </w:r>
      <w:r w:rsidR="00292F70" w:rsidRPr="00551688">
        <w:rPr>
          <w:rFonts w:ascii="Arial" w:hAnsi="Arial" w:cs="Arial"/>
        </w:rPr>
        <w:t xml:space="preserve">as </w:t>
      </w:r>
      <w:r w:rsidR="0068073E" w:rsidRPr="00551688">
        <w:rPr>
          <w:rFonts w:ascii="Arial" w:hAnsi="Arial" w:cs="Arial"/>
        </w:rPr>
        <w:t>COGS.</w:t>
      </w:r>
    </w:p>
    <w:p w14:paraId="4D42750B"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0990FCB8" w14:textId="6D0289AA" w:rsidR="00D70382"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866B8" w:rsidRPr="00551688">
        <w:rPr>
          <w:rFonts w:ascii="Arial" w:hAnsi="Arial" w:cs="Arial"/>
          <w:sz w:val="14"/>
          <w:szCs w:val="14"/>
        </w:rPr>
        <w:t>3</w:t>
      </w:r>
      <w:r w:rsidRPr="00551688">
        <w:rPr>
          <w:rFonts w:ascii="Arial" w:hAnsi="Arial" w:cs="Arial"/>
          <w:sz w:val="14"/>
          <w:szCs w:val="14"/>
        </w:rPr>
        <w:t xml:space="preserve">, Bloom: </w:t>
      </w:r>
      <w:r w:rsidR="00E90AA8" w:rsidRPr="00551688">
        <w:rPr>
          <w:rFonts w:ascii="Arial" w:hAnsi="Arial" w:cs="Arial"/>
          <w:sz w:val="14"/>
          <w:szCs w:val="14"/>
        </w:rPr>
        <w:t>C</w:t>
      </w:r>
      <w:r w:rsidRPr="00551688">
        <w:rPr>
          <w:rFonts w:ascii="Arial" w:hAnsi="Arial" w:cs="Arial"/>
          <w:sz w:val="14"/>
          <w:szCs w:val="14"/>
        </w:rPr>
        <w:t>, Difficulty: Simple, Time: 3-5, AACSB:</w:t>
      </w:r>
      <w:r w:rsidR="007350ED" w:rsidRPr="00551688">
        <w:rPr>
          <w:rFonts w:ascii="Arial" w:hAnsi="Arial" w:cs="Arial"/>
          <w:sz w:val="14"/>
          <w:szCs w:val="14"/>
        </w:rPr>
        <w:t xml:space="preserve"> 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7350ED" w:rsidRPr="00551688">
        <w:rPr>
          <w:rFonts w:ascii="Arial" w:hAnsi="Arial" w:cs="Arial"/>
          <w:sz w:val="14"/>
          <w:szCs w:val="14"/>
        </w:rPr>
        <w:t>Reporting</w:t>
      </w:r>
      <w:r w:rsidRPr="00551688">
        <w:rPr>
          <w:rFonts w:ascii="Arial" w:hAnsi="Arial" w:cs="Arial"/>
          <w:sz w:val="14"/>
          <w:szCs w:val="14"/>
        </w:rPr>
        <w:t>, AICPA PC: Communication</w:t>
      </w:r>
      <w:r w:rsidR="00FE6AFE" w:rsidRPr="00551688">
        <w:rPr>
          <w:rFonts w:ascii="Arial" w:hAnsi="Arial" w:cs="Arial"/>
          <w:sz w:val="14"/>
          <w:szCs w:val="14"/>
        </w:rPr>
        <w:t>, IMA:</w:t>
      </w:r>
      <w:r w:rsidR="007350ED" w:rsidRPr="00551688">
        <w:rPr>
          <w:rFonts w:ascii="Arial" w:hAnsi="Arial" w:cs="Arial"/>
          <w:sz w:val="14"/>
          <w:szCs w:val="14"/>
        </w:rPr>
        <w:t xml:space="preserve"> Reporting &amp; Control: Cost Accounting</w:t>
      </w:r>
    </w:p>
    <w:p w14:paraId="1A3BCA88" w14:textId="77777777" w:rsidR="0068073E" w:rsidRPr="00551688" w:rsidRDefault="0068073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51A634A0" w14:textId="37A7BD6B" w:rsidR="001510F6" w:rsidRPr="00551688" w:rsidRDefault="0001576E" w:rsidP="00547BD4">
      <w:pPr>
        <w:spacing w:before="120" w:line="240" w:lineRule="auto"/>
        <w:ind w:left="475" w:hanging="475"/>
        <w:jc w:val="both"/>
        <w:rPr>
          <w:rFonts w:ascii="Arial" w:hAnsi="Arial" w:cs="Arial"/>
          <w:sz w:val="12"/>
          <w:szCs w:val="12"/>
        </w:rPr>
      </w:pPr>
      <w:r w:rsidRPr="00551688">
        <w:rPr>
          <w:rFonts w:ascii="Arial" w:hAnsi="Arial" w:cs="Arial"/>
          <w:b/>
        </w:rPr>
        <w:t>8</w:t>
      </w:r>
      <w:r w:rsidR="00EE2E0A" w:rsidRPr="00551688">
        <w:rPr>
          <w:rFonts w:ascii="Arial" w:hAnsi="Arial" w:cs="Arial"/>
          <w:b/>
        </w:rPr>
        <w:t>.</w:t>
      </w:r>
      <w:r w:rsidR="00EE2E0A" w:rsidRPr="00551688">
        <w:rPr>
          <w:rFonts w:ascii="Arial" w:hAnsi="Arial" w:cs="Arial"/>
        </w:rPr>
        <w:tab/>
      </w:r>
      <w:r w:rsidR="007D3532" w:rsidRPr="00551688">
        <w:rPr>
          <w:rFonts w:ascii="Arial" w:hAnsi="Arial" w:cs="Arial"/>
        </w:rPr>
        <w:t>Ping</w:t>
      </w:r>
      <w:r w:rsidR="0068073E" w:rsidRPr="00551688">
        <w:rPr>
          <w:rFonts w:ascii="Arial" w:hAnsi="Arial" w:cs="Arial"/>
        </w:rPr>
        <w:t>’s friend is incorrect. The inverse is true: product costs are the same thing as manufacturing costs, and period costs are the same thing as non-manufacturing costs. Examples of these costs for a dining room furniture manufacturer could include: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110"/>
      </w:tblGrid>
      <w:tr w:rsidR="0068073E" w:rsidRPr="00551688" w14:paraId="14727E50" w14:textId="77777777" w:rsidTr="00416C26">
        <w:tc>
          <w:tcPr>
            <w:tcW w:w="0" w:type="auto"/>
            <w:shd w:val="clear" w:color="auto" w:fill="auto"/>
            <w:vAlign w:val="center"/>
          </w:tcPr>
          <w:p w14:paraId="703DD21D"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Product/Manufacturing Costs</w:t>
            </w:r>
          </w:p>
        </w:tc>
        <w:tc>
          <w:tcPr>
            <w:tcW w:w="0" w:type="auto"/>
            <w:shd w:val="clear" w:color="auto" w:fill="auto"/>
          </w:tcPr>
          <w:p w14:paraId="0EB29A46" w14:textId="4B99895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DM</w:t>
            </w:r>
            <w:r w:rsidR="00651BAC" w:rsidRPr="00551688">
              <w:rPr>
                <w:rFonts w:ascii="Arial" w:hAnsi="Arial" w:cs="Arial"/>
              </w:rPr>
              <w:t>—</w:t>
            </w:r>
            <w:r w:rsidRPr="00551688">
              <w:rPr>
                <w:rFonts w:ascii="Arial" w:eastAsia="Calibri" w:hAnsi="Arial" w:cs="Arial"/>
              </w:rPr>
              <w:t>oak (lumber)</w:t>
            </w:r>
            <w:r w:rsidR="004020EB" w:rsidRPr="00551688">
              <w:rPr>
                <w:rFonts w:ascii="Arial" w:eastAsia="Calibri" w:hAnsi="Arial" w:cs="Arial"/>
              </w:rPr>
              <w:t>, wood varnish, felt pads for legs</w:t>
            </w:r>
          </w:p>
          <w:p w14:paraId="74D52D18" w14:textId="5C36A166"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DL</w:t>
            </w:r>
            <w:r w:rsidR="00651BAC" w:rsidRPr="00551688">
              <w:rPr>
                <w:rFonts w:ascii="Arial" w:hAnsi="Arial" w:cs="Arial"/>
              </w:rPr>
              <w:t>—</w:t>
            </w:r>
            <w:r w:rsidRPr="00551688">
              <w:rPr>
                <w:rFonts w:ascii="Arial" w:eastAsia="Calibri" w:hAnsi="Arial" w:cs="Arial"/>
              </w:rPr>
              <w:t>workers’ time used to cut wood, assemble</w:t>
            </w:r>
          </w:p>
          <w:p w14:paraId="312FDE5E" w14:textId="36DABB3E"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MOH</w:t>
            </w:r>
            <w:r w:rsidR="00651BAC" w:rsidRPr="00551688">
              <w:rPr>
                <w:rFonts w:ascii="Arial" w:hAnsi="Arial" w:cs="Arial"/>
              </w:rPr>
              <w:t>—</w:t>
            </w:r>
            <w:r w:rsidRPr="00551688">
              <w:rPr>
                <w:rFonts w:ascii="Arial" w:eastAsia="Calibri" w:hAnsi="Arial" w:cs="Arial"/>
              </w:rPr>
              <w:t>glue</w:t>
            </w:r>
            <w:r w:rsidR="004020EB" w:rsidRPr="00551688">
              <w:rPr>
                <w:rFonts w:ascii="Arial" w:eastAsia="Calibri" w:hAnsi="Arial" w:cs="Arial"/>
              </w:rPr>
              <w:t>, ink to stamp manufacturing date, factory utilities</w:t>
            </w:r>
          </w:p>
        </w:tc>
      </w:tr>
      <w:tr w:rsidR="0068073E" w:rsidRPr="00551688" w14:paraId="425205CB" w14:textId="77777777" w:rsidTr="00416C26">
        <w:tc>
          <w:tcPr>
            <w:tcW w:w="0" w:type="auto"/>
            <w:shd w:val="clear" w:color="auto" w:fill="auto"/>
            <w:vAlign w:val="center"/>
          </w:tcPr>
          <w:p w14:paraId="07648574"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Period/Non-Manufacturing Costs</w:t>
            </w:r>
          </w:p>
        </w:tc>
        <w:tc>
          <w:tcPr>
            <w:tcW w:w="0" w:type="auto"/>
            <w:shd w:val="clear" w:color="auto" w:fill="auto"/>
          </w:tcPr>
          <w:p w14:paraId="36606412"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Advertising</w:t>
            </w:r>
          </w:p>
          <w:p w14:paraId="2AEBD178"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Salaries for company executives</w:t>
            </w:r>
          </w:p>
          <w:p w14:paraId="33CFB4A6"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 xml:space="preserve">Commission for salespeople </w:t>
            </w:r>
          </w:p>
        </w:tc>
      </w:tr>
    </w:tbl>
    <w:p w14:paraId="5FB50D24"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2"/>
          <w:szCs w:val="12"/>
        </w:rPr>
      </w:pPr>
    </w:p>
    <w:p w14:paraId="3FC61A76" w14:textId="39991BBA"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02013" w:rsidRPr="00551688">
        <w:rPr>
          <w:rFonts w:ascii="Arial" w:hAnsi="Arial" w:cs="Arial"/>
          <w:sz w:val="14"/>
          <w:szCs w:val="14"/>
        </w:rPr>
        <w:t>3</w:t>
      </w:r>
      <w:r w:rsidRPr="00551688">
        <w:rPr>
          <w:rFonts w:ascii="Arial" w:hAnsi="Arial" w:cs="Arial"/>
          <w:sz w:val="14"/>
          <w:szCs w:val="14"/>
        </w:rPr>
        <w:t xml:space="preserve">, Bloom: </w:t>
      </w:r>
      <w:r w:rsidR="00802013" w:rsidRPr="00551688">
        <w:rPr>
          <w:rFonts w:ascii="Arial" w:hAnsi="Arial" w:cs="Arial"/>
          <w:sz w:val="14"/>
          <w:szCs w:val="14"/>
        </w:rPr>
        <w:t>C</w:t>
      </w:r>
      <w:r w:rsidRPr="00551688">
        <w:rPr>
          <w:rFonts w:ascii="Arial" w:hAnsi="Arial" w:cs="Arial"/>
          <w:sz w:val="14"/>
          <w:szCs w:val="14"/>
        </w:rPr>
        <w:t>, Difficulty: Simple, Time: 3-5, AACSB:</w:t>
      </w:r>
      <w:r w:rsidR="007350ED" w:rsidRPr="00551688">
        <w:rPr>
          <w:rFonts w:ascii="Arial" w:hAnsi="Arial" w:cs="Arial"/>
          <w:sz w:val="14"/>
          <w:szCs w:val="14"/>
        </w:rPr>
        <w:t xml:space="preserve"> 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7350ED" w:rsidRPr="00551688">
        <w:rPr>
          <w:rFonts w:ascii="Arial" w:hAnsi="Arial" w:cs="Arial"/>
          <w:sz w:val="14"/>
          <w:szCs w:val="14"/>
        </w:rPr>
        <w:t>Reporting</w:t>
      </w:r>
      <w:r w:rsidRPr="00551688">
        <w:rPr>
          <w:rFonts w:ascii="Arial" w:hAnsi="Arial" w:cs="Arial"/>
          <w:sz w:val="14"/>
          <w:szCs w:val="14"/>
        </w:rPr>
        <w:t>, AICPA PC: Communication</w:t>
      </w:r>
      <w:r w:rsidR="00FE6AFE" w:rsidRPr="00551688">
        <w:rPr>
          <w:rFonts w:ascii="Arial" w:hAnsi="Arial" w:cs="Arial"/>
          <w:sz w:val="14"/>
          <w:szCs w:val="14"/>
        </w:rPr>
        <w:t>, IMA:</w:t>
      </w:r>
      <w:r w:rsidR="007350ED" w:rsidRPr="00551688">
        <w:rPr>
          <w:rFonts w:ascii="Arial" w:hAnsi="Arial" w:cs="Arial"/>
          <w:sz w:val="14"/>
          <w:szCs w:val="14"/>
        </w:rPr>
        <w:t xml:space="preserve"> Reporting &amp; Control: Cost Accounting</w:t>
      </w:r>
    </w:p>
    <w:p w14:paraId="2DF1E86D"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346E62FB" w14:textId="41C97407" w:rsidR="0068073E" w:rsidRPr="00551688" w:rsidRDefault="0001576E" w:rsidP="00547BD4">
      <w:pPr>
        <w:spacing w:before="120" w:line="240" w:lineRule="auto"/>
        <w:ind w:left="475" w:hanging="475"/>
        <w:jc w:val="both"/>
        <w:rPr>
          <w:rFonts w:ascii="Arial" w:hAnsi="Arial" w:cs="Arial"/>
        </w:rPr>
      </w:pPr>
      <w:r w:rsidRPr="00551688">
        <w:rPr>
          <w:rFonts w:ascii="Arial" w:hAnsi="Arial" w:cs="Arial"/>
          <w:b/>
        </w:rPr>
        <w:t>9</w:t>
      </w:r>
      <w:r w:rsidR="00EE2E0A" w:rsidRPr="00551688">
        <w:rPr>
          <w:rFonts w:ascii="Arial" w:hAnsi="Arial" w:cs="Arial"/>
          <w:b/>
        </w:rPr>
        <w:t>.</w:t>
      </w:r>
      <w:r w:rsidR="00EE2E0A" w:rsidRPr="00551688">
        <w:rPr>
          <w:rFonts w:ascii="Arial" w:hAnsi="Arial" w:cs="Arial"/>
        </w:rPr>
        <w:tab/>
      </w:r>
      <w:r w:rsidR="0068073E" w:rsidRPr="00551688">
        <w:rPr>
          <w:rFonts w:ascii="Arial" w:hAnsi="Arial" w:cs="Arial"/>
        </w:rPr>
        <w:t>Prime costs = DM + DL</w:t>
      </w:r>
      <w:r w:rsidR="00630559" w:rsidRPr="00551688">
        <w:rPr>
          <w:rFonts w:ascii="Arial" w:hAnsi="Arial" w:cs="Arial"/>
        </w:rPr>
        <w:t xml:space="preserve"> (</w:t>
      </w:r>
      <w:r w:rsidR="0068073E" w:rsidRPr="00551688">
        <w:rPr>
          <w:rFonts w:ascii="Arial" w:hAnsi="Arial" w:cs="Arial"/>
        </w:rPr>
        <w:t xml:space="preserve">the </w:t>
      </w:r>
      <w:r w:rsidR="00D0490C" w:rsidRPr="00551688">
        <w:rPr>
          <w:rFonts w:ascii="Arial" w:hAnsi="Arial" w:cs="Arial"/>
        </w:rPr>
        <w:t>direct, traceable</w:t>
      </w:r>
      <w:r w:rsidR="0068073E" w:rsidRPr="00551688">
        <w:rPr>
          <w:rFonts w:ascii="Arial" w:hAnsi="Arial" w:cs="Arial"/>
        </w:rPr>
        <w:t xml:space="preserve"> </w:t>
      </w:r>
      <w:r w:rsidR="00630559" w:rsidRPr="00551688">
        <w:rPr>
          <w:rFonts w:ascii="Arial" w:hAnsi="Arial" w:cs="Arial"/>
        </w:rPr>
        <w:t>[</w:t>
      </w:r>
      <w:r w:rsidR="0068073E" w:rsidRPr="00551688">
        <w:rPr>
          <w:rFonts w:ascii="Arial" w:hAnsi="Arial" w:cs="Arial"/>
        </w:rPr>
        <w:t>primary</w:t>
      </w:r>
      <w:r w:rsidR="00630559" w:rsidRPr="00551688">
        <w:rPr>
          <w:rFonts w:ascii="Arial" w:hAnsi="Arial" w:cs="Arial"/>
        </w:rPr>
        <w:t>]</w:t>
      </w:r>
      <w:r w:rsidR="0068073E" w:rsidRPr="00551688">
        <w:rPr>
          <w:rFonts w:ascii="Arial" w:hAnsi="Arial" w:cs="Arial"/>
        </w:rPr>
        <w:t xml:space="preserve"> costs in a product</w:t>
      </w:r>
      <w:r w:rsidR="00630559" w:rsidRPr="00551688">
        <w:rPr>
          <w:rFonts w:ascii="Arial" w:hAnsi="Arial" w:cs="Arial"/>
        </w:rPr>
        <w:t>)</w:t>
      </w:r>
    </w:p>
    <w:p w14:paraId="09D818AB" w14:textId="77777777" w:rsidR="0068073E" w:rsidRPr="00551688" w:rsidRDefault="0068073E" w:rsidP="00FC0CF8">
      <w:pPr>
        <w:tabs>
          <w:tab w:val="right" w:pos="333"/>
        </w:tabs>
        <w:spacing w:line="240" w:lineRule="auto"/>
        <w:ind w:left="475"/>
        <w:jc w:val="both"/>
        <w:rPr>
          <w:rFonts w:ascii="Arial" w:hAnsi="Arial" w:cs="Arial"/>
        </w:rPr>
      </w:pPr>
      <w:r w:rsidRPr="00551688">
        <w:rPr>
          <w:rFonts w:ascii="Arial" w:hAnsi="Arial" w:cs="Arial"/>
        </w:rPr>
        <w:t>Conversion costs = DL + MOH</w:t>
      </w:r>
      <w:r w:rsidR="00630559" w:rsidRPr="00551688">
        <w:rPr>
          <w:rFonts w:ascii="Arial" w:hAnsi="Arial" w:cs="Arial"/>
        </w:rPr>
        <w:t xml:space="preserve"> (</w:t>
      </w:r>
      <w:r w:rsidRPr="00551688">
        <w:rPr>
          <w:rFonts w:ascii="Arial" w:hAnsi="Arial" w:cs="Arial"/>
        </w:rPr>
        <w:t xml:space="preserve">costs incurred to convert </w:t>
      </w:r>
      <w:r w:rsidR="00D0490C" w:rsidRPr="00551688">
        <w:rPr>
          <w:rFonts w:ascii="Arial" w:hAnsi="Arial" w:cs="Arial"/>
        </w:rPr>
        <w:t>the direct materials</w:t>
      </w:r>
      <w:r w:rsidRPr="00551688">
        <w:rPr>
          <w:rFonts w:ascii="Arial" w:hAnsi="Arial" w:cs="Arial"/>
        </w:rPr>
        <w:t xml:space="preserve"> into the final product</w:t>
      </w:r>
      <w:r w:rsidR="00630559" w:rsidRPr="00551688">
        <w:rPr>
          <w:rFonts w:ascii="Arial" w:hAnsi="Arial" w:cs="Arial"/>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280"/>
      </w:tblGrid>
      <w:tr w:rsidR="0068073E" w:rsidRPr="00551688" w14:paraId="70696E3B" w14:textId="77777777" w:rsidTr="00416C26">
        <w:tc>
          <w:tcPr>
            <w:tcW w:w="2070" w:type="dxa"/>
            <w:shd w:val="clear" w:color="auto" w:fill="auto"/>
            <w:vAlign w:val="center"/>
          </w:tcPr>
          <w:p w14:paraId="5693896E"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Prime costs</w:t>
            </w:r>
          </w:p>
        </w:tc>
        <w:tc>
          <w:tcPr>
            <w:tcW w:w="7280" w:type="dxa"/>
            <w:shd w:val="clear" w:color="auto" w:fill="auto"/>
          </w:tcPr>
          <w:p w14:paraId="750C3566"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DM</w:t>
            </w:r>
            <w:r w:rsidR="00D0490C" w:rsidRPr="00551688">
              <w:rPr>
                <w:rFonts w:ascii="Arial" w:eastAsia="Calibri" w:hAnsi="Arial" w:cs="Arial"/>
              </w:rPr>
              <w:t xml:space="preserve"> +</w:t>
            </w:r>
            <w:r w:rsidRPr="00551688">
              <w:rPr>
                <w:rFonts w:ascii="Arial" w:eastAsia="Calibri" w:hAnsi="Arial" w:cs="Arial"/>
              </w:rPr>
              <w:t xml:space="preserve"> DL</w:t>
            </w:r>
          </w:p>
        </w:tc>
      </w:tr>
      <w:tr w:rsidR="0068073E" w:rsidRPr="00551688" w14:paraId="25729CD1" w14:textId="77777777" w:rsidTr="00416C26">
        <w:tc>
          <w:tcPr>
            <w:tcW w:w="2070" w:type="dxa"/>
            <w:shd w:val="clear" w:color="auto" w:fill="auto"/>
            <w:vAlign w:val="center"/>
          </w:tcPr>
          <w:p w14:paraId="17B6C818" w14:textId="77777777" w:rsidR="0068073E" w:rsidRPr="00551688" w:rsidRDefault="0068073E" w:rsidP="00FC0CF8">
            <w:pPr>
              <w:spacing w:line="240" w:lineRule="auto"/>
              <w:jc w:val="both"/>
              <w:rPr>
                <w:rFonts w:ascii="Arial" w:eastAsia="Calibri" w:hAnsi="Arial" w:cs="Arial"/>
              </w:rPr>
            </w:pPr>
            <w:r w:rsidRPr="00551688">
              <w:rPr>
                <w:rFonts w:ascii="Arial" w:eastAsia="Calibri" w:hAnsi="Arial" w:cs="Arial"/>
              </w:rPr>
              <w:t>Conversion costs</w:t>
            </w:r>
          </w:p>
        </w:tc>
        <w:tc>
          <w:tcPr>
            <w:tcW w:w="7280" w:type="dxa"/>
            <w:shd w:val="clear" w:color="auto" w:fill="auto"/>
          </w:tcPr>
          <w:p w14:paraId="5A270188" w14:textId="77777777" w:rsidR="0068073E" w:rsidRPr="00551688" w:rsidRDefault="0068073E" w:rsidP="00FC0CF8">
            <w:pPr>
              <w:spacing w:line="240" w:lineRule="auto"/>
              <w:rPr>
                <w:rFonts w:ascii="Arial" w:eastAsia="Calibri" w:hAnsi="Arial" w:cs="Arial"/>
              </w:rPr>
            </w:pPr>
            <w:r w:rsidRPr="00551688">
              <w:rPr>
                <w:rFonts w:ascii="Arial" w:eastAsia="Calibri" w:hAnsi="Arial" w:cs="Arial"/>
              </w:rPr>
              <w:t>DL</w:t>
            </w:r>
            <w:r w:rsidR="004020EB" w:rsidRPr="00551688">
              <w:rPr>
                <w:rFonts w:ascii="Arial" w:eastAsia="Calibri" w:hAnsi="Arial" w:cs="Arial"/>
              </w:rPr>
              <w:t xml:space="preserve"> </w:t>
            </w:r>
            <w:r w:rsidR="00D0490C" w:rsidRPr="00551688">
              <w:rPr>
                <w:rFonts w:ascii="Arial" w:eastAsia="Calibri" w:hAnsi="Arial" w:cs="Arial"/>
              </w:rPr>
              <w:t>+</w:t>
            </w:r>
            <w:r w:rsidR="004020EB" w:rsidRPr="00551688">
              <w:rPr>
                <w:rFonts w:ascii="Arial" w:eastAsia="Calibri" w:hAnsi="Arial" w:cs="Arial"/>
              </w:rPr>
              <w:t xml:space="preserve"> </w:t>
            </w:r>
            <w:r w:rsidR="00D0490C" w:rsidRPr="00551688">
              <w:rPr>
                <w:rFonts w:ascii="Arial" w:eastAsia="Calibri" w:hAnsi="Arial" w:cs="Arial"/>
              </w:rPr>
              <w:t>MOH (examples such as</w:t>
            </w:r>
            <w:r w:rsidRPr="00551688">
              <w:rPr>
                <w:rFonts w:ascii="Arial" w:eastAsia="Calibri" w:hAnsi="Arial" w:cs="Arial"/>
              </w:rPr>
              <w:t xml:space="preserve"> depreciation on machinery and equipment,</w:t>
            </w:r>
            <w:r w:rsidR="004020EB" w:rsidRPr="00551688">
              <w:rPr>
                <w:rFonts w:ascii="Arial" w:eastAsia="Calibri" w:hAnsi="Arial" w:cs="Arial"/>
              </w:rPr>
              <w:t xml:space="preserve"> factory utilities,</w:t>
            </w:r>
            <w:r w:rsidRPr="00551688">
              <w:rPr>
                <w:rFonts w:ascii="Arial" w:eastAsia="Calibri" w:hAnsi="Arial" w:cs="Arial"/>
              </w:rPr>
              <w:t xml:space="preserve"> indirect materials, </w:t>
            </w:r>
            <w:r w:rsidR="00D0490C" w:rsidRPr="00551688">
              <w:rPr>
                <w:rFonts w:ascii="Arial" w:eastAsia="Calibri" w:hAnsi="Arial" w:cs="Arial"/>
              </w:rPr>
              <w:t xml:space="preserve">and </w:t>
            </w:r>
            <w:r w:rsidRPr="00551688">
              <w:rPr>
                <w:rFonts w:ascii="Arial" w:eastAsia="Calibri" w:hAnsi="Arial" w:cs="Arial"/>
              </w:rPr>
              <w:t>indirect labor</w:t>
            </w:r>
            <w:r w:rsidR="00D0490C" w:rsidRPr="00551688">
              <w:rPr>
                <w:rFonts w:ascii="Arial" w:eastAsia="Calibri" w:hAnsi="Arial" w:cs="Arial"/>
              </w:rPr>
              <w:t>)</w:t>
            </w:r>
          </w:p>
        </w:tc>
      </w:tr>
    </w:tbl>
    <w:p w14:paraId="38F6D2AC"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6FFCD4AB" w14:textId="38D343BC"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02013" w:rsidRPr="00551688">
        <w:rPr>
          <w:rFonts w:ascii="Arial" w:hAnsi="Arial" w:cs="Arial"/>
          <w:sz w:val="14"/>
          <w:szCs w:val="14"/>
        </w:rPr>
        <w:t>3</w:t>
      </w:r>
      <w:r w:rsidRPr="00551688">
        <w:rPr>
          <w:rFonts w:ascii="Arial" w:hAnsi="Arial" w:cs="Arial"/>
          <w:sz w:val="14"/>
          <w:szCs w:val="14"/>
        </w:rPr>
        <w:t xml:space="preserve">, Bloom: </w:t>
      </w:r>
      <w:r w:rsidR="00802013" w:rsidRPr="00551688">
        <w:rPr>
          <w:rFonts w:ascii="Arial" w:hAnsi="Arial" w:cs="Arial"/>
          <w:sz w:val="14"/>
          <w:szCs w:val="14"/>
        </w:rPr>
        <w:t>C</w:t>
      </w:r>
      <w:r w:rsidRPr="00551688">
        <w:rPr>
          <w:rFonts w:ascii="Arial" w:hAnsi="Arial" w:cs="Arial"/>
          <w:sz w:val="14"/>
          <w:szCs w:val="14"/>
        </w:rPr>
        <w:t>, Difficulty: Simple, Time: 3-5, AACSB:</w:t>
      </w:r>
      <w:r w:rsidR="007152D9" w:rsidRPr="00551688">
        <w:rPr>
          <w:rFonts w:ascii="Arial" w:hAnsi="Arial" w:cs="Arial"/>
          <w:sz w:val="14"/>
          <w:szCs w:val="14"/>
        </w:rPr>
        <w:t xml:space="preserve"> Knowledge</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7152D9" w:rsidRPr="00551688">
        <w:rPr>
          <w:rFonts w:ascii="Arial" w:hAnsi="Arial" w:cs="Arial"/>
          <w:sz w:val="14"/>
          <w:szCs w:val="14"/>
        </w:rPr>
        <w:t>Reporting</w:t>
      </w:r>
      <w:r w:rsidRPr="00551688">
        <w:rPr>
          <w:rFonts w:ascii="Arial" w:hAnsi="Arial" w:cs="Arial"/>
          <w:sz w:val="14"/>
          <w:szCs w:val="14"/>
        </w:rPr>
        <w:t xml:space="preserve">, AICPA PC: </w:t>
      </w:r>
      <w:r w:rsidR="007152D9" w:rsidRPr="00551688">
        <w:rPr>
          <w:rFonts w:ascii="Arial" w:hAnsi="Arial" w:cs="Arial"/>
          <w:sz w:val="14"/>
          <w:szCs w:val="14"/>
        </w:rPr>
        <w:t>N/A</w:t>
      </w:r>
      <w:r w:rsidR="00FE6AFE" w:rsidRPr="00551688">
        <w:rPr>
          <w:rFonts w:ascii="Arial" w:hAnsi="Arial" w:cs="Arial"/>
          <w:sz w:val="14"/>
          <w:szCs w:val="14"/>
        </w:rPr>
        <w:t>, IMA:</w:t>
      </w:r>
      <w:r w:rsidR="007152D9" w:rsidRPr="00551688">
        <w:rPr>
          <w:rFonts w:ascii="Arial" w:hAnsi="Arial" w:cs="Arial"/>
          <w:sz w:val="14"/>
          <w:szCs w:val="14"/>
        </w:rPr>
        <w:t xml:space="preserve"> Reporting &amp; Control: Cost Accounting</w:t>
      </w:r>
    </w:p>
    <w:p w14:paraId="51778933" w14:textId="77777777" w:rsidR="005D005A" w:rsidRPr="00551688" w:rsidRDefault="005D005A" w:rsidP="00FC0CF8">
      <w:pPr>
        <w:tabs>
          <w:tab w:val="left" w:pos="475"/>
        </w:tabs>
        <w:spacing w:line="240" w:lineRule="auto"/>
        <w:jc w:val="both"/>
        <w:rPr>
          <w:rFonts w:ascii="Arial" w:hAnsi="Arial" w:cs="Arial"/>
          <w:sz w:val="14"/>
          <w:szCs w:val="14"/>
        </w:rPr>
      </w:pPr>
    </w:p>
    <w:p w14:paraId="71D744B6" w14:textId="77777777" w:rsidR="007034A9" w:rsidRPr="00551688" w:rsidRDefault="00EE2E0A" w:rsidP="000926D0">
      <w:pPr>
        <w:tabs>
          <w:tab w:val="right" w:pos="333"/>
          <w:tab w:val="right" w:leader="dot" w:pos="6921"/>
          <w:tab w:val="right" w:pos="8361"/>
          <w:tab w:val="right" w:pos="9720"/>
        </w:tabs>
        <w:spacing w:before="120" w:line="240" w:lineRule="auto"/>
        <w:ind w:left="475" w:hanging="475"/>
        <w:jc w:val="both"/>
        <w:rPr>
          <w:rFonts w:ascii="Arial" w:hAnsi="Arial" w:cs="Arial"/>
          <w:bCs/>
        </w:rPr>
      </w:pPr>
      <w:r w:rsidRPr="00551688">
        <w:rPr>
          <w:rFonts w:ascii="Arial" w:hAnsi="Arial" w:cs="Arial"/>
          <w:b/>
        </w:rPr>
        <w:tab/>
        <w:t>10.</w:t>
      </w:r>
      <w:r w:rsidRPr="00551688">
        <w:rPr>
          <w:rFonts w:ascii="Arial" w:hAnsi="Arial" w:cs="Arial"/>
        </w:rPr>
        <w:tab/>
      </w:r>
      <w:r w:rsidR="007034A9" w:rsidRPr="00551688">
        <w:rPr>
          <w:rFonts w:ascii="Arial" w:hAnsi="Arial" w:cs="Arial"/>
          <w:bCs/>
        </w:rPr>
        <w:t xml:space="preserve">Some examples of fixed production costs for a manufacturer such as Wilford Company are depreciation on plant and equipment, supervisor salaries, and rent, insurance, and taxes on the plant. </w:t>
      </w:r>
      <w:proofErr w:type="gramStart"/>
      <w:r w:rsidR="007034A9" w:rsidRPr="00551688">
        <w:rPr>
          <w:rFonts w:ascii="Arial" w:hAnsi="Arial" w:cs="Arial"/>
          <w:bCs/>
        </w:rPr>
        <w:t>All of</w:t>
      </w:r>
      <w:proofErr w:type="gramEnd"/>
      <w:r w:rsidR="007034A9" w:rsidRPr="00551688">
        <w:rPr>
          <w:rFonts w:ascii="Arial" w:hAnsi="Arial" w:cs="Arial"/>
          <w:bCs/>
        </w:rPr>
        <w:t xml:space="preserve"> these costs supply the relevant range of capacity noted in the question. </w:t>
      </w:r>
    </w:p>
    <w:p w14:paraId="6A73FC7D" w14:textId="77777777" w:rsidR="007034A9" w:rsidRPr="00551688" w:rsidRDefault="007034A9" w:rsidP="00FC0CF8">
      <w:pPr>
        <w:tabs>
          <w:tab w:val="right" w:pos="360"/>
        </w:tabs>
        <w:spacing w:line="240" w:lineRule="auto"/>
        <w:ind w:left="475" w:hanging="475"/>
        <w:jc w:val="both"/>
        <w:rPr>
          <w:rFonts w:ascii="Arial" w:hAnsi="Arial" w:cs="Arial"/>
          <w:bCs/>
        </w:rPr>
      </w:pPr>
      <w:r w:rsidRPr="00551688">
        <w:rPr>
          <w:rFonts w:ascii="Arial" w:hAnsi="Arial" w:cs="Arial"/>
          <w:b/>
        </w:rPr>
        <w:tab/>
      </w:r>
      <w:r w:rsidRPr="00551688">
        <w:rPr>
          <w:rFonts w:ascii="Arial" w:hAnsi="Arial" w:cs="Arial"/>
          <w:b/>
        </w:rPr>
        <w:tab/>
      </w:r>
      <w:r w:rsidRPr="00551688">
        <w:rPr>
          <w:rFonts w:ascii="Arial" w:hAnsi="Arial" w:cs="Arial"/>
          <w:bCs/>
        </w:rPr>
        <w:t>Direct material costs, on the other hand, are variable product costs. They are incurred for each unit that is produced. They do not supply capacity, rather, they reflect the necessary material cost that is needed in each unit manufactured.</w:t>
      </w:r>
    </w:p>
    <w:p w14:paraId="7EAA49B5" w14:textId="77777777" w:rsidR="007034A9" w:rsidRPr="00551688" w:rsidRDefault="007034A9" w:rsidP="00FC0CF8">
      <w:pPr>
        <w:tabs>
          <w:tab w:val="right" w:pos="360"/>
        </w:tabs>
        <w:spacing w:line="240" w:lineRule="auto"/>
        <w:ind w:left="475" w:hanging="475"/>
        <w:jc w:val="both"/>
        <w:rPr>
          <w:rFonts w:ascii="Arial" w:hAnsi="Arial" w:cs="Arial"/>
          <w:bCs/>
          <w:sz w:val="14"/>
          <w:szCs w:val="14"/>
        </w:rPr>
      </w:pPr>
    </w:p>
    <w:p w14:paraId="65DAA015" w14:textId="0B41B78C" w:rsidR="00352103" w:rsidRPr="00551688" w:rsidRDefault="00352103"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4, Bloom: C, Difficulty: Simple, Time: 3-5, AACSB: </w:t>
      </w:r>
      <w:r w:rsidR="007152D9"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7152D9" w:rsidRPr="00551688">
        <w:rPr>
          <w:rFonts w:ascii="Arial" w:hAnsi="Arial" w:cs="Arial"/>
          <w:sz w:val="14"/>
          <w:szCs w:val="14"/>
        </w:rPr>
        <w:t>Reporting</w:t>
      </w:r>
      <w:r w:rsidRPr="00551688">
        <w:rPr>
          <w:rFonts w:ascii="Arial" w:hAnsi="Arial" w:cs="Arial"/>
          <w:sz w:val="14"/>
          <w:szCs w:val="14"/>
        </w:rPr>
        <w:t>, AICPA PC: Communication</w:t>
      </w:r>
      <w:r w:rsidR="00FE6AFE" w:rsidRPr="00551688">
        <w:rPr>
          <w:rFonts w:ascii="Arial" w:hAnsi="Arial" w:cs="Arial"/>
          <w:sz w:val="14"/>
          <w:szCs w:val="14"/>
        </w:rPr>
        <w:t>, IMA:</w:t>
      </w:r>
      <w:r w:rsidR="007152D9" w:rsidRPr="00551688">
        <w:rPr>
          <w:rFonts w:ascii="Arial" w:hAnsi="Arial" w:cs="Arial"/>
          <w:sz w:val="14"/>
          <w:szCs w:val="14"/>
        </w:rPr>
        <w:t xml:space="preserve"> Reporting &amp; Control: Cost Accounting</w:t>
      </w:r>
    </w:p>
    <w:p w14:paraId="0F3C453C" w14:textId="77777777" w:rsidR="007034A9" w:rsidRPr="00551688" w:rsidRDefault="007034A9" w:rsidP="00FC0CF8">
      <w:pPr>
        <w:tabs>
          <w:tab w:val="right" w:pos="360"/>
        </w:tabs>
        <w:spacing w:line="240" w:lineRule="auto"/>
        <w:jc w:val="both"/>
        <w:rPr>
          <w:rFonts w:ascii="Arial" w:hAnsi="Arial" w:cs="Arial"/>
          <w:b/>
          <w:sz w:val="14"/>
          <w:szCs w:val="14"/>
        </w:rPr>
      </w:pPr>
    </w:p>
    <w:p w14:paraId="1638CF17" w14:textId="77777777" w:rsidR="0001576E" w:rsidRPr="00551688" w:rsidRDefault="00EE2E0A" w:rsidP="00547BD4">
      <w:pPr>
        <w:spacing w:before="120" w:line="240" w:lineRule="auto"/>
        <w:ind w:left="446" w:hanging="446"/>
        <w:jc w:val="both"/>
        <w:rPr>
          <w:rFonts w:ascii="Arial" w:hAnsi="Arial" w:cs="Arial"/>
        </w:rPr>
      </w:pPr>
      <w:r w:rsidRPr="00551688">
        <w:rPr>
          <w:rFonts w:ascii="Arial" w:hAnsi="Arial" w:cs="Arial"/>
          <w:b/>
        </w:rPr>
        <w:t>11.</w:t>
      </w:r>
      <w:r w:rsidRPr="00551688">
        <w:rPr>
          <w:rFonts w:ascii="Arial" w:hAnsi="Arial" w:cs="Arial"/>
        </w:rPr>
        <w:tab/>
      </w:r>
      <w:r w:rsidR="0001576E" w:rsidRPr="00551688">
        <w:rPr>
          <w:rFonts w:ascii="Arial" w:hAnsi="Arial" w:cs="Arial"/>
        </w:rPr>
        <w:t xml:space="preserve">Raw materials (RM) Inventory, WIP Inventory, and FG Inventory store product costs on the balance sheet before the products are sold. </w:t>
      </w:r>
      <w:r w:rsidR="00444904" w:rsidRPr="00551688">
        <w:rPr>
          <w:rFonts w:ascii="Arial" w:hAnsi="Arial" w:cs="Arial"/>
        </w:rPr>
        <w:t xml:space="preserve">RM Inventory recognizes only raw material costs that are available for production. WIP Inventory recognizes all production costs that are being used to produce the products. Once the products are complete, FG Inventory houses the total cost of goods available for sale. Once the finished units are sold, </w:t>
      </w:r>
      <w:r w:rsidR="0001576E" w:rsidRPr="00551688">
        <w:rPr>
          <w:rFonts w:ascii="Arial" w:hAnsi="Arial" w:cs="Arial"/>
        </w:rPr>
        <w:t xml:space="preserve">COGS recognizes </w:t>
      </w:r>
      <w:r w:rsidR="00444904" w:rsidRPr="00551688">
        <w:rPr>
          <w:rFonts w:ascii="Arial" w:hAnsi="Arial" w:cs="Arial"/>
        </w:rPr>
        <w:t xml:space="preserve">the </w:t>
      </w:r>
      <w:r w:rsidR="0001576E" w:rsidRPr="00551688">
        <w:rPr>
          <w:rFonts w:ascii="Arial" w:hAnsi="Arial" w:cs="Arial"/>
        </w:rPr>
        <w:t>product costs as expenses on the income statement.</w:t>
      </w:r>
    </w:p>
    <w:p w14:paraId="1C6D52FD" w14:textId="77777777"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29157F24" w14:textId="2547625E" w:rsidR="0001576E" w:rsidRPr="00551688" w:rsidRDefault="0001576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LO: 5, Bloom: K, Difficulty: Simple, Time: 3-5, AACSB:</w:t>
      </w:r>
      <w:r w:rsidR="007152D9" w:rsidRPr="00551688">
        <w:rPr>
          <w:rFonts w:ascii="Arial" w:hAnsi="Arial" w:cs="Arial"/>
          <w:sz w:val="14"/>
          <w:szCs w:val="14"/>
        </w:rPr>
        <w:t xml:space="preserve"> 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7152D9" w:rsidRPr="00551688">
        <w:rPr>
          <w:rFonts w:ascii="Arial" w:hAnsi="Arial" w:cs="Arial"/>
          <w:sz w:val="14"/>
          <w:szCs w:val="14"/>
        </w:rPr>
        <w:t>Reporting</w:t>
      </w:r>
      <w:r w:rsidRPr="00551688">
        <w:rPr>
          <w:rFonts w:ascii="Arial" w:hAnsi="Arial" w:cs="Arial"/>
          <w:sz w:val="14"/>
          <w:szCs w:val="14"/>
        </w:rPr>
        <w:t>, AICPA PC: Communication</w:t>
      </w:r>
      <w:r w:rsidR="00FE6AFE" w:rsidRPr="00551688">
        <w:rPr>
          <w:rFonts w:ascii="Arial" w:hAnsi="Arial" w:cs="Arial"/>
          <w:sz w:val="14"/>
          <w:szCs w:val="14"/>
        </w:rPr>
        <w:t>, IMA:</w:t>
      </w:r>
      <w:r w:rsidR="007152D9" w:rsidRPr="00551688">
        <w:rPr>
          <w:rFonts w:ascii="Arial" w:hAnsi="Arial" w:cs="Arial"/>
          <w:sz w:val="14"/>
          <w:szCs w:val="14"/>
        </w:rPr>
        <w:t xml:space="preserve"> Reporting &amp; Control: Financial Recordkeeping, Reporting &amp; Control: Cost Accounting</w:t>
      </w:r>
    </w:p>
    <w:p w14:paraId="38BB49A4" w14:textId="77777777" w:rsidR="00D70382" w:rsidRPr="00551688" w:rsidRDefault="00693059"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rPr>
      </w:pPr>
      <w:r w:rsidRPr="00551688">
        <w:rPr>
          <w:rFonts w:ascii="Arial" w:hAnsi="Arial" w:cs="Arial"/>
          <w:b/>
        </w:rPr>
        <w:br w:type="page"/>
      </w:r>
      <w:r w:rsidR="00D70382" w:rsidRPr="00551688">
        <w:rPr>
          <w:rFonts w:ascii="Arial" w:hAnsi="Arial" w:cs="Arial"/>
          <w:b/>
        </w:rPr>
        <w:lastRenderedPageBreak/>
        <w:t>Questions Chapter 2 (Continued)</w:t>
      </w:r>
    </w:p>
    <w:p w14:paraId="4C75E8CF" w14:textId="669D465E" w:rsidR="0001576E" w:rsidRPr="00551688" w:rsidRDefault="0001576E" w:rsidP="000926D0">
      <w:pPr>
        <w:spacing w:before="120" w:line="240" w:lineRule="auto"/>
        <w:ind w:left="547" w:hanging="547"/>
        <w:jc w:val="both"/>
        <w:rPr>
          <w:rFonts w:ascii="Arial" w:hAnsi="Arial" w:cs="Arial"/>
        </w:rPr>
      </w:pPr>
      <w:r w:rsidRPr="00551688">
        <w:rPr>
          <w:rFonts w:ascii="Arial" w:hAnsi="Arial" w:cs="Arial"/>
          <w:b/>
          <w:bCs/>
        </w:rPr>
        <w:t>12</w:t>
      </w:r>
      <w:r w:rsidRPr="00551688">
        <w:rPr>
          <w:rFonts w:ascii="Arial" w:hAnsi="Arial" w:cs="Arial"/>
        </w:rPr>
        <w:t>.</w:t>
      </w:r>
      <w:r w:rsidR="007B1D44" w:rsidRPr="00551688">
        <w:rPr>
          <w:rFonts w:ascii="Arial" w:hAnsi="Arial" w:cs="Arial"/>
        </w:rPr>
        <w:tab/>
      </w:r>
      <w:r w:rsidR="0068073E" w:rsidRPr="00551688">
        <w:rPr>
          <w:rFonts w:ascii="Arial" w:hAnsi="Arial" w:cs="Arial"/>
        </w:rPr>
        <w:t>The full cost of a product is the per-unit cost of all activities in the company’s value chain (all value-add</w:t>
      </w:r>
      <w:r w:rsidR="00FA2C33" w:rsidRPr="00551688">
        <w:rPr>
          <w:rFonts w:ascii="Arial" w:hAnsi="Arial" w:cs="Arial"/>
        </w:rPr>
        <w:t>ed</w:t>
      </w:r>
      <w:r w:rsidR="0068073E" w:rsidRPr="00551688">
        <w:rPr>
          <w:rFonts w:ascii="Arial" w:hAnsi="Arial" w:cs="Arial"/>
        </w:rPr>
        <w:t xml:space="preserve"> business functions). This means that </w:t>
      </w:r>
      <w:r w:rsidR="00FA2C33" w:rsidRPr="00551688">
        <w:rPr>
          <w:rFonts w:ascii="Arial" w:hAnsi="Arial" w:cs="Arial"/>
        </w:rPr>
        <w:t>a product’s</w:t>
      </w:r>
      <w:r w:rsidR="0068073E" w:rsidRPr="00551688">
        <w:rPr>
          <w:rFonts w:ascii="Arial" w:hAnsi="Arial" w:cs="Arial"/>
        </w:rPr>
        <w:t xml:space="preserve"> full cost includes both product and period costs, and both variable and fixed costs. This information would be critical when setting the </w:t>
      </w:r>
      <w:r w:rsidR="00FA2C33" w:rsidRPr="00551688">
        <w:rPr>
          <w:rFonts w:ascii="Arial" w:hAnsi="Arial" w:cs="Arial"/>
        </w:rPr>
        <w:t xml:space="preserve">product’s </w:t>
      </w:r>
      <w:r w:rsidR="0068073E" w:rsidRPr="00551688">
        <w:rPr>
          <w:rFonts w:ascii="Arial" w:hAnsi="Arial" w:cs="Arial"/>
        </w:rPr>
        <w:t>selling price and evaluating the profitability of the product</w:t>
      </w:r>
      <w:r w:rsidR="00FA2C33" w:rsidRPr="00551688">
        <w:rPr>
          <w:rFonts w:ascii="Arial" w:hAnsi="Arial" w:cs="Arial"/>
        </w:rPr>
        <w:t xml:space="preserve"> (we would want the selling price to be higher than the full cost of the product to generate a profit)</w:t>
      </w:r>
      <w:r w:rsidR="0068073E" w:rsidRPr="00551688">
        <w:rPr>
          <w:rFonts w:ascii="Arial" w:hAnsi="Arial" w:cs="Arial"/>
        </w:rPr>
        <w:t>.</w:t>
      </w:r>
    </w:p>
    <w:p w14:paraId="62713B7E"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2D043900" w14:textId="617B5CBD"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02013" w:rsidRPr="00551688">
        <w:rPr>
          <w:rFonts w:ascii="Arial" w:hAnsi="Arial" w:cs="Arial"/>
          <w:sz w:val="14"/>
          <w:szCs w:val="14"/>
        </w:rPr>
        <w:t>6</w:t>
      </w:r>
      <w:r w:rsidRPr="00551688">
        <w:rPr>
          <w:rFonts w:ascii="Arial" w:hAnsi="Arial" w:cs="Arial"/>
          <w:sz w:val="14"/>
          <w:szCs w:val="14"/>
        </w:rPr>
        <w:t xml:space="preserve">, Bloom: </w:t>
      </w:r>
      <w:r w:rsidR="00E90AA8" w:rsidRPr="00551688">
        <w:rPr>
          <w:rFonts w:ascii="Arial" w:hAnsi="Arial" w:cs="Arial"/>
          <w:sz w:val="14"/>
          <w:szCs w:val="14"/>
        </w:rPr>
        <w:t>C</w:t>
      </w:r>
      <w:r w:rsidRPr="00551688">
        <w:rPr>
          <w:rFonts w:ascii="Arial" w:hAnsi="Arial" w:cs="Arial"/>
          <w:sz w:val="14"/>
          <w:szCs w:val="14"/>
        </w:rPr>
        <w:t>, Difficulty: Simple, Time: 3-5, AACSB:</w:t>
      </w:r>
      <w:r w:rsidR="007152D9" w:rsidRPr="00551688">
        <w:rPr>
          <w:rFonts w:ascii="Arial" w:hAnsi="Arial" w:cs="Arial"/>
          <w:sz w:val="14"/>
          <w:szCs w:val="14"/>
        </w:rPr>
        <w:t xml:space="preserve"> 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7152D9" w:rsidRPr="00551688">
        <w:rPr>
          <w:rFonts w:ascii="Arial" w:hAnsi="Arial" w:cs="Arial"/>
          <w:sz w:val="14"/>
          <w:szCs w:val="14"/>
        </w:rPr>
        <w:t xml:space="preserve">Measurement Analysis and Interpretation, </w:t>
      </w:r>
      <w:r w:rsidRPr="00551688">
        <w:rPr>
          <w:rFonts w:ascii="Arial" w:hAnsi="Arial" w:cs="Arial"/>
          <w:sz w:val="14"/>
          <w:szCs w:val="14"/>
        </w:rPr>
        <w:t>Reporting, AICPA PC: Communication</w:t>
      </w:r>
      <w:r w:rsidR="00FE6AFE" w:rsidRPr="00551688">
        <w:rPr>
          <w:rFonts w:ascii="Arial" w:hAnsi="Arial" w:cs="Arial"/>
          <w:sz w:val="14"/>
          <w:szCs w:val="14"/>
        </w:rPr>
        <w:t>, IMA:</w:t>
      </w:r>
      <w:r w:rsidR="00F06815" w:rsidRPr="00551688">
        <w:rPr>
          <w:rFonts w:ascii="Arial" w:hAnsi="Arial" w:cs="Arial"/>
          <w:sz w:val="14"/>
          <w:szCs w:val="14"/>
        </w:rPr>
        <w:t xml:space="preserve"> Reporting &amp; Control: Financial Recordkeeping, Reporting &amp; Control: Cost Accounting</w:t>
      </w:r>
    </w:p>
    <w:p w14:paraId="160B81E1" w14:textId="77777777" w:rsidR="005D005A" w:rsidRPr="00551688" w:rsidRDefault="005D005A" w:rsidP="00FC0CF8">
      <w:pPr>
        <w:tabs>
          <w:tab w:val="right" w:pos="360"/>
        </w:tabs>
        <w:spacing w:line="240" w:lineRule="auto"/>
        <w:jc w:val="both"/>
        <w:rPr>
          <w:rFonts w:ascii="Arial" w:hAnsi="Arial" w:cs="Arial"/>
          <w:color w:val="000000"/>
          <w:sz w:val="14"/>
          <w:szCs w:val="14"/>
        </w:rPr>
      </w:pPr>
    </w:p>
    <w:p w14:paraId="52825626" w14:textId="54A1AF20" w:rsidR="005D005A" w:rsidRPr="00551688" w:rsidRDefault="00EE2E0A" w:rsidP="000926D0">
      <w:pPr>
        <w:spacing w:before="120" w:line="240" w:lineRule="auto"/>
        <w:ind w:left="475" w:hanging="475"/>
        <w:jc w:val="both"/>
        <w:rPr>
          <w:rFonts w:ascii="Arial" w:hAnsi="Arial" w:cs="Arial"/>
          <w:bCs/>
        </w:rPr>
      </w:pPr>
      <w:r w:rsidRPr="00551688">
        <w:rPr>
          <w:rFonts w:ascii="Arial" w:hAnsi="Arial" w:cs="Arial"/>
          <w:b/>
        </w:rPr>
        <w:t>13.</w:t>
      </w:r>
      <w:r w:rsidRPr="00551688">
        <w:rPr>
          <w:rFonts w:ascii="Arial" w:hAnsi="Arial" w:cs="Arial"/>
          <w:b/>
        </w:rPr>
        <w:tab/>
      </w:r>
      <w:r w:rsidR="0068073E" w:rsidRPr="00551688">
        <w:rPr>
          <w:rFonts w:ascii="Arial" w:hAnsi="Arial" w:cs="Arial"/>
          <w:bCs/>
        </w:rPr>
        <w:t>When costs are grouped by behavior (</w:t>
      </w:r>
      <w:r w:rsidR="00F0180F" w:rsidRPr="00551688">
        <w:rPr>
          <w:rFonts w:ascii="Arial" w:hAnsi="Arial" w:cs="Arial"/>
          <w:bCs/>
        </w:rPr>
        <w:t>variable</w:t>
      </w:r>
      <w:r w:rsidR="0068073E" w:rsidRPr="00551688">
        <w:rPr>
          <w:rFonts w:ascii="Arial" w:hAnsi="Arial" w:cs="Arial"/>
          <w:bCs/>
        </w:rPr>
        <w:t xml:space="preserve"> vs. </w:t>
      </w:r>
      <w:r w:rsidR="00F0180F" w:rsidRPr="00551688">
        <w:rPr>
          <w:rFonts w:ascii="Arial" w:hAnsi="Arial" w:cs="Arial"/>
          <w:bCs/>
        </w:rPr>
        <w:t>fixed</w:t>
      </w:r>
      <w:r w:rsidR="0068073E" w:rsidRPr="00551688">
        <w:rPr>
          <w:rFonts w:ascii="Arial" w:hAnsi="Arial" w:cs="Arial"/>
          <w:bCs/>
        </w:rPr>
        <w:t>),</w:t>
      </w:r>
      <w:r w:rsidR="00F0180F" w:rsidRPr="00551688">
        <w:rPr>
          <w:rFonts w:ascii="Arial" w:hAnsi="Arial" w:cs="Arial"/>
          <w:bCs/>
        </w:rPr>
        <w:t xml:space="preserve"> the key subtotal is </w:t>
      </w:r>
      <w:r w:rsidR="0060249E" w:rsidRPr="00551688">
        <w:rPr>
          <w:rFonts w:ascii="Arial" w:hAnsi="Arial" w:cs="Arial"/>
          <w:bCs/>
        </w:rPr>
        <w:t>c</w:t>
      </w:r>
      <w:r w:rsidR="00F0180F" w:rsidRPr="00551688">
        <w:rPr>
          <w:rFonts w:ascii="Arial" w:hAnsi="Arial" w:cs="Arial"/>
          <w:bCs/>
        </w:rPr>
        <w:t xml:space="preserve">ontribution </w:t>
      </w:r>
      <w:r w:rsidR="0060249E" w:rsidRPr="00551688">
        <w:rPr>
          <w:rFonts w:ascii="Arial" w:hAnsi="Arial" w:cs="Arial"/>
          <w:bCs/>
        </w:rPr>
        <w:t>m</w:t>
      </w:r>
      <w:r w:rsidR="00F0180F" w:rsidRPr="00551688">
        <w:rPr>
          <w:rFonts w:ascii="Arial" w:hAnsi="Arial" w:cs="Arial"/>
          <w:bCs/>
        </w:rPr>
        <w:t>argin</w:t>
      </w:r>
      <w:r w:rsidR="001E4434" w:rsidRPr="00551688">
        <w:rPr>
          <w:rFonts w:ascii="Arial" w:hAnsi="Arial" w:cs="Arial"/>
          <w:bCs/>
        </w:rPr>
        <w:t>,</w:t>
      </w:r>
      <w:r w:rsidR="00F0180F" w:rsidRPr="00551688">
        <w:rPr>
          <w:rFonts w:ascii="Arial" w:hAnsi="Arial" w:cs="Arial"/>
          <w:bCs/>
        </w:rPr>
        <w:t xml:space="preserve"> as presented on </w:t>
      </w:r>
      <w:r w:rsidR="0068073E" w:rsidRPr="00551688">
        <w:rPr>
          <w:rFonts w:ascii="Arial" w:hAnsi="Arial" w:cs="Arial"/>
          <w:bCs/>
        </w:rPr>
        <w:t xml:space="preserve">a </w:t>
      </w:r>
      <w:r w:rsidR="0060249E" w:rsidRPr="00551688">
        <w:rPr>
          <w:rFonts w:ascii="Arial" w:hAnsi="Arial" w:cs="Arial"/>
          <w:bCs/>
        </w:rPr>
        <w:t>c</w:t>
      </w:r>
      <w:r w:rsidR="0068073E" w:rsidRPr="00551688">
        <w:rPr>
          <w:rFonts w:ascii="Arial" w:hAnsi="Arial" w:cs="Arial"/>
          <w:bCs/>
        </w:rPr>
        <w:t xml:space="preserve">ontribution </w:t>
      </w:r>
      <w:r w:rsidR="0060249E" w:rsidRPr="00551688">
        <w:rPr>
          <w:rFonts w:ascii="Arial" w:hAnsi="Arial" w:cs="Arial"/>
          <w:bCs/>
        </w:rPr>
        <w:t>m</w:t>
      </w:r>
      <w:r w:rsidR="0068073E" w:rsidRPr="00551688">
        <w:rPr>
          <w:rFonts w:ascii="Arial" w:hAnsi="Arial" w:cs="Arial"/>
          <w:bCs/>
        </w:rPr>
        <w:t xml:space="preserve">argin income statement. When costs are grouped by function (product vs. period), </w:t>
      </w:r>
      <w:r w:rsidR="00F0180F" w:rsidRPr="00551688">
        <w:rPr>
          <w:rFonts w:ascii="Arial" w:hAnsi="Arial" w:cs="Arial"/>
          <w:bCs/>
        </w:rPr>
        <w:t xml:space="preserve">the subtotal is </w:t>
      </w:r>
      <w:r w:rsidR="007B1D44" w:rsidRPr="00551688">
        <w:rPr>
          <w:rFonts w:ascii="Arial" w:hAnsi="Arial" w:cs="Arial"/>
          <w:bCs/>
        </w:rPr>
        <w:t>g</w:t>
      </w:r>
      <w:r w:rsidR="00F0180F" w:rsidRPr="00551688">
        <w:rPr>
          <w:rFonts w:ascii="Arial" w:hAnsi="Arial" w:cs="Arial"/>
          <w:bCs/>
        </w:rPr>
        <w:t xml:space="preserve">ross </w:t>
      </w:r>
      <w:r w:rsidR="007B1D44" w:rsidRPr="00551688">
        <w:rPr>
          <w:rFonts w:ascii="Arial" w:hAnsi="Arial" w:cs="Arial"/>
          <w:bCs/>
        </w:rPr>
        <w:t>m</w:t>
      </w:r>
      <w:r w:rsidR="00F0180F" w:rsidRPr="00551688">
        <w:rPr>
          <w:rFonts w:ascii="Arial" w:hAnsi="Arial" w:cs="Arial"/>
          <w:bCs/>
        </w:rPr>
        <w:t>argin</w:t>
      </w:r>
      <w:r w:rsidR="001E4434" w:rsidRPr="00551688">
        <w:rPr>
          <w:rFonts w:ascii="Arial" w:hAnsi="Arial" w:cs="Arial"/>
          <w:bCs/>
        </w:rPr>
        <w:t>,</w:t>
      </w:r>
      <w:r w:rsidR="00F0180F" w:rsidRPr="00551688">
        <w:rPr>
          <w:rFonts w:ascii="Arial" w:hAnsi="Arial" w:cs="Arial"/>
          <w:bCs/>
        </w:rPr>
        <w:t xml:space="preserve"> as presented on </w:t>
      </w:r>
      <w:r w:rsidR="0068073E" w:rsidRPr="00551688">
        <w:rPr>
          <w:rFonts w:ascii="Arial" w:hAnsi="Arial" w:cs="Arial"/>
          <w:bCs/>
        </w:rPr>
        <w:t>a traditional GAAP income statement.</w:t>
      </w:r>
    </w:p>
    <w:p w14:paraId="6D2FDF98" w14:textId="77777777" w:rsidR="0068073E" w:rsidRPr="00551688" w:rsidRDefault="0068073E" w:rsidP="00FC0CF8">
      <w:pPr>
        <w:tabs>
          <w:tab w:val="right" w:pos="360"/>
        </w:tabs>
        <w:spacing w:line="240" w:lineRule="auto"/>
        <w:ind w:left="475" w:hanging="475"/>
        <w:jc w:val="both"/>
        <w:rPr>
          <w:rFonts w:ascii="Arial" w:hAnsi="Arial" w:cs="Arial"/>
          <w:sz w:val="14"/>
          <w:szCs w:val="14"/>
        </w:rPr>
      </w:pPr>
    </w:p>
    <w:p w14:paraId="60A1CAB8" w14:textId="51FFD356" w:rsidR="00D85341"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sz w:val="14"/>
          <w:szCs w:val="14"/>
        </w:rPr>
        <w:t xml:space="preserve">LO: </w:t>
      </w:r>
      <w:r w:rsidR="00802013" w:rsidRPr="00551688">
        <w:rPr>
          <w:rFonts w:ascii="Arial" w:hAnsi="Arial" w:cs="Arial"/>
          <w:sz w:val="14"/>
          <w:szCs w:val="14"/>
        </w:rPr>
        <w:t>6</w:t>
      </w:r>
      <w:r w:rsidRPr="00551688">
        <w:rPr>
          <w:rFonts w:ascii="Arial" w:hAnsi="Arial" w:cs="Arial"/>
          <w:sz w:val="14"/>
          <w:szCs w:val="14"/>
        </w:rPr>
        <w:t xml:space="preserve">, Bloom: </w:t>
      </w:r>
      <w:r w:rsidR="00802013" w:rsidRPr="00551688">
        <w:rPr>
          <w:rFonts w:ascii="Arial" w:hAnsi="Arial" w:cs="Arial"/>
          <w:sz w:val="14"/>
          <w:szCs w:val="14"/>
        </w:rPr>
        <w:t>K</w:t>
      </w:r>
      <w:r w:rsidRPr="00551688">
        <w:rPr>
          <w:rFonts w:ascii="Arial" w:hAnsi="Arial" w:cs="Arial"/>
          <w:sz w:val="14"/>
          <w:szCs w:val="14"/>
        </w:rPr>
        <w:t xml:space="preserve">, Difficulty: Simple, Time: 3-5, AACSB: </w:t>
      </w:r>
      <w:r w:rsidR="00F06815" w:rsidRPr="00551688">
        <w:rPr>
          <w:rFonts w:ascii="Arial" w:hAnsi="Arial" w:cs="Arial"/>
          <w:sz w:val="14"/>
          <w:szCs w:val="14"/>
        </w:rPr>
        <w:t>Knowledge</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F06815" w:rsidRPr="00551688">
        <w:rPr>
          <w:rFonts w:ascii="Arial" w:hAnsi="Arial" w:cs="Arial"/>
          <w:sz w:val="14"/>
          <w:szCs w:val="14"/>
        </w:rPr>
        <w:t xml:space="preserve">Measurement Analysis and Interpretation, </w:t>
      </w:r>
      <w:r w:rsidRPr="00551688">
        <w:rPr>
          <w:rFonts w:ascii="Arial" w:hAnsi="Arial" w:cs="Arial"/>
          <w:sz w:val="14"/>
          <w:szCs w:val="14"/>
        </w:rPr>
        <w:t>Reporting, AICPA PC: Communication</w:t>
      </w:r>
      <w:r w:rsidR="00FE6AFE" w:rsidRPr="00551688">
        <w:rPr>
          <w:rFonts w:ascii="Arial" w:hAnsi="Arial" w:cs="Arial"/>
          <w:sz w:val="14"/>
          <w:szCs w:val="14"/>
        </w:rPr>
        <w:t>, IMA:</w:t>
      </w:r>
      <w:r w:rsidR="00F06815" w:rsidRPr="00551688">
        <w:rPr>
          <w:rFonts w:ascii="Arial" w:hAnsi="Arial" w:cs="Arial"/>
          <w:sz w:val="14"/>
          <w:szCs w:val="14"/>
        </w:rPr>
        <w:t xml:space="preserve"> Reporting &amp; Control: Financial Statement Preparation</w:t>
      </w:r>
    </w:p>
    <w:p w14:paraId="39EAE277" w14:textId="77777777" w:rsidR="005D005A" w:rsidRPr="00551688" w:rsidRDefault="005D005A" w:rsidP="00FC0CF8">
      <w:pPr>
        <w:tabs>
          <w:tab w:val="left" w:pos="475"/>
        </w:tabs>
        <w:spacing w:line="240" w:lineRule="auto"/>
        <w:jc w:val="both"/>
        <w:rPr>
          <w:rFonts w:ascii="Arial" w:hAnsi="Arial" w:cs="Arial"/>
          <w:sz w:val="14"/>
          <w:szCs w:val="14"/>
        </w:rPr>
      </w:pPr>
    </w:p>
    <w:p w14:paraId="02FEBF1C" w14:textId="5E5B60C8" w:rsidR="00EE2E0A" w:rsidRPr="00551688" w:rsidRDefault="00EE2E0A" w:rsidP="000926D0">
      <w:pPr>
        <w:spacing w:before="120" w:line="240" w:lineRule="auto"/>
        <w:ind w:left="475" w:hanging="475"/>
        <w:jc w:val="both"/>
        <w:rPr>
          <w:rFonts w:ascii="Arial" w:hAnsi="Arial" w:cs="Arial"/>
          <w:bCs/>
        </w:rPr>
      </w:pPr>
      <w:r w:rsidRPr="00551688">
        <w:rPr>
          <w:rFonts w:ascii="Arial" w:hAnsi="Arial" w:cs="Arial"/>
          <w:b/>
        </w:rPr>
        <w:t>14.</w:t>
      </w:r>
      <w:r w:rsidRPr="00551688">
        <w:rPr>
          <w:rFonts w:ascii="Arial" w:hAnsi="Arial" w:cs="Arial"/>
          <w:b/>
        </w:rPr>
        <w:tab/>
      </w:r>
      <w:r w:rsidR="0068073E" w:rsidRPr="00551688">
        <w:rPr>
          <w:rFonts w:ascii="Arial" w:hAnsi="Arial" w:cs="Arial"/>
          <w:bCs/>
        </w:rPr>
        <w:t>No</w:t>
      </w:r>
      <w:r w:rsidR="002B40B1" w:rsidRPr="00551688">
        <w:rPr>
          <w:rFonts w:ascii="Arial" w:hAnsi="Arial" w:cs="Arial"/>
          <w:bCs/>
        </w:rPr>
        <w:t xml:space="preserve">. While </w:t>
      </w:r>
      <w:r w:rsidR="0068073E" w:rsidRPr="00551688">
        <w:rPr>
          <w:rFonts w:ascii="Arial" w:hAnsi="Arial" w:cs="Arial"/>
          <w:bCs/>
        </w:rPr>
        <w:t xml:space="preserve">the traditional and </w:t>
      </w:r>
      <w:r w:rsidR="0060249E" w:rsidRPr="00551688">
        <w:rPr>
          <w:rFonts w:ascii="Arial" w:hAnsi="Arial" w:cs="Arial"/>
          <w:bCs/>
        </w:rPr>
        <w:t>c</w:t>
      </w:r>
      <w:r w:rsidR="0068073E" w:rsidRPr="00551688">
        <w:rPr>
          <w:rFonts w:ascii="Arial" w:hAnsi="Arial" w:cs="Arial"/>
          <w:bCs/>
        </w:rPr>
        <w:t xml:space="preserve">ontribution </w:t>
      </w:r>
      <w:r w:rsidR="0060249E" w:rsidRPr="00551688">
        <w:rPr>
          <w:rFonts w:ascii="Arial" w:hAnsi="Arial" w:cs="Arial"/>
          <w:bCs/>
        </w:rPr>
        <w:t>m</w:t>
      </w:r>
      <w:r w:rsidR="0068073E" w:rsidRPr="00551688">
        <w:rPr>
          <w:rFonts w:ascii="Arial" w:hAnsi="Arial" w:cs="Arial"/>
          <w:bCs/>
        </w:rPr>
        <w:t>argin income statements show different subtotals (</w:t>
      </w:r>
      <w:r w:rsidR="007B1D44" w:rsidRPr="00551688">
        <w:rPr>
          <w:rFonts w:ascii="Arial" w:hAnsi="Arial" w:cs="Arial"/>
          <w:bCs/>
        </w:rPr>
        <w:t>g</w:t>
      </w:r>
      <w:r w:rsidR="0068073E" w:rsidRPr="00551688">
        <w:rPr>
          <w:rFonts w:ascii="Arial" w:hAnsi="Arial" w:cs="Arial"/>
          <w:bCs/>
        </w:rPr>
        <w:t xml:space="preserve">ross </w:t>
      </w:r>
      <w:r w:rsidR="007B1D44" w:rsidRPr="00551688">
        <w:rPr>
          <w:rFonts w:ascii="Arial" w:hAnsi="Arial" w:cs="Arial"/>
          <w:bCs/>
        </w:rPr>
        <w:t>m</w:t>
      </w:r>
      <w:r w:rsidR="0068073E" w:rsidRPr="00551688">
        <w:rPr>
          <w:rFonts w:ascii="Arial" w:hAnsi="Arial" w:cs="Arial"/>
          <w:bCs/>
        </w:rPr>
        <w:t xml:space="preserve">argin and </w:t>
      </w:r>
      <w:r w:rsidR="007B1D44" w:rsidRPr="00551688">
        <w:rPr>
          <w:rFonts w:ascii="Arial" w:hAnsi="Arial" w:cs="Arial"/>
          <w:bCs/>
        </w:rPr>
        <w:t>c</w:t>
      </w:r>
      <w:r w:rsidR="0068073E" w:rsidRPr="00551688">
        <w:rPr>
          <w:rFonts w:ascii="Arial" w:hAnsi="Arial" w:cs="Arial"/>
          <w:bCs/>
        </w:rPr>
        <w:t xml:space="preserve">ontribution </w:t>
      </w:r>
      <w:r w:rsidR="007B1D44" w:rsidRPr="00551688">
        <w:rPr>
          <w:rFonts w:ascii="Arial" w:hAnsi="Arial" w:cs="Arial"/>
          <w:bCs/>
        </w:rPr>
        <w:t>m</w:t>
      </w:r>
      <w:r w:rsidR="0068073E" w:rsidRPr="00551688">
        <w:rPr>
          <w:rFonts w:ascii="Arial" w:hAnsi="Arial" w:cs="Arial"/>
          <w:bCs/>
        </w:rPr>
        <w:t xml:space="preserve">argin), both have the same total amount of </w:t>
      </w:r>
      <w:r w:rsidR="007B1D44" w:rsidRPr="00551688">
        <w:rPr>
          <w:rFonts w:ascii="Arial" w:hAnsi="Arial" w:cs="Arial"/>
          <w:bCs/>
        </w:rPr>
        <w:t>o</w:t>
      </w:r>
      <w:r w:rsidR="0068073E" w:rsidRPr="00551688">
        <w:rPr>
          <w:rFonts w:ascii="Arial" w:hAnsi="Arial" w:cs="Arial"/>
          <w:bCs/>
        </w:rPr>
        <w:t xml:space="preserve">perating </w:t>
      </w:r>
      <w:r w:rsidR="007B1D44" w:rsidRPr="00551688">
        <w:rPr>
          <w:rFonts w:ascii="Arial" w:hAnsi="Arial" w:cs="Arial"/>
          <w:bCs/>
        </w:rPr>
        <w:t>i</w:t>
      </w:r>
      <w:r w:rsidR="0068073E" w:rsidRPr="00551688">
        <w:rPr>
          <w:rFonts w:ascii="Arial" w:hAnsi="Arial" w:cs="Arial"/>
          <w:bCs/>
        </w:rPr>
        <w:t>ncome</w:t>
      </w:r>
      <w:r w:rsidR="00BF54A0" w:rsidRPr="00551688">
        <w:rPr>
          <w:rFonts w:ascii="Arial" w:hAnsi="Arial" w:cs="Arial"/>
          <w:bCs/>
        </w:rPr>
        <w:t>*</w:t>
      </w:r>
      <w:r w:rsidR="0068073E" w:rsidRPr="00551688">
        <w:rPr>
          <w:rFonts w:ascii="Arial" w:hAnsi="Arial" w:cs="Arial"/>
          <w:bCs/>
        </w:rPr>
        <w:t xml:space="preserve">. </w:t>
      </w:r>
      <w:proofErr w:type="gramStart"/>
      <w:r w:rsidR="0068073E" w:rsidRPr="00551688">
        <w:rPr>
          <w:rFonts w:ascii="Arial" w:hAnsi="Arial" w:cs="Arial"/>
          <w:bCs/>
        </w:rPr>
        <w:t>All of</w:t>
      </w:r>
      <w:proofErr w:type="gramEnd"/>
      <w:r w:rsidR="0068073E" w:rsidRPr="00551688">
        <w:rPr>
          <w:rFonts w:ascii="Arial" w:hAnsi="Arial" w:cs="Arial"/>
          <w:bCs/>
        </w:rPr>
        <w:t xml:space="preserve"> the same </w:t>
      </w:r>
      <w:r w:rsidR="002B40B1" w:rsidRPr="00551688">
        <w:rPr>
          <w:rFonts w:ascii="Arial" w:hAnsi="Arial" w:cs="Arial"/>
          <w:bCs/>
        </w:rPr>
        <w:t xml:space="preserve">expenses </w:t>
      </w:r>
      <w:r w:rsidR="0068073E" w:rsidRPr="00551688">
        <w:rPr>
          <w:rFonts w:ascii="Arial" w:hAnsi="Arial" w:cs="Arial"/>
          <w:bCs/>
        </w:rPr>
        <w:t>are included in each</w:t>
      </w:r>
      <w:r w:rsidR="002B40B1" w:rsidRPr="00551688">
        <w:rPr>
          <w:rFonts w:ascii="Arial" w:hAnsi="Arial" w:cs="Arial"/>
          <w:bCs/>
        </w:rPr>
        <w:t>; they are just organized and presented differently.</w:t>
      </w:r>
      <w:r w:rsidR="0068073E" w:rsidRPr="00551688">
        <w:rPr>
          <w:rFonts w:ascii="Arial" w:hAnsi="Arial" w:cs="Arial"/>
          <w:bCs/>
        </w:rPr>
        <w:t xml:space="preserve"> </w:t>
      </w:r>
      <w:r w:rsidR="00935616" w:rsidRPr="00551688">
        <w:rPr>
          <w:rFonts w:ascii="Arial" w:hAnsi="Arial" w:cs="Arial"/>
          <w:bCs/>
        </w:rPr>
        <w:t>The contribution margin income statement is generally recognized to be the more appropriate income for internal decision</w:t>
      </w:r>
      <w:r w:rsidR="001E4434" w:rsidRPr="00551688">
        <w:rPr>
          <w:rFonts w:ascii="Arial" w:hAnsi="Arial" w:cs="Arial"/>
          <w:bCs/>
        </w:rPr>
        <w:t>-</w:t>
      </w:r>
      <w:r w:rsidR="00935616" w:rsidRPr="00551688">
        <w:rPr>
          <w:rFonts w:ascii="Arial" w:hAnsi="Arial" w:cs="Arial"/>
          <w:bCs/>
        </w:rPr>
        <w:t>making, however, as it can easily be adjusted to reflect a different volume of units, a different selling price, a different variable cost per unit, and a different amount of fixed costs. Chapter 4 in this text, on Cost-Volume-Profit, elaborates more fully on the decision</w:t>
      </w:r>
      <w:r w:rsidR="001E4434" w:rsidRPr="00551688">
        <w:rPr>
          <w:rFonts w:ascii="Arial" w:hAnsi="Arial" w:cs="Arial"/>
          <w:bCs/>
        </w:rPr>
        <w:t>-</w:t>
      </w:r>
      <w:r w:rsidR="00935616" w:rsidRPr="00551688">
        <w:rPr>
          <w:rFonts w:ascii="Arial" w:hAnsi="Arial" w:cs="Arial"/>
          <w:bCs/>
        </w:rPr>
        <w:t>making usefulness of this income statement format.</w:t>
      </w:r>
    </w:p>
    <w:p w14:paraId="1BAE88D7" w14:textId="6512D39B" w:rsidR="00BF54A0" w:rsidRPr="00551688" w:rsidRDefault="00BF54A0" w:rsidP="00FC0CF8">
      <w:pPr>
        <w:spacing w:line="240" w:lineRule="auto"/>
        <w:ind w:left="475" w:hanging="475"/>
        <w:jc w:val="both"/>
        <w:rPr>
          <w:rFonts w:ascii="Arial" w:hAnsi="Arial" w:cs="Arial"/>
          <w:bCs/>
        </w:rPr>
      </w:pPr>
      <w:r w:rsidRPr="00551688">
        <w:rPr>
          <w:rFonts w:ascii="Arial" w:hAnsi="Arial" w:cs="Arial"/>
          <w:b/>
        </w:rPr>
        <w:tab/>
      </w:r>
      <w:r w:rsidRPr="00551688">
        <w:rPr>
          <w:rFonts w:ascii="Arial" w:hAnsi="Arial" w:cs="Arial"/>
          <w:bCs/>
        </w:rPr>
        <w:t>*</w:t>
      </w:r>
      <w:r w:rsidRPr="00551688">
        <w:rPr>
          <w:rFonts w:ascii="Arial" w:hAnsi="Arial" w:cs="Arial"/>
          <w:bCs/>
          <w:sz w:val="18"/>
          <w:szCs w:val="18"/>
        </w:rPr>
        <w:t>This holds true when the quantity of units produced equals the quantity of units sold. We assume this to be the case throughout this chapter but relax this assumption in later chapters.</w:t>
      </w:r>
    </w:p>
    <w:p w14:paraId="01F63A6A"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5E2BB28D" w14:textId="7C57CF29"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02013" w:rsidRPr="00551688">
        <w:rPr>
          <w:rFonts w:ascii="Arial" w:hAnsi="Arial" w:cs="Arial"/>
          <w:sz w:val="14"/>
          <w:szCs w:val="14"/>
        </w:rPr>
        <w:t>6</w:t>
      </w:r>
      <w:r w:rsidRPr="00551688">
        <w:rPr>
          <w:rFonts w:ascii="Arial" w:hAnsi="Arial" w:cs="Arial"/>
          <w:sz w:val="14"/>
          <w:szCs w:val="14"/>
        </w:rPr>
        <w:t xml:space="preserve">, Bloom: </w:t>
      </w:r>
      <w:r w:rsidR="00E90AA8" w:rsidRPr="00551688">
        <w:rPr>
          <w:rFonts w:ascii="Arial" w:hAnsi="Arial" w:cs="Arial"/>
          <w:sz w:val="14"/>
          <w:szCs w:val="14"/>
        </w:rPr>
        <w:t>C</w:t>
      </w:r>
      <w:r w:rsidRPr="00551688">
        <w:rPr>
          <w:rFonts w:ascii="Arial" w:hAnsi="Arial" w:cs="Arial"/>
          <w:sz w:val="14"/>
          <w:szCs w:val="14"/>
        </w:rPr>
        <w:t xml:space="preserve">, Difficulty: Simple, Time: 3-5, AACSB: </w:t>
      </w:r>
      <w:r w:rsidR="00D84855"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xml:space="preserve">: </w:t>
      </w:r>
      <w:r w:rsidR="00C430CF" w:rsidRPr="00551688">
        <w:rPr>
          <w:rFonts w:ascii="Arial" w:hAnsi="Arial" w:cs="Arial"/>
          <w:bCs/>
          <w:sz w:val="14"/>
          <w:szCs w:val="14"/>
        </w:rPr>
        <w:t>Measurement Analysis and Interpretation</w:t>
      </w:r>
      <w:r w:rsidR="00C430CF" w:rsidRPr="00551688">
        <w:rPr>
          <w:rFonts w:ascii="Arial" w:hAnsi="Arial" w:cs="Arial"/>
          <w:bCs/>
          <w:color w:val="000000" w:themeColor="text1"/>
          <w:sz w:val="14"/>
          <w:szCs w:val="14"/>
        </w:rPr>
        <w:t>,</w:t>
      </w:r>
      <w:r w:rsidR="00C430CF" w:rsidRPr="00551688">
        <w:rPr>
          <w:rFonts w:ascii="Arial" w:hAnsi="Arial" w:cs="Arial"/>
          <w:b/>
          <w:color w:val="000000" w:themeColor="text1"/>
          <w:sz w:val="14"/>
          <w:szCs w:val="14"/>
        </w:rPr>
        <w:t xml:space="preserve"> </w:t>
      </w:r>
      <w:r w:rsidRPr="00551688">
        <w:rPr>
          <w:rFonts w:ascii="Arial" w:hAnsi="Arial" w:cs="Arial"/>
          <w:sz w:val="14"/>
          <w:szCs w:val="14"/>
        </w:rPr>
        <w:t>Reporting, AICPA PC: Communication</w:t>
      </w:r>
      <w:r w:rsidR="00FE6AFE" w:rsidRPr="00551688">
        <w:rPr>
          <w:rFonts w:ascii="Arial" w:hAnsi="Arial" w:cs="Arial"/>
          <w:sz w:val="14"/>
          <w:szCs w:val="14"/>
        </w:rPr>
        <w:t>, IMA:</w:t>
      </w:r>
      <w:r w:rsidR="00D84855" w:rsidRPr="00551688">
        <w:rPr>
          <w:rFonts w:ascii="Arial" w:hAnsi="Arial" w:cs="Arial"/>
          <w:sz w:val="14"/>
          <w:szCs w:val="14"/>
        </w:rPr>
        <w:t xml:space="preserve"> Reporting &amp; Control: Financial Statement Preparation</w:t>
      </w:r>
    </w:p>
    <w:p w14:paraId="4D6DA4FB"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025F1A9D" w14:textId="4FB3527A" w:rsidR="00EE2E0A" w:rsidRPr="00551688" w:rsidRDefault="00EE2E0A" w:rsidP="000926D0">
      <w:pPr>
        <w:spacing w:before="120" w:line="240" w:lineRule="auto"/>
        <w:ind w:left="475" w:hanging="475"/>
        <w:jc w:val="both"/>
        <w:rPr>
          <w:rFonts w:ascii="Arial" w:hAnsi="Arial" w:cs="Arial"/>
        </w:rPr>
      </w:pPr>
      <w:r w:rsidRPr="00551688">
        <w:rPr>
          <w:rFonts w:ascii="Arial" w:hAnsi="Arial" w:cs="Arial"/>
          <w:b/>
        </w:rPr>
        <w:t>15.</w:t>
      </w:r>
      <w:r w:rsidRPr="00551688">
        <w:rPr>
          <w:rFonts w:ascii="Arial" w:hAnsi="Arial" w:cs="Arial"/>
        </w:rPr>
        <w:tab/>
      </w:r>
      <w:r w:rsidR="0068073E" w:rsidRPr="00551688">
        <w:rPr>
          <w:rFonts w:ascii="Arial" w:hAnsi="Arial" w:cs="Arial"/>
        </w:rPr>
        <w:t>(d) Both.</w:t>
      </w:r>
      <w:r w:rsidR="00FC14DE" w:rsidRPr="00551688">
        <w:rPr>
          <w:rFonts w:ascii="Arial" w:hAnsi="Arial" w:cs="Arial"/>
        </w:rPr>
        <w:t xml:space="preserve"> </w:t>
      </w:r>
      <w:r w:rsidR="0068073E" w:rsidRPr="00551688">
        <w:rPr>
          <w:rFonts w:ascii="Arial" w:hAnsi="Arial" w:cs="Arial"/>
        </w:rPr>
        <w:t xml:space="preserve">MOH costs are product costs and can </w:t>
      </w:r>
      <w:r w:rsidR="002B40B1" w:rsidRPr="00551688">
        <w:rPr>
          <w:rFonts w:ascii="Arial" w:hAnsi="Arial" w:cs="Arial"/>
        </w:rPr>
        <w:t xml:space="preserve">consist of </w:t>
      </w:r>
      <w:r w:rsidR="0068073E" w:rsidRPr="00551688">
        <w:rPr>
          <w:rFonts w:ascii="Arial" w:hAnsi="Arial" w:cs="Arial"/>
        </w:rPr>
        <w:t xml:space="preserve">both </w:t>
      </w:r>
      <w:r w:rsidR="002B40B1" w:rsidRPr="00551688">
        <w:rPr>
          <w:rFonts w:ascii="Arial" w:hAnsi="Arial" w:cs="Arial"/>
        </w:rPr>
        <w:t xml:space="preserve">variable and </w:t>
      </w:r>
      <w:r w:rsidR="0068073E" w:rsidRPr="00551688">
        <w:rPr>
          <w:rFonts w:ascii="Arial" w:hAnsi="Arial" w:cs="Arial"/>
        </w:rPr>
        <w:t>fixed costs</w:t>
      </w:r>
      <w:r w:rsidR="00093622" w:rsidRPr="00551688">
        <w:rPr>
          <w:rFonts w:ascii="Arial" w:hAnsi="Arial" w:cs="Arial"/>
        </w:rPr>
        <w:t xml:space="preserve">. </w:t>
      </w:r>
      <w:r w:rsidR="00EA25FC" w:rsidRPr="00551688">
        <w:rPr>
          <w:rFonts w:ascii="Arial" w:hAnsi="Arial" w:cs="Arial"/>
        </w:rPr>
        <w:t>C</w:t>
      </w:r>
      <w:r w:rsidR="0068073E" w:rsidRPr="00551688">
        <w:rPr>
          <w:rFonts w:ascii="Arial" w:hAnsi="Arial" w:cs="Arial"/>
        </w:rPr>
        <w:t xml:space="preserve">ontribution </w:t>
      </w:r>
      <w:r w:rsidR="0060249E" w:rsidRPr="00551688">
        <w:rPr>
          <w:rFonts w:ascii="Arial" w:hAnsi="Arial" w:cs="Arial"/>
        </w:rPr>
        <w:t>m</w:t>
      </w:r>
      <w:r w:rsidR="0068073E" w:rsidRPr="00551688">
        <w:rPr>
          <w:rFonts w:ascii="Arial" w:hAnsi="Arial" w:cs="Arial"/>
        </w:rPr>
        <w:t>argin income statements organize costs by behavior (</w:t>
      </w:r>
      <w:r w:rsidR="002B40B1" w:rsidRPr="00551688">
        <w:rPr>
          <w:rFonts w:ascii="Arial" w:hAnsi="Arial" w:cs="Arial"/>
        </w:rPr>
        <w:t>first variable, then fixed)</w:t>
      </w:r>
      <w:r w:rsidR="0068073E" w:rsidRPr="00551688">
        <w:rPr>
          <w:rFonts w:ascii="Arial" w:hAnsi="Arial" w:cs="Arial"/>
        </w:rPr>
        <w:t xml:space="preserve">, so variable MOH costs would be reported above the </w:t>
      </w:r>
      <w:r w:rsidR="0060249E" w:rsidRPr="00551688">
        <w:rPr>
          <w:rFonts w:ascii="Arial" w:hAnsi="Arial" w:cs="Arial"/>
        </w:rPr>
        <w:t>c</w:t>
      </w:r>
      <w:r w:rsidR="0068073E" w:rsidRPr="00551688">
        <w:rPr>
          <w:rFonts w:ascii="Arial" w:hAnsi="Arial" w:cs="Arial"/>
        </w:rPr>
        <w:t xml:space="preserve">ontribution </w:t>
      </w:r>
      <w:r w:rsidR="0060249E" w:rsidRPr="00551688">
        <w:rPr>
          <w:rFonts w:ascii="Arial" w:hAnsi="Arial" w:cs="Arial"/>
        </w:rPr>
        <w:t>m</w:t>
      </w:r>
      <w:r w:rsidR="0068073E" w:rsidRPr="00551688">
        <w:rPr>
          <w:rFonts w:ascii="Arial" w:hAnsi="Arial" w:cs="Arial"/>
        </w:rPr>
        <w:t xml:space="preserve">argin subtotal, </w:t>
      </w:r>
      <w:r w:rsidR="002B40B1" w:rsidRPr="00551688">
        <w:rPr>
          <w:rFonts w:ascii="Arial" w:hAnsi="Arial" w:cs="Arial"/>
        </w:rPr>
        <w:t>while</w:t>
      </w:r>
      <w:r w:rsidR="0068073E" w:rsidRPr="00551688">
        <w:rPr>
          <w:rFonts w:ascii="Arial" w:hAnsi="Arial" w:cs="Arial"/>
        </w:rPr>
        <w:t xml:space="preserve"> fixed MOH costs would be reported below </w:t>
      </w:r>
      <w:r w:rsidR="001E4434" w:rsidRPr="00551688">
        <w:rPr>
          <w:rFonts w:ascii="Arial" w:hAnsi="Arial" w:cs="Arial"/>
        </w:rPr>
        <w:t>the contribution margin subtotal.</w:t>
      </w:r>
    </w:p>
    <w:p w14:paraId="158C9BF4"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4E47ABD8" w14:textId="52C0FCE1"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sz w:val="14"/>
          <w:szCs w:val="14"/>
        </w:rPr>
      </w:pPr>
      <w:r w:rsidRPr="00551688">
        <w:rPr>
          <w:rFonts w:ascii="Arial" w:hAnsi="Arial" w:cs="Arial"/>
          <w:sz w:val="14"/>
          <w:szCs w:val="14"/>
        </w:rPr>
        <w:t xml:space="preserve">LO: </w:t>
      </w:r>
      <w:r w:rsidR="00802013" w:rsidRPr="00551688">
        <w:rPr>
          <w:rFonts w:ascii="Arial" w:hAnsi="Arial" w:cs="Arial"/>
          <w:sz w:val="14"/>
          <w:szCs w:val="14"/>
        </w:rPr>
        <w:t>6</w:t>
      </w:r>
      <w:r w:rsidRPr="00551688">
        <w:rPr>
          <w:rFonts w:ascii="Arial" w:hAnsi="Arial" w:cs="Arial"/>
          <w:sz w:val="14"/>
          <w:szCs w:val="14"/>
        </w:rPr>
        <w:t xml:space="preserve">, Bloom: </w:t>
      </w:r>
      <w:r w:rsidR="00802013" w:rsidRPr="00551688">
        <w:rPr>
          <w:rFonts w:ascii="Arial" w:hAnsi="Arial" w:cs="Arial"/>
          <w:sz w:val="14"/>
          <w:szCs w:val="14"/>
        </w:rPr>
        <w:t>C</w:t>
      </w:r>
      <w:r w:rsidRPr="00551688">
        <w:rPr>
          <w:rFonts w:ascii="Arial" w:hAnsi="Arial" w:cs="Arial"/>
          <w:sz w:val="14"/>
          <w:szCs w:val="14"/>
        </w:rPr>
        <w:t xml:space="preserve">, Difficulty: Simple, Time: 3-5, AACSB: </w:t>
      </w:r>
      <w:r w:rsidR="00D84855" w:rsidRPr="00551688">
        <w:rPr>
          <w:rFonts w:ascii="Arial" w:hAnsi="Arial" w:cs="Arial"/>
          <w:sz w:val="14"/>
          <w:szCs w:val="14"/>
        </w:rPr>
        <w:t>Knowledge, Communication</w:t>
      </w:r>
      <w:r w:rsidRPr="00551688">
        <w:rPr>
          <w:rFonts w:ascii="Arial" w:hAnsi="Arial" w:cs="Arial"/>
          <w:sz w:val="14"/>
          <w:szCs w:val="14"/>
        </w:rPr>
        <w:t xml:space="preserve">, </w:t>
      </w:r>
      <w:r w:rsidR="00FE6AFE" w:rsidRPr="00551688">
        <w:rPr>
          <w:rFonts w:ascii="Arial" w:hAnsi="Arial" w:cs="Arial"/>
          <w:sz w:val="14"/>
          <w:szCs w:val="14"/>
        </w:rPr>
        <w:t>AICPA BC</w:t>
      </w:r>
      <w:r w:rsidRPr="00551688">
        <w:rPr>
          <w:rFonts w:ascii="Arial" w:hAnsi="Arial" w:cs="Arial"/>
          <w:sz w:val="14"/>
          <w:szCs w:val="14"/>
        </w:rPr>
        <w:t xml:space="preserve">: </w:t>
      </w:r>
      <w:r w:rsidR="00961026" w:rsidRPr="00551688">
        <w:rPr>
          <w:rFonts w:ascii="Arial" w:hAnsi="Arial" w:cs="Arial"/>
          <w:sz w:val="14"/>
          <w:szCs w:val="14"/>
        </w:rPr>
        <w:t>N/A</w:t>
      </w:r>
      <w:r w:rsidRPr="00551688">
        <w:rPr>
          <w:rFonts w:ascii="Arial" w:hAnsi="Arial" w:cs="Arial"/>
          <w:sz w:val="14"/>
          <w:szCs w:val="14"/>
        </w:rPr>
        <w:t xml:space="preserve">, </w:t>
      </w:r>
      <w:r w:rsidR="00FE6AFE" w:rsidRPr="00551688">
        <w:rPr>
          <w:rFonts w:ascii="Arial" w:hAnsi="Arial" w:cs="Arial"/>
          <w:sz w:val="14"/>
          <w:szCs w:val="14"/>
        </w:rPr>
        <w:t>AICPA AC</w:t>
      </w:r>
      <w:r w:rsidRPr="00551688">
        <w:rPr>
          <w:rFonts w:ascii="Arial" w:hAnsi="Arial" w:cs="Arial"/>
          <w:sz w:val="14"/>
          <w:szCs w:val="14"/>
        </w:rPr>
        <w:t>: Reporting, AICPA PC: Communicatio</w:t>
      </w:r>
      <w:r w:rsidR="00555831" w:rsidRPr="00551688">
        <w:rPr>
          <w:rFonts w:ascii="Arial" w:hAnsi="Arial" w:cs="Arial"/>
          <w:sz w:val="14"/>
          <w:szCs w:val="14"/>
        </w:rPr>
        <w:t>n</w:t>
      </w:r>
      <w:r w:rsidR="00FE6AFE" w:rsidRPr="00551688">
        <w:rPr>
          <w:rFonts w:ascii="Arial" w:hAnsi="Arial" w:cs="Arial"/>
          <w:sz w:val="14"/>
          <w:szCs w:val="14"/>
        </w:rPr>
        <w:t>, IMA:</w:t>
      </w:r>
      <w:r w:rsidR="00D84855" w:rsidRPr="00551688">
        <w:rPr>
          <w:rFonts w:ascii="Arial" w:hAnsi="Arial" w:cs="Arial"/>
          <w:sz w:val="14"/>
          <w:szCs w:val="14"/>
        </w:rPr>
        <w:t xml:space="preserve"> Reporting &amp; Control: Financial Statement Preparation</w:t>
      </w:r>
    </w:p>
    <w:p w14:paraId="2E9863E6"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273D2DA5" w14:textId="4DD3A71A" w:rsidR="00EE2E0A" w:rsidRPr="00551688" w:rsidRDefault="00EE2E0A" w:rsidP="00FC0CF8">
      <w:pPr>
        <w:tabs>
          <w:tab w:val="num" w:pos="450"/>
          <w:tab w:val="left" w:pos="835"/>
        </w:tabs>
        <w:spacing w:line="240" w:lineRule="auto"/>
        <w:jc w:val="both"/>
        <w:rPr>
          <w:rFonts w:ascii="Arial" w:hAnsi="Arial" w:cs="Arial"/>
        </w:rPr>
      </w:pPr>
    </w:p>
    <w:p w14:paraId="710CEA88" w14:textId="5083D160" w:rsidR="00DD2554" w:rsidRPr="00551688" w:rsidRDefault="00FC0CF8" w:rsidP="008D2A78">
      <w:pPr>
        <w:pStyle w:val="Heading1"/>
        <w:numPr>
          <w:ilvl w:val="0"/>
          <w:numId w:val="0"/>
        </w:numPr>
        <w:spacing w:before="240" w:line="240" w:lineRule="auto"/>
        <w:jc w:val="left"/>
        <w:rPr>
          <w:sz w:val="36"/>
          <w:szCs w:val="36"/>
        </w:rPr>
      </w:pPr>
      <w:r w:rsidRPr="00551688">
        <w:rPr>
          <w:sz w:val="36"/>
          <w:szCs w:val="36"/>
        </w:rPr>
        <w:br w:type="page"/>
      </w:r>
      <w:r w:rsidRPr="00551688">
        <w:rPr>
          <w:sz w:val="36"/>
          <w:szCs w:val="36"/>
        </w:rPr>
        <w:lastRenderedPageBreak/>
        <w:t>Solutions to Brief Exercises</w:t>
      </w:r>
    </w:p>
    <w:p w14:paraId="4A50B56C" w14:textId="1F9FFDA4" w:rsidR="00DD2554" w:rsidRPr="00551688" w:rsidRDefault="002604E2" w:rsidP="001B5BAA">
      <w:pPr>
        <w:spacing w:before="240" w:after="120" w:line="240" w:lineRule="auto"/>
        <w:ind w:left="475" w:hanging="475"/>
        <w:jc w:val="both"/>
        <w:rPr>
          <w:rFonts w:ascii="Arial" w:hAnsi="Arial" w:cs="Arial"/>
          <w:b/>
          <w:sz w:val="28"/>
        </w:rPr>
      </w:pPr>
      <w:r w:rsidRPr="00551688">
        <w:rPr>
          <w:rFonts w:ascii="Arial" w:hAnsi="Arial" w:cs="Arial"/>
          <w:b/>
          <w:sz w:val="28"/>
        </w:rPr>
        <w:t>Brief Exercise</w:t>
      </w:r>
      <w:r w:rsidR="00DD2554" w:rsidRPr="00551688">
        <w:rPr>
          <w:rFonts w:ascii="Arial" w:hAnsi="Arial" w:cs="Arial"/>
          <w:b/>
          <w:sz w:val="28"/>
        </w:rPr>
        <w:t xml:space="preserve"> </w:t>
      </w:r>
      <w:r w:rsidR="0029326F" w:rsidRPr="00551688">
        <w:rPr>
          <w:rFonts w:ascii="Arial" w:hAnsi="Arial" w:cs="Arial"/>
          <w:b/>
          <w:sz w:val="28"/>
        </w:rPr>
        <w:t>2.</w:t>
      </w:r>
      <w:r w:rsidR="00DD2554" w:rsidRPr="00551688">
        <w:rPr>
          <w:rFonts w:ascii="Arial" w:hAnsi="Arial" w:cs="Arial"/>
          <w:b/>
          <w:sz w:val="28"/>
        </w:rPr>
        <w:t>1</w:t>
      </w:r>
    </w:p>
    <w:tbl>
      <w:tblPr>
        <w:tblW w:w="5148" w:type="dxa"/>
        <w:tblInd w:w="108" w:type="dxa"/>
        <w:tblLook w:val="04A0" w:firstRow="1" w:lastRow="0" w:firstColumn="1" w:lastColumn="0" w:noHBand="0" w:noVBand="1"/>
      </w:tblPr>
      <w:tblGrid>
        <w:gridCol w:w="3447"/>
        <w:gridCol w:w="1701"/>
      </w:tblGrid>
      <w:tr w:rsidR="00693059" w:rsidRPr="00551688" w14:paraId="3D3B0E1F" w14:textId="77777777" w:rsidTr="00474B77">
        <w:trPr>
          <w:trHeight w:val="288"/>
        </w:trPr>
        <w:tc>
          <w:tcPr>
            <w:tcW w:w="3447" w:type="dxa"/>
            <w:tcBorders>
              <w:top w:val="nil"/>
              <w:left w:val="nil"/>
              <w:bottom w:val="nil"/>
              <w:right w:val="nil"/>
            </w:tcBorders>
            <w:shd w:val="clear" w:color="auto" w:fill="auto"/>
            <w:noWrap/>
            <w:vAlign w:val="bottom"/>
            <w:hideMark/>
          </w:tcPr>
          <w:p w14:paraId="402A32F8" w14:textId="77777777" w:rsidR="00693059" w:rsidRPr="00551688" w:rsidRDefault="005208B9"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693059" w:rsidRPr="00551688">
              <w:rPr>
                <w:rFonts w:ascii="Arial" w:hAnsi="Arial" w:cs="Arial"/>
                <w:color w:val="000000"/>
                <w:lang w:bidi="ar-SA"/>
              </w:rPr>
              <w:t>($15 × 450 hours)</w:t>
            </w:r>
          </w:p>
        </w:tc>
        <w:tc>
          <w:tcPr>
            <w:tcW w:w="1701" w:type="dxa"/>
            <w:tcBorders>
              <w:top w:val="nil"/>
              <w:left w:val="nil"/>
              <w:bottom w:val="nil"/>
              <w:right w:val="nil"/>
            </w:tcBorders>
            <w:shd w:val="clear" w:color="auto" w:fill="auto"/>
            <w:noWrap/>
            <w:vAlign w:val="bottom"/>
            <w:hideMark/>
          </w:tcPr>
          <w:p w14:paraId="2DF22325"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 xml:space="preserve"> $         6,750 </w:t>
            </w:r>
          </w:p>
        </w:tc>
      </w:tr>
      <w:tr w:rsidR="00693059" w:rsidRPr="00551688" w14:paraId="766DD2AE" w14:textId="77777777" w:rsidTr="00474B77">
        <w:trPr>
          <w:trHeight w:val="288"/>
        </w:trPr>
        <w:tc>
          <w:tcPr>
            <w:tcW w:w="3447" w:type="dxa"/>
            <w:tcBorders>
              <w:top w:val="nil"/>
              <w:left w:val="nil"/>
              <w:bottom w:val="nil"/>
              <w:right w:val="nil"/>
            </w:tcBorders>
            <w:shd w:val="clear" w:color="auto" w:fill="auto"/>
            <w:noWrap/>
            <w:vAlign w:val="bottom"/>
            <w:hideMark/>
          </w:tcPr>
          <w:p w14:paraId="1D998046"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Less: Expenses</w:t>
            </w:r>
          </w:p>
        </w:tc>
        <w:tc>
          <w:tcPr>
            <w:tcW w:w="1701" w:type="dxa"/>
            <w:tcBorders>
              <w:top w:val="nil"/>
              <w:left w:val="nil"/>
              <w:bottom w:val="single" w:sz="4" w:space="0" w:color="auto"/>
              <w:right w:val="nil"/>
            </w:tcBorders>
            <w:shd w:val="clear" w:color="auto" w:fill="auto"/>
            <w:noWrap/>
            <w:vAlign w:val="bottom"/>
            <w:hideMark/>
          </w:tcPr>
          <w:p w14:paraId="24DABC12"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474B77" w:rsidRPr="00551688">
              <w:rPr>
                <w:rFonts w:ascii="Arial" w:hAnsi="Arial" w:cs="Arial"/>
                <w:color w:val="000000"/>
                <w:lang w:bidi="ar-SA"/>
              </w:rPr>
              <w:t>(</w:t>
            </w:r>
            <w:r w:rsidRPr="00551688">
              <w:rPr>
                <w:rFonts w:ascii="Arial" w:hAnsi="Arial" w:cs="Arial"/>
                <w:color w:val="000000"/>
                <w:lang w:bidi="ar-SA"/>
              </w:rPr>
              <w:t>3,900</w:t>
            </w:r>
            <w:r w:rsidR="00474B77" w:rsidRPr="00551688">
              <w:rPr>
                <w:rFonts w:ascii="Arial" w:hAnsi="Arial" w:cs="Arial"/>
                <w:color w:val="000000"/>
                <w:lang w:bidi="ar-SA"/>
              </w:rPr>
              <w:t>)</w:t>
            </w:r>
            <w:r w:rsidRPr="00551688">
              <w:rPr>
                <w:rFonts w:ascii="Arial" w:hAnsi="Arial" w:cs="Arial"/>
                <w:color w:val="000000"/>
                <w:lang w:bidi="ar-SA"/>
              </w:rPr>
              <w:t xml:space="preserve"> </w:t>
            </w:r>
          </w:p>
        </w:tc>
      </w:tr>
      <w:tr w:rsidR="00693059" w:rsidRPr="00551688" w14:paraId="60AF2DE6" w14:textId="77777777" w:rsidTr="00474B77">
        <w:trPr>
          <w:trHeight w:val="300"/>
        </w:trPr>
        <w:tc>
          <w:tcPr>
            <w:tcW w:w="3447" w:type="dxa"/>
            <w:tcBorders>
              <w:top w:val="nil"/>
              <w:left w:val="nil"/>
              <w:bottom w:val="nil"/>
              <w:right w:val="nil"/>
            </w:tcBorders>
            <w:shd w:val="clear" w:color="auto" w:fill="auto"/>
            <w:noWrap/>
            <w:vAlign w:val="bottom"/>
            <w:hideMark/>
          </w:tcPr>
          <w:p w14:paraId="6E385CBD"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Profit</w:t>
            </w:r>
          </w:p>
        </w:tc>
        <w:tc>
          <w:tcPr>
            <w:tcW w:w="1701" w:type="dxa"/>
            <w:tcBorders>
              <w:top w:val="nil"/>
              <w:left w:val="nil"/>
              <w:bottom w:val="double" w:sz="6" w:space="0" w:color="auto"/>
              <w:right w:val="nil"/>
            </w:tcBorders>
            <w:shd w:val="clear" w:color="auto" w:fill="auto"/>
            <w:noWrap/>
            <w:vAlign w:val="bottom"/>
            <w:hideMark/>
          </w:tcPr>
          <w:p w14:paraId="034A9E7F"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 xml:space="preserve"> $         2,850 </w:t>
            </w:r>
          </w:p>
        </w:tc>
      </w:tr>
    </w:tbl>
    <w:p w14:paraId="3B80C080" w14:textId="77777777" w:rsidR="00693059" w:rsidRPr="00551688" w:rsidRDefault="00693059"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p>
    <w:p w14:paraId="5565C737" w14:textId="77777777" w:rsidR="0068073E" w:rsidRPr="00551688" w:rsidRDefault="0068073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r w:rsidRPr="00551688">
        <w:rPr>
          <w:rFonts w:ascii="Arial" w:hAnsi="Arial" w:cs="Arial"/>
          <w:bCs/>
          <w:color w:val="000000"/>
        </w:rPr>
        <w:t>His expenses would not include COGS</w:t>
      </w:r>
      <w:r w:rsidR="006F4B1E" w:rsidRPr="00551688">
        <w:rPr>
          <w:rFonts w:ascii="Arial" w:hAnsi="Arial" w:cs="Arial"/>
          <w:bCs/>
          <w:color w:val="000000"/>
        </w:rPr>
        <w:t xml:space="preserve">, because </w:t>
      </w:r>
      <w:r w:rsidR="00EB0AB5" w:rsidRPr="00551688">
        <w:rPr>
          <w:rFonts w:ascii="Arial" w:hAnsi="Arial" w:cs="Arial"/>
          <w:bCs/>
          <w:color w:val="000000"/>
        </w:rPr>
        <w:t xml:space="preserve">he </w:t>
      </w:r>
      <w:r w:rsidR="006F4B1E" w:rsidRPr="00551688">
        <w:rPr>
          <w:rFonts w:ascii="Arial" w:hAnsi="Arial" w:cs="Arial"/>
          <w:bCs/>
          <w:color w:val="000000"/>
        </w:rPr>
        <w:t xml:space="preserve">is not </w:t>
      </w:r>
      <w:r w:rsidR="006F4B1E" w:rsidRPr="00551688">
        <w:rPr>
          <w:rFonts w:ascii="Arial" w:hAnsi="Arial" w:cs="Arial"/>
          <w:bCs/>
          <w:i/>
          <w:iCs/>
          <w:color w:val="000000"/>
        </w:rPr>
        <w:t>selling any goods</w:t>
      </w:r>
      <w:r w:rsidR="006F4B1E" w:rsidRPr="00551688">
        <w:rPr>
          <w:rFonts w:ascii="Arial" w:hAnsi="Arial" w:cs="Arial"/>
          <w:bCs/>
          <w:color w:val="000000"/>
        </w:rPr>
        <w:t>. He is providing a service</w:t>
      </w:r>
      <w:r w:rsidRPr="00551688">
        <w:rPr>
          <w:rFonts w:ascii="Arial" w:hAnsi="Arial" w:cs="Arial"/>
          <w:bCs/>
          <w:color w:val="000000"/>
        </w:rPr>
        <w:t>.</w:t>
      </w:r>
      <w:r w:rsidR="006F4B1E" w:rsidRPr="00551688">
        <w:rPr>
          <w:rFonts w:ascii="Arial" w:hAnsi="Arial" w:cs="Arial"/>
          <w:bCs/>
          <w:color w:val="000000"/>
        </w:rPr>
        <w:t xml:space="preserve"> </w:t>
      </w:r>
    </w:p>
    <w:p w14:paraId="3C986538" w14:textId="77777777" w:rsidR="006F4B1E" w:rsidRPr="00551688" w:rsidRDefault="006F4B1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p>
    <w:p w14:paraId="3D6FDFD3" w14:textId="77777777" w:rsidR="0068073E" w:rsidRPr="00551688" w:rsidRDefault="0068073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r w:rsidRPr="00551688">
        <w:rPr>
          <w:rFonts w:ascii="Arial" w:hAnsi="Arial" w:cs="Arial"/>
          <w:bCs/>
          <w:color w:val="000000"/>
        </w:rPr>
        <w:t>Five expenses Eli would have recognized in his business might include:</w:t>
      </w:r>
    </w:p>
    <w:p w14:paraId="07EA6A43" w14:textId="77777777" w:rsidR="00693059" w:rsidRPr="00551688" w:rsidRDefault="00693059"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p>
    <w:p w14:paraId="46FB4031" w14:textId="77777777" w:rsidR="0068073E" w:rsidRPr="00551688" w:rsidRDefault="0068073E" w:rsidP="00FC0CF8">
      <w:pPr>
        <w:numPr>
          <w:ilvl w:val="0"/>
          <w:numId w:val="3"/>
        </w:numPr>
        <w:spacing w:line="240" w:lineRule="auto"/>
        <w:ind w:left="1440" w:hanging="720"/>
        <w:jc w:val="both"/>
        <w:rPr>
          <w:rFonts w:ascii="Arial" w:hAnsi="Arial" w:cs="Arial"/>
          <w:bCs/>
          <w:color w:val="000000"/>
        </w:rPr>
      </w:pPr>
      <w:r w:rsidRPr="00551688">
        <w:rPr>
          <w:rFonts w:ascii="Arial" w:hAnsi="Arial" w:cs="Arial"/>
          <w:bCs/>
          <w:color w:val="000000"/>
        </w:rPr>
        <w:t>Gas/oil for lawnmower</w:t>
      </w:r>
    </w:p>
    <w:p w14:paraId="2FDA65F4" w14:textId="77777777" w:rsidR="0068073E" w:rsidRPr="00551688" w:rsidRDefault="0068073E" w:rsidP="00FC0CF8">
      <w:pPr>
        <w:numPr>
          <w:ilvl w:val="0"/>
          <w:numId w:val="3"/>
        </w:numPr>
        <w:spacing w:line="240" w:lineRule="auto"/>
        <w:ind w:left="1440" w:hanging="720"/>
        <w:jc w:val="both"/>
        <w:rPr>
          <w:rFonts w:ascii="Arial" w:hAnsi="Arial" w:cs="Arial"/>
          <w:bCs/>
          <w:color w:val="000000"/>
        </w:rPr>
      </w:pPr>
      <w:r w:rsidRPr="00551688">
        <w:rPr>
          <w:rFonts w:ascii="Arial" w:hAnsi="Arial" w:cs="Arial"/>
          <w:bCs/>
          <w:color w:val="000000"/>
        </w:rPr>
        <w:t>Depreciation on mower/trailer/truck</w:t>
      </w:r>
    </w:p>
    <w:p w14:paraId="6886066C" w14:textId="77777777" w:rsidR="0068073E" w:rsidRPr="00551688" w:rsidRDefault="0068073E" w:rsidP="00FC0CF8">
      <w:pPr>
        <w:numPr>
          <w:ilvl w:val="0"/>
          <w:numId w:val="3"/>
        </w:numPr>
        <w:spacing w:line="240" w:lineRule="auto"/>
        <w:ind w:left="1440" w:hanging="720"/>
        <w:jc w:val="both"/>
        <w:rPr>
          <w:rFonts w:ascii="Arial" w:hAnsi="Arial" w:cs="Arial"/>
          <w:bCs/>
          <w:color w:val="000000"/>
        </w:rPr>
      </w:pPr>
      <w:r w:rsidRPr="00551688">
        <w:rPr>
          <w:rFonts w:ascii="Arial" w:hAnsi="Arial" w:cs="Arial"/>
          <w:bCs/>
          <w:color w:val="000000"/>
        </w:rPr>
        <w:t>Maintenance on mower/trailer/truck</w:t>
      </w:r>
    </w:p>
    <w:p w14:paraId="78B153B1" w14:textId="77777777" w:rsidR="0068073E" w:rsidRPr="00551688" w:rsidRDefault="0068073E" w:rsidP="00FC0CF8">
      <w:pPr>
        <w:numPr>
          <w:ilvl w:val="0"/>
          <w:numId w:val="3"/>
        </w:numPr>
        <w:spacing w:line="240" w:lineRule="auto"/>
        <w:ind w:left="1440" w:hanging="720"/>
        <w:jc w:val="both"/>
        <w:rPr>
          <w:rFonts w:ascii="Arial" w:hAnsi="Arial" w:cs="Arial"/>
          <w:bCs/>
          <w:color w:val="000000"/>
        </w:rPr>
      </w:pPr>
      <w:r w:rsidRPr="00551688">
        <w:rPr>
          <w:rFonts w:ascii="Arial" w:hAnsi="Arial" w:cs="Arial"/>
          <w:bCs/>
          <w:color w:val="000000"/>
        </w:rPr>
        <w:t xml:space="preserve">Labor </w:t>
      </w:r>
      <w:proofErr w:type="gramStart"/>
      <w:r w:rsidRPr="00551688">
        <w:rPr>
          <w:rFonts w:ascii="Arial" w:hAnsi="Arial" w:cs="Arial"/>
          <w:bCs/>
          <w:color w:val="000000"/>
        </w:rPr>
        <w:t>cost, if</w:t>
      </w:r>
      <w:proofErr w:type="gramEnd"/>
      <w:r w:rsidRPr="00551688">
        <w:rPr>
          <w:rFonts w:ascii="Arial" w:hAnsi="Arial" w:cs="Arial"/>
          <w:bCs/>
          <w:color w:val="000000"/>
        </w:rPr>
        <w:t xml:space="preserve"> others are hired</w:t>
      </w:r>
    </w:p>
    <w:p w14:paraId="45E4B42C" w14:textId="77777777" w:rsidR="0068073E" w:rsidRPr="00551688" w:rsidRDefault="0068073E" w:rsidP="00FC0CF8">
      <w:pPr>
        <w:numPr>
          <w:ilvl w:val="0"/>
          <w:numId w:val="3"/>
        </w:numPr>
        <w:spacing w:line="240" w:lineRule="auto"/>
        <w:ind w:left="1440" w:hanging="720"/>
        <w:jc w:val="both"/>
        <w:rPr>
          <w:rFonts w:ascii="Arial" w:hAnsi="Arial" w:cs="Arial"/>
          <w:bCs/>
          <w:color w:val="000000"/>
        </w:rPr>
      </w:pPr>
      <w:r w:rsidRPr="00551688">
        <w:rPr>
          <w:rFonts w:ascii="Arial" w:hAnsi="Arial" w:cs="Arial"/>
          <w:bCs/>
          <w:color w:val="000000"/>
        </w:rPr>
        <w:t>Insurance on his business</w:t>
      </w:r>
    </w:p>
    <w:p w14:paraId="71E0D406" w14:textId="77777777" w:rsidR="0068073E" w:rsidRPr="00551688" w:rsidRDefault="0068073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p>
    <w:p w14:paraId="5932D46D" w14:textId="77777777" w:rsidR="0068073E" w:rsidRPr="00551688" w:rsidRDefault="0068073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r w:rsidRPr="00551688">
        <w:rPr>
          <w:rFonts w:ascii="Arial" w:hAnsi="Arial" w:cs="Arial"/>
          <w:bCs/>
          <w:color w:val="000000"/>
        </w:rPr>
        <w:t xml:space="preserve">And yes, </w:t>
      </w:r>
      <w:proofErr w:type="gramStart"/>
      <w:r w:rsidRPr="00551688">
        <w:rPr>
          <w:rFonts w:ascii="Arial" w:hAnsi="Arial" w:cs="Arial"/>
          <w:bCs/>
          <w:color w:val="000000"/>
        </w:rPr>
        <w:t>all of</w:t>
      </w:r>
      <w:proofErr w:type="gramEnd"/>
      <w:r w:rsidRPr="00551688">
        <w:rPr>
          <w:rFonts w:ascii="Arial" w:hAnsi="Arial" w:cs="Arial"/>
          <w:bCs/>
          <w:color w:val="000000"/>
        </w:rPr>
        <w:t xml:space="preserve"> these expenses are costs.</w:t>
      </w:r>
      <w:r w:rsidR="00CC6D68" w:rsidRPr="00551688">
        <w:rPr>
          <w:rFonts w:ascii="Arial" w:hAnsi="Arial" w:cs="Arial"/>
          <w:noProof/>
        </w:rPr>
        <w:t xml:space="preserve"> </w:t>
      </w:r>
    </w:p>
    <w:p w14:paraId="0E0C4952" w14:textId="77777777" w:rsidR="0068073E" w:rsidRPr="00551688" w:rsidRDefault="0068073E"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08657B9A" w14:textId="006D493B"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1, Bloom: AP, Difficulty: Simple, Time: 3-5, AACSB: </w:t>
      </w:r>
      <w:r w:rsidR="00D417CE" w:rsidRPr="00551688">
        <w:rPr>
          <w:rFonts w:ascii="Arial" w:hAnsi="Arial" w:cs="Arial"/>
          <w:b/>
          <w:sz w:val="14"/>
          <w:szCs w:val="14"/>
        </w:rPr>
        <w:t xml:space="preserve">Knowledge, Communication,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D417CE" w:rsidRPr="00551688">
        <w:rPr>
          <w:rFonts w:ascii="Arial" w:hAnsi="Arial" w:cs="Arial"/>
          <w:b/>
          <w:sz w:val="14"/>
          <w:szCs w:val="14"/>
        </w:rPr>
        <w:t>Communication</w:t>
      </w:r>
      <w:r w:rsidR="00FE6AFE" w:rsidRPr="00551688">
        <w:rPr>
          <w:rFonts w:ascii="Arial" w:hAnsi="Arial" w:cs="Arial"/>
          <w:b/>
          <w:sz w:val="14"/>
          <w:szCs w:val="14"/>
        </w:rPr>
        <w:t>, IMA:</w:t>
      </w:r>
      <w:r w:rsidR="00D417CE" w:rsidRPr="00551688">
        <w:rPr>
          <w:rFonts w:ascii="Arial" w:hAnsi="Arial" w:cs="Arial"/>
          <w:b/>
          <w:sz w:val="14"/>
          <w:szCs w:val="14"/>
        </w:rPr>
        <w:t xml:space="preserve"> Reporting &amp; Control: Cost Accounting</w:t>
      </w:r>
    </w:p>
    <w:p w14:paraId="367204E2" w14:textId="7B9F14A0" w:rsidR="00DD2554" w:rsidRPr="00551688" w:rsidRDefault="002604E2" w:rsidP="001B5BAA">
      <w:pPr>
        <w:spacing w:before="240" w:after="120" w:line="240" w:lineRule="auto"/>
        <w:ind w:left="475" w:hanging="475"/>
        <w:jc w:val="both"/>
        <w:rPr>
          <w:rFonts w:ascii="Arial" w:hAnsi="Arial" w:cs="Arial"/>
          <w:b/>
          <w:sz w:val="28"/>
        </w:rPr>
      </w:pPr>
      <w:r w:rsidRPr="00551688">
        <w:rPr>
          <w:rFonts w:ascii="Arial" w:hAnsi="Arial" w:cs="Arial"/>
          <w:b/>
          <w:sz w:val="28"/>
        </w:rPr>
        <w:t>Brief Exercise</w:t>
      </w:r>
      <w:r w:rsidR="00DD2554" w:rsidRPr="00551688">
        <w:rPr>
          <w:rFonts w:ascii="Arial" w:hAnsi="Arial" w:cs="Arial"/>
          <w:b/>
          <w:sz w:val="28"/>
        </w:rPr>
        <w:t xml:space="preserve"> </w:t>
      </w:r>
      <w:r w:rsidR="0029326F" w:rsidRPr="00551688">
        <w:rPr>
          <w:rFonts w:ascii="Arial" w:hAnsi="Arial" w:cs="Arial"/>
          <w:b/>
          <w:sz w:val="28"/>
        </w:rPr>
        <w:t>2.</w:t>
      </w:r>
      <w:r w:rsidR="00DD2554" w:rsidRPr="00551688">
        <w:rPr>
          <w:rFonts w:ascii="Arial" w:hAnsi="Arial" w:cs="Arial"/>
          <w:b/>
          <w:sz w:val="28"/>
        </w:rPr>
        <w:t>2</w:t>
      </w:r>
    </w:p>
    <w:p w14:paraId="51AA3B49" w14:textId="20E7472C" w:rsidR="008B608F" w:rsidRPr="00551688" w:rsidRDefault="00EB0AB5" w:rsidP="00FC0CF8">
      <w:pPr>
        <w:spacing w:line="240" w:lineRule="auto"/>
        <w:jc w:val="both"/>
        <w:rPr>
          <w:rFonts w:ascii="Arial" w:hAnsi="Arial" w:cs="Arial"/>
          <w:bCs/>
        </w:rPr>
      </w:pPr>
      <w:r w:rsidRPr="00551688">
        <w:rPr>
          <w:rFonts w:ascii="Arial" w:hAnsi="Arial" w:cs="Arial"/>
          <w:bCs/>
        </w:rPr>
        <w:t xml:space="preserve">The only sunk cost is the five-year-old purchase price of $45,000. </w:t>
      </w:r>
      <w:r w:rsidR="0068073E" w:rsidRPr="00551688">
        <w:rPr>
          <w:rFonts w:ascii="Arial" w:hAnsi="Arial" w:cs="Arial"/>
          <w:bCs/>
        </w:rPr>
        <w:t>Sunk costs are costs that were incurred in the past</w:t>
      </w:r>
      <w:r w:rsidR="00093622" w:rsidRPr="00551688">
        <w:rPr>
          <w:rFonts w:ascii="Arial" w:hAnsi="Arial" w:cs="Arial"/>
          <w:bCs/>
        </w:rPr>
        <w:t xml:space="preserve">. </w:t>
      </w:r>
      <w:r w:rsidR="0068073E" w:rsidRPr="00551688">
        <w:rPr>
          <w:rFonts w:ascii="Arial" w:hAnsi="Arial" w:cs="Arial"/>
          <w:bCs/>
        </w:rPr>
        <w:t xml:space="preserve">The </w:t>
      </w:r>
      <w:r w:rsidRPr="00551688">
        <w:rPr>
          <w:rFonts w:ascii="Arial" w:hAnsi="Arial" w:cs="Arial"/>
          <w:bCs/>
        </w:rPr>
        <w:t xml:space="preserve">truck </w:t>
      </w:r>
      <w:r w:rsidR="0068073E" w:rsidRPr="00551688">
        <w:rPr>
          <w:rFonts w:ascii="Arial" w:hAnsi="Arial" w:cs="Arial"/>
          <w:bCs/>
        </w:rPr>
        <w:t>purchase has already been made, and therefore those costs should not be considered in</w:t>
      </w:r>
      <w:r w:rsidR="001E4434" w:rsidRPr="00551688">
        <w:rPr>
          <w:rFonts w:ascii="Arial" w:hAnsi="Arial" w:cs="Arial"/>
          <w:bCs/>
        </w:rPr>
        <w:t xml:space="preserve"> future</w:t>
      </w:r>
      <w:r w:rsidR="0068073E" w:rsidRPr="00551688">
        <w:rPr>
          <w:rFonts w:ascii="Arial" w:hAnsi="Arial" w:cs="Arial"/>
          <w:bCs/>
        </w:rPr>
        <w:t xml:space="preserve"> decision-making</w:t>
      </w:r>
      <w:r w:rsidR="001E4434" w:rsidRPr="00551688">
        <w:rPr>
          <w:rFonts w:ascii="Arial" w:hAnsi="Arial" w:cs="Arial"/>
          <w:bCs/>
        </w:rPr>
        <w:t>.</w:t>
      </w:r>
    </w:p>
    <w:p w14:paraId="0AB13325"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4B03BAD4" w14:textId="3C6E2838"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1, Bloom: </w:t>
      </w:r>
      <w:r w:rsidR="00802013" w:rsidRPr="00551688">
        <w:rPr>
          <w:rFonts w:ascii="Arial" w:hAnsi="Arial" w:cs="Arial"/>
          <w:b/>
          <w:sz w:val="14"/>
          <w:szCs w:val="14"/>
        </w:rPr>
        <w:t>C</w:t>
      </w:r>
      <w:r w:rsidRPr="00551688">
        <w:rPr>
          <w:rFonts w:ascii="Arial" w:hAnsi="Arial" w:cs="Arial"/>
          <w:b/>
          <w:sz w:val="14"/>
          <w:szCs w:val="14"/>
        </w:rPr>
        <w:t xml:space="preserve">, Difficulty: Simple, Time: 3-5, AACSB: </w:t>
      </w:r>
      <w:r w:rsidR="00D417CE" w:rsidRPr="00551688">
        <w:rPr>
          <w:rFonts w:ascii="Arial" w:hAnsi="Arial" w:cs="Arial"/>
          <w:b/>
          <w:sz w:val="14"/>
          <w:szCs w:val="14"/>
        </w:rPr>
        <w:t xml:space="preserve">Knowledge, Communication,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D417CE" w:rsidRPr="00551688">
        <w:rPr>
          <w:rFonts w:ascii="Arial" w:hAnsi="Arial" w:cs="Arial"/>
          <w:b/>
          <w:sz w:val="14"/>
          <w:szCs w:val="14"/>
        </w:rPr>
        <w:t>Communication</w:t>
      </w:r>
      <w:r w:rsidR="00FE6AFE" w:rsidRPr="00551688">
        <w:rPr>
          <w:rFonts w:ascii="Arial" w:hAnsi="Arial" w:cs="Arial"/>
          <w:b/>
          <w:sz w:val="14"/>
          <w:szCs w:val="14"/>
        </w:rPr>
        <w:t>, IMA:</w:t>
      </w:r>
      <w:r w:rsidR="00D417CE" w:rsidRPr="00551688">
        <w:rPr>
          <w:rFonts w:ascii="Arial" w:hAnsi="Arial" w:cs="Arial"/>
          <w:sz w:val="14"/>
          <w:szCs w:val="14"/>
        </w:rPr>
        <w:t xml:space="preserve"> </w:t>
      </w:r>
      <w:r w:rsidR="00D417CE" w:rsidRPr="00551688">
        <w:rPr>
          <w:rFonts w:ascii="Arial" w:hAnsi="Arial" w:cs="Arial"/>
          <w:b/>
          <w:sz w:val="14"/>
          <w:szCs w:val="14"/>
        </w:rPr>
        <w:t>Strategy, Planning, &amp; Performance: Capital Investment Decisions</w:t>
      </w:r>
    </w:p>
    <w:p w14:paraId="7BB8BB28" w14:textId="282B732D" w:rsidR="00DD2554" w:rsidRPr="00551688" w:rsidRDefault="002604E2" w:rsidP="001B5BAA">
      <w:pPr>
        <w:spacing w:before="240" w:after="120" w:line="240" w:lineRule="auto"/>
        <w:jc w:val="both"/>
        <w:rPr>
          <w:rFonts w:ascii="Arial" w:hAnsi="Arial" w:cs="Arial"/>
          <w:b/>
          <w:sz w:val="28"/>
        </w:rPr>
      </w:pPr>
      <w:r w:rsidRPr="00551688">
        <w:rPr>
          <w:rFonts w:ascii="Arial" w:hAnsi="Arial" w:cs="Arial"/>
          <w:b/>
          <w:sz w:val="28"/>
        </w:rPr>
        <w:t xml:space="preserve">Brief Exercise </w:t>
      </w:r>
      <w:r w:rsidR="0029326F" w:rsidRPr="00551688">
        <w:rPr>
          <w:rFonts w:ascii="Arial" w:hAnsi="Arial" w:cs="Arial"/>
          <w:b/>
          <w:sz w:val="28"/>
        </w:rPr>
        <w:t>2.</w:t>
      </w:r>
      <w:r w:rsidR="00DD2554" w:rsidRPr="00551688">
        <w:rPr>
          <w:rFonts w:ascii="Arial" w:hAnsi="Arial" w:cs="Arial"/>
          <w:b/>
          <w:sz w:val="28"/>
        </w:rPr>
        <w:t>3</w:t>
      </w:r>
    </w:p>
    <w:tbl>
      <w:tblPr>
        <w:tblW w:w="10080" w:type="dxa"/>
        <w:tblInd w:w="108" w:type="dxa"/>
        <w:tblLook w:val="04A0" w:firstRow="1" w:lastRow="0" w:firstColumn="1" w:lastColumn="0" w:noHBand="0" w:noVBand="1"/>
      </w:tblPr>
      <w:tblGrid>
        <w:gridCol w:w="2142"/>
        <w:gridCol w:w="3798"/>
        <w:gridCol w:w="2052"/>
        <w:gridCol w:w="288"/>
        <w:gridCol w:w="1800"/>
      </w:tblGrid>
      <w:tr w:rsidR="00693059" w:rsidRPr="00551688" w14:paraId="19EDDE84" w14:textId="77777777" w:rsidTr="00705A13">
        <w:trPr>
          <w:trHeight w:val="300"/>
        </w:trPr>
        <w:tc>
          <w:tcPr>
            <w:tcW w:w="2142" w:type="dxa"/>
            <w:tcBorders>
              <w:top w:val="nil"/>
              <w:left w:val="nil"/>
              <w:bottom w:val="single" w:sz="8" w:space="0" w:color="auto"/>
              <w:right w:val="nil"/>
            </w:tcBorders>
            <w:shd w:val="clear" w:color="auto" w:fill="auto"/>
            <w:noWrap/>
            <w:vAlign w:val="bottom"/>
            <w:hideMark/>
          </w:tcPr>
          <w:p w14:paraId="4A2B61AB" w14:textId="77777777" w:rsidR="00693059" w:rsidRPr="00551688" w:rsidRDefault="00693059" w:rsidP="00FC0CF8">
            <w:pPr>
              <w:spacing w:line="240" w:lineRule="auto"/>
              <w:rPr>
                <w:rFonts w:ascii="Arial" w:hAnsi="Arial" w:cs="Arial"/>
                <w:b/>
                <w:bCs/>
                <w:color w:val="000000"/>
                <w:lang w:bidi="ar-SA"/>
              </w:rPr>
            </w:pPr>
            <w:r w:rsidRPr="00551688">
              <w:rPr>
                <w:rFonts w:ascii="Arial" w:hAnsi="Arial" w:cs="Arial"/>
                <w:b/>
                <w:bCs/>
                <w:color w:val="000000"/>
                <w:lang w:bidi="ar-SA"/>
              </w:rPr>
              <w:t>Item</w:t>
            </w:r>
          </w:p>
        </w:tc>
        <w:tc>
          <w:tcPr>
            <w:tcW w:w="3798" w:type="dxa"/>
            <w:tcBorders>
              <w:top w:val="nil"/>
              <w:left w:val="nil"/>
              <w:bottom w:val="single" w:sz="8" w:space="0" w:color="auto"/>
              <w:right w:val="nil"/>
            </w:tcBorders>
            <w:shd w:val="clear" w:color="auto" w:fill="auto"/>
            <w:noWrap/>
            <w:vAlign w:val="bottom"/>
            <w:hideMark/>
          </w:tcPr>
          <w:p w14:paraId="7D4EAB45" w14:textId="77777777" w:rsidR="00693059" w:rsidRPr="00551688" w:rsidRDefault="00693059"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Asset or Expense</w:t>
            </w:r>
          </w:p>
        </w:tc>
        <w:tc>
          <w:tcPr>
            <w:tcW w:w="2052" w:type="dxa"/>
            <w:tcBorders>
              <w:top w:val="nil"/>
              <w:left w:val="nil"/>
              <w:bottom w:val="single" w:sz="8" w:space="0" w:color="auto"/>
              <w:right w:val="nil"/>
            </w:tcBorders>
            <w:shd w:val="clear" w:color="auto" w:fill="auto"/>
            <w:noWrap/>
            <w:vAlign w:val="bottom"/>
            <w:hideMark/>
          </w:tcPr>
          <w:p w14:paraId="4E0D6137" w14:textId="77777777" w:rsidR="00693059" w:rsidRPr="00551688" w:rsidRDefault="00693059"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Calculation</w:t>
            </w:r>
          </w:p>
        </w:tc>
        <w:tc>
          <w:tcPr>
            <w:tcW w:w="2088" w:type="dxa"/>
            <w:gridSpan w:val="2"/>
            <w:tcBorders>
              <w:top w:val="nil"/>
              <w:left w:val="nil"/>
              <w:bottom w:val="single" w:sz="8" w:space="0" w:color="auto"/>
              <w:right w:val="nil"/>
            </w:tcBorders>
            <w:shd w:val="clear" w:color="auto" w:fill="auto"/>
            <w:noWrap/>
            <w:vAlign w:val="bottom"/>
            <w:hideMark/>
          </w:tcPr>
          <w:p w14:paraId="72574B3A" w14:textId="77777777" w:rsidR="00693059" w:rsidRPr="00551688" w:rsidRDefault="00693059"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Amount</w:t>
            </w:r>
          </w:p>
        </w:tc>
      </w:tr>
      <w:tr w:rsidR="00693059" w:rsidRPr="00551688" w14:paraId="37408BB9" w14:textId="77777777" w:rsidTr="00705A13">
        <w:trPr>
          <w:trHeight w:val="288"/>
        </w:trPr>
        <w:tc>
          <w:tcPr>
            <w:tcW w:w="2142" w:type="dxa"/>
            <w:vMerge w:val="restart"/>
            <w:tcBorders>
              <w:top w:val="nil"/>
              <w:left w:val="nil"/>
              <w:bottom w:val="nil"/>
              <w:right w:val="nil"/>
            </w:tcBorders>
            <w:shd w:val="clear" w:color="auto" w:fill="auto"/>
            <w:noWrap/>
            <w:vAlign w:val="center"/>
            <w:hideMark/>
          </w:tcPr>
          <w:p w14:paraId="557E3DE7"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Forklift purchase</w:t>
            </w:r>
          </w:p>
        </w:tc>
        <w:tc>
          <w:tcPr>
            <w:tcW w:w="3798" w:type="dxa"/>
            <w:tcBorders>
              <w:top w:val="nil"/>
              <w:left w:val="nil"/>
              <w:bottom w:val="nil"/>
              <w:right w:val="nil"/>
            </w:tcBorders>
            <w:shd w:val="clear" w:color="auto" w:fill="auto"/>
            <w:noWrap/>
            <w:vAlign w:val="bottom"/>
            <w:hideMark/>
          </w:tcPr>
          <w:p w14:paraId="6719997D"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Asset (beginning of month)</w:t>
            </w:r>
          </w:p>
        </w:tc>
        <w:tc>
          <w:tcPr>
            <w:tcW w:w="2340" w:type="dxa"/>
            <w:gridSpan w:val="2"/>
            <w:tcBorders>
              <w:top w:val="nil"/>
              <w:left w:val="nil"/>
              <w:bottom w:val="nil"/>
              <w:right w:val="nil"/>
            </w:tcBorders>
            <w:shd w:val="clear" w:color="auto" w:fill="auto"/>
            <w:noWrap/>
            <w:vAlign w:val="bottom"/>
            <w:hideMark/>
          </w:tcPr>
          <w:p w14:paraId="5C2230B1" w14:textId="77777777" w:rsidR="00693059" w:rsidRPr="00551688" w:rsidRDefault="00693059"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26B2DFCD"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32,000.00 </w:t>
            </w:r>
          </w:p>
        </w:tc>
      </w:tr>
      <w:tr w:rsidR="00693059" w:rsidRPr="00551688" w14:paraId="0B0B7C0C" w14:textId="77777777" w:rsidTr="00705A13">
        <w:trPr>
          <w:trHeight w:val="288"/>
        </w:trPr>
        <w:tc>
          <w:tcPr>
            <w:tcW w:w="2142" w:type="dxa"/>
            <w:vMerge/>
            <w:tcBorders>
              <w:top w:val="nil"/>
              <w:left w:val="nil"/>
              <w:bottom w:val="nil"/>
              <w:right w:val="nil"/>
            </w:tcBorders>
            <w:vAlign w:val="center"/>
            <w:hideMark/>
          </w:tcPr>
          <w:p w14:paraId="423D004A" w14:textId="77777777" w:rsidR="00693059" w:rsidRPr="00551688" w:rsidRDefault="00693059" w:rsidP="00FC0CF8">
            <w:pPr>
              <w:spacing w:line="240" w:lineRule="auto"/>
              <w:rPr>
                <w:rFonts w:ascii="Arial" w:hAnsi="Arial" w:cs="Arial"/>
                <w:color w:val="000000"/>
                <w:lang w:bidi="ar-SA"/>
              </w:rPr>
            </w:pPr>
          </w:p>
        </w:tc>
        <w:tc>
          <w:tcPr>
            <w:tcW w:w="3798" w:type="dxa"/>
            <w:tcBorders>
              <w:top w:val="nil"/>
              <w:left w:val="nil"/>
              <w:bottom w:val="nil"/>
              <w:right w:val="nil"/>
            </w:tcBorders>
            <w:shd w:val="clear" w:color="auto" w:fill="auto"/>
            <w:noWrap/>
            <w:vAlign w:val="bottom"/>
            <w:hideMark/>
          </w:tcPr>
          <w:p w14:paraId="3940E6AF"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Expense (depreciation expense)</w:t>
            </w:r>
          </w:p>
        </w:tc>
        <w:tc>
          <w:tcPr>
            <w:tcW w:w="2340" w:type="dxa"/>
            <w:gridSpan w:val="2"/>
            <w:tcBorders>
              <w:top w:val="nil"/>
              <w:left w:val="nil"/>
              <w:bottom w:val="nil"/>
              <w:right w:val="nil"/>
            </w:tcBorders>
            <w:shd w:val="clear" w:color="auto" w:fill="auto"/>
            <w:noWrap/>
            <w:vAlign w:val="bottom"/>
            <w:hideMark/>
          </w:tcPr>
          <w:p w14:paraId="09DE8C36"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$32,000 ÷ 8 ÷ 12 =</w:t>
            </w:r>
          </w:p>
        </w:tc>
        <w:tc>
          <w:tcPr>
            <w:tcW w:w="1800" w:type="dxa"/>
            <w:tcBorders>
              <w:top w:val="nil"/>
              <w:left w:val="nil"/>
              <w:bottom w:val="nil"/>
              <w:right w:val="nil"/>
            </w:tcBorders>
            <w:shd w:val="clear" w:color="auto" w:fill="auto"/>
            <w:noWrap/>
            <w:vAlign w:val="bottom"/>
            <w:hideMark/>
          </w:tcPr>
          <w:p w14:paraId="39B5B5C8"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333.33 </w:t>
            </w:r>
          </w:p>
        </w:tc>
      </w:tr>
      <w:tr w:rsidR="00693059" w:rsidRPr="00551688" w14:paraId="11AEF7DE" w14:textId="77777777" w:rsidTr="00705A13">
        <w:trPr>
          <w:trHeight w:val="288"/>
        </w:trPr>
        <w:tc>
          <w:tcPr>
            <w:tcW w:w="2142" w:type="dxa"/>
            <w:vMerge/>
            <w:tcBorders>
              <w:top w:val="nil"/>
              <w:left w:val="nil"/>
              <w:bottom w:val="nil"/>
              <w:right w:val="nil"/>
            </w:tcBorders>
            <w:vAlign w:val="center"/>
            <w:hideMark/>
          </w:tcPr>
          <w:p w14:paraId="52A28949" w14:textId="77777777" w:rsidR="00693059" w:rsidRPr="00551688" w:rsidRDefault="00693059" w:rsidP="00FC0CF8">
            <w:pPr>
              <w:spacing w:line="240" w:lineRule="auto"/>
              <w:rPr>
                <w:rFonts w:ascii="Arial" w:hAnsi="Arial" w:cs="Arial"/>
                <w:color w:val="000000"/>
                <w:lang w:bidi="ar-SA"/>
              </w:rPr>
            </w:pPr>
          </w:p>
        </w:tc>
        <w:tc>
          <w:tcPr>
            <w:tcW w:w="3798" w:type="dxa"/>
            <w:tcBorders>
              <w:top w:val="nil"/>
              <w:left w:val="nil"/>
              <w:bottom w:val="nil"/>
              <w:right w:val="nil"/>
            </w:tcBorders>
            <w:shd w:val="clear" w:color="auto" w:fill="auto"/>
            <w:noWrap/>
            <w:vAlign w:val="bottom"/>
            <w:hideMark/>
          </w:tcPr>
          <w:p w14:paraId="4079A6D0"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Asset (end of month)</w:t>
            </w:r>
          </w:p>
        </w:tc>
        <w:tc>
          <w:tcPr>
            <w:tcW w:w="2340" w:type="dxa"/>
            <w:gridSpan w:val="2"/>
            <w:tcBorders>
              <w:top w:val="nil"/>
              <w:left w:val="nil"/>
              <w:bottom w:val="nil"/>
              <w:right w:val="nil"/>
            </w:tcBorders>
            <w:shd w:val="clear" w:color="auto" w:fill="auto"/>
            <w:noWrap/>
            <w:vAlign w:val="bottom"/>
            <w:hideMark/>
          </w:tcPr>
          <w:p w14:paraId="1601459E"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$32,000 − $333.33 =</w:t>
            </w:r>
          </w:p>
        </w:tc>
        <w:tc>
          <w:tcPr>
            <w:tcW w:w="1800" w:type="dxa"/>
            <w:tcBorders>
              <w:top w:val="nil"/>
              <w:left w:val="nil"/>
              <w:bottom w:val="nil"/>
              <w:right w:val="nil"/>
            </w:tcBorders>
            <w:shd w:val="clear" w:color="auto" w:fill="auto"/>
            <w:noWrap/>
            <w:vAlign w:val="bottom"/>
            <w:hideMark/>
          </w:tcPr>
          <w:p w14:paraId="49D87FE3"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31,666.67 </w:t>
            </w:r>
          </w:p>
        </w:tc>
      </w:tr>
      <w:tr w:rsidR="00693059" w:rsidRPr="00551688" w14:paraId="522C6B2C" w14:textId="77777777" w:rsidTr="00705A13">
        <w:trPr>
          <w:trHeight w:val="288"/>
        </w:trPr>
        <w:tc>
          <w:tcPr>
            <w:tcW w:w="2142" w:type="dxa"/>
            <w:tcBorders>
              <w:top w:val="nil"/>
              <w:left w:val="nil"/>
              <w:bottom w:val="nil"/>
              <w:right w:val="nil"/>
            </w:tcBorders>
            <w:shd w:val="clear" w:color="auto" w:fill="auto"/>
            <w:noWrap/>
            <w:vAlign w:val="bottom"/>
            <w:hideMark/>
          </w:tcPr>
          <w:p w14:paraId="4A9B2F7D" w14:textId="77777777" w:rsidR="00CA10F0" w:rsidRPr="00551688" w:rsidRDefault="00CA10F0" w:rsidP="00FC0CF8">
            <w:pPr>
              <w:spacing w:line="240" w:lineRule="auto"/>
              <w:rPr>
                <w:rFonts w:ascii="Arial" w:hAnsi="Arial" w:cs="Arial"/>
                <w:color w:val="000000"/>
                <w:lang w:bidi="ar-SA"/>
              </w:rPr>
            </w:pPr>
          </w:p>
          <w:p w14:paraId="0067AF4F" w14:textId="1F3836CE"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Purchase of materials</w:t>
            </w:r>
          </w:p>
        </w:tc>
        <w:tc>
          <w:tcPr>
            <w:tcW w:w="3798" w:type="dxa"/>
            <w:tcBorders>
              <w:top w:val="nil"/>
              <w:left w:val="nil"/>
              <w:bottom w:val="nil"/>
              <w:right w:val="nil"/>
            </w:tcBorders>
            <w:shd w:val="clear" w:color="auto" w:fill="auto"/>
            <w:noWrap/>
            <w:vAlign w:val="bottom"/>
            <w:hideMark/>
          </w:tcPr>
          <w:p w14:paraId="24BD0AE5"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Expense (all materials were used; included in COGS)</w:t>
            </w:r>
          </w:p>
        </w:tc>
        <w:tc>
          <w:tcPr>
            <w:tcW w:w="2340" w:type="dxa"/>
            <w:gridSpan w:val="2"/>
            <w:tcBorders>
              <w:top w:val="nil"/>
              <w:left w:val="nil"/>
              <w:bottom w:val="nil"/>
              <w:right w:val="nil"/>
            </w:tcBorders>
            <w:shd w:val="clear" w:color="auto" w:fill="auto"/>
            <w:noWrap/>
            <w:vAlign w:val="bottom"/>
            <w:hideMark/>
          </w:tcPr>
          <w:p w14:paraId="0357B895" w14:textId="77777777" w:rsidR="00693059" w:rsidRPr="00551688" w:rsidRDefault="00693059"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5750CF45"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114,000.00 </w:t>
            </w:r>
          </w:p>
        </w:tc>
      </w:tr>
      <w:tr w:rsidR="00693059" w:rsidRPr="00551688" w14:paraId="48450C95" w14:textId="77777777" w:rsidTr="00705A13">
        <w:trPr>
          <w:trHeight w:val="288"/>
        </w:trPr>
        <w:tc>
          <w:tcPr>
            <w:tcW w:w="2142" w:type="dxa"/>
            <w:tcBorders>
              <w:top w:val="nil"/>
              <w:left w:val="nil"/>
              <w:bottom w:val="nil"/>
              <w:right w:val="nil"/>
            </w:tcBorders>
            <w:shd w:val="clear" w:color="auto" w:fill="auto"/>
            <w:noWrap/>
            <w:vAlign w:val="bottom"/>
            <w:hideMark/>
          </w:tcPr>
          <w:p w14:paraId="69AB7188" w14:textId="77777777" w:rsidR="00CA10F0" w:rsidRPr="00551688" w:rsidRDefault="00CA10F0" w:rsidP="00FC0CF8">
            <w:pPr>
              <w:spacing w:line="240" w:lineRule="auto"/>
              <w:rPr>
                <w:rFonts w:ascii="Arial" w:hAnsi="Arial" w:cs="Arial"/>
                <w:color w:val="000000"/>
                <w:lang w:bidi="ar-SA"/>
              </w:rPr>
            </w:pPr>
          </w:p>
          <w:p w14:paraId="0D186069" w14:textId="7C261792"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Payroll</w:t>
            </w:r>
          </w:p>
        </w:tc>
        <w:tc>
          <w:tcPr>
            <w:tcW w:w="3798" w:type="dxa"/>
            <w:tcBorders>
              <w:top w:val="nil"/>
              <w:left w:val="nil"/>
              <w:bottom w:val="nil"/>
              <w:right w:val="nil"/>
            </w:tcBorders>
            <w:shd w:val="clear" w:color="auto" w:fill="auto"/>
            <w:noWrap/>
            <w:vAlign w:val="bottom"/>
            <w:hideMark/>
          </w:tcPr>
          <w:p w14:paraId="53DC1C39" w14:textId="77777777" w:rsidR="00CA10F0" w:rsidRPr="00551688" w:rsidRDefault="00CA10F0" w:rsidP="00FC0CF8">
            <w:pPr>
              <w:spacing w:line="240" w:lineRule="auto"/>
              <w:rPr>
                <w:rFonts w:ascii="Arial" w:hAnsi="Arial" w:cs="Arial"/>
                <w:color w:val="000000"/>
                <w:lang w:bidi="ar-SA"/>
              </w:rPr>
            </w:pPr>
          </w:p>
          <w:p w14:paraId="7B37656C" w14:textId="20D62F2A"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Expense (production payroll in COGS, other in SG&amp;A)</w:t>
            </w:r>
          </w:p>
        </w:tc>
        <w:tc>
          <w:tcPr>
            <w:tcW w:w="2340" w:type="dxa"/>
            <w:gridSpan w:val="2"/>
            <w:tcBorders>
              <w:top w:val="nil"/>
              <w:left w:val="nil"/>
              <w:bottom w:val="nil"/>
              <w:right w:val="nil"/>
            </w:tcBorders>
            <w:shd w:val="clear" w:color="auto" w:fill="auto"/>
            <w:noWrap/>
            <w:vAlign w:val="bottom"/>
            <w:hideMark/>
          </w:tcPr>
          <w:p w14:paraId="173AD2CD" w14:textId="77777777" w:rsidR="00693059" w:rsidRPr="00551688" w:rsidRDefault="00693059"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46B5D1F9"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45,000.00 </w:t>
            </w:r>
          </w:p>
        </w:tc>
      </w:tr>
      <w:tr w:rsidR="00693059" w:rsidRPr="00551688" w14:paraId="32F6F6BE" w14:textId="77777777" w:rsidTr="00705A13">
        <w:trPr>
          <w:trHeight w:val="288"/>
        </w:trPr>
        <w:tc>
          <w:tcPr>
            <w:tcW w:w="2142" w:type="dxa"/>
            <w:tcBorders>
              <w:top w:val="nil"/>
              <w:left w:val="nil"/>
              <w:bottom w:val="nil"/>
              <w:right w:val="nil"/>
            </w:tcBorders>
            <w:shd w:val="clear" w:color="auto" w:fill="auto"/>
            <w:noWrap/>
            <w:vAlign w:val="bottom"/>
            <w:hideMark/>
          </w:tcPr>
          <w:p w14:paraId="67ECD81E" w14:textId="77777777" w:rsidR="00CA10F0" w:rsidRPr="00551688" w:rsidRDefault="00CA10F0" w:rsidP="00FC0CF8">
            <w:pPr>
              <w:spacing w:line="240" w:lineRule="auto"/>
              <w:rPr>
                <w:rFonts w:ascii="Arial" w:hAnsi="Arial" w:cs="Arial"/>
                <w:color w:val="000000"/>
                <w:lang w:bidi="ar-SA"/>
              </w:rPr>
            </w:pPr>
          </w:p>
          <w:p w14:paraId="1C0082C7" w14:textId="2E4D5619"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Investment in mutual fund</w:t>
            </w:r>
          </w:p>
        </w:tc>
        <w:tc>
          <w:tcPr>
            <w:tcW w:w="3798" w:type="dxa"/>
            <w:tcBorders>
              <w:top w:val="nil"/>
              <w:left w:val="nil"/>
              <w:bottom w:val="nil"/>
              <w:right w:val="nil"/>
            </w:tcBorders>
            <w:shd w:val="clear" w:color="auto" w:fill="auto"/>
            <w:noWrap/>
            <w:vAlign w:val="bottom"/>
            <w:hideMark/>
          </w:tcPr>
          <w:p w14:paraId="5AA5CD2E" w14:textId="77777777" w:rsidR="00693059" w:rsidRPr="00551688" w:rsidRDefault="00693059" w:rsidP="00FC0CF8">
            <w:pPr>
              <w:spacing w:line="240" w:lineRule="auto"/>
              <w:rPr>
                <w:rFonts w:ascii="Arial" w:hAnsi="Arial" w:cs="Arial"/>
                <w:color w:val="000000"/>
                <w:lang w:bidi="ar-SA"/>
              </w:rPr>
            </w:pPr>
            <w:r w:rsidRPr="00551688">
              <w:rPr>
                <w:rFonts w:ascii="Arial" w:hAnsi="Arial" w:cs="Arial"/>
                <w:color w:val="000000"/>
                <w:lang w:bidi="ar-SA"/>
              </w:rPr>
              <w:t>Asset (will benefit future periods)</w:t>
            </w:r>
          </w:p>
        </w:tc>
        <w:tc>
          <w:tcPr>
            <w:tcW w:w="2340" w:type="dxa"/>
            <w:gridSpan w:val="2"/>
            <w:tcBorders>
              <w:top w:val="nil"/>
              <w:left w:val="nil"/>
              <w:bottom w:val="nil"/>
              <w:right w:val="nil"/>
            </w:tcBorders>
            <w:shd w:val="clear" w:color="auto" w:fill="auto"/>
            <w:noWrap/>
            <w:vAlign w:val="bottom"/>
            <w:hideMark/>
          </w:tcPr>
          <w:p w14:paraId="25BD4317" w14:textId="77777777" w:rsidR="00693059" w:rsidRPr="00551688" w:rsidRDefault="00693059"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68C399FA" w14:textId="77777777" w:rsidR="00693059" w:rsidRPr="00551688" w:rsidRDefault="0069305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65,000.00 </w:t>
            </w:r>
          </w:p>
        </w:tc>
      </w:tr>
    </w:tbl>
    <w:p w14:paraId="4764B894" w14:textId="77777777" w:rsidR="00693059" w:rsidRPr="00551688" w:rsidRDefault="00693059"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color w:val="000000"/>
        </w:rPr>
      </w:pPr>
    </w:p>
    <w:p w14:paraId="7E09F2A2" w14:textId="77777777"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rPr>
      </w:pPr>
      <w:r w:rsidRPr="00551688">
        <w:rPr>
          <w:rFonts w:ascii="Arial" w:hAnsi="Arial" w:cs="Arial"/>
          <w:bCs/>
          <w:color w:val="000000"/>
        </w:rPr>
        <w:t>Total expenses</w:t>
      </w:r>
      <w:r w:rsidR="00F12F6F" w:rsidRPr="00551688">
        <w:rPr>
          <w:rFonts w:ascii="Arial" w:hAnsi="Arial" w:cs="Arial"/>
          <w:bCs/>
          <w:color w:val="000000"/>
        </w:rPr>
        <w:t>:</w:t>
      </w:r>
      <w:r w:rsidRPr="00551688">
        <w:rPr>
          <w:rFonts w:ascii="Arial" w:hAnsi="Arial" w:cs="Arial"/>
          <w:bCs/>
          <w:color w:val="000000"/>
        </w:rPr>
        <w:t xml:space="preserve"> $333.33 + </w:t>
      </w:r>
      <w:r w:rsidR="00104EC7" w:rsidRPr="00551688">
        <w:rPr>
          <w:rFonts w:ascii="Arial" w:hAnsi="Arial" w:cs="Arial"/>
          <w:bCs/>
          <w:color w:val="000000"/>
        </w:rPr>
        <w:t>$</w:t>
      </w:r>
      <w:r w:rsidRPr="00551688">
        <w:rPr>
          <w:rFonts w:ascii="Arial" w:hAnsi="Arial" w:cs="Arial"/>
          <w:bCs/>
          <w:color w:val="000000"/>
        </w:rPr>
        <w:t>114,000</w:t>
      </w:r>
      <w:r w:rsidR="00035531" w:rsidRPr="00551688">
        <w:rPr>
          <w:rFonts w:ascii="Arial" w:hAnsi="Arial" w:cs="Arial"/>
          <w:bCs/>
          <w:color w:val="000000"/>
        </w:rPr>
        <w:t>.00</w:t>
      </w:r>
      <w:r w:rsidRPr="00551688">
        <w:rPr>
          <w:rFonts w:ascii="Arial" w:hAnsi="Arial" w:cs="Arial"/>
          <w:bCs/>
          <w:color w:val="000000"/>
        </w:rPr>
        <w:t xml:space="preserve"> + </w:t>
      </w:r>
      <w:r w:rsidR="00104EC7" w:rsidRPr="00551688">
        <w:rPr>
          <w:rFonts w:ascii="Arial" w:hAnsi="Arial" w:cs="Arial"/>
          <w:bCs/>
          <w:color w:val="000000"/>
        </w:rPr>
        <w:t>$</w:t>
      </w:r>
      <w:r w:rsidRPr="00551688">
        <w:rPr>
          <w:rFonts w:ascii="Arial" w:hAnsi="Arial" w:cs="Arial"/>
          <w:bCs/>
          <w:color w:val="000000"/>
        </w:rPr>
        <w:t>45,000</w:t>
      </w:r>
      <w:r w:rsidR="00035531" w:rsidRPr="00551688">
        <w:rPr>
          <w:rFonts w:ascii="Arial" w:hAnsi="Arial" w:cs="Arial"/>
          <w:bCs/>
          <w:color w:val="000000"/>
        </w:rPr>
        <w:t>.00</w:t>
      </w:r>
      <w:r w:rsidRPr="00551688">
        <w:rPr>
          <w:rFonts w:ascii="Arial" w:hAnsi="Arial" w:cs="Arial"/>
          <w:bCs/>
          <w:color w:val="000000"/>
        </w:rPr>
        <w:t xml:space="preserve"> = </w:t>
      </w:r>
      <w:r w:rsidRPr="00551688">
        <w:rPr>
          <w:rFonts w:ascii="Arial" w:hAnsi="Arial" w:cs="Arial"/>
          <w:b/>
          <w:color w:val="000000"/>
        </w:rPr>
        <w:t>$159,333.33</w:t>
      </w:r>
    </w:p>
    <w:p w14:paraId="5EAE2E21" w14:textId="77777777" w:rsidR="00F12F6F" w:rsidRPr="00551688" w:rsidRDefault="00F12F6F"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rPr>
      </w:pPr>
      <w:r w:rsidRPr="00551688">
        <w:rPr>
          <w:rFonts w:ascii="Arial" w:hAnsi="Arial" w:cs="Arial"/>
          <w:bCs/>
          <w:color w:val="000000"/>
        </w:rPr>
        <w:t>Total assets: $31,667.67 + $65,000</w:t>
      </w:r>
      <w:r w:rsidR="00035531" w:rsidRPr="00551688">
        <w:rPr>
          <w:rFonts w:ascii="Arial" w:hAnsi="Arial" w:cs="Arial"/>
          <w:bCs/>
          <w:color w:val="000000"/>
        </w:rPr>
        <w:t>.00</w:t>
      </w:r>
      <w:r w:rsidRPr="00551688">
        <w:rPr>
          <w:rFonts w:ascii="Arial" w:hAnsi="Arial" w:cs="Arial"/>
          <w:bCs/>
          <w:color w:val="000000"/>
        </w:rPr>
        <w:t xml:space="preserve"> = </w:t>
      </w:r>
      <w:r w:rsidRPr="00551688">
        <w:rPr>
          <w:rFonts w:ascii="Arial" w:hAnsi="Arial" w:cs="Arial"/>
          <w:b/>
          <w:color w:val="000000"/>
        </w:rPr>
        <w:t>$96,667.67</w:t>
      </w:r>
    </w:p>
    <w:p w14:paraId="5B2C9CCD" w14:textId="77777777"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59884521" w14:textId="74350673"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D33BC7" w:rsidRPr="00551688">
        <w:rPr>
          <w:rFonts w:ascii="Arial" w:hAnsi="Arial" w:cs="Arial"/>
          <w:b/>
          <w:sz w:val="14"/>
          <w:szCs w:val="14"/>
        </w:rPr>
        <w:t>1</w:t>
      </w:r>
      <w:r w:rsidRPr="00551688">
        <w:rPr>
          <w:rFonts w:ascii="Arial" w:hAnsi="Arial" w:cs="Arial"/>
          <w:b/>
          <w:sz w:val="14"/>
          <w:szCs w:val="14"/>
        </w:rPr>
        <w:t xml:space="preserve">, Bloom: </w:t>
      </w:r>
      <w:r w:rsidR="000409A1" w:rsidRPr="00551688">
        <w:rPr>
          <w:rFonts w:ascii="Arial" w:hAnsi="Arial" w:cs="Arial"/>
          <w:b/>
          <w:sz w:val="14"/>
          <w:szCs w:val="14"/>
        </w:rPr>
        <w:t>AP</w:t>
      </w:r>
      <w:r w:rsidRPr="00551688">
        <w:rPr>
          <w:rFonts w:ascii="Arial" w:hAnsi="Arial" w:cs="Arial"/>
          <w:b/>
          <w:sz w:val="14"/>
          <w:szCs w:val="14"/>
        </w:rPr>
        <w:t xml:space="preserve">, Difficulty: Simple, Time: </w:t>
      </w:r>
      <w:r w:rsidR="00D07D17" w:rsidRPr="00551688">
        <w:rPr>
          <w:rFonts w:ascii="Arial" w:hAnsi="Arial" w:cs="Arial"/>
          <w:b/>
          <w:sz w:val="14"/>
          <w:szCs w:val="14"/>
        </w:rPr>
        <w:t>5</w:t>
      </w:r>
      <w:r w:rsidRPr="00551688">
        <w:rPr>
          <w:rFonts w:ascii="Arial" w:hAnsi="Arial" w:cs="Arial"/>
          <w:b/>
          <w:sz w:val="14"/>
          <w:szCs w:val="14"/>
        </w:rPr>
        <w:t>-</w:t>
      </w:r>
      <w:r w:rsidR="00D07D17" w:rsidRPr="00551688">
        <w:rPr>
          <w:rFonts w:ascii="Arial" w:hAnsi="Arial" w:cs="Arial"/>
          <w:b/>
          <w:sz w:val="14"/>
          <w:szCs w:val="14"/>
        </w:rPr>
        <w:t>10</w:t>
      </w:r>
      <w:r w:rsidRPr="00551688">
        <w:rPr>
          <w:rFonts w:ascii="Arial" w:hAnsi="Arial" w:cs="Arial"/>
          <w:b/>
          <w:sz w:val="14"/>
          <w:szCs w:val="14"/>
        </w:rPr>
        <w:t xml:space="preserve">, AACSB: </w:t>
      </w:r>
      <w:r w:rsidR="00B1603A"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961026" w:rsidRPr="00551688">
        <w:rPr>
          <w:rFonts w:ascii="Arial" w:hAnsi="Arial" w:cs="Arial"/>
          <w:b/>
          <w:sz w:val="14"/>
          <w:szCs w:val="14"/>
        </w:rPr>
        <w:t>N/A</w:t>
      </w:r>
      <w:r w:rsidR="00FE6AFE" w:rsidRPr="00551688">
        <w:rPr>
          <w:rFonts w:ascii="Arial" w:hAnsi="Arial" w:cs="Arial"/>
          <w:b/>
          <w:sz w:val="14"/>
          <w:szCs w:val="14"/>
        </w:rPr>
        <w:t>, IMA:</w:t>
      </w:r>
      <w:r w:rsidR="00B1603A" w:rsidRPr="00551688">
        <w:rPr>
          <w:rFonts w:ascii="Arial" w:hAnsi="Arial" w:cs="Arial"/>
          <w:sz w:val="14"/>
          <w:szCs w:val="14"/>
        </w:rPr>
        <w:t xml:space="preserve"> </w:t>
      </w:r>
      <w:r w:rsidR="00B1603A" w:rsidRPr="00551688">
        <w:rPr>
          <w:rFonts w:ascii="Arial" w:hAnsi="Arial" w:cs="Arial"/>
          <w:b/>
          <w:sz w:val="14"/>
          <w:szCs w:val="14"/>
        </w:rPr>
        <w:t>Reporting &amp; Control: Financial Recordkeeping, Reporting &amp; Control: Cost Accounting</w:t>
      </w:r>
    </w:p>
    <w:p w14:paraId="0FEBC7F8" w14:textId="31456BB4" w:rsidR="0071122C" w:rsidRPr="00551688" w:rsidRDefault="0071122C">
      <w:pPr>
        <w:spacing w:line="240" w:lineRule="auto"/>
        <w:rPr>
          <w:rFonts w:ascii="Arial" w:hAnsi="Arial" w:cs="Arial"/>
          <w:b/>
          <w:sz w:val="28"/>
          <w:szCs w:val="28"/>
        </w:rPr>
      </w:pPr>
      <w:r w:rsidRPr="00551688">
        <w:rPr>
          <w:rFonts w:ascii="Arial" w:hAnsi="Arial" w:cs="Arial"/>
          <w:bCs/>
        </w:rPr>
        <w:br w:type="page"/>
      </w:r>
    </w:p>
    <w:p w14:paraId="56CDECAA" w14:textId="5EE846AA" w:rsidR="00A76A5E" w:rsidRPr="00551688" w:rsidRDefault="002604E2" w:rsidP="001B5BAA">
      <w:pPr>
        <w:pStyle w:val="BodyLarge"/>
        <w:spacing w:before="240" w:after="120" w:line="240" w:lineRule="auto"/>
        <w:jc w:val="both"/>
        <w:rPr>
          <w:rFonts w:ascii="Arial" w:hAnsi="Arial" w:cs="Arial"/>
          <w:bCs w:val="0"/>
        </w:rPr>
      </w:pPr>
      <w:r w:rsidRPr="00551688">
        <w:rPr>
          <w:rFonts w:ascii="Arial" w:hAnsi="Arial" w:cs="Arial"/>
          <w:bCs w:val="0"/>
        </w:rPr>
        <w:lastRenderedPageBreak/>
        <w:t xml:space="preserve">Brief Exercise </w:t>
      </w:r>
      <w:r w:rsidR="00D33BC7" w:rsidRPr="00551688">
        <w:rPr>
          <w:rFonts w:ascii="Arial" w:hAnsi="Arial" w:cs="Arial"/>
          <w:bCs w:val="0"/>
        </w:rPr>
        <w:t>2.4</w:t>
      </w:r>
    </w:p>
    <w:p w14:paraId="34FD0D6D" w14:textId="77777777" w:rsidR="00D33BC7" w:rsidRPr="00551688" w:rsidRDefault="00D33BC7"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rPr>
      </w:pPr>
      <w:r w:rsidRPr="00551688">
        <w:rPr>
          <w:rFonts w:ascii="Arial" w:hAnsi="Arial" w:cs="Arial"/>
          <w:bCs/>
        </w:rPr>
        <w:t xml:space="preserve">The firm will recognize labor cost for this job of </w:t>
      </w:r>
      <w:r w:rsidRPr="00551688">
        <w:rPr>
          <w:rFonts w:ascii="Arial" w:hAnsi="Arial" w:cs="Arial"/>
          <w:b/>
        </w:rPr>
        <w:t>$1,100</w:t>
      </w:r>
      <w:r w:rsidRPr="00551688">
        <w:rPr>
          <w:rFonts w:ascii="Arial" w:hAnsi="Arial" w:cs="Arial"/>
          <w:bCs/>
        </w:rPr>
        <w:t xml:space="preserve"> </w:t>
      </w:r>
      <w:r w:rsidR="00D70382" w:rsidRPr="00551688">
        <w:rPr>
          <w:rFonts w:ascii="Arial" w:hAnsi="Arial" w:cs="Arial"/>
          <w:bCs/>
        </w:rPr>
        <w:t>(</w:t>
      </w:r>
      <w:r w:rsidRPr="00551688">
        <w:rPr>
          <w:rFonts w:ascii="Arial" w:hAnsi="Arial" w:cs="Arial"/>
          <w:bCs/>
        </w:rPr>
        <w:t xml:space="preserve">20 hours </w:t>
      </w:r>
      <w:r w:rsidR="008F4F0A" w:rsidRPr="00551688">
        <w:rPr>
          <w:rFonts w:ascii="Arial" w:hAnsi="Arial" w:cs="Arial"/>
          <w:bCs/>
        </w:rPr>
        <w:t>×</w:t>
      </w:r>
      <w:r w:rsidRPr="00551688">
        <w:rPr>
          <w:rFonts w:ascii="Arial" w:hAnsi="Arial" w:cs="Arial"/>
          <w:bCs/>
        </w:rPr>
        <w:t xml:space="preserve"> $55 per hour</w:t>
      </w:r>
      <w:r w:rsidR="00D70382" w:rsidRPr="00551688">
        <w:rPr>
          <w:rFonts w:ascii="Arial" w:hAnsi="Arial" w:cs="Arial"/>
          <w:bCs/>
        </w:rPr>
        <w:t>)</w:t>
      </w:r>
      <w:r w:rsidRPr="00551688">
        <w:rPr>
          <w:rFonts w:ascii="Arial" w:hAnsi="Arial" w:cs="Arial"/>
          <w:bCs/>
        </w:rPr>
        <w:t xml:space="preserve">. </w:t>
      </w:r>
    </w:p>
    <w:p w14:paraId="6AF8D601" w14:textId="77777777" w:rsidR="00D33BC7" w:rsidRPr="00551688" w:rsidRDefault="00D33BC7"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rPr>
      </w:pPr>
      <w:r w:rsidRPr="00551688">
        <w:rPr>
          <w:rFonts w:ascii="Arial" w:hAnsi="Arial" w:cs="Arial"/>
          <w:bCs/>
        </w:rPr>
        <w:t>These labor costs will be included in the firm’s Cost of Services or Cost of Sales on its income statement (depending on its preference in terminology).</w:t>
      </w:r>
    </w:p>
    <w:p w14:paraId="6736C22C" w14:textId="77777777" w:rsidR="00D33BC7" w:rsidRPr="00551688" w:rsidRDefault="00D33BC7"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3AC3FBB5" w14:textId="4D9D6DF2" w:rsidR="00D33BC7" w:rsidRPr="00551688" w:rsidRDefault="00D33BC7"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2, Bloom: </w:t>
      </w:r>
      <w:r w:rsidR="000409A1" w:rsidRPr="00551688">
        <w:rPr>
          <w:rFonts w:ascii="Arial" w:hAnsi="Arial" w:cs="Arial"/>
          <w:b/>
          <w:sz w:val="14"/>
          <w:szCs w:val="14"/>
        </w:rPr>
        <w:t>AP</w:t>
      </w:r>
      <w:r w:rsidRPr="00551688">
        <w:rPr>
          <w:rFonts w:ascii="Arial" w:hAnsi="Arial" w:cs="Arial"/>
          <w:b/>
          <w:sz w:val="14"/>
          <w:szCs w:val="14"/>
        </w:rPr>
        <w:t xml:space="preserve">, Difficulty: Simple, Time: 3-5, AACSB: </w:t>
      </w:r>
      <w:r w:rsidR="00B1603A"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961026" w:rsidRPr="00551688">
        <w:rPr>
          <w:rFonts w:ascii="Arial" w:hAnsi="Arial" w:cs="Arial"/>
          <w:b/>
          <w:sz w:val="14"/>
          <w:szCs w:val="14"/>
        </w:rPr>
        <w:t>N/A</w:t>
      </w:r>
      <w:r w:rsidR="00FE6AFE" w:rsidRPr="00551688">
        <w:rPr>
          <w:rFonts w:ascii="Arial" w:hAnsi="Arial" w:cs="Arial"/>
          <w:b/>
          <w:sz w:val="14"/>
          <w:szCs w:val="14"/>
        </w:rPr>
        <w:t>, IMA:</w:t>
      </w:r>
      <w:r w:rsidR="00B1603A" w:rsidRPr="00551688">
        <w:rPr>
          <w:rFonts w:ascii="Arial" w:hAnsi="Arial" w:cs="Arial"/>
          <w:sz w:val="14"/>
          <w:szCs w:val="14"/>
        </w:rPr>
        <w:t xml:space="preserve"> </w:t>
      </w:r>
      <w:r w:rsidR="00B1603A" w:rsidRPr="00551688">
        <w:rPr>
          <w:rFonts w:ascii="Arial" w:hAnsi="Arial" w:cs="Arial"/>
          <w:b/>
          <w:sz w:val="14"/>
          <w:szCs w:val="14"/>
        </w:rPr>
        <w:t>Reporting &amp; Control: Financial Recordkeeping</w:t>
      </w:r>
    </w:p>
    <w:p w14:paraId="0A5919B6" w14:textId="2B8FCB83" w:rsidR="00D33BC7" w:rsidRPr="00551688" w:rsidRDefault="002604E2" w:rsidP="001B5BAA">
      <w:pPr>
        <w:spacing w:before="240" w:after="120" w:line="240" w:lineRule="auto"/>
        <w:ind w:left="475" w:hanging="475"/>
        <w:jc w:val="both"/>
        <w:rPr>
          <w:rFonts w:ascii="Arial" w:hAnsi="Arial" w:cs="Arial"/>
          <w:b/>
          <w:sz w:val="28"/>
        </w:rPr>
      </w:pPr>
      <w:r w:rsidRPr="00551688">
        <w:rPr>
          <w:rFonts w:ascii="Arial" w:hAnsi="Arial" w:cs="Arial"/>
          <w:b/>
          <w:sz w:val="28"/>
        </w:rPr>
        <w:t>Brief Exercise</w:t>
      </w:r>
      <w:r w:rsidR="00B5527D" w:rsidRPr="00551688">
        <w:rPr>
          <w:rFonts w:ascii="Arial" w:hAnsi="Arial" w:cs="Arial"/>
          <w:b/>
          <w:sz w:val="28"/>
        </w:rPr>
        <w:t xml:space="preserve"> 2.5</w:t>
      </w:r>
    </w:p>
    <w:p w14:paraId="7705BA80" w14:textId="77777777" w:rsidR="00B5527D" w:rsidRPr="00551688" w:rsidRDefault="00B5527D" w:rsidP="001B5BAA">
      <w:pPr>
        <w:spacing w:line="240" w:lineRule="auto"/>
        <w:jc w:val="both"/>
        <w:rPr>
          <w:rFonts w:ascii="Arial" w:hAnsi="Arial" w:cs="Arial"/>
          <w:bCs/>
        </w:rPr>
      </w:pPr>
      <w:r w:rsidRPr="00551688">
        <w:rPr>
          <w:rFonts w:ascii="Arial" w:hAnsi="Arial" w:cs="Arial"/>
          <w:bCs/>
        </w:rPr>
        <w:t xml:space="preserve">As a retailer (merchandiser) last year, </w:t>
      </w:r>
      <w:proofErr w:type="spellStart"/>
      <w:r w:rsidRPr="00551688">
        <w:rPr>
          <w:rFonts w:ascii="Arial" w:hAnsi="Arial" w:cs="Arial"/>
          <w:bCs/>
        </w:rPr>
        <w:t>Xelda’s</w:t>
      </w:r>
      <w:proofErr w:type="spellEnd"/>
      <w:r w:rsidRPr="00551688">
        <w:rPr>
          <w:rFonts w:ascii="Arial" w:hAnsi="Arial" w:cs="Arial"/>
          <w:bCs/>
        </w:rPr>
        <w:t xml:space="preserve"> COGS consisted of the cost of the products (such as reams of paper, toner for printers, shelving units, etc.) it purchased from suppliers and subsequently sold to consumers. </w:t>
      </w:r>
    </w:p>
    <w:p w14:paraId="31D0BCEB" w14:textId="77777777" w:rsidR="00B5527D" w:rsidRPr="00551688" w:rsidRDefault="00B5527D" w:rsidP="001B5BAA">
      <w:pPr>
        <w:spacing w:line="240" w:lineRule="auto"/>
        <w:jc w:val="both"/>
        <w:rPr>
          <w:rFonts w:ascii="Arial" w:hAnsi="Arial" w:cs="Arial"/>
          <w:bCs/>
        </w:rPr>
      </w:pPr>
      <w:r w:rsidRPr="00551688">
        <w:rPr>
          <w:rFonts w:ascii="Arial" w:hAnsi="Arial" w:cs="Arial"/>
          <w:bCs/>
        </w:rPr>
        <w:t xml:space="preserve">This year, </w:t>
      </w:r>
      <w:proofErr w:type="spellStart"/>
      <w:r w:rsidRPr="00551688">
        <w:rPr>
          <w:rFonts w:ascii="Arial" w:hAnsi="Arial" w:cs="Arial"/>
          <w:bCs/>
        </w:rPr>
        <w:t>Xelda</w:t>
      </w:r>
      <w:proofErr w:type="spellEnd"/>
      <w:r w:rsidRPr="00551688">
        <w:rPr>
          <w:rFonts w:ascii="Arial" w:hAnsi="Arial" w:cs="Arial"/>
          <w:bCs/>
        </w:rPr>
        <w:t xml:space="preserve"> would have many of the same COGS for </w:t>
      </w:r>
      <w:proofErr w:type="gramStart"/>
      <w:r w:rsidRPr="00551688">
        <w:rPr>
          <w:rFonts w:ascii="Arial" w:hAnsi="Arial" w:cs="Arial"/>
          <w:bCs/>
        </w:rPr>
        <w:t>all of</w:t>
      </w:r>
      <w:proofErr w:type="gramEnd"/>
      <w:r w:rsidRPr="00551688">
        <w:rPr>
          <w:rFonts w:ascii="Arial" w:hAnsi="Arial" w:cs="Arial"/>
          <w:bCs/>
        </w:rPr>
        <w:t xml:space="preserve"> the items it still purchases from suppliers and turns around and sells to its consumers. But for the products it manufactures itself, the COGS would include DM, DL, and MOH costs. DM costs would include the shelving kits as purchased; DL costs would include </w:t>
      </w:r>
      <w:proofErr w:type="spellStart"/>
      <w:r w:rsidRPr="00551688">
        <w:rPr>
          <w:rFonts w:ascii="Arial" w:hAnsi="Arial" w:cs="Arial"/>
          <w:bCs/>
        </w:rPr>
        <w:t>Xelda’s</w:t>
      </w:r>
      <w:proofErr w:type="spellEnd"/>
      <w:r w:rsidRPr="00551688">
        <w:rPr>
          <w:rFonts w:ascii="Arial" w:hAnsi="Arial" w:cs="Arial"/>
          <w:bCs/>
        </w:rPr>
        <w:t xml:space="preserve"> cost of labor to assemble the shelving units; MOH cost would include any other indirect materials or indirect labor </w:t>
      </w:r>
      <w:proofErr w:type="spellStart"/>
      <w:r w:rsidRPr="00551688">
        <w:rPr>
          <w:rFonts w:ascii="Arial" w:hAnsi="Arial" w:cs="Arial"/>
          <w:bCs/>
        </w:rPr>
        <w:t>Xelda</w:t>
      </w:r>
      <w:proofErr w:type="spellEnd"/>
      <w:r w:rsidRPr="00551688">
        <w:rPr>
          <w:rFonts w:ascii="Arial" w:hAnsi="Arial" w:cs="Arial"/>
          <w:bCs/>
        </w:rPr>
        <w:t xml:space="preserve"> incurred in the assembly of the shelving units.</w:t>
      </w:r>
    </w:p>
    <w:p w14:paraId="2FEC61B5" w14:textId="280EF245" w:rsidR="00B5527D" w:rsidRPr="00551688" w:rsidRDefault="00B5527D" w:rsidP="001B5BAA">
      <w:pPr>
        <w:spacing w:line="240" w:lineRule="auto"/>
        <w:jc w:val="both"/>
        <w:rPr>
          <w:rFonts w:ascii="Arial" w:hAnsi="Arial" w:cs="Arial"/>
          <w:bCs/>
        </w:rPr>
      </w:pPr>
      <w:r w:rsidRPr="00551688">
        <w:rPr>
          <w:rFonts w:ascii="Arial" w:hAnsi="Arial" w:cs="Arial"/>
          <w:bCs/>
        </w:rPr>
        <w:t>The key difference in product costs between merchandiser</w:t>
      </w:r>
      <w:r w:rsidR="00CA10F0" w:rsidRPr="00551688">
        <w:rPr>
          <w:rFonts w:ascii="Arial" w:hAnsi="Arial" w:cs="Arial"/>
          <w:bCs/>
        </w:rPr>
        <w:t>s</w:t>
      </w:r>
      <w:r w:rsidRPr="00551688">
        <w:rPr>
          <w:rFonts w:ascii="Arial" w:hAnsi="Arial" w:cs="Arial"/>
          <w:bCs/>
        </w:rPr>
        <w:t xml:space="preserve"> and manufacturers is the additional conversion cost (DL and MOH) needed in a manufacturing environment. </w:t>
      </w:r>
      <w:r w:rsidR="007D3532" w:rsidRPr="00551688">
        <w:rPr>
          <w:rFonts w:ascii="Arial" w:hAnsi="Arial" w:cs="Arial"/>
          <w:bCs/>
        </w:rPr>
        <w:t>T</w:t>
      </w:r>
      <w:r w:rsidRPr="00551688">
        <w:rPr>
          <w:rFonts w:ascii="Arial" w:hAnsi="Arial" w:cs="Arial"/>
          <w:bCs/>
        </w:rPr>
        <w:t>hese conversion costs</w:t>
      </w:r>
      <w:r w:rsidR="00BF54A0" w:rsidRPr="00551688">
        <w:rPr>
          <w:rFonts w:ascii="Arial" w:hAnsi="Arial" w:cs="Arial"/>
          <w:bCs/>
        </w:rPr>
        <w:t>, along with DM costs,</w:t>
      </w:r>
      <w:r w:rsidRPr="00551688">
        <w:rPr>
          <w:rFonts w:ascii="Arial" w:hAnsi="Arial" w:cs="Arial"/>
          <w:bCs/>
        </w:rPr>
        <w:t xml:space="preserve"> are included in the company’s COGS when the manufactured products are sold.</w:t>
      </w:r>
    </w:p>
    <w:p w14:paraId="1A6D2A88" w14:textId="77777777" w:rsidR="00D70382" w:rsidRPr="00551688" w:rsidRDefault="00D70382" w:rsidP="00FC0CF8">
      <w:pPr>
        <w:spacing w:line="240" w:lineRule="auto"/>
        <w:ind w:left="475" w:hanging="475"/>
        <w:jc w:val="both"/>
        <w:rPr>
          <w:rFonts w:ascii="Arial" w:hAnsi="Arial" w:cs="Arial"/>
          <w:bCs/>
          <w:sz w:val="14"/>
          <w:szCs w:val="14"/>
        </w:rPr>
      </w:pPr>
    </w:p>
    <w:p w14:paraId="69056BB6" w14:textId="35685D89" w:rsidR="00BF7840" w:rsidRPr="00551688" w:rsidRDefault="00542559" w:rsidP="00FC0CF8">
      <w:pPr>
        <w:spacing w:line="240" w:lineRule="auto"/>
        <w:jc w:val="both"/>
        <w:rPr>
          <w:rFonts w:ascii="Arial" w:hAnsi="Arial" w:cs="Arial"/>
          <w:bCs/>
          <w:sz w:val="14"/>
          <w:szCs w:val="14"/>
        </w:rPr>
      </w:pPr>
      <w:r w:rsidRPr="00551688">
        <w:rPr>
          <w:rFonts w:ascii="Arial" w:hAnsi="Arial" w:cs="Arial"/>
          <w:b/>
          <w:sz w:val="14"/>
          <w:szCs w:val="14"/>
        </w:rPr>
        <w:t>LO: 2,</w:t>
      </w:r>
      <w:r w:rsidR="0071122C" w:rsidRPr="00551688">
        <w:rPr>
          <w:rFonts w:ascii="Arial" w:hAnsi="Arial" w:cs="Arial"/>
          <w:b/>
          <w:sz w:val="14"/>
          <w:szCs w:val="14"/>
        </w:rPr>
        <w:t xml:space="preserve"> </w:t>
      </w:r>
      <w:r w:rsidRPr="00551688">
        <w:rPr>
          <w:rFonts w:ascii="Arial" w:hAnsi="Arial" w:cs="Arial"/>
          <w:b/>
          <w:sz w:val="14"/>
          <w:szCs w:val="14"/>
        </w:rPr>
        <w:t xml:space="preserve">3, Bloom: C, Difficulty: Simple, Time: 3-5, AACSB: </w:t>
      </w:r>
      <w:r w:rsidR="00B1603A" w:rsidRPr="00551688">
        <w:rPr>
          <w:rFonts w:ascii="Arial" w:hAnsi="Arial" w:cs="Arial"/>
          <w:b/>
          <w:sz w:val="14"/>
          <w:szCs w:val="14"/>
        </w:rPr>
        <w:t xml:space="preserve">Knowledge, Communication,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AC2945" w:rsidRPr="00551688">
        <w:rPr>
          <w:rFonts w:ascii="Arial" w:hAnsi="Arial" w:cs="Arial"/>
          <w:b/>
          <w:sz w:val="14"/>
          <w:szCs w:val="14"/>
        </w:rPr>
        <w:t>Communication</w:t>
      </w:r>
      <w:r w:rsidR="00FE6AFE" w:rsidRPr="00551688">
        <w:rPr>
          <w:rFonts w:ascii="Arial" w:hAnsi="Arial" w:cs="Arial"/>
          <w:b/>
          <w:sz w:val="14"/>
          <w:szCs w:val="14"/>
        </w:rPr>
        <w:t>, IMA:</w:t>
      </w:r>
      <w:r w:rsidR="00AC2945" w:rsidRPr="00551688">
        <w:rPr>
          <w:rFonts w:ascii="Arial" w:hAnsi="Arial" w:cs="Arial"/>
          <w:b/>
          <w:sz w:val="14"/>
          <w:szCs w:val="14"/>
        </w:rPr>
        <w:t xml:space="preserve"> Reporting &amp; Control: Financial Recordkeeping, Reporting &amp; Control: Cost Accounting</w:t>
      </w:r>
    </w:p>
    <w:p w14:paraId="393F9BED" w14:textId="7FD93279" w:rsidR="00DD2554" w:rsidRPr="00551688" w:rsidRDefault="002604E2" w:rsidP="001B5BAA">
      <w:pPr>
        <w:pStyle w:val="BodyLarge"/>
        <w:spacing w:before="240" w:after="120" w:line="240" w:lineRule="auto"/>
        <w:jc w:val="both"/>
        <w:rPr>
          <w:rFonts w:ascii="Arial" w:hAnsi="Arial" w:cs="Arial"/>
        </w:rPr>
      </w:pPr>
      <w:r w:rsidRPr="00551688">
        <w:rPr>
          <w:rFonts w:ascii="Arial" w:hAnsi="Arial" w:cs="Arial"/>
          <w:bCs w:val="0"/>
        </w:rPr>
        <w:t>Brief Exercise</w:t>
      </w:r>
      <w:r w:rsidR="00DD2554" w:rsidRPr="00551688">
        <w:rPr>
          <w:rFonts w:ascii="Arial" w:hAnsi="Arial" w:cs="Arial"/>
        </w:rPr>
        <w:t xml:space="preserve"> </w:t>
      </w:r>
      <w:r w:rsidR="0029326F" w:rsidRPr="00551688">
        <w:rPr>
          <w:rFonts w:ascii="Arial" w:hAnsi="Arial" w:cs="Arial"/>
        </w:rPr>
        <w:t>2.</w:t>
      </w:r>
      <w:r w:rsidR="00BF7840" w:rsidRPr="00551688">
        <w:rPr>
          <w:rFonts w:ascii="Arial" w:hAnsi="Arial" w:cs="Arial"/>
        </w:rPr>
        <w:t>6</w:t>
      </w:r>
    </w:p>
    <w:p w14:paraId="584D9662" w14:textId="77777777"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rPr>
      </w:pPr>
      <w:r w:rsidRPr="00551688">
        <w:rPr>
          <w:rFonts w:ascii="Arial" w:hAnsi="Arial" w:cs="Arial"/>
          <w:bCs/>
        </w:rPr>
        <w:t xml:space="preserve">Prime costs </w:t>
      </w:r>
      <w:r w:rsidR="002C3692" w:rsidRPr="00551688">
        <w:rPr>
          <w:rFonts w:ascii="Arial" w:hAnsi="Arial" w:cs="Arial"/>
          <w:bCs/>
        </w:rPr>
        <w:t>include</w:t>
      </w:r>
      <w:r w:rsidRPr="00551688">
        <w:rPr>
          <w:rFonts w:ascii="Arial" w:hAnsi="Arial" w:cs="Arial"/>
          <w:bCs/>
        </w:rPr>
        <w:t xml:space="preserve"> </w:t>
      </w:r>
      <w:r w:rsidR="001E4434" w:rsidRPr="00551688">
        <w:rPr>
          <w:rFonts w:ascii="Arial" w:hAnsi="Arial" w:cs="Arial"/>
          <w:bCs/>
        </w:rPr>
        <w:t>d</w:t>
      </w:r>
      <w:r w:rsidRPr="00551688">
        <w:rPr>
          <w:rFonts w:ascii="Arial" w:hAnsi="Arial" w:cs="Arial"/>
          <w:bCs/>
        </w:rPr>
        <w:t xml:space="preserve">irect </w:t>
      </w:r>
      <w:r w:rsidR="001E4434" w:rsidRPr="00551688">
        <w:rPr>
          <w:rFonts w:ascii="Arial" w:hAnsi="Arial" w:cs="Arial"/>
          <w:bCs/>
        </w:rPr>
        <w:t>m</w:t>
      </w:r>
      <w:r w:rsidRPr="00551688">
        <w:rPr>
          <w:rFonts w:ascii="Arial" w:hAnsi="Arial" w:cs="Arial"/>
          <w:bCs/>
        </w:rPr>
        <w:t>aterial</w:t>
      </w:r>
      <w:r w:rsidR="002C3692" w:rsidRPr="00551688">
        <w:rPr>
          <w:rFonts w:ascii="Arial" w:hAnsi="Arial" w:cs="Arial"/>
          <w:bCs/>
        </w:rPr>
        <w:t xml:space="preserve"> costs</w:t>
      </w:r>
      <w:r w:rsidRPr="00551688">
        <w:rPr>
          <w:rFonts w:ascii="Arial" w:hAnsi="Arial" w:cs="Arial"/>
          <w:bCs/>
        </w:rPr>
        <w:t xml:space="preserve"> and </w:t>
      </w:r>
      <w:r w:rsidR="001E4434" w:rsidRPr="00551688">
        <w:rPr>
          <w:rFonts w:ascii="Arial" w:hAnsi="Arial" w:cs="Arial"/>
          <w:bCs/>
        </w:rPr>
        <w:t>d</w:t>
      </w:r>
      <w:r w:rsidRPr="00551688">
        <w:rPr>
          <w:rFonts w:ascii="Arial" w:hAnsi="Arial" w:cs="Arial"/>
          <w:bCs/>
        </w:rPr>
        <w:t xml:space="preserve">irect </w:t>
      </w:r>
      <w:r w:rsidR="001E4434" w:rsidRPr="00551688">
        <w:rPr>
          <w:rFonts w:ascii="Arial" w:hAnsi="Arial" w:cs="Arial"/>
          <w:bCs/>
        </w:rPr>
        <w:t>l</w:t>
      </w:r>
      <w:r w:rsidRPr="00551688">
        <w:rPr>
          <w:rFonts w:ascii="Arial" w:hAnsi="Arial" w:cs="Arial"/>
          <w:bCs/>
        </w:rPr>
        <w:t>abor</w:t>
      </w:r>
      <w:r w:rsidR="002C3692" w:rsidRPr="00551688">
        <w:rPr>
          <w:rFonts w:ascii="Arial" w:hAnsi="Arial" w:cs="Arial"/>
          <w:bCs/>
        </w:rPr>
        <w:t xml:space="preserve"> costs:</w:t>
      </w:r>
      <w:r w:rsidRPr="00551688">
        <w:rPr>
          <w:rFonts w:ascii="Arial" w:hAnsi="Arial" w:cs="Arial"/>
          <w:bCs/>
        </w:rPr>
        <w:t xml:space="preserve">  </w:t>
      </w:r>
    </w:p>
    <w:p w14:paraId="338F0BCA" w14:textId="77777777"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rPr>
      </w:pPr>
      <w:r w:rsidRPr="00551688">
        <w:rPr>
          <w:rFonts w:ascii="Arial" w:hAnsi="Arial" w:cs="Arial"/>
          <w:bCs/>
        </w:rPr>
        <w:tab/>
        <w:t xml:space="preserve">$10,000 + $15,000 = </w:t>
      </w:r>
      <w:r w:rsidRPr="00551688">
        <w:rPr>
          <w:rFonts w:ascii="Arial" w:hAnsi="Arial" w:cs="Arial"/>
          <w:b/>
        </w:rPr>
        <w:t>$25,000</w:t>
      </w:r>
    </w:p>
    <w:p w14:paraId="11C4043A" w14:textId="77777777"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rPr>
      </w:pPr>
    </w:p>
    <w:p w14:paraId="27E2CF42" w14:textId="4A7246C4"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Cs/>
        </w:rPr>
      </w:pPr>
      <w:r w:rsidRPr="00551688">
        <w:rPr>
          <w:rFonts w:ascii="Arial" w:hAnsi="Arial" w:cs="Arial"/>
          <w:bCs/>
        </w:rPr>
        <w:t xml:space="preserve">Conversion </w:t>
      </w:r>
      <w:r w:rsidR="001E4434" w:rsidRPr="00551688">
        <w:rPr>
          <w:rFonts w:ascii="Arial" w:hAnsi="Arial" w:cs="Arial"/>
          <w:bCs/>
        </w:rPr>
        <w:t>c</w:t>
      </w:r>
      <w:r w:rsidRPr="00551688">
        <w:rPr>
          <w:rFonts w:ascii="Arial" w:hAnsi="Arial" w:cs="Arial"/>
          <w:bCs/>
        </w:rPr>
        <w:t xml:space="preserve">osts </w:t>
      </w:r>
      <w:r w:rsidR="002C3692" w:rsidRPr="00551688">
        <w:rPr>
          <w:rFonts w:ascii="Arial" w:hAnsi="Arial" w:cs="Arial"/>
          <w:bCs/>
        </w:rPr>
        <w:t>include</w:t>
      </w:r>
      <w:r w:rsidRPr="00551688">
        <w:rPr>
          <w:rFonts w:ascii="Arial" w:hAnsi="Arial" w:cs="Arial"/>
          <w:bCs/>
        </w:rPr>
        <w:t xml:space="preserve"> </w:t>
      </w:r>
      <w:r w:rsidR="001E4434" w:rsidRPr="00551688">
        <w:rPr>
          <w:rFonts w:ascii="Arial" w:hAnsi="Arial" w:cs="Arial"/>
          <w:bCs/>
        </w:rPr>
        <w:t>d</w:t>
      </w:r>
      <w:r w:rsidRPr="00551688">
        <w:rPr>
          <w:rFonts w:ascii="Arial" w:hAnsi="Arial" w:cs="Arial"/>
          <w:bCs/>
        </w:rPr>
        <w:t xml:space="preserve">irect </w:t>
      </w:r>
      <w:r w:rsidR="001E4434" w:rsidRPr="00551688">
        <w:rPr>
          <w:rFonts w:ascii="Arial" w:hAnsi="Arial" w:cs="Arial"/>
          <w:bCs/>
        </w:rPr>
        <w:t>l</w:t>
      </w:r>
      <w:r w:rsidRPr="00551688">
        <w:rPr>
          <w:rFonts w:ascii="Arial" w:hAnsi="Arial" w:cs="Arial"/>
          <w:bCs/>
        </w:rPr>
        <w:t xml:space="preserve">abor </w:t>
      </w:r>
      <w:r w:rsidR="002C3692" w:rsidRPr="00551688">
        <w:rPr>
          <w:rFonts w:ascii="Arial" w:hAnsi="Arial" w:cs="Arial"/>
          <w:bCs/>
        </w:rPr>
        <w:t xml:space="preserve">costs </w:t>
      </w:r>
      <w:r w:rsidRPr="00551688">
        <w:rPr>
          <w:rFonts w:ascii="Arial" w:hAnsi="Arial" w:cs="Arial"/>
          <w:bCs/>
        </w:rPr>
        <w:t xml:space="preserve">and </w:t>
      </w:r>
      <w:r w:rsidR="00490283" w:rsidRPr="00551688">
        <w:rPr>
          <w:rFonts w:ascii="Arial" w:hAnsi="Arial" w:cs="Arial"/>
          <w:bCs/>
        </w:rPr>
        <w:t>m</w:t>
      </w:r>
      <w:r w:rsidRPr="00551688">
        <w:rPr>
          <w:rFonts w:ascii="Arial" w:hAnsi="Arial" w:cs="Arial"/>
          <w:bCs/>
        </w:rPr>
        <w:t xml:space="preserve">anufacturing </w:t>
      </w:r>
      <w:r w:rsidR="00490283" w:rsidRPr="00551688">
        <w:rPr>
          <w:rFonts w:ascii="Arial" w:hAnsi="Arial" w:cs="Arial"/>
          <w:bCs/>
        </w:rPr>
        <w:t>o</w:t>
      </w:r>
      <w:r w:rsidRPr="00551688">
        <w:rPr>
          <w:rFonts w:ascii="Arial" w:hAnsi="Arial" w:cs="Arial"/>
          <w:bCs/>
        </w:rPr>
        <w:t>verhead</w:t>
      </w:r>
      <w:r w:rsidR="002C3692" w:rsidRPr="00551688">
        <w:rPr>
          <w:rFonts w:ascii="Arial" w:hAnsi="Arial" w:cs="Arial"/>
          <w:bCs/>
        </w:rPr>
        <w:t xml:space="preserve"> (MOH) costs</w:t>
      </w:r>
      <w:r w:rsidR="00093622" w:rsidRPr="00551688">
        <w:rPr>
          <w:rFonts w:ascii="Arial" w:hAnsi="Arial" w:cs="Arial"/>
          <w:bCs/>
        </w:rPr>
        <w:t xml:space="preserve">. </w:t>
      </w:r>
      <w:r w:rsidRPr="00551688">
        <w:rPr>
          <w:rFonts w:ascii="Arial" w:hAnsi="Arial" w:cs="Arial"/>
          <w:bCs/>
        </w:rPr>
        <w:t>In this case, MOH includes the production supervisor’s salary, production utilities, and depreciation on production equipment.</w:t>
      </w:r>
    </w:p>
    <w:p w14:paraId="4335D491" w14:textId="77777777" w:rsidR="005D005A"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rPr>
      </w:pPr>
      <w:r w:rsidRPr="00551688">
        <w:rPr>
          <w:rFonts w:ascii="Arial" w:hAnsi="Arial" w:cs="Arial"/>
          <w:bCs/>
        </w:rPr>
        <w:tab/>
        <w:t xml:space="preserve">$15,000 + $3,000 + $1,500 + $8,000 = </w:t>
      </w:r>
      <w:r w:rsidRPr="00551688">
        <w:rPr>
          <w:rFonts w:ascii="Arial" w:hAnsi="Arial" w:cs="Arial"/>
          <w:b/>
        </w:rPr>
        <w:t>$27,500</w:t>
      </w:r>
    </w:p>
    <w:p w14:paraId="0328A45C" w14:textId="77777777" w:rsidR="008C33D4" w:rsidRPr="00551688" w:rsidRDefault="008C33D4"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4935FD31" w14:textId="48839BB1"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3, Bloom: AP, Difficulty: Simple, Time: 3-5, AACSB: </w:t>
      </w:r>
      <w:r w:rsidR="008934DB"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961026" w:rsidRPr="00551688">
        <w:rPr>
          <w:rFonts w:ascii="Arial" w:hAnsi="Arial" w:cs="Arial"/>
          <w:b/>
          <w:sz w:val="14"/>
          <w:szCs w:val="14"/>
        </w:rPr>
        <w:t>N/A</w:t>
      </w:r>
      <w:r w:rsidR="00FE6AFE" w:rsidRPr="00551688">
        <w:rPr>
          <w:rFonts w:ascii="Arial" w:hAnsi="Arial" w:cs="Arial"/>
          <w:b/>
          <w:sz w:val="14"/>
          <w:szCs w:val="14"/>
        </w:rPr>
        <w:t>, IMA:</w:t>
      </w:r>
      <w:r w:rsidR="008934DB" w:rsidRPr="00551688">
        <w:rPr>
          <w:rFonts w:ascii="Arial" w:hAnsi="Arial" w:cs="Arial"/>
          <w:sz w:val="14"/>
          <w:szCs w:val="14"/>
        </w:rPr>
        <w:t xml:space="preserve"> </w:t>
      </w:r>
      <w:r w:rsidR="008934DB" w:rsidRPr="00551688">
        <w:rPr>
          <w:rFonts w:ascii="Arial" w:hAnsi="Arial" w:cs="Arial"/>
          <w:b/>
          <w:sz w:val="14"/>
          <w:szCs w:val="14"/>
        </w:rPr>
        <w:t>Reporting &amp; Control: Cost Accounting</w:t>
      </w:r>
    </w:p>
    <w:p w14:paraId="570D5310" w14:textId="7BF8B8CD" w:rsidR="00DD2554" w:rsidRPr="00551688" w:rsidRDefault="002604E2" w:rsidP="001B5BAA">
      <w:pPr>
        <w:pStyle w:val="BodyLarge"/>
        <w:spacing w:before="240" w:after="120" w:line="240" w:lineRule="auto"/>
        <w:jc w:val="both"/>
        <w:rPr>
          <w:rFonts w:ascii="Arial" w:hAnsi="Arial" w:cs="Arial"/>
        </w:rPr>
      </w:pPr>
      <w:r w:rsidRPr="00551688">
        <w:rPr>
          <w:rFonts w:ascii="Arial" w:hAnsi="Arial" w:cs="Arial"/>
          <w:bCs w:val="0"/>
        </w:rPr>
        <w:t>Brief Exercise</w:t>
      </w:r>
      <w:r w:rsidR="00DD2554" w:rsidRPr="00551688">
        <w:rPr>
          <w:rFonts w:ascii="Arial" w:hAnsi="Arial" w:cs="Arial"/>
        </w:rPr>
        <w:t xml:space="preserve"> </w:t>
      </w:r>
      <w:r w:rsidR="0029326F" w:rsidRPr="00551688">
        <w:rPr>
          <w:rFonts w:ascii="Arial" w:hAnsi="Arial" w:cs="Arial"/>
        </w:rPr>
        <w:t>2.</w:t>
      </w:r>
      <w:r w:rsidR="00BF7840" w:rsidRPr="00551688">
        <w:rPr>
          <w:rFonts w:ascii="Arial" w:hAnsi="Arial" w:cs="Arial"/>
        </w:rPr>
        <w:t>7</w:t>
      </w:r>
    </w:p>
    <w:tbl>
      <w:tblPr>
        <w:tblW w:w="10140" w:type="dxa"/>
        <w:tblInd w:w="108" w:type="dxa"/>
        <w:tblLook w:val="04A0" w:firstRow="1" w:lastRow="0" w:firstColumn="1" w:lastColumn="0" w:noHBand="0" w:noVBand="1"/>
      </w:tblPr>
      <w:tblGrid>
        <w:gridCol w:w="3330"/>
        <w:gridCol w:w="1710"/>
        <w:gridCol w:w="240"/>
        <w:gridCol w:w="3090"/>
        <w:gridCol w:w="1770"/>
      </w:tblGrid>
      <w:tr w:rsidR="00937883" w:rsidRPr="00551688" w14:paraId="63B5CFA9" w14:textId="77777777" w:rsidTr="00937883">
        <w:trPr>
          <w:trHeight w:val="300"/>
        </w:trPr>
        <w:tc>
          <w:tcPr>
            <w:tcW w:w="5040" w:type="dxa"/>
            <w:gridSpan w:val="2"/>
            <w:tcBorders>
              <w:top w:val="nil"/>
              <w:left w:val="nil"/>
              <w:bottom w:val="single" w:sz="8" w:space="0" w:color="auto"/>
              <w:right w:val="nil"/>
            </w:tcBorders>
            <w:shd w:val="clear" w:color="auto" w:fill="auto"/>
            <w:noWrap/>
            <w:vAlign w:val="bottom"/>
            <w:hideMark/>
          </w:tcPr>
          <w:p w14:paraId="4E9BF3CA" w14:textId="77777777" w:rsidR="00937883" w:rsidRPr="00551688" w:rsidRDefault="0093788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Last Year</w:t>
            </w:r>
          </w:p>
        </w:tc>
        <w:tc>
          <w:tcPr>
            <w:tcW w:w="240" w:type="dxa"/>
            <w:tcBorders>
              <w:top w:val="nil"/>
              <w:left w:val="nil"/>
              <w:bottom w:val="nil"/>
              <w:right w:val="nil"/>
            </w:tcBorders>
            <w:shd w:val="clear" w:color="auto" w:fill="auto"/>
            <w:noWrap/>
            <w:vAlign w:val="bottom"/>
            <w:hideMark/>
          </w:tcPr>
          <w:p w14:paraId="4FE46C5E" w14:textId="77777777" w:rsidR="00937883" w:rsidRPr="00551688" w:rsidRDefault="00937883" w:rsidP="00FC0CF8">
            <w:pPr>
              <w:spacing w:line="240" w:lineRule="auto"/>
              <w:jc w:val="center"/>
              <w:rPr>
                <w:rFonts w:ascii="Arial" w:hAnsi="Arial" w:cs="Arial"/>
                <w:b/>
                <w:bCs/>
                <w:color w:val="000000"/>
                <w:lang w:bidi="ar-SA"/>
              </w:rPr>
            </w:pPr>
          </w:p>
        </w:tc>
        <w:tc>
          <w:tcPr>
            <w:tcW w:w="4860" w:type="dxa"/>
            <w:gridSpan w:val="2"/>
            <w:tcBorders>
              <w:top w:val="nil"/>
              <w:left w:val="nil"/>
              <w:bottom w:val="single" w:sz="8" w:space="0" w:color="auto"/>
              <w:right w:val="nil"/>
            </w:tcBorders>
            <w:shd w:val="clear" w:color="auto" w:fill="auto"/>
            <w:noWrap/>
            <w:vAlign w:val="bottom"/>
            <w:hideMark/>
          </w:tcPr>
          <w:p w14:paraId="091E1FC7" w14:textId="77777777" w:rsidR="00937883" w:rsidRPr="00551688" w:rsidRDefault="0093788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This Year</w:t>
            </w:r>
          </w:p>
        </w:tc>
      </w:tr>
      <w:tr w:rsidR="00937883" w:rsidRPr="00551688" w14:paraId="2181C1B2" w14:textId="77777777" w:rsidTr="00937883">
        <w:trPr>
          <w:trHeight w:val="288"/>
        </w:trPr>
        <w:tc>
          <w:tcPr>
            <w:tcW w:w="3330" w:type="dxa"/>
            <w:tcBorders>
              <w:top w:val="nil"/>
              <w:left w:val="nil"/>
              <w:bottom w:val="nil"/>
              <w:right w:val="nil"/>
            </w:tcBorders>
            <w:shd w:val="clear" w:color="auto" w:fill="auto"/>
            <w:noWrap/>
            <w:vAlign w:val="bottom"/>
            <w:hideMark/>
          </w:tcPr>
          <w:p w14:paraId="50EC7357"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Total variable costs </w:t>
            </w:r>
            <w:r w:rsidRPr="00551688">
              <w:rPr>
                <w:rFonts w:ascii="Arial" w:hAnsi="Arial" w:cs="Arial"/>
                <w:color w:val="000000"/>
                <w:lang w:bidi="ar-SA"/>
              </w:rPr>
              <w:br/>
              <w:t>($4.50 × 40,000)</w:t>
            </w:r>
          </w:p>
        </w:tc>
        <w:tc>
          <w:tcPr>
            <w:tcW w:w="1710" w:type="dxa"/>
            <w:tcBorders>
              <w:top w:val="nil"/>
              <w:left w:val="nil"/>
              <w:bottom w:val="nil"/>
              <w:right w:val="nil"/>
            </w:tcBorders>
            <w:shd w:val="clear" w:color="auto" w:fill="auto"/>
            <w:noWrap/>
            <w:vAlign w:val="bottom"/>
            <w:hideMark/>
          </w:tcPr>
          <w:p w14:paraId="1A11AE7E"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       180,000 </w:t>
            </w:r>
          </w:p>
        </w:tc>
        <w:tc>
          <w:tcPr>
            <w:tcW w:w="240" w:type="dxa"/>
            <w:tcBorders>
              <w:top w:val="nil"/>
              <w:left w:val="nil"/>
              <w:bottom w:val="nil"/>
              <w:right w:val="nil"/>
            </w:tcBorders>
            <w:shd w:val="clear" w:color="auto" w:fill="auto"/>
            <w:noWrap/>
            <w:vAlign w:val="bottom"/>
            <w:hideMark/>
          </w:tcPr>
          <w:p w14:paraId="335FE21A" w14:textId="77777777" w:rsidR="00937883" w:rsidRPr="00551688" w:rsidRDefault="00937883" w:rsidP="00FC0CF8">
            <w:pPr>
              <w:spacing w:line="240" w:lineRule="auto"/>
              <w:rPr>
                <w:rFonts w:ascii="Arial" w:hAnsi="Arial" w:cs="Arial"/>
                <w:color w:val="000000"/>
                <w:lang w:bidi="ar-SA"/>
              </w:rPr>
            </w:pPr>
          </w:p>
        </w:tc>
        <w:tc>
          <w:tcPr>
            <w:tcW w:w="3090" w:type="dxa"/>
            <w:tcBorders>
              <w:top w:val="nil"/>
              <w:left w:val="nil"/>
              <w:bottom w:val="nil"/>
              <w:right w:val="nil"/>
            </w:tcBorders>
            <w:shd w:val="clear" w:color="auto" w:fill="auto"/>
            <w:noWrap/>
            <w:vAlign w:val="bottom"/>
            <w:hideMark/>
          </w:tcPr>
          <w:p w14:paraId="0071E07B"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Total variable costs </w:t>
            </w:r>
            <w:r w:rsidRPr="00551688">
              <w:rPr>
                <w:rFonts w:ascii="Arial" w:hAnsi="Arial" w:cs="Arial"/>
                <w:color w:val="000000"/>
                <w:lang w:bidi="ar-SA"/>
              </w:rPr>
              <w:br/>
              <w:t>($4.50 × 50,000)</w:t>
            </w:r>
          </w:p>
        </w:tc>
        <w:tc>
          <w:tcPr>
            <w:tcW w:w="1770" w:type="dxa"/>
            <w:tcBorders>
              <w:top w:val="nil"/>
              <w:left w:val="nil"/>
              <w:bottom w:val="nil"/>
              <w:right w:val="nil"/>
            </w:tcBorders>
            <w:shd w:val="clear" w:color="auto" w:fill="auto"/>
            <w:noWrap/>
            <w:vAlign w:val="bottom"/>
            <w:hideMark/>
          </w:tcPr>
          <w:p w14:paraId="2BBD8AC7"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       225,000 </w:t>
            </w:r>
          </w:p>
        </w:tc>
      </w:tr>
      <w:tr w:rsidR="00937883" w:rsidRPr="00551688" w14:paraId="69A58302" w14:textId="77777777" w:rsidTr="00937883">
        <w:trPr>
          <w:trHeight w:val="300"/>
        </w:trPr>
        <w:tc>
          <w:tcPr>
            <w:tcW w:w="3330" w:type="dxa"/>
            <w:tcBorders>
              <w:top w:val="nil"/>
              <w:left w:val="nil"/>
              <w:bottom w:val="nil"/>
              <w:right w:val="nil"/>
            </w:tcBorders>
            <w:shd w:val="clear" w:color="auto" w:fill="auto"/>
            <w:noWrap/>
            <w:vAlign w:val="bottom"/>
            <w:hideMark/>
          </w:tcPr>
          <w:p w14:paraId="09F0A0FF"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Total fixed costs</w:t>
            </w:r>
          </w:p>
        </w:tc>
        <w:tc>
          <w:tcPr>
            <w:tcW w:w="1710" w:type="dxa"/>
            <w:tcBorders>
              <w:top w:val="nil"/>
              <w:left w:val="nil"/>
              <w:bottom w:val="single" w:sz="8" w:space="0" w:color="auto"/>
              <w:right w:val="nil"/>
            </w:tcBorders>
            <w:shd w:val="clear" w:color="auto" w:fill="auto"/>
            <w:noWrap/>
            <w:vAlign w:val="bottom"/>
            <w:hideMark/>
          </w:tcPr>
          <w:p w14:paraId="6F5D11DD"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80,000 </w:t>
            </w:r>
          </w:p>
        </w:tc>
        <w:tc>
          <w:tcPr>
            <w:tcW w:w="240" w:type="dxa"/>
            <w:tcBorders>
              <w:top w:val="nil"/>
              <w:left w:val="nil"/>
              <w:bottom w:val="nil"/>
              <w:right w:val="nil"/>
            </w:tcBorders>
            <w:shd w:val="clear" w:color="auto" w:fill="auto"/>
            <w:noWrap/>
            <w:vAlign w:val="bottom"/>
            <w:hideMark/>
          </w:tcPr>
          <w:p w14:paraId="60834ED2" w14:textId="77777777" w:rsidR="00937883" w:rsidRPr="00551688" w:rsidRDefault="00937883" w:rsidP="00FC0CF8">
            <w:pPr>
              <w:spacing w:line="240" w:lineRule="auto"/>
              <w:rPr>
                <w:rFonts w:ascii="Arial" w:hAnsi="Arial" w:cs="Arial"/>
                <w:color w:val="000000"/>
                <w:lang w:bidi="ar-SA"/>
              </w:rPr>
            </w:pPr>
          </w:p>
        </w:tc>
        <w:tc>
          <w:tcPr>
            <w:tcW w:w="3090" w:type="dxa"/>
            <w:tcBorders>
              <w:top w:val="nil"/>
              <w:left w:val="nil"/>
              <w:bottom w:val="nil"/>
              <w:right w:val="nil"/>
            </w:tcBorders>
            <w:shd w:val="clear" w:color="auto" w:fill="auto"/>
            <w:noWrap/>
            <w:vAlign w:val="bottom"/>
            <w:hideMark/>
          </w:tcPr>
          <w:p w14:paraId="2873B65E"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Total fixed costs</w:t>
            </w:r>
          </w:p>
        </w:tc>
        <w:tc>
          <w:tcPr>
            <w:tcW w:w="1770" w:type="dxa"/>
            <w:tcBorders>
              <w:top w:val="nil"/>
              <w:left w:val="nil"/>
              <w:bottom w:val="single" w:sz="8" w:space="0" w:color="auto"/>
              <w:right w:val="nil"/>
            </w:tcBorders>
            <w:shd w:val="clear" w:color="auto" w:fill="auto"/>
            <w:noWrap/>
            <w:vAlign w:val="bottom"/>
            <w:hideMark/>
          </w:tcPr>
          <w:p w14:paraId="7A27F316"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80,000 </w:t>
            </w:r>
          </w:p>
        </w:tc>
      </w:tr>
      <w:tr w:rsidR="00937883" w:rsidRPr="00551688" w14:paraId="447529AC" w14:textId="77777777" w:rsidTr="00937883">
        <w:trPr>
          <w:trHeight w:val="300"/>
        </w:trPr>
        <w:tc>
          <w:tcPr>
            <w:tcW w:w="3330" w:type="dxa"/>
            <w:tcBorders>
              <w:top w:val="nil"/>
              <w:left w:val="nil"/>
              <w:bottom w:val="nil"/>
              <w:right w:val="nil"/>
            </w:tcBorders>
            <w:shd w:val="clear" w:color="auto" w:fill="auto"/>
            <w:noWrap/>
            <w:vAlign w:val="bottom"/>
            <w:hideMark/>
          </w:tcPr>
          <w:p w14:paraId="0D9FD2D9"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Total cost</w:t>
            </w:r>
          </w:p>
        </w:tc>
        <w:tc>
          <w:tcPr>
            <w:tcW w:w="1710" w:type="dxa"/>
            <w:tcBorders>
              <w:top w:val="nil"/>
              <w:left w:val="nil"/>
              <w:bottom w:val="single" w:sz="8" w:space="0" w:color="auto"/>
              <w:right w:val="nil"/>
            </w:tcBorders>
            <w:shd w:val="clear" w:color="auto" w:fill="auto"/>
            <w:noWrap/>
            <w:vAlign w:val="bottom"/>
            <w:hideMark/>
          </w:tcPr>
          <w:p w14:paraId="4768909E"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260,000 </w:t>
            </w:r>
          </w:p>
        </w:tc>
        <w:tc>
          <w:tcPr>
            <w:tcW w:w="240" w:type="dxa"/>
            <w:tcBorders>
              <w:top w:val="nil"/>
              <w:left w:val="nil"/>
              <w:bottom w:val="nil"/>
              <w:right w:val="nil"/>
            </w:tcBorders>
            <w:shd w:val="clear" w:color="auto" w:fill="auto"/>
            <w:noWrap/>
            <w:vAlign w:val="bottom"/>
            <w:hideMark/>
          </w:tcPr>
          <w:p w14:paraId="1180E9AC" w14:textId="77777777" w:rsidR="00937883" w:rsidRPr="00551688" w:rsidRDefault="00937883" w:rsidP="00FC0CF8">
            <w:pPr>
              <w:spacing w:line="240" w:lineRule="auto"/>
              <w:rPr>
                <w:rFonts w:ascii="Arial" w:hAnsi="Arial" w:cs="Arial"/>
                <w:color w:val="000000"/>
                <w:lang w:bidi="ar-SA"/>
              </w:rPr>
            </w:pPr>
          </w:p>
        </w:tc>
        <w:tc>
          <w:tcPr>
            <w:tcW w:w="3090" w:type="dxa"/>
            <w:tcBorders>
              <w:top w:val="nil"/>
              <w:left w:val="nil"/>
              <w:bottom w:val="nil"/>
              <w:right w:val="nil"/>
            </w:tcBorders>
            <w:shd w:val="clear" w:color="auto" w:fill="auto"/>
            <w:noWrap/>
            <w:vAlign w:val="bottom"/>
            <w:hideMark/>
          </w:tcPr>
          <w:p w14:paraId="19913105"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Total cost</w:t>
            </w:r>
          </w:p>
        </w:tc>
        <w:tc>
          <w:tcPr>
            <w:tcW w:w="1770" w:type="dxa"/>
            <w:tcBorders>
              <w:top w:val="nil"/>
              <w:left w:val="nil"/>
              <w:bottom w:val="single" w:sz="8" w:space="0" w:color="auto"/>
              <w:right w:val="nil"/>
            </w:tcBorders>
            <w:shd w:val="clear" w:color="auto" w:fill="auto"/>
            <w:noWrap/>
            <w:vAlign w:val="bottom"/>
            <w:hideMark/>
          </w:tcPr>
          <w:p w14:paraId="721255DE"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305,000 </w:t>
            </w:r>
          </w:p>
        </w:tc>
      </w:tr>
      <w:tr w:rsidR="00937883" w:rsidRPr="00551688" w14:paraId="0235A83B" w14:textId="77777777" w:rsidTr="00937883">
        <w:trPr>
          <w:trHeight w:val="300"/>
        </w:trPr>
        <w:tc>
          <w:tcPr>
            <w:tcW w:w="3330" w:type="dxa"/>
            <w:tcBorders>
              <w:top w:val="nil"/>
              <w:left w:val="nil"/>
              <w:bottom w:val="nil"/>
              <w:right w:val="nil"/>
            </w:tcBorders>
            <w:shd w:val="clear" w:color="auto" w:fill="auto"/>
            <w:noWrap/>
            <w:vAlign w:val="bottom"/>
            <w:hideMark/>
          </w:tcPr>
          <w:p w14:paraId="5DCC876B"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Per-unit cost </w:t>
            </w:r>
            <w:r w:rsidRPr="00551688">
              <w:rPr>
                <w:rFonts w:ascii="Arial" w:hAnsi="Arial" w:cs="Arial"/>
                <w:color w:val="000000"/>
                <w:lang w:bidi="ar-SA"/>
              </w:rPr>
              <w:br/>
              <w:t>($260,000 ÷ 40,000)</w:t>
            </w:r>
          </w:p>
        </w:tc>
        <w:tc>
          <w:tcPr>
            <w:tcW w:w="1710" w:type="dxa"/>
            <w:tcBorders>
              <w:top w:val="nil"/>
              <w:left w:val="nil"/>
              <w:bottom w:val="double" w:sz="6" w:space="0" w:color="auto"/>
              <w:right w:val="nil"/>
            </w:tcBorders>
            <w:shd w:val="clear" w:color="auto" w:fill="auto"/>
            <w:noWrap/>
            <w:vAlign w:val="bottom"/>
            <w:hideMark/>
          </w:tcPr>
          <w:p w14:paraId="0A740F35"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              6.50 </w:t>
            </w:r>
          </w:p>
        </w:tc>
        <w:tc>
          <w:tcPr>
            <w:tcW w:w="240" w:type="dxa"/>
            <w:tcBorders>
              <w:top w:val="nil"/>
              <w:left w:val="nil"/>
              <w:bottom w:val="nil"/>
              <w:right w:val="nil"/>
            </w:tcBorders>
            <w:shd w:val="clear" w:color="auto" w:fill="auto"/>
            <w:noWrap/>
            <w:vAlign w:val="bottom"/>
            <w:hideMark/>
          </w:tcPr>
          <w:p w14:paraId="217816FC" w14:textId="77777777" w:rsidR="00937883" w:rsidRPr="00551688" w:rsidRDefault="00937883" w:rsidP="00FC0CF8">
            <w:pPr>
              <w:spacing w:line="240" w:lineRule="auto"/>
              <w:rPr>
                <w:rFonts w:ascii="Arial" w:hAnsi="Arial" w:cs="Arial"/>
                <w:color w:val="000000"/>
                <w:lang w:bidi="ar-SA"/>
              </w:rPr>
            </w:pPr>
          </w:p>
        </w:tc>
        <w:tc>
          <w:tcPr>
            <w:tcW w:w="3090" w:type="dxa"/>
            <w:tcBorders>
              <w:top w:val="nil"/>
              <w:left w:val="nil"/>
              <w:bottom w:val="nil"/>
              <w:right w:val="nil"/>
            </w:tcBorders>
            <w:shd w:val="clear" w:color="auto" w:fill="auto"/>
            <w:noWrap/>
            <w:vAlign w:val="bottom"/>
            <w:hideMark/>
          </w:tcPr>
          <w:p w14:paraId="171673E7"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Per-unit cost </w:t>
            </w:r>
            <w:r w:rsidRPr="00551688">
              <w:rPr>
                <w:rFonts w:ascii="Arial" w:hAnsi="Arial" w:cs="Arial"/>
                <w:color w:val="000000"/>
                <w:lang w:bidi="ar-SA"/>
              </w:rPr>
              <w:br/>
              <w:t>($305,000 ÷ 50,000)</w:t>
            </w:r>
          </w:p>
        </w:tc>
        <w:tc>
          <w:tcPr>
            <w:tcW w:w="1770" w:type="dxa"/>
            <w:tcBorders>
              <w:top w:val="nil"/>
              <w:left w:val="nil"/>
              <w:bottom w:val="double" w:sz="6" w:space="0" w:color="auto"/>
              <w:right w:val="nil"/>
            </w:tcBorders>
            <w:shd w:val="clear" w:color="auto" w:fill="auto"/>
            <w:noWrap/>
            <w:vAlign w:val="bottom"/>
            <w:hideMark/>
          </w:tcPr>
          <w:p w14:paraId="53691ACA"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              6.10 </w:t>
            </w:r>
          </w:p>
        </w:tc>
      </w:tr>
    </w:tbl>
    <w:p w14:paraId="5312A410"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0D2CDEF8" w14:textId="3F001155"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4, Bloom: AP, Difficulty: Simple, Time: </w:t>
      </w:r>
      <w:r w:rsidR="00D07D17" w:rsidRPr="00551688">
        <w:rPr>
          <w:rFonts w:ascii="Arial" w:hAnsi="Arial" w:cs="Arial"/>
          <w:b/>
          <w:sz w:val="14"/>
          <w:szCs w:val="14"/>
        </w:rPr>
        <w:t>5</w:t>
      </w:r>
      <w:r w:rsidRPr="00551688">
        <w:rPr>
          <w:rFonts w:ascii="Arial" w:hAnsi="Arial" w:cs="Arial"/>
          <w:b/>
          <w:sz w:val="14"/>
          <w:szCs w:val="14"/>
        </w:rPr>
        <w:t>-</w:t>
      </w:r>
      <w:r w:rsidR="00D07D17" w:rsidRPr="00551688">
        <w:rPr>
          <w:rFonts w:ascii="Arial" w:hAnsi="Arial" w:cs="Arial"/>
          <w:b/>
          <w:sz w:val="14"/>
          <w:szCs w:val="14"/>
        </w:rPr>
        <w:t>10</w:t>
      </w:r>
      <w:r w:rsidRPr="00551688">
        <w:rPr>
          <w:rFonts w:ascii="Arial" w:hAnsi="Arial" w:cs="Arial"/>
          <w:b/>
          <w:sz w:val="14"/>
          <w:szCs w:val="14"/>
        </w:rPr>
        <w:t xml:space="preserve">, AACSB: </w:t>
      </w:r>
      <w:r w:rsidR="008934DB"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w:t>
      </w:r>
      <w:r w:rsidR="008934DB" w:rsidRPr="00551688">
        <w:rPr>
          <w:rFonts w:ascii="Arial" w:hAnsi="Arial" w:cs="Arial"/>
          <w:b/>
          <w:sz w:val="14"/>
          <w:szCs w:val="14"/>
        </w:rPr>
        <w:t xml:space="preserve">Measurement Analysis and Interpretation, </w:t>
      </w:r>
      <w:r w:rsidRPr="00551688">
        <w:rPr>
          <w:rFonts w:ascii="Arial" w:hAnsi="Arial" w:cs="Arial"/>
          <w:b/>
          <w:sz w:val="14"/>
          <w:szCs w:val="14"/>
        </w:rPr>
        <w:t xml:space="preserve">Reporting, AICPA PC: </w:t>
      </w:r>
      <w:r w:rsidR="00961026" w:rsidRPr="00551688">
        <w:rPr>
          <w:rFonts w:ascii="Arial" w:hAnsi="Arial" w:cs="Arial"/>
          <w:b/>
          <w:sz w:val="14"/>
          <w:szCs w:val="14"/>
        </w:rPr>
        <w:t>N/A</w:t>
      </w:r>
      <w:r w:rsidR="00FE6AFE" w:rsidRPr="00551688">
        <w:rPr>
          <w:rFonts w:ascii="Arial" w:hAnsi="Arial" w:cs="Arial"/>
          <w:b/>
          <w:sz w:val="14"/>
          <w:szCs w:val="14"/>
        </w:rPr>
        <w:t>, IMA:</w:t>
      </w:r>
      <w:r w:rsidR="008934DB" w:rsidRPr="00551688">
        <w:rPr>
          <w:rFonts w:ascii="Arial" w:hAnsi="Arial" w:cs="Arial"/>
          <w:sz w:val="14"/>
          <w:szCs w:val="14"/>
        </w:rPr>
        <w:t xml:space="preserve"> </w:t>
      </w:r>
      <w:r w:rsidR="008934DB" w:rsidRPr="00551688">
        <w:rPr>
          <w:rFonts w:ascii="Arial" w:hAnsi="Arial" w:cs="Arial"/>
          <w:b/>
          <w:sz w:val="14"/>
          <w:szCs w:val="14"/>
        </w:rPr>
        <w:t>Reporting &amp; Control: Cost Accounting</w:t>
      </w:r>
    </w:p>
    <w:p w14:paraId="6F65ABB5" w14:textId="00A5B795" w:rsidR="0071122C" w:rsidRPr="00551688" w:rsidRDefault="0071122C">
      <w:pPr>
        <w:spacing w:line="240" w:lineRule="auto"/>
        <w:rPr>
          <w:rFonts w:ascii="Arial" w:hAnsi="Arial" w:cs="Arial"/>
          <w:b/>
          <w:sz w:val="28"/>
          <w:szCs w:val="28"/>
        </w:rPr>
      </w:pPr>
      <w:r w:rsidRPr="00551688">
        <w:rPr>
          <w:rFonts w:ascii="Arial" w:hAnsi="Arial" w:cs="Arial"/>
          <w:bCs/>
        </w:rPr>
        <w:br w:type="page"/>
      </w:r>
    </w:p>
    <w:p w14:paraId="5610247B" w14:textId="63633142" w:rsidR="00DD2554" w:rsidRPr="00551688" w:rsidRDefault="002604E2" w:rsidP="001B5BAA">
      <w:pPr>
        <w:pStyle w:val="BodyLarge"/>
        <w:spacing w:before="240" w:after="120" w:line="240" w:lineRule="auto"/>
        <w:jc w:val="both"/>
        <w:rPr>
          <w:rFonts w:ascii="Arial" w:hAnsi="Arial" w:cs="Arial"/>
        </w:rPr>
      </w:pPr>
      <w:r w:rsidRPr="00551688">
        <w:rPr>
          <w:rFonts w:ascii="Arial" w:hAnsi="Arial" w:cs="Arial"/>
          <w:bCs w:val="0"/>
        </w:rPr>
        <w:lastRenderedPageBreak/>
        <w:t>Brief Exercise</w:t>
      </w:r>
      <w:r w:rsidRPr="00551688">
        <w:rPr>
          <w:rFonts w:ascii="Arial" w:hAnsi="Arial" w:cs="Arial"/>
        </w:rPr>
        <w:t xml:space="preserve"> </w:t>
      </w:r>
      <w:r w:rsidR="0029326F" w:rsidRPr="00551688">
        <w:rPr>
          <w:rFonts w:ascii="Arial" w:hAnsi="Arial" w:cs="Arial"/>
        </w:rPr>
        <w:t>2.</w:t>
      </w:r>
      <w:r w:rsidR="00BF7840" w:rsidRPr="00551688">
        <w:rPr>
          <w:rFonts w:ascii="Arial" w:hAnsi="Arial" w:cs="Arial"/>
        </w:rPr>
        <w:t>8</w:t>
      </w:r>
      <w:r w:rsidR="00BF7840" w:rsidRPr="00551688" w:rsidDel="00BF7840">
        <w:rPr>
          <w:rFonts w:ascii="Arial" w:hAnsi="Arial" w:cs="Arial"/>
        </w:rPr>
        <w:t xml:space="preserve"> </w:t>
      </w:r>
    </w:p>
    <w:tbl>
      <w:tblPr>
        <w:tblW w:w="4500" w:type="dxa"/>
        <w:tblInd w:w="108" w:type="dxa"/>
        <w:tblLook w:val="04A0" w:firstRow="1" w:lastRow="0" w:firstColumn="1" w:lastColumn="0" w:noHBand="0" w:noVBand="1"/>
      </w:tblPr>
      <w:tblGrid>
        <w:gridCol w:w="1872"/>
        <w:gridCol w:w="810"/>
        <w:gridCol w:w="828"/>
        <w:gridCol w:w="990"/>
      </w:tblGrid>
      <w:tr w:rsidR="00937883" w:rsidRPr="00551688" w14:paraId="727224C4" w14:textId="77777777" w:rsidTr="00937883">
        <w:trPr>
          <w:trHeight w:val="300"/>
        </w:trPr>
        <w:tc>
          <w:tcPr>
            <w:tcW w:w="4500" w:type="dxa"/>
            <w:gridSpan w:val="4"/>
            <w:tcBorders>
              <w:top w:val="nil"/>
              <w:left w:val="nil"/>
              <w:bottom w:val="single" w:sz="8" w:space="0" w:color="auto"/>
              <w:right w:val="nil"/>
            </w:tcBorders>
            <w:shd w:val="clear" w:color="auto" w:fill="auto"/>
            <w:noWrap/>
            <w:vAlign w:val="bottom"/>
            <w:hideMark/>
          </w:tcPr>
          <w:p w14:paraId="7220E15A" w14:textId="77777777" w:rsidR="00937883" w:rsidRPr="00551688" w:rsidRDefault="0093788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Baked Goods Inventory</w:t>
            </w:r>
          </w:p>
        </w:tc>
      </w:tr>
      <w:tr w:rsidR="00937883" w:rsidRPr="00551688" w14:paraId="3D3BEAE4" w14:textId="77777777" w:rsidTr="00962C1E">
        <w:trPr>
          <w:trHeight w:val="288"/>
        </w:trPr>
        <w:tc>
          <w:tcPr>
            <w:tcW w:w="1872" w:type="dxa"/>
            <w:tcBorders>
              <w:top w:val="nil"/>
              <w:left w:val="nil"/>
              <w:bottom w:val="nil"/>
              <w:right w:val="nil"/>
            </w:tcBorders>
            <w:shd w:val="clear" w:color="auto" w:fill="auto"/>
            <w:noWrap/>
            <w:vAlign w:val="bottom"/>
            <w:hideMark/>
          </w:tcPr>
          <w:p w14:paraId="1FF962C6" w14:textId="7E83C890" w:rsidR="00937883" w:rsidRPr="00551688" w:rsidRDefault="00937883" w:rsidP="00FC0CF8">
            <w:pPr>
              <w:spacing w:line="240" w:lineRule="auto"/>
              <w:jc w:val="center"/>
              <w:rPr>
                <w:rFonts w:ascii="Arial" w:hAnsi="Arial" w:cs="Arial"/>
                <w:color w:val="000000"/>
                <w:lang w:bidi="ar-SA"/>
              </w:rPr>
            </w:pPr>
            <w:r w:rsidRPr="00551688">
              <w:rPr>
                <w:rFonts w:ascii="Arial" w:hAnsi="Arial" w:cs="Arial"/>
                <w:color w:val="000000"/>
                <w:lang w:bidi="ar-SA"/>
              </w:rPr>
              <w:t>Beg</w:t>
            </w:r>
            <w:r w:rsidR="00FB1190" w:rsidRPr="00551688">
              <w:rPr>
                <w:rFonts w:ascii="Arial" w:hAnsi="Arial" w:cs="Arial"/>
                <w:color w:val="000000"/>
                <w:lang w:bidi="ar-SA"/>
              </w:rPr>
              <w:t>.</w:t>
            </w:r>
          </w:p>
        </w:tc>
        <w:tc>
          <w:tcPr>
            <w:tcW w:w="810" w:type="dxa"/>
            <w:tcBorders>
              <w:top w:val="nil"/>
              <w:left w:val="nil"/>
              <w:bottom w:val="nil"/>
              <w:right w:val="single" w:sz="8" w:space="0" w:color="auto"/>
            </w:tcBorders>
            <w:shd w:val="clear" w:color="auto" w:fill="auto"/>
            <w:noWrap/>
            <w:vAlign w:val="bottom"/>
            <w:hideMark/>
          </w:tcPr>
          <w:p w14:paraId="3D4F0B3D"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390 </w:t>
            </w:r>
          </w:p>
        </w:tc>
        <w:tc>
          <w:tcPr>
            <w:tcW w:w="828" w:type="dxa"/>
            <w:tcBorders>
              <w:top w:val="nil"/>
              <w:left w:val="nil"/>
              <w:bottom w:val="nil"/>
              <w:right w:val="nil"/>
            </w:tcBorders>
            <w:shd w:val="clear" w:color="auto" w:fill="auto"/>
            <w:noWrap/>
            <w:vAlign w:val="bottom"/>
            <w:hideMark/>
          </w:tcPr>
          <w:p w14:paraId="1C6EFDAD" w14:textId="77777777" w:rsidR="00937883" w:rsidRPr="00551688" w:rsidRDefault="00937883" w:rsidP="00FC0CF8">
            <w:pPr>
              <w:spacing w:line="240" w:lineRule="auto"/>
              <w:rPr>
                <w:rFonts w:ascii="Arial" w:hAnsi="Arial" w:cs="Arial"/>
                <w:color w:val="000000"/>
                <w:lang w:bidi="ar-SA"/>
              </w:rPr>
            </w:pPr>
          </w:p>
        </w:tc>
        <w:tc>
          <w:tcPr>
            <w:tcW w:w="990" w:type="dxa"/>
            <w:tcBorders>
              <w:top w:val="nil"/>
              <w:left w:val="nil"/>
              <w:bottom w:val="nil"/>
              <w:right w:val="nil"/>
            </w:tcBorders>
            <w:shd w:val="clear" w:color="auto" w:fill="auto"/>
            <w:noWrap/>
            <w:vAlign w:val="bottom"/>
            <w:hideMark/>
          </w:tcPr>
          <w:p w14:paraId="69069981" w14:textId="77777777" w:rsidR="00937883" w:rsidRPr="00551688" w:rsidRDefault="00937883" w:rsidP="00FC0CF8">
            <w:pPr>
              <w:spacing w:line="240" w:lineRule="auto"/>
              <w:rPr>
                <w:rFonts w:ascii="Arial" w:hAnsi="Arial" w:cs="Arial"/>
                <w:lang w:bidi="ar-SA"/>
              </w:rPr>
            </w:pPr>
          </w:p>
        </w:tc>
      </w:tr>
      <w:tr w:rsidR="00937883" w:rsidRPr="00551688" w14:paraId="12AB02B8" w14:textId="77777777" w:rsidTr="00962C1E">
        <w:trPr>
          <w:trHeight w:val="288"/>
        </w:trPr>
        <w:tc>
          <w:tcPr>
            <w:tcW w:w="1872" w:type="dxa"/>
            <w:tcBorders>
              <w:top w:val="nil"/>
              <w:left w:val="nil"/>
              <w:bottom w:val="nil"/>
              <w:right w:val="nil"/>
            </w:tcBorders>
            <w:shd w:val="clear" w:color="auto" w:fill="auto"/>
            <w:noWrap/>
            <w:vAlign w:val="bottom"/>
            <w:hideMark/>
          </w:tcPr>
          <w:p w14:paraId="3EAEFE6D" w14:textId="77777777" w:rsidR="00937883" w:rsidRPr="00551688" w:rsidRDefault="00937883" w:rsidP="00FC0CF8">
            <w:pPr>
              <w:spacing w:line="240" w:lineRule="auto"/>
              <w:jc w:val="right"/>
              <w:rPr>
                <w:rFonts w:ascii="Arial" w:hAnsi="Arial" w:cs="Arial"/>
                <w:color w:val="000000"/>
                <w:lang w:bidi="ar-SA"/>
              </w:rPr>
            </w:pPr>
            <w:r w:rsidRPr="00551688">
              <w:rPr>
                <w:rFonts w:ascii="Arial" w:hAnsi="Arial" w:cs="Arial"/>
                <w:color w:val="000000"/>
                <w:lang w:bidi="ar-SA"/>
              </w:rPr>
              <w:t>Purchases</w:t>
            </w:r>
          </w:p>
        </w:tc>
        <w:tc>
          <w:tcPr>
            <w:tcW w:w="810" w:type="dxa"/>
            <w:tcBorders>
              <w:top w:val="nil"/>
              <w:left w:val="nil"/>
              <w:bottom w:val="nil"/>
              <w:right w:val="single" w:sz="8" w:space="0" w:color="auto"/>
            </w:tcBorders>
            <w:shd w:val="clear" w:color="auto" w:fill="auto"/>
            <w:noWrap/>
            <w:vAlign w:val="bottom"/>
            <w:hideMark/>
          </w:tcPr>
          <w:p w14:paraId="5A636E04"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875 </w:t>
            </w:r>
          </w:p>
        </w:tc>
        <w:tc>
          <w:tcPr>
            <w:tcW w:w="828" w:type="dxa"/>
            <w:tcBorders>
              <w:top w:val="nil"/>
              <w:left w:val="nil"/>
              <w:bottom w:val="nil"/>
              <w:right w:val="nil"/>
            </w:tcBorders>
            <w:shd w:val="clear" w:color="auto" w:fill="auto"/>
            <w:noWrap/>
            <w:vAlign w:val="bottom"/>
            <w:hideMark/>
          </w:tcPr>
          <w:p w14:paraId="3380882A" w14:textId="77777777" w:rsidR="00937883" w:rsidRPr="00551688" w:rsidRDefault="00937883" w:rsidP="00FC0CF8">
            <w:pPr>
              <w:spacing w:line="240" w:lineRule="auto"/>
              <w:rPr>
                <w:rFonts w:ascii="Arial" w:hAnsi="Arial" w:cs="Arial"/>
                <w:color w:val="000000"/>
                <w:lang w:bidi="ar-SA"/>
              </w:rPr>
            </w:pPr>
          </w:p>
        </w:tc>
        <w:tc>
          <w:tcPr>
            <w:tcW w:w="990" w:type="dxa"/>
            <w:tcBorders>
              <w:top w:val="nil"/>
              <w:left w:val="nil"/>
              <w:bottom w:val="nil"/>
              <w:right w:val="nil"/>
            </w:tcBorders>
            <w:shd w:val="clear" w:color="auto" w:fill="auto"/>
            <w:noWrap/>
            <w:vAlign w:val="bottom"/>
            <w:hideMark/>
          </w:tcPr>
          <w:p w14:paraId="64F47EA2" w14:textId="77777777" w:rsidR="00937883" w:rsidRPr="00551688" w:rsidRDefault="00937883" w:rsidP="00FC0CF8">
            <w:pPr>
              <w:spacing w:line="240" w:lineRule="auto"/>
              <w:rPr>
                <w:rFonts w:ascii="Arial" w:hAnsi="Arial" w:cs="Arial"/>
                <w:lang w:bidi="ar-SA"/>
              </w:rPr>
            </w:pPr>
          </w:p>
        </w:tc>
      </w:tr>
      <w:tr w:rsidR="00937883" w:rsidRPr="00551688" w14:paraId="29B141F4" w14:textId="77777777" w:rsidTr="00962C1E">
        <w:trPr>
          <w:trHeight w:val="300"/>
        </w:trPr>
        <w:tc>
          <w:tcPr>
            <w:tcW w:w="1872" w:type="dxa"/>
            <w:tcBorders>
              <w:top w:val="nil"/>
              <w:left w:val="nil"/>
              <w:bottom w:val="single" w:sz="8" w:space="0" w:color="auto"/>
              <w:right w:val="nil"/>
            </w:tcBorders>
            <w:shd w:val="clear" w:color="auto" w:fill="auto"/>
            <w:noWrap/>
            <w:vAlign w:val="bottom"/>
            <w:hideMark/>
          </w:tcPr>
          <w:p w14:paraId="4593F59B" w14:textId="77777777" w:rsidR="00937883" w:rsidRPr="00551688" w:rsidRDefault="00937883"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810" w:type="dxa"/>
            <w:tcBorders>
              <w:top w:val="nil"/>
              <w:left w:val="nil"/>
              <w:bottom w:val="single" w:sz="8" w:space="0" w:color="auto"/>
              <w:right w:val="single" w:sz="8" w:space="0" w:color="auto"/>
            </w:tcBorders>
            <w:shd w:val="clear" w:color="auto" w:fill="auto"/>
            <w:noWrap/>
            <w:vAlign w:val="bottom"/>
            <w:hideMark/>
          </w:tcPr>
          <w:p w14:paraId="58420DF4"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w:t>
            </w:r>
          </w:p>
        </w:tc>
        <w:tc>
          <w:tcPr>
            <w:tcW w:w="828" w:type="dxa"/>
            <w:tcBorders>
              <w:top w:val="nil"/>
              <w:left w:val="nil"/>
              <w:bottom w:val="single" w:sz="8" w:space="0" w:color="auto"/>
              <w:right w:val="nil"/>
            </w:tcBorders>
            <w:shd w:val="clear" w:color="auto" w:fill="auto"/>
            <w:noWrap/>
            <w:vAlign w:val="bottom"/>
            <w:hideMark/>
          </w:tcPr>
          <w:p w14:paraId="791E30E3"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 </w:t>
            </w:r>
          </w:p>
        </w:tc>
        <w:tc>
          <w:tcPr>
            <w:tcW w:w="990" w:type="dxa"/>
            <w:tcBorders>
              <w:top w:val="nil"/>
              <w:left w:val="nil"/>
              <w:bottom w:val="single" w:sz="8" w:space="0" w:color="auto"/>
              <w:right w:val="nil"/>
            </w:tcBorders>
            <w:shd w:val="clear" w:color="auto" w:fill="auto"/>
            <w:noWrap/>
            <w:vAlign w:val="bottom"/>
            <w:hideMark/>
          </w:tcPr>
          <w:p w14:paraId="16468035"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COGS</w:t>
            </w:r>
          </w:p>
        </w:tc>
      </w:tr>
      <w:tr w:rsidR="00937883" w:rsidRPr="00551688" w14:paraId="4B3837A3" w14:textId="77777777" w:rsidTr="00962C1E">
        <w:trPr>
          <w:trHeight w:val="288"/>
        </w:trPr>
        <w:tc>
          <w:tcPr>
            <w:tcW w:w="1872" w:type="dxa"/>
            <w:tcBorders>
              <w:top w:val="nil"/>
              <w:left w:val="nil"/>
              <w:bottom w:val="nil"/>
              <w:right w:val="nil"/>
            </w:tcBorders>
            <w:shd w:val="clear" w:color="auto" w:fill="auto"/>
            <w:noWrap/>
            <w:vAlign w:val="bottom"/>
            <w:hideMark/>
          </w:tcPr>
          <w:p w14:paraId="103BF92C" w14:textId="20B22776" w:rsidR="00937883" w:rsidRPr="00551688" w:rsidRDefault="00937883" w:rsidP="00FC0CF8">
            <w:pPr>
              <w:spacing w:line="240" w:lineRule="auto"/>
              <w:jc w:val="center"/>
              <w:rPr>
                <w:rFonts w:ascii="Arial" w:hAnsi="Arial" w:cs="Arial"/>
                <w:color w:val="000000"/>
                <w:lang w:bidi="ar-SA"/>
              </w:rPr>
            </w:pPr>
            <w:r w:rsidRPr="00551688">
              <w:rPr>
                <w:rFonts w:ascii="Arial" w:hAnsi="Arial" w:cs="Arial"/>
                <w:color w:val="000000"/>
                <w:lang w:bidi="ar-SA"/>
              </w:rPr>
              <w:t>End</w:t>
            </w:r>
            <w:r w:rsidR="00FB1190" w:rsidRPr="00551688">
              <w:rPr>
                <w:rFonts w:ascii="Arial" w:hAnsi="Arial" w:cs="Arial"/>
                <w:color w:val="000000"/>
                <w:lang w:bidi="ar-SA"/>
              </w:rPr>
              <w:t>.</w:t>
            </w:r>
          </w:p>
        </w:tc>
        <w:tc>
          <w:tcPr>
            <w:tcW w:w="810" w:type="dxa"/>
            <w:tcBorders>
              <w:top w:val="nil"/>
              <w:left w:val="nil"/>
              <w:bottom w:val="nil"/>
              <w:right w:val="single" w:sz="8" w:space="0" w:color="auto"/>
            </w:tcBorders>
            <w:shd w:val="clear" w:color="auto" w:fill="auto"/>
            <w:noWrap/>
            <w:vAlign w:val="bottom"/>
            <w:hideMark/>
          </w:tcPr>
          <w:p w14:paraId="67D2C40E" w14:textId="77777777" w:rsidR="00937883" w:rsidRPr="00551688" w:rsidRDefault="00937883" w:rsidP="00FC0CF8">
            <w:pPr>
              <w:spacing w:line="240" w:lineRule="auto"/>
              <w:rPr>
                <w:rFonts w:ascii="Arial" w:hAnsi="Arial" w:cs="Arial"/>
                <w:color w:val="000000"/>
                <w:lang w:bidi="ar-SA"/>
              </w:rPr>
            </w:pPr>
            <w:r w:rsidRPr="00551688">
              <w:rPr>
                <w:rFonts w:ascii="Arial" w:hAnsi="Arial" w:cs="Arial"/>
                <w:color w:val="000000"/>
                <w:lang w:bidi="ar-SA"/>
              </w:rPr>
              <w:t xml:space="preserve">   530 </w:t>
            </w:r>
          </w:p>
        </w:tc>
        <w:tc>
          <w:tcPr>
            <w:tcW w:w="828" w:type="dxa"/>
            <w:tcBorders>
              <w:top w:val="nil"/>
              <w:left w:val="nil"/>
              <w:bottom w:val="nil"/>
              <w:right w:val="nil"/>
            </w:tcBorders>
            <w:shd w:val="clear" w:color="auto" w:fill="auto"/>
            <w:noWrap/>
            <w:vAlign w:val="bottom"/>
            <w:hideMark/>
          </w:tcPr>
          <w:p w14:paraId="1BB83A55" w14:textId="77777777" w:rsidR="00937883" w:rsidRPr="00551688" w:rsidRDefault="00937883" w:rsidP="00FC0CF8">
            <w:pPr>
              <w:spacing w:line="240" w:lineRule="auto"/>
              <w:rPr>
                <w:rFonts w:ascii="Arial" w:hAnsi="Arial" w:cs="Arial"/>
                <w:color w:val="000000"/>
                <w:lang w:bidi="ar-SA"/>
              </w:rPr>
            </w:pPr>
          </w:p>
        </w:tc>
        <w:tc>
          <w:tcPr>
            <w:tcW w:w="990" w:type="dxa"/>
            <w:tcBorders>
              <w:top w:val="nil"/>
              <w:left w:val="nil"/>
              <w:bottom w:val="nil"/>
              <w:right w:val="nil"/>
            </w:tcBorders>
            <w:shd w:val="clear" w:color="auto" w:fill="auto"/>
            <w:noWrap/>
            <w:vAlign w:val="bottom"/>
            <w:hideMark/>
          </w:tcPr>
          <w:p w14:paraId="05A2A247" w14:textId="77777777" w:rsidR="00937883" w:rsidRPr="00551688" w:rsidRDefault="00937883" w:rsidP="00FC0CF8">
            <w:pPr>
              <w:spacing w:line="240" w:lineRule="auto"/>
              <w:rPr>
                <w:rFonts w:ascii="Arial" w:hAnsi="Arial" w:cs="Arial"/>
                <w:lang w:bidi="ar-SA"/>
              </w:rPr>
            </w:pPr>
          </w:p>
        </w:tc>
      </w:tr>
    </w:tbl>
    <w:p w14:paraId="46BB4ABF" w14:textId="77777777" w:rsidR="00937883" w:rsidRPr="00551688" w:rsidRDefault="00937883" w:rsidP="00FC0CF8">
      <w:pPr>
        <w:spacing w:line="240" w:lineRule="auto"/>
        <w:jc w:val="both"/>
        <w:rPr>
          <w:rFonts w:ascii="Arial" w:hAnsi="Arial" w:cs="Arial"/>
        </w:rPr>
      </w:pPr>
    </w:p>
    <w:p w14:paraId="1A2F55C2" w14:textId="77777777" w:rsidR="008C33D4" w:rsidRPr="00551688" w:rsidRDefault="008C33D4" w:rsidP="00FC0CF8">
      <w:pPr>
        <w:spacing w:line="240" w:lineRule="auto"/>
        <w:jc w:val="both"/>
        <w:rPr>
          <w:rFonts w:ascii="Arial" w:hAnsi="Arial" w:cs="Arial"/>
        </w:rPr>
      </w:pPr>
      <w:r w:rsidRPr="00551688">
        <w:rPr>
          <w:rFonts w:ascii="Arial" w:hAnsi="Arial" w:cs="Arial"/>
        </w:rPr>
        <w:t>Solve for COGS:</w:t>
      </w:r>
    </w:p>
    <w:p w14:paraId="24F9BB2F" w14:textId="77777777" w:rsidR="008C33D4" w:rsidRPr="00551688" w:rsidRDefault="00104EC7" w:rsidP="00FC0CF8">
      <w:pPr>
        <w:spacing w:line="240" w:lineRule="auto"/>
        <w:jc w:val="both"/>
        <w:rPr>
          <w:rFonts w:ascii="Arial" w:hAnsi="Arial" w:cs="Arial"/>
        </w:rPr>
      </w:pPr>
      <w:r w:rsidRPr="00551688">
        <w:rPr>
          <w:rFonts w:ascii="Arial" w:hAnsi="Arial" w:cs="Arial"/>
        </w:rPr>
        <w:t>$</w:t>
      </w:r>
      <w:r w:rsidR="008C33D4" w:rsidRPr="00551688">
        <w:rPr>
          <w:rFonts w:ascii="Arial" w:hAnsi="Arial" w:cs="Arial"/>
        </w:rPr>
        <w:t xml:space="preserve">390 + </w:t>
      </w:r>
      <w:r w:rsidRPr="00551688">
        <w:rPr>
          <w:rFonts w:ascii="Arial" w:hAnsi="Arial" w:cs="Arial"/>
        </w:rPr>
        <w:t>$</w:t>
      </w:r>
      <w:r w:rsidR="008C33D4" w:rsidRPr="00551688">
        <w:rPr>
          <w:rFonts w:ascii="Arial" w:hAnsi="Arial" w:cs="Arial"/>
        </w:rPr>
        <w:t xml:space="preserve">875 </w:t>
      </w:r>
      <w:r w:rsidR="00542559" w:rsidRPr="00551688">
        <w:rPr>
          <w:rFonts w:ascii="Arial" w:hAnsi="Arial" w:cs="Arial"/>
        </w:rPr>
        <w:t>−</w:t>
      </w:r>
      <w:r w:rsidR="008C33D4" w:rsidRPr="00551688">
        <w:rPr>
          <w:rFonts w:ascii="Arial" w:hAnsi="Arial" w:cs="Arial"/>
        </w:rPr>
        <w:t xml:space="preserve"> </w:t>
      </w:r>
      <w:r w:rsidR="006D5272" w:rsidRPr="00551688">
        <w:rPr>
          <w:rFonts w:ascii="Arial" w:hAnsi="Arial" w:cs="Arial"/>
        </w:rPr>
        <w:t>COGS</w:t>
      </w:r>
      <w:r w:rsidR="008C33D4" w:rsidRPr="00551688">
        <w:rPr>
          <w:rFonts w:ascii="Arial" w:hAnsi="Arial" w:cs="Arial"/>
        </w:rPr>
        <w:t xml:space="preserve"> = </w:t>
      </w:r>
      <w:r w:rsidRPr="00551688">
        <w:rPr>
          <w:rFonts w:ascii="Arial" w:hAnsi="Arial" w:cs="Arial"/>
        </w:rPr>
        <w:t>$</w:t>
      </w:r>
      <w:r w:rsidR="008C33D4" w:rsidRPr="00551688">
        <w:rPr>
          <w:rFonts w:ascii="Arial" w:hAnsi="Arial" w:cs="Arial"/>
        </w:rPr>
        <w:t>530</w:t>
      </w:r>
    </w:p>
    <w:p w14:paraId="1B8ECD66" w14:textId="77777777" w:rsidR="008C33D4" w:rsidRPr="00551688" w:rsidRDefault="00104EC7" w:rsidP="00FC0CF8">
      <w:pPr>
        <w:spacing w:line="240" w:lineRule="auto"/>
        <w:jc w:val="both"/>
        <w:rPr>
          <w:rFonts w:ascii="Arial" w:hAnsi="Arial" w:cs="Arial"/>
        </w:rPr>
      </w:pPr>
      <w:r w:rsidRPr="00551688">
        <w:rPr>
          <w:rFonts w:ascii="Arial" w:hAnsi="Arial" w:cs="Arial"/>
        </w:rPr>
        <w:t>$</w:t>
      </w:r>
      <w:r w:rsidR="008C33D4" w:rsidRPr="00551688">
        <w:rPr>
          <w:rFonts w:ascii="Arial" w:hAnsi="Arial" w:cs="Arial"/>
        </w:rPr>
        <w:t xml:space="preserve">1,265 </w:t>
      </w:r>
      <w:r w:rsidR="00542559" w:rsidRPr="00551688">
        <w:rPr>
          <w:rFonts w:ascii="Arial" w:hAnsi="Arial" w:cs="Arial"/>
        </w:rPr>
        <w:t>−</w:t>
      </w:r>
      <w:r w:rsidR="008C33D4" w:rsidRPr="00551688">
        <w:rPr>
          <w:rFonts w:ascii="Arial" w:hAnsi="Arial" w:cs="Arial"/>
        </w:rPr>
        <w:t xml:space="preserve"> </w:t>
      </w:r>
      <w:r w:rsidR="006D5272" w:rsidRPr="00551688">
        <w:rPr>
          <w:rFonts w:ascii="Arial" w:hAnsi="Arial" w:cs="Arial"/>
        </w:rPr>
        <w:t>COGS</w:t>
      </w:r>
      <w:r w:rsidR="008C33D4" w:rsidRPr="00551688">
        <w:rPr>
          <w:rFonts w:ascii="Arial" w:hAnsi="Arial" w:cs="Arial"/>
        </w:rPr>
        <w:t xml:space="preserve"> = 530</w:t>
      </w:r>
    </w:p>
    <w:p w14:paraId="506A74EE" w14:textId="77777777" w:rsidR="005D005A" w:rsidRPr="00551688" w:rsidRDefault="006D5272" w:rsidP="00FC0CF8">
      <w:pPr>
        <w:spacing w:line="240" w:lineRule="auto"/>
        <w:rPr>
          <w:rFonts w:ascii="Arial" w:hAnsi="Arial" w:cs="Arial"/>
          <w:sz w:val="14"/>
          <w:szCs w:val="14"/>
        </w:rPr>
      </w:pPr>
      <w:r w:rsidRPr="00551688">
        <w:rPr>
          <w:rFonts w:ascii="Arial" w:hAnsi="Arial" w:cs="Arial"/>
        </w:rPr>
        <w:t>COGS</w:t>
      </w:r>
      <w:r w:rsidR="008C33D4" w:rsidRPr="00551688">
        <w:rPr>
          <w:rFonts w:ascii="Arial" w:hAnsi="Arial" w:cs="Arial"/>
        </w:rPr>
        <w:t xml:space="preserve"> = </w:t>
      </w:r>
      <w:r w:rsidR="00104EC7" w:rsidRPr="00551688">
        <w:rPr>
          <w:rFonts w:ascii="Arial" w:hAnsi="Arial" w:cs="Arial"/>
          <w:b/>
          <w:bCs/>
        </w:rPr>
        <w:t>$</w:t>
      </w:r>
      <w:r w:rsidR="008C33D4" w:rsidRPr="00551688">
        <w:rPr>
          <w:rFonts w:ascii="Arial" w:hAnsi="Arial" w:cs="Arial"/>
          <w:b/>
          <w:bCs/>
        </w:rPr>
        <w:t>735</w:t>
      </w:r>
      <w:r w:rsidR="008C33D4" w:rsidRPr="00551688">
        <w:rPr>
          <w:rFonts w:ascii="Arial" w:hAnsi="Arial" w:cs="Arial"/>
          <w:b/>
          <w:bCs/>
          <w:color w:val="CC3399"/>
        </w:rPr>
        <w:br w:type="textWrapping" w:clear="all"/>
      </w:r>
    </w:p>
    <w:p w14:paraId="1F14B51D" w14:textId="3C5D6218"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802013" w:rsidRPr="00551688">
        <w:rPr>
          <w:rFonts w:ascii="Arial" w:hAnsi="Arial" w:cs="Arial"/>
          <w:b/>
          <w:sz w:val="14"/>
          <w:szCs w:val="14"/>
        </w:rPr>
        <w:t>5</w:t>
      </w:r>
      <w:r w:rsidRPr="00551688">
        <w:rPr>
          <w:rFonts w:ascii="Arial" w:hAnsi="Arial" w:cs="Arial"/>
          <w:b/>
          <w:sz w:val="14"/>
          <w:szCs w:val="14"/>
        </w:rPr>
        <w:t>, Bloom: AP, Difficulty: Simple, Time: 3-5, AACSB:</w:t>
      </w:r>
      <w:r w:rsidR="00B97F16" w:rsidRPr="00551688">
        <w:rPr>
          <w:rFonts w:ascii="Arial" w:hAnsi="Arial" w:cs="Arial"/>
          <w:b/>
          <w:sz w:val="14"/>
          <w:szCs w:val="14"/>
        </w:rPr>
        <w:t xml:space="preserve"> Knowledge, Analytic</w:t>
      </w:r>
      <w:r w:rsidRPr="00551688">
        <w:rPr>
          <w:rFonts w:ascii="Arial" w:hAnsi="Arial" w:cs="Arial"/>
          <w:b/>
          <w:sz w:val="14"/>
          <w:szCs w:val="14"/>
        </w:rPr>
        <w:t xml:space="preserve">,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195363" w:rsidRPr="00551688">
        <w:rPr>
          <w:rFonts w:ascii="Arial" w:hAnsi="Arial" w:cs="Arial"/>
          <w:b/>
          <w:sz w:val="14"/>
          <w:szCs w:val="14"/>
        </w:rPr>
        <w:t>N/A</w:t>
      </w:r>
      <w:r w:rsidR="00FE6AFE" w:rsidRPr="00551688">
        <w:rPr>
          <w:rFonts w:ascii="Arial" w:hAnsi="Arial" w:cs="Arial"/>
          <w:b/>
          <w:sz w:val="14"/>
          <w:szCs w:val="14"/>
        </w:rPr>
        <w:t>, IMA:</w:t>
      </w:r>
      <w:r w:rsidR="00195363" w:rsidRPr="00551688">
        <w:rPr>
          <w:rFonts w:ascii="Arial" w:hAnsi="Arial" w:cs="Arial"/>
          <w:sz w:val="14"/>
          <w:szCs w:val="14"/>
        </w:rPr>
        <w:t xml:space="preserve"> </w:t>
      </w:r>
      <w:r w:rsidR="00195363" w:rsidRPr="00551688">
        <w:rPr>
          <w:rFonts w:ascii="Arial" w:hAnsi="Arial" w:cs="Arial"/>
          <w:b/>
          <w:sz w:val="14"/>
          <w:szCs w:val="14"/>
        </w:rPr>
        <w:t>Reporting &amp; Control: Financial Recordkeeping</w:t>
      </w:r>
    </w:p>
    <w:p w14:paraId="38C945A3" w14:textId="55B39B9F" w:rsidR="00DD2554" w:rsidRPr="00551688" w:rsidRDefault="002604E2" w:rsidP="001B5BAA">
      <w:pPr>
        <w:pStyle w:val="BodyLarge"/>
        <w:spacing w:before="240" w:after="120" w:line="240" w:lineRule="auto"/>
        <w:jc w:val="both"/>
        <w:rPr>
          <w:rFonts w:ascii="Arial" w:hAnsi="Arial" w:cs="Arial"/>
          <w:color w:val="4472C4"/>
        </w:rPr>
      </w:pPr>
      <w:r w:rsidRPr="00551688">
        <w:rPr>
          <w:rFonts w:ascii="Arial" w:hAnsi="Arial" w:cs="Arial"/>
          <w:bCs w:val="0"/>
        </w:rPr>
        <w:t>Brief Exercise</w:t>
      </w:r>
      <w:r w:rsidRPr="00551688">
        <w:rPr>
          <w:rFonts w:ascii="Arial" w:hAnsi="Arial" w:cs="Arial"/>
        </w:rPr>
        <w:t xml:space="preserve"> </w:t>
      </w:r>
      <w:r w:rsidR="0029326F" w:rsidRPr="00551688">
        <w:rPr>
          <w:rFonts w:ascii="Arial" w:hAnsi="Arial" w:cs="Arial"/>
        </w:rPr>
        <w:t>2.</w:t>
      </w:r>
      <w:r w:rsidR="00BF7840" w:rsidRPr="00551688">
        <w:rPr>
          <w:rFonts w:ascii="Arial" w:hAnsi="Arial" w:cs="Arial"/>
        </w:rPr>
        <w:t>9</w:t>
      </w:r>
      <w:r w:rsidR="00BF7840" w:rsidRPr="00551688" w:rsidDel="00BF7840">
        <w:rPr>
          <w:rFonts w:ascii="Arial" w:hAnsi="Arial" w:cs="Arial"/>
        </w:rPr>
        <w:t xml:space="preserve"> </w:t>
      </w:r>
    </w:p>
    <w:tbl>
      <w:tblPr>
        <w:tblW w:w="5196" w:type="dxa"/>
        <w:tblInd w:w="-51" w:type="dxa"/>
        <w:tblLook w:val="04A0" w:firstRow="1" w:lastRow="0" w:firstColumn="1" w:lastColumn="0" w:noHBand="0" w:noVBand="1"/>
      </w:tblPr>
      <w:tblGrid>
        <w:gridCol w:w="2070"/>
        <w:gridCol w:w="1170"/>
        <w:gridCol w:w="1052"/>
        <w:gridCol w:w="904"/>
      </w:tblGrid>
      <w:tr w:rsidR="00FB1190" w:rsidRPr="00551688" w14:paraId="1CB9014B" w14:textId="77777777" w:rsidTr="00962C1E">
        <w:trPr>
          <w:trHeight w:val="300"/>
        </w:trPr>
        <w:tc>
          <w:tcPr>
            <w:tcW w:w="5196" w:type="dxa"/>
            <w:gridSpan w:val="4"/>
            <w:tcBorders>
              <w:top w:val="nil"/>
              <w:left w:val="nil"/>
              <w:bottom w:val="single" w:sz="8" w:space="0" w:color="auto"/>
              <w:right w:val="nil"/>
            </w:tcBorders>
            <w:shd w:val="clear" w:color="auto" w:fill="auto"/>
            <w:noWrap/>
            <w:vAlign w:val="bottom"/>
            <w:hideMark/>
          </w:tcPr>
          <w:p w14:paraId="25788CA9" w14:textId="77777777" w:rsidR="007F273B" w:rsidRPr="00551688" w:rsidRDefault="007F273B" w:rsidP="00FC0CF8">
            <w:pPr>
              <w:spacing w:line="240" w:lineRule="auto"/>
              <w:ind w:firstLine="40"/>
              <w:jc w:val="center"/>
              <w:rPr>
                <w:rFonts w:ascii="Arial" w:hAnsi="Arial" w:cs="Arial"/>
                <w:b/>
                <w:bCs/>
                <w:color w:val="000000"/>
                <w:lang w:bidi="ar-SA"/>
              </w:rPr>
            </w:pPr>
            <w:r w:rsidRPr="00551688">
              <w:rPr>
                <w:rFonts w:ascii="Arial" w:hAnsi="Arial" w:cs="Arial"/>
                <w:b/>
                <w:bCs/>
                <w:color w:val="000000"/>
                <w:lang w:bidi="ar-SA"/>
              </w:rPr>
              <w:t>Merchandise Inventory</w:t>
            </w:r>
          </w:p>
        </w:tc>
      </w:tr>
      <w:tr w:rsidR="00FB1190" w:rsidRPr="00551688" w14:paraId="6199A9AE" w14:textId="77777777" w:rsidTr="00962C1E">
        <w:trPr>
          <w:trHeight w:val="288"/>
        </w:trPr>
        <w:tc>
          <w:tcPr>
            <w:tcW w:w="2070" w:type="dxa"/>
            <w:tcBorders>
              <w:top w:val="nil"/>
              <w:left w:val="nil"/>
              <w:bottom w:val="nil"/>
              <w:right w:val="nil"/>
            </w:tcBorders>
            <w:shd w:val="clear" w:color="auto" w:fill="auto"/>
            <w:noWrap/>
            <w:vAlign w:val="bottom"/>
            <w:hideMark/>
          </w:tcPr>
          <w:p w14:paraId="0073622E" w14:textId="6DA0AA1D" w:rsidR="007F273B" w:rsidRPr="00551688" w:rsidRDefault="00B65F5E" w:rsidP="00FC0CF8">
            <w:pPr>
              <w:spacing w:line="240" w:lineRule="auto"/>
              <w:ind w:firstLine="40"/>
              <w:jc w:val="center"/>
              <w:rPr>
                <w:rFonts w:ascii="Arial" w:hAnsi="Arial" w:cs="Arial"/>
                <w:color w:val="000000"/>
                <w:lang w:bidi="ar-SA"/>
              </w:rPr>
            </w:pPr>
            <w:r w:rsidRPr="00551688">
              <w:rPr>
                <w:rFonts w:ascii="Arial" w:hAnsi="Arial" w:cs="Arial"/>
                <w:color w:val="000000"/>
                <w:lang w:bidi="ar-SA"/>
              </w:rPr>
              <w:t xml:space="preserve">   </w:t>
            </w:r>
            <w:r w:rsidR="007F273B" w:rsidRPr="00551688">
              <w:rPr>
                <w:rFonts w:ascii="Arial" w:hAnsi="Arial" w:cs="Arial"/>
                <w:color w:val="000000"/>
                <w:lang w:bidi="ar-SA"/>
              </w:rPr>
              <w:t>Beg</w:t>
            </w:r>
            <w:r w:rsidR="00FB1190" w:rsidRPr="00551688">
              <w:rPr>
                <w:rFonts w:ascii="Arial" w:hAnsi="Arial" w:cs="Arial"/>
                <w:color w:val="000000"/>
                <w:lang w:bidi="ar-SA"/>
              </w:rPr>
              <w:t>.</w:t>
            </w:r>
          </w:p>
        </w:tc>
        <w:tc>
          <w:tcPr>
            <w:tcW w:w="1170" w:type="dxa"/>
            <w:tcBorders>
              <w:top w:val="nil"/>
              <w:left w:val="nil"/>
              <w:bottom w:val="nil"/>
              <w:right w:val="single" w:sz="8" w:space="0" w:color="auto"/>
            </w:tcBorders>
            <w:shd w:val="clear" w:color="auto" w:fill="auto"/>
            <w:noWrap/>
            <w:vAlign w:val="bottom"/>
            <w:hideMark/>
          </w:tcPr>
          <w:p w14:paraId="658A4092" w14:textId="77777777" w:rsidR="007F273B" w:rsidRPr="00551688" w:rsidRDefault="007F273B" w:rsidP="00FC0CF8">
            <w:pPr>
              <w:spacing w:line="240" w:lineRule="auto"/>
              <w:ind w:firstLine="40"/>
              <w:jc w:val="right"/>
              <w:rPr>
                <w:rFonts w:ascii="Arial" w:hAnsi="Arial" w:cs="Arial"/>
                <w:color w:val="000000"/>
                <w:lang w:bidi="ar-SA"/>
              </w:rPr>
            </w:pPr>
            <w:r w:rsidRPr="00551688">
              <w:rPr>
                <w:rFonts w:ascii="Arial" w:hAnsi="Arial" w:cs="Arial"/>
                <w:color w:val="000000"/>
                <w:lang w:bidi="ar-SA"/>
              </w:rPr>
              <w:t xml:space="preserve">  24,000 </w:t>
            </w:r>
          </w:p>
        </w:tc>
        <w:tc>
          <w:tcPr>
            <w:tcW w:w="1052" w:type="dxa"/>
            <w:tcBorders>
              <w:top w:val="nil"/>
              <w:left w:val="nil"/>
              <w:bottom w:val="nil"/>
              <w:right w:val="nil"/>
            </w:tcBorders>
            <w:shd w:val="clear" w:color="auto" w:fill="auto"/>
            <w:noWrap/>
            <w:vAlign w:val="bottom"/>
            <w:hideMark/>
          </w:tcPr>
          <w:p w14:paraId="03DC1449" w14:textId="77777777" w:rsidR="007F273B" w:rsidRPr="00551688" w:rsidRDefault="007F273B" w:rsidP="00FC0CF8">
            <w:pPr>
              <w:spacing w:line="240" w:lineRule="auto"/>
              <w:ind w:firstLine="40"/>
              <w:jc w:val="right"/>
              <w:rPr>
                <w:rFonts w:ascii="Arial" w:hAnsi="Arial" w:cs="Arial"/>
                <w:color w:val="000000"/>
                <w:lang w:bidi="ar-SA"/>
              </w:rPr>
            </w:pPr>
          </w:p>
        </w:tc>
        <w:tc>
          <w:tcPr>
            <w:tcW w:w="904" w:type="dxa"/>
            <w:tcBorders>
              <w:top w:val="nil"/>
              <w:left w:val="nil"/>
              <w:bottom w:val="nil"/>
              <w:right w:val="nil"/>
            </w:tcBorders>
            <w:shd w:val="clear" w:color="auto" w:fill="auto"/>
            <w:noWrap/>
            <w:vAlign w:val="bottom"/>
            <w:hideMark/>
          </w:tcPr>
          <w:p w14:paraId="2D02DB09" w14:textId="77777777" w:rsidR="007F273B" w:rsidRPr="00551688" w:rsidRDefault="007F273B" w:rsidP="00FC0CF8">
            <w:pPr>
              <w:spacing w:line="240" w:lineRule="auto"/>
              <w:ind w:firstLine="40"/>
              <w:rPr>
                <w:rFonts w:ascii="Arial" w:hAnsi="Arial" w:cs="Arial"/>
                <w:lang w:bidi="ar-SA"/>
              </w:rPr>
            </w:pPr>
          </w:p>
        </w:tc>
      </w:tr>
      <w:tr w:rsidR="00FB1190" w:rsidRPr="00551688" w14:paraId="7C15C53D" w14:textId="77777777" w:rsidTr="00962C1E">
        <w:trPr>
          <w:trHeight w:val="288"/>
        </w:trPr>
        <w:tc>
          <w:tcPr>
            <w:tcW w:w="2070" w:type="dxa"/>
            <w:tcBorders>
              <w:top w:val="nil"/>
              <w:left w:val="nil"/>
              <w:bottom w:val="nil"/>
              <w:right w:val="nil"/>
            </w:tcBorders>
            <w:shd w:val="clear" w:color="auto" w:fill="auto"/>
            <w:noWrap/>
            <w:vAlign w:val="bottom"/>
            <w:hideMark/>
          </w:tcPr>
          <w:p w14:paraId="5F0F6801" w14:textId="77777777" w:rsidR="007F273B" w:rsidRPr="00551688" w:rsidRDefault="007F273B" w:rsidP="00FC0CF8">
            <w:pPr>
              <w:spacing w:line="240" w:lineRule="auto"/>
              <w:ind w:firstLine="40"/>
              <w:jc w:val="right"/>
              <w:rPr>
                <w:rFonts w:ascii="Arial" w:hAnsi="Arial" w:cs="Arial"/>
                <w:color w:val="000000"/>
                <w:lang w:bidi="ar-SA"/>
              </w:rPr>
            </w:pPr>
            <w:r w:rsidRPr="00551688">
              <w:rPr>
                <w:rFonts w:ascii="Arial" w:hAnsi="Arial" w:cs="Arial"/>
                <w:color w:val="000000"/>
                <w:lang w:bidi="ar-SA"/>
              </w:rPr>
              <w:t>Purchases</w:t>
            </w:r>
          </w:p>
        </w:tc>
        <w:tc>
          <w:tcPr>
            <w:tcW w:w="1170" w:type="dxa"/>
            <w:tcBorders>
              <w:top w:val="nil"/>
              <w:left w:val="nil"/>
              <w:bottom w:val="nil"/>
              <w:right w:val="single" w:sz="8" w:space="0" w:color="auto"/>
            </w:tcBorders>
            <w:shd w:val="clear" w:color="auto" w:fill="auto"/>
            <w:noWrap/>
            <w:vAlign w:val="bottom"/>
            <w:hideMark/>
          </w:tcPr>
          <w:p w14:paraId="6D15C880" w14:textId="77777777" w:rsidR="007F273B" w:rsidRPr="00551688" w:rsidRDefault="007F273B" w:rsidP="00FC0CF8">
            <w:pPr>
              <w:spacing w:line="240" w:lineRule="auto"/>
              <w:ind w:firstLine="40"/>
              <w:jc w:val="right"/>
              <w:rPr>
                <w:rFonts w:ascii="Arial" w:hAnsi="Arial" w:cs="Arial"/>
                <w:color w:val="000000"/>
                <w:lang w:bidi="ar-SA"/>
              </w:rPr>
            </w:pPr>
            <w:r w:rsidRPr="00551688">
              <w:rPr>
                <w:rFonts w:ascii="Arial" w:hAnsi="Arial" w:cs="Arial"/>
                <w:color w:val="000000"/>
                <w:lang w:bidi="ar-SA"/>
              </w:rPr>
              <w:t xml:space="preserve">  89,000 </w:t>
            </w:r>
          </w:p>
        </w:tc>
        <w:tc>
          <w:tcPr>
            <w:tcW w:w="1052" w:type="dxa"/>
            <w:tcBorders>
              <w:top w:val="nil"/>
              <w:left w:val="nil"/>
              <w:bottom w:val="nil"/>
              <w:right w:val="nil"/>
            </w:tcBorders>
            <w:shd w:val="clear" w:color="auto" w:fill="auto"/>
            <w:noWrap/>
            <w:vAlign w:val="bottom"/>
            <w:hideMark/>
          </w:tcPr>
          <w:p w14:paraId="77B9C40B" w14:textId="77777777" w:rsidR="007F273B" w:rsidRPr="00551688" w:rsidRDefault="007F273B" w:rsidP="00FC0CF8">
            <w:pPr>
              <w:spacing w:line="240" w:lineRule="auto"/>
              <w:ind w:firstLine="40"/>
              <w:jc w:val="right"/>
              <w:rPr>
                <w:rFonts w:ascii="Arial" w:hAnsi="Arial" w:cs="Arial"/>
                <w:color w:val="000000"/>
                <w:lang w:bidi="ar-SA"/>
              </w:rPr>
            </w:pPr>
          </w:p>
        </w:tc>
        <w:tc>
          <w:tcPr>
            <w:tcW w:w="904" w:type="dxa"/>
            <w:tcBorders>
              <w:top w:val="nil"/>
              <w:left w:val="nil"/>
              <w:bottom w:val="nil"/>
              <w:right w:val="nil"/>
            </w:tcBorders>
            <w:shd w:val="clear" w:color="auto" w:fill="auto"/>
            <w:noWrap/>
            <w:vAlign w:val="bottom"/>
            <w:hideMark/>
          </w:tcPr>
          <w:p w14:paraId="2CA2C96A" w14:textId="77777777" w:rsidR="007F273B" w:rsidRPr="00551688" w:rsidRDefault="007F273B" w:rsidP="00FC0CF8">
            <w:pPr>
              <w:spacing w:line="240" w:lineRule="auto"/>
              <w:ind w:firstLine="40"/>
              <w:rPr>
                <w:rFonts w:ascii="Arial" w:hAnsi="Arial" w:cs="Arial"/>
                <w:lang w:bidi="ar-SA"/>
              </w:rPr>
            </w:pPr>
          </w:p>
        </w:tc>
      </w:tr>
      <w:tr w:rsidR="00FB1190" w:rsidRPr="00551688" w14:paraId="76598803" w14:textId="77777777" w:rsidTr="00962C1E">
        <w:trPr>
          <w:trHeight w:val="300"/>
        </w:trPr>
        <w:tc>
          <w:tcPr>
            <w:tcW w:w="2070" w:type="dxa"/>
            <w:tcBorders>
              <w:top w:val="nil"/>
              <w:left w:val="nil"/>
              <w:bottom w:val="single" w:sz="8" w:space="0" w:color="auto"/>
              <w:right w:val="nil"/>
            </w:tcBorders>
            <w:shd w:val="clear" w:color="auto" w:fill="auto"/>
            <w:noWrap/>
            <w:vAlign w:val="bottom"/>
            <w:hideMark/>
          </w:tcPr>
          <w:p w14:paraId="6A3CBE47" w14:textId="77777777" w:rsidR="007F273B" w:rsidRPr="00551688" w:rsidRDefault="007F273B" w:rsidP="00FC0CF8">
            <w:pPr>
              <w:spacing w:line="240" w:lineRule="auto"/>
              <w:ind w:firstLine="40"/>
              <w:jc w:val="right"/>
              <w:rPr>
                <w:rFonts w:ascii="Arial" w:hAnsi="Arial" w:cs="Arial"/>
                <w:color w:val="000000"/>
                <w:lang w:bidi="ar-SA"/>
              </w:rPr>
            </w:pPr>
            <w:r w:rsidRPr="00551688">
              <w:rPr>
                <w:rFonts w:ascii="Arial" w:hAnsi="Arial" w:cs="Arial"/>
                <w:color w:val="000000"/>
                <w:lang w:bidi="ar-SA"/>
              </w:rPr>
              <w:t> </w:t>
            </w:r>
          </w:p>
        </w:tc>
        <w:tc>
          <w:tcPr>
            <w:tcW w:w="1170" w:type="dxa"/>
            <w:tcBorders>
              <w:top w:val="nil"/>
              <w:left w:val="nil"/>
              <w:bottom w:val="single" w:sz="8" w:space="0" w:color="auto"/>
              <w:right w:val="single" w:sz="8" w:space="0" w:color="auto"/>
            </w:tcBorders>
            <w:shd w:val="clear" w:color="auto" w:fill="auto"/>
            <w:noWrap/>
            <w:vAlign w:val="bottom"/>
            <w:hideMark/>
          </w:tcPr>
          <w:p w14:paraId="375C9338" w14:textId="77777777" w:rsidR="007F273B" w:rsidRPr="00551688" w:rsidRDefault="007F273B" w:rsidP="00FC0CF8">
            <w:pPr>
              <w:spacing w:line="240" w:lineRule="auto"/>
              <w:ind w:firstLine="40"/>
              <w:jc w:val="right"/>
              <w:rPr>
                <w:rFonts w:ascii="Arial" w:hAnsi="Arial" w:cs="Arial"/>
                <w:color w:val="000000"/>
                <w:lang w:bidi="ar-SA"/>
              </w:rPr>
            </w:pPr>
            <w:r w:rsidRPr="00551688">
              <w:rPr>
                <w:rFonts w:ascii="Arial" w:hAnsi="Arial" w:cs="Arial"/>
                <w:color w:val="000000"/>
                <w:lang w:bidi="ar-SA"/>
              </w:rPr>
              <w:t> </w:t>
            </w:r>
          </w:p>
        </w:tc>
        <w:tc>
          <w:tcPr>
            <w:tcW w:w="1052" w:type="dxa"/>
            <w:tcBorders>
              <w:top w:val="nil"/>
              <w:left w:val="nil"/>
              <w:bottom w:val="single" w:sz="8" w:space="0" w:color="auto"/>
              <w:right w:val="nil"/>
            </w:tcBorders>
            <w:shd w:val="clear" w:color="auto" w:fill="auto"/>
            <w:noWrap/>
            <w:vAlign w:val="bottom"/>
            <w:hideMark/>
          </w:tcPr>
          <w:p w14:paraId="7588949F" w14:textId="77777777" w:rsidR="007F273B" w:rsidRPr="00551688" w:rsidRDefault="007F273B" w:rsidP="00FC0CF8">
            <w:pPr>
              <w:spacing w:line="240" w:lineRule="auto"/>
              <w:ind w:firstLine="40"/>
              <w:rPr>
                <w:rFonts w:ascii="Arial" w:hAnsi="Arial" w:cs="Arial"/>
                <w:color w:val="000000"/>
                <w:lang w:bidi="ar-SA"/>
              </w:rPr>
            </w:pPr>
            <w:r w:rsidRPr="00551688">
              <w:rPr>
                <w:rFonts w:ascii="Arial" w:hAnsi="Arial" w:cs="Arial"/>
                <w:color w:val="000000"/>
                <w:lang w:bidi="ar-SA"/>
              </w:rPr>
              <w:t xml:space="preserve">105,000 </w:t>
            </w:r>
          </w:p>
        </w:tc>
        <w:tc>
          <w:tcPr>
            <w:tcW w:w="904" w:type="dxa"/>
            <w:tcBorders>
              <w:top w:val="nil"/>
              <w:left w:val="nil"/>
              <w:bottom w:val="single" w:sz="8" w:space="0" w:color="auto"/>
              <w:right w:val="nil"/>
            </w:tcBorders>
            <w:shd w:val="clear" w:color="auto" w:fill="auto"/>
            <w:noWrap/>
            <w:vAlign w:val="bottom"/>
            <w:hideMark/>
          </w:tcPr>
          <w:p w14:paraId="13BA8A55" w14:textId="77777777" w:rsidR="007F273B" w:rsidRPr="00551688" w:rsidRDefault="007F273B" w:rsidP="00FC0CF8">
            <w:pPr>
              <w:spacing w:line="240" w:lineRule="auto"/>
              <w:ind w:firstLine="40"/>
              <w:rPr>
                <w:rFonts w:ascii="Arial" w:hAnsi="Arial" w:cs="Arial"/>
                <w:color w:val="000000"/>
                <w:lang w:bidi="ar-SA"/>
              </w:rPr>
            </w:pPr>
            <w:r w:rsidRPr="00551688">
              <w:rPr>
                <w:rFonts w:ascii="Arial" w:hAnsi="Arial" w:cs="Arial"/>
                <w:color w:val="000000"/>
                <w:lang w:bidi="ar-SA"/>
              </w:rPr>
              <w:t>COGS</w:t>
            </w:r>
          </w:p>
        </w:tc>
      </w:tr>
      <w:tr w:rsidR="00FB1190" w:rsidRPr="00551688" w14:paraId="437D3629" w14:textId="77777777" w:rsidTr="00962C1E">
        <w:trPr>
          <w:trHeight w:val="288"/>
        </w:trPr>
        <w:tc>
          <w:tcPr>
            <w:tcW w:w="2070" w:type="dxa"/>
            <w:tcBorders>
              <w:top w:val="nil"/>
              <w:left w:val="nil"/>
              <w:bottom w:val="nil"/>
              <w:right w:val="nil"/>
            </w:tcBorders>
            <w:shd w:val="clear" w:color="auto" w:fill="auto"/>
            <w:noWrap/>
            <w:vAlign w:val="bottom"/>
            <w:hideMark/>
          </w:tcPr>
          <w:p w14:paraId="63C3D093" w14:textId="47AB08FB" w:rsidR="007F273B" w:rsidRPr="00551688" w:rsidRDefault="00B65F5E" w:rsidP="00FC0CF8">
            <w:pPr>
              <w:spacing w:line="240" w:lineRule="auto"/>
              <w:ind w:firstLine="40"/>
              <w:jc w:val="center"/>
              <w:rPr>
                <w:rFonts w:ascii="Arial" w:hAnsi="Arial" w:cs="Arial"/>
                <w:color w:val="000000"/>
                <w:lang w:bidi="ar-SA"/>
              </w:rPr>
            </w:pPr>
            <w:r w:rsidRPr="00551688">
              <w:rPr>
                <w:rFonts w:ascii="Arial" w:hAnsi="Arial" w:cs="Arial"/>
                <w:color w:val="000000"/>
                <w:lang w:bidi="ar-SA"/>
              </w:rPr>
              <w:t xml:space="preserve">   </w:t>
            </w:r>
            <w:r w:rsidR="007F273B" w:rsidRPr="00551688">
              <w:rPr>
                <w:rFonts w:ascii="Arial" w:hAnsi="Arial" w:cs="Arial"/>
                <w:color w:val="000000"/>
                <w:lang w:bidi="ar-SA"/>
              </w:rPr>
              <w:t>End</w:t>
            </w:r>
            <w:r w:rsidR="00FB1190" w:rsidRPr="00551688">
              <w:rPr>
                <w:rFonts w:ascii="Arial" w:hAnsi="Arial" w:cs="Arial"/>
                <w:color w:val="000000"/>
                <w:lang w:bidi="ar-SA"/>
              </w:rPr>
              <w:t>.</w:t>
            </w:r>
          </w:p>
        </w:tc>
        <w:tc>
          <w:tcPr>
            <w:tcW w:w="1170" w:type="dxa"/>
            <w:tcBorders>
              <w:top w:val="nil"/>
              <w:left w:val="nil"/>
              <w:bottom w:val="nil"/>
              <w:right w:val="single" w:sz="8" w:space="0" w:color="auto"/>
            </w:tcBorders>
            <w:shd w:val="clear" w:color="auto" w:fill="auto"/>
            <w:noWrap/>
            <w:vAlign w:val="bottom"/>
            <w:hideMark/>
          </w:tcPr>
          <w:p w14:paraId="6A259069" w14:textId="77777777" w:rsidR="007F273B" w:rsidRPr="00551688" w:rsidRDefault="007F273B" w:rsidP="00FC0CF8">
            <w:pPr>
              <w:spacing w:line="240" w:lineRule="auto"/>
              <w:ind w:firstLine="40"/>
              <w:jc w:val="right"/>
              <w:rPr>
                <w:rFonts w:ascii="Arial" w:hAnsi="Arial" w:cs="Arial"/>
                <w:color w:val="000000"/>
                <w:lang w:bidi="ar-SA"/>
              </w:rPr>
            </w:pPr>
            <w:r w:rsidRPr="00551688">
              <w:rPr>
                <w:rFonts w:ascii="Arial" w:hAnsi="Arial" w:cs="Arial"/>
                <w:color w:val="000000"/>
                <w:lang w:bidi="ar-SA"/>
              </w:rPr>
              <w:t xml:space="preserve"> ? </w:t>
            </w:r>
          </w:p>
        </w:tc>
        <w:tc>
          <w:tcPr>
            <w:tcW w:w="1052" w:type="dxa"/>
            <w:tcBorders>
              <w:top w:val="nil"/>
              <w:left w:val="nil"/>
              <w:bottom w:val="nil"/>
              <w:right w:val="nil"/>
            </w:tcBorders>
            <w:shd w:val="clear" w:color="auto" w:fill="auto"/>
            <w:noWrap/>
            <w:vAlign w:val="bottom"/>
            <w:hideMark/>
          </w:tcPr>
          <w:p w14:paraId="3E21F365" w14:textId="77777777" w:rsidR="007F273B" w:rsidRPr="00551688" w:rsidRDefault="007F273B" w:rsidP="00FC0CF8">
            <w:pPr>
              <w:spacing w:line="240" w:lineRule="auto"/>
              <w:ind w:firstLine="40"/>
              <w:jc w:val="right"/>
              <w:rPr>
                <w:rFonts w:ascii="Arial" w:hAnsi="Arial" w:cs="Arial"/>
                <w:color w:val="000000"/>
                <w:lang w:bidi="ar-SA"/>
              </w:rPr>
            </w:pPr>
          </w:p>
        </w:tc>
        <w:tc>
          <w:tcPr>
            <w:tcW w:w="904" w:type="dxa"/>
            <w:tcBorders>
              <w:top w:val="nil"/>
              <w:left w:val="nil"/>
              <w:bottom w:val="nil"/>
              <w:right w:val="nil"/>
            </w:tcBorders>
            <w:shd w:val="clear" w:color="auto" w:fill="auto"/>
            <w:noWrap/>
            <w:vAlign w:val="bottom"/>
            <w:hideMark/>
          </w:tcPr>
          <w:p w14:paraId="37834F12" w14:textId="77777777" w:rsidR="007F273B" w:rsidRPr="00551688" w:rsidRDefault="007F273B" w:rsidP="00FC0CF8">
            <w:pPr>
              <w:spacing w:line="240" w:lineRule="auto"/>
              <w:ind w:firstLine="40"/>
              <w:rPr>
                <w:rFonts w:ascii="Arial" w:hAnsi="Arial" w:cs="Arial"/>
                <w:lang w:bidi="ar-SA"/>
              </w:rPr>
            </w:pPr>
          </w:p>
        </w:tc>
      </w:tr>
    </w:tbl>
    <w:p w14:paraId="3593ADD1" w14:textId="77777777" w:rsidR="00F3698E" w:rsidRPr="00551688" w:rsidRDefault="00F3698E" w:rsidP="00FC0CF8">
      <w:pPr>
        <w:spacing w:line="240" w:lineRule="auto"/>
        <w:jc w:val="both"/>
        <w:rPr>
          <w:rFonts w:ascii="Arial" w:hAnsi="Arial" w:cs="Arial"/>
        </w:rPr>
      </w:pPr>
    </w:p>
    <w:p w14:paraId="7D800C7B" w14:textId="77777777" w:rsidR="008C33D4" w:rsidRPr="00551688" w:rsidRDefault="008C33D4" w:rsidP="00FC0CF8">
      <w:pPr>
        <w:spacing w:line="240" w:lineRule="auto"/>
        <w:jc w:val="both"/>
        <w:rPr>
          <w:rFonts w:ascii="Arial" w:hAnsi="Arial" w:cs="Arial"/>
        </w:rPr>
      </w:pPr>
      <w:r w:rsidRPr="00551688">
        <w:rPr>
          <w:rFonts w:ascii="Arial" w:hAnsi="Arial" w:cs="Arial"/>
        </w:rPr>
        <w:t>Solve for the ending balance</w:t>
      </w:r>
      <w:r w:rsidR="006D5272" w:rsidRPr="00551688">
        <w:rPr>
          <w:rFonts w:ascii="Arial" w:hAnsi="Arial" w:cs="Arial"/>
        </w:rPr>
        <w:t>:</w:t>
      </w:r>
    </w:p>
    <w:p w14:paraId="346BB78E" w14:textId="77777777" w:rsidR="008C33D4" w:rsidRPr="00551688" w:rsidRDefault="00104EC7" w:rsidP="00FC0CF8">
      <w:pPr>
        <w:spacing w:line="240" w:lineRule="auto"/>
        <w:jc w:val="both"/>
        <w:rPr>
          <w:rFonts w:ascii="Arial" w:hAnsi="Arial" w:cs="Arial"/>
        </w:rPr>
      </w:pPr>
      <w:r w:rsidRPr="00551688">
        <w:rPr>
          <w:rFonts w:ascii="Arial" w:hAnsi="Arial" w:cs="Arial"/>
        </w:rPr>
        <w:t>$</w:t>
      </w:r>
      <w:r w:rsidR="008C33D4" w:rsidRPr="00551688">
        <w:rPr>
          <w:rFonts w:ascii="Arial" w:hAnsi="Arial" w:cs="Arial"/>
        </w:rPr>
        <w:t xml:space="preserve">24,000 + </w:t>
      </w:r>
      <w:r w:rsidRPr="00551688">
        <w:rPr>
          <w:rFonts w:ascii="Arial" w:hAnsi="Arial" w:cs="Arial"/>
        </w:rPr>
        <w:t>$</w:t>
      </w:r>
      <w:r w:rsidR="008C33D4" w:rsidRPr="00551688">
        <w:rPr>
          <w:rFonts w:ascii="Arial" w:hAnsi="Arial" w:cs="Arial"/>
        </w:rPr>
        <w:t>89,000</w:t>
      </w:r>
      <w:r w:rsidR="00F3698E" w:rsidRPr="00551688">
        <w:rPr>
          <w:rFonts w:ascii="Arial" w:hAnsi="Arial" w:cs="Arial"/>
        </w:rPr>
        <w:t xml:space="preserve"> − </w:t>
      </w:r>
      <w:r w:rsidRPr="00551688">
        <w:rPr>
          <w:rFonts w:ascii="Arial" w:hAnsi="Arial" w:cs="Arial"/>
        </w:rPr>
        <w:t>$</w:t>
      </w:r>
      <w:r w:rsidR="008C33D4" w:rsidRPr="00551688">
        <w:rPr>
          <w:rFonts w:ascii="Arial" w:hAnsi="Arial" w:cs="Arial"/>
        </w:rPr>
        <w:t xml:space="preserve">105,000 = </w:t>
      </w:r>
      <w:r w:rsidR="006D5272" w:rsidRPr="00551688">
        <w:rPr>
          <w:rFonts w:ascii="Arial" w:hAnsi="Arial" w:cs="Arial"/>
        </w:rPr>
        <w:t>End</w:t>
      </w:r>
      <w:r w:rsidR="00C04EAE" w:rsidRPr="00551688">
        <w:rPr>
          <w:rFonts w:ascii="Arial" w:hAnsi="Arial" w:cs="Arial"/>
        </w:rPr>
        <w:t>ing</w:t>
      </w:r>
      <w:r w:rsidR="006D5272" w:rsidRPr="00551688">
        <w:rPr>
          <w:rFonts w:ascii="Arial" w:hAnsi="Arial" w:cs="Arial"/>
        </w:rPr>
        <w:t xml:space="preserve"> Bal</w:t>
      </w:r>
      <w:r w:rsidR="00C04EAE" w:rsidRPr="00551688">
        <w:rPr>
          <w:rFonts w:ascii="Arial" w:hAnsi="Arial" w:cs="Arial"/>
        </w:rPr>
        <w:t>ance</w:t>
      </w:r>
    </w:p>
    <w:p w14:paraId="236D9994" w14:textId="77777777" w:rsidR="001E4434" w:rsidRPr="00551688" w:rsidRDefault="006D5272" w:rsidP="00FC0CF8">
      <w:pPr>
        <w:spacing w:line="240" w:lineRule="auto"/>
        <w:jc w:val="both"/>
        <w:rPr>
          <w:rFonts w:ascii="Arial" w:hAnsi="Arial" w:cs="Arial"/>
          <w:b/>
          <w:bCs/>
        </w:rPr>
      </w:pPr>
      <w:r w:rsidRPr="00551688">
        <w:rPr>
          <w:rFonts w:ascii="Arial" w:hAnsi="Arial" w:cs="Arial"/>
        </w:rPr>
        <w:t>End</w:t>
      </w:r>
      <w:r w:rsidR="00C04EAE" w:rsidRPr="00551688">
        <w:rPr>
          <w:rFonts w:ascii="Arial" w:hAnsi="Arial" w:cs="Arial"/>
        </w:rPr>
        <w:t>ing</w:t>
      </w:r>
      <w:r w:rsidRPr="00551688">
        <w:rPr>
          <w:rFonts w:ascii="Arial" w:hAnsi="Arial" w:cs="Arial"/>
        </w:rPr>
        <w:t xml:space="preserve"> Bal</w:t>
      </w:r>
      <w:r w:rsidR="00C04EAE" w:rsidRPr="00551688">
        <w:rPr>
          <w:rFonts w:ascii="Arial" w:hAnsi="Arial" w:cs="Arial"/>
        </w:rPr>
        <w:t>ance</w:t>
      </w:r>
      <w:r w:rsidR="008C33D4" w:rsidRPr="00551688">
        <w:rPr>
          <w:rFonts w:ascii="Arial" w:hAnsi="Arial" w:cs="Arial"/>
        </w:rPr>
        <w:t xml:space="preserve"> = </w:t>
      </w:r>
      <w:r w:rsidR="00104EC7" w:rsidRPr="00551688">
        <w:rPr>
          <w:rFonts w:ascii="Arial" w:hAnsi="Arial" w:cs="Arial"/>
          <w:b/>
          <w:bCs/>
        </w:rPr>
        <w:t>$</w:t>
      </w:r>
      <w:r w:rsidR="008C33D4" w:rsidRPr="00551688">
        <w:rPr>
          <w:rFonts w:ascii="Arial" w:hAnsi="Arial" w:cs="Arial"/>
          <w:b/>
          <w:bCs/>
        </w:rPr>
        <w:t>8,000</w:t>
      </w:r>
    </w:p>
    <w:p w14:paraId="3EA9982F" w14:textId="77777777" w:rsidR="005D005A" w:rsidRPr="00551688" w:rsidRDefault="005D005A" w:rsidP="00FC0CF8">
      <w:pPr>
        <w:spacing w:line="240" w:lineRule="auto"/>
        <w:jc w:val="both"/>
        <w:rPr>
          <w:rFonts w:ascii="Arial" w:hAnsi="Arial" w:cs="Arial"/>
          <w:b/>
          <w:color w:val="000000"/>
          <w:sz w:val="14"/>
          <w:szCs w:val="14"/>
        </w:rPr>
      </w:pPr>
    </w:p>
    <w:p w14:paraId="36098A06" w14:textId="6AA51871"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802013" w:rsidRPr="00551688">
        <w:rPr>
          <w:rFonts w:ascii="Arial" w:hAnsi="Arial" w:cs="Arial"/>
          <w:b/>
          <w:sz w:val="14"/>
          <w:szCs w:val="14"/>
        </w:rPr>
        <w:t>5</w:t>
      </w:r>
      <w:r w:rsidRPr="00551688">
        <w:rPr>
          <w:rFonts w:ascii="Arial" w:hAnsi="Arial" w:cs="Arial"/>
          <w:b/>
          <w:sz w:val="14"/>
          <w:szCs w:val="14"/>
        </w:rPr>
        <w:t xml:space="preserve">, Bloom: AP, Difficulty: Simple, Time: 3-5, AACSB: </w:t>
      </w:r>
      <w:r w:rsidR="009F3F61"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Reporting, AICPA PC: </w:t>
      </w:r>
      <w:r w:rsidR="00961026" w:rsidRPr="00551688">
        <w:rPr>
          <w:rFonts w:ascii="Arial" w:hAnsi="Arial" w:cs="Arial"/>
          <w:b/>
          <w:sz w:val="14"/>
          <w:szCs w:val="14"/>
        </w:rPr>
        <w:t>N/A</w:t>
      </w:r>
      <w:r w:rsidR="00B033D0" w:rsidRPr="00551688">
        <w:rPr>
          <w:rFonts w:ascii="Arial" w:hAnsi="Arial" w:cs="Arial"/>
          <w:b/>
          <w:sz w:val="14"/>
          <w:szCs w:val="14"/>
        </w:rPr>
        <w:t>, IMA:</w:t>
      </w:r>
      <w:r w:rsidR="009F3F61" w:rsidRPr="00551688">
        <w:rPr>
          <w:rFonts w:ascii="Arial" w:hAnsi="Arial" w:cs="Arial"/>
          <w:sz w:val="14"/>
          <w:szCs w:val="14"/>
        </w:rPr>
        <w:t xml:space="preserve"> </w:t>
      </w:r>
      <w:r w:rsidR="009F3F61" w:rsidRPr="00551688">
        <w:rPr>
          <w:rFonts w:ascii="Arial" w:hAnsi="Arial" w:cs="Arial"/>
          <w:b/>
          <w:sz w:val="14"/>
          <w:szCs w:val="14"/>
        </w:rPr>
        <w:t>Reporting &amp; Control: Financial Recordkeeping</w:t>
      </w:r>
    </w:p>
    <w:p w14:paraId="689DE378" w14:textId="5AA79977" w:rsidR="00DD2554" w:rsidRPr="00551688" w:rsidRDefault="002604E2" w:rsidP="001B5BAA">
      <w:pPr>
        <w:spacing w:before="240" w:after="120" w:line="240" w:lineRule="auto"/>
        <w:jc w:val="both"/>
        <w:rPr>
          <w:rFonts w:ascii="Arial" w:hAnsi="Arial" w:cs="Arial"/>
          <w:b/>
          <w:color w:val="4472C4"/>
          <w:sz w:val="28"/>
        </w:rPr>
      </w:pPr>
      <w:r w:rsidRPr="00551688">
        <w:rPr>
          <w:rFonts w:ascii="Arial" w:hAnsi="Arial" w:cs="Arial"/>
          <w:b/>
          <w:sz w:val="28"/>
        </w:rPr>
        <w:t>Brief Exercise</w:t>
      </w:r>
      <w:r w:rsidR="00DD2554" w:rsidRPr="00551688">
        <w:rPr>
          <w:rFonts w:ascii="Arial" w:hAnsi="Arial" w:cs="Arial"/>
          <w:b/>
          <w:sz w:val="28"/>
        </w:rPr>
        <w:t xml:space="preserve"> </w:t>
      </w:r>
      <w:r w:rsidR="0029326F" w:rsidRPr="00551688">
        <w:rPr>
          <w:rFonts w:ascii="Arial" w:hAnsi="Arial" w:cs="Arial"/>
          <w:b/>
          <w:sz w:val="28"/>
        </w:rPr>
        <w:t>2.</w:t>
      </w:r>
      <w:r w:rsidR="00BF7840" w:rsidRPr="00551688">
        <w:rPr>
          <w:rFonts w:ascii="Arial" w:hAnsi="Arial" w:cs="Arial"/>
          <w:b/>
          <w:sz w:val="28"/>
        </w:rPr>
        <w:t>10</w:t>
      </w:r>
    </w:p>
    <w:tbl>
      <w:tblPr>
        <w:tblW w:w="9090" w:type="dxa"/>
        <w:tblInd w:w="108" w:type="dxa"/>
        <w:tblLook w:val="04A0" w:firstRow="1" w:lastRow="0" w:firstColumn="1" w:lastColumn="0" w:noHBand="0" w:noVBand="1"/>
      </w:tblPr>
      <w:tblGrid>
        <w:gridCol w:w="2270"/>
        <w:gridCol w:w="2050"/>
        <w:gridCol w:w="450"/>
        <w:gridCol w:w="2430"/>
        <w:gridCol w:w="1890"/>
      </w:tblGrid>
      <w:tr w:rsidR="004200A3" w:rsidRPr="00551688" w14:paraId="6A2CB44F" w14:textId="77777777" w:rsidTr="004200A3">
        <w:trPr>
          <w:trHeight w:val="300"/>
        </w:trPr>
        <w:tc>
          <w:tcPr>
            <w:tcW w:w="4320" w:type="dxa"/>
            <w:gridSpan w:val="2"/>
            <w:tcBorders>
              <w:top w:val="nil"/>
              <w:left w:val="nil"/>
              <w:bottom w:val="single" w:sz="8" w:space="0" w:color="auto"/>
              <w:right w:val="nil"/>
            </w:tcBorders>
            <w:shd w:val="clear" w:color="auto" w:fill="auto"/>
            <w:noWrap/>
            <w:vAlign w:val="bottom"/>
            <w:hideMark/>
          </w:tcPr>
          <w:p w14:paraId="1C5FFA46" w14:textId="77777777" w:rsidR="004200A3" w:rsidRPr="00551688" w:rsidRDefault="004200A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c>
          <w:tcPr>
            <w:tcW w:w="450" w:type="dxa"/>
            <w:tcBorders>
              <w:top w:val="nil"/>
              <w:left w:val="nil"/>
              <w:bottom w:val="nil"/>
              <w:right w:val="nil"/>
            </w:tcBorders>
            <w:shd w:val="clear" w:color="auto" w:fill="auto"/>
            <w:noWrap/>
            <w:vAlign w:val="bottom"/>
            <w:hideMark/>
          </w:tcPr>
          <w:p w14:paraId="291100A9" w14:textId="77777777" w:rsidR="004200A3" w:rsidRPr="00551688" w:rsidRDefault="004200A3" w:rsidP="00FC0CF8">
            <w:pPr>
              <w:spacing w:line="240" w:lineRule="auto"/>
              <w:jc w:val="center"/>
              <w:rPr>
                <w:rFonts w:ascii="Arial" w:hAnsi="Arial" w:cs="Arial"/>
                <w:b/>
                <w:bCs/>
                <w:color w:val="000000"/>
                <w:lang w:bidi="ar-SA"/>
              </w:rPr>
            </w:pPr>
          </w:p>
        </w:tc>
        <w:tc>
          <w:tcPr>
            <w:tcW w:w="4320" w:type="dxa"/>
            <w:gridSpan w:val="2"/>
            <w:tcBorders>
              <w:top w:val="nil"/>
              <w:left w:val="nil"/>
              <w:bottom w:val="single" w:sz="8" w:space="0" w:color="auto"/>
              <w:right w:val="nil"/>
            </w:tcBorders>
            <w:shd w:val="clear" w:color="auto" w:fill="auto"/>
            <w:noWrap/>
            <w:vAlign w:val="bottom"/>
            <w:hideMark/>
          </w:tcPr>
          <w:p w14:paraId="0C5313D6" w14:textId="77777777" w:rsidR="004200A3" w:rsidRPr="00551688" w:rsidRDefault="004200A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4200A3" w:rsidRPr="00551688" w14:paraId="5BF66A8B" w14:textId="77777777" w:rsidTr="004200A3">
        <w:trPr>
          <w:trHeight w:val="288"/>
        </w:trPr>
        <w:tc>
          <w:tcPr>
            <w:tcW w:w="2270" w:type="dxa"/>
            <w:tcBorders>
              <w:top w:val="nil"/>
              <w:left w:val="nil"/>
              <w:bottom w:val="nil"/>
              <w:right w:val="nil"/>
            </w:tcBorders>
            <w:shd w:val="clear" w:color="auto" w:fill="auto"/>
            <w:noWrap/>
            <w:vAlign w:val="bottom"/>
            <w:hideMark/>
          </w:tcPr>
          <w:p w14:paraId="500E240C" w14:textId="77777777" w:rsidR="004200A3" w:rsidRPr="00551688" w:rsidRDefault="005D3ADA"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2050" w:type="dxa"/>
            <w:tcBorders>
              <w:top w:val="nil"/>
              <w:left w:val="nil"/>
              <w:bottom w:val="nil"/>
              <w:right w:val="nil"/>
            </w:tcBorders>
            <w:shd w:val="clear" w:color="auto" w:fill="auto"/>
            <w:noWrap/>
            <w:vAlign w:val="bottom"/>
            <w:hideMark/>
          </w:tcPr>
          <w:p w14:paraId="4989C909" w14:textId="77777777" w:rsidR="004200A3" w:rsidRPr="00551688" w:rsidRDefault="004200A3" w:rsidP="00FC0CF8">
            <w:pPr>
              <w:spacing w:line="240" w:lineRule="auto"/>
              <w:ind w:right="-81"/>
              <w:rPr>
                <w:rFonts w:ascii="Arial" w:hAnsi="Arial" w:cs="Arial"/>
                <w:color w:val="000000"/>
                <w:lang w:bidi="ar-SA"/>
              </w:rPr>
            </w:pPr>
            <w:r w:rsidRPr="00551688">
              <w:rPr>
                <w:rFonts w:ascii="Arial" w:hAnsi="Arial" w:cs="Arial"/>
                <w:color w:val="000000"/>
                <w:lang w:bidi="ar-SA"/>
              </w:rPr>
              <w:t xml:space="preserve"> $       </w:t>
            </w:r>
            <w:r w:rsidR="005D3ADA" w:rsidRPr="00551688">
              <w:rPr>
                <w:rFonts w:ascii="Arial" w:hAnsi="Arial" w:cs="Arial"/>
                <w:color w:val="000000"/>
                <w:lang w:bidi="ar-SA"/>
              </w:rPr>
              <w:t xml:space="preserve"> </w:t>
            </w:r>
            <w:r w:rsidRPr="00551688">
              <w:rPr>
                <w:rFonts w:ascii="Arial" w:hAnsi="Arial" w:cs="Arial"/>
                <w:color w:val="000000"/>
                <w:lang w:bidi="ar-SA"/>
              </w:rPr>
              <w:t xml:space="preserve">    21,000 </w:t>
            </w:r>
          </w:p>
        </w:tc>
        <w:tc>
          <w:tcPr>
            <w:tcW w:w="450" w:type="dxa"/>
            <w:tcBorders>
              <w:top w:val="nil"/>
              <w:left w:val="nil"/>
              <w:bottom w:val="nil"/>
              <w:right w:val="nil"/>
            </w:tcBorders>
            <w:shd w:val="clear" w:color="auto" w:fill="auto"/>
            <w:noWrap/>
            <w:vAlign w:val="bottom"/>
            <w:hideMark/>
          </w:tcPr>
          <w:p w14:paraId="45F22E98" w14:textId="77777777" w:rsidR="004200A3" w:rsidRPr="00551688" w:rsidRDefault="004200A3" w:rsidP="00FC0CF8">
            <w:pPr>
              <w:spacing w:line="240" w:lineRule="auto"/>
              <w:rPr>
                <w:rFonts w:ascii="Arial" w:hAnsi="Arial" w:cs="Arial"/>
                <w:color w:val="000000"/>
                <w:lang w:bidi="ar-SA"/>
              </w:rPr>
            </w:pPr>
          </w:p>
        </w:tc>
        <w:tc>
          <w:tcPr>
            <w:tcW w:w="2430" w:type="dxa"/>
            <w:tcBorders>
              <w:top w:val="nil"/>
              <w:left w:val="nil"/>
              <w:bottom w:val="nil"/>
              <w:right w:val="nil"/>
            </w:tcBorders>
            <w:shd w:val="clear" w:color="auto" w:fill="auto"/>
            <w:noWrap/>
            <w:vAlign w:val="bottom"/>
            <w:hideMark/>
          </w:tcPr>
          <w:p w14:paraId="76F24C44" w14:textId="77777777" w:rsidR="004200A3" w:rsidRPr="00551688" w:rsidRDefault="005D3ADA"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890" w:type="dxa"/>
            <w:tcBorders>
              <w:top w:val="nil"/>
              <w:left w:val="nil"/>
              <w:bottom w:val="nil"/>
              <w:right w:val="nil"/>
            </w:tcBorders>
            <w:shd w:val="clear" w:color="auto" w:fill="auto"/>
            <w:noWrap/>
            <w:vAlign w:val="bottom"/>
            <w:hideMark/>
          </w:tcPr>
          <w:p w14:paraId="4864BEBE"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           21,000 </w:t>
            </w:r>
          </w:p>
        </w:tc>
      </w:tr>
      <w:tr w:rsidR="004200A3" w:rsidRPr="00551688" w14:paraId="0D076A48" w14:textId="77777777" w:rsidTr="004200A3">
        <w:trPr>
          <w:trHeight w:val="300"/>
        </w:trPr>
        <w:tc>
          <w:tcPr>
            <w:tcW w:w="2270" w:type="dxa"/>
            <w:tcBorders>
              <w:top w:val="nil"/>
              <w:left w:val="nil"/>
              <w:bottom w:val="nil"/>
              <w:right w:val="nil"/>
            </w:tcBorders>
            <w:shd w:val="clear" w:color="auto" w:fill="auto"/>
            <w:noWrap/>
            <w:vAlign w:val="bottom"/>
            <w:hideMark/>
          </w:tcPr>
          <w:p w14:paraId="17624970"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Less: Variable costs</w:t>
            </w:r>
          </w:p>
        </w:tc>
        <w:tc>
          <w:tcPr>
            <w:tcW w:w="2050" w:type="dxa"/>
            <w:tcBorders>
              <w:top w:val="nil"/>
              <w:left w:val="nil"/>
              <w:bottom w:val="single" w:sz="8" w:space="0" w:color="auto"/>
              <w:right w:val="nil"/>
            </w:tcBorders>
            <w:shd w:val="clear" w:color="auto" w:fill="auto"/>
            <w:noWrap/>
            <w:vAlign w:val="bottom"/>
            <w:hideMark/>
          </w:tcPr>
          <w:p w14:paraId="30A81997"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7,500 </w:t>
            </w:r>
          </w:p>
        </w:tc>
        <w:tc>
          <w:tcPr>
            <w:tcW w:w="450" w:type="dxa"/>
            <w:tcBorders>
              <w:top w:val="nil"/>
              <w:left w:val="nil"/>
              <w:bottom w:val="nil"/>
              <w:right w:val="nil"/>
            </w:tcBorders>
            <w:shd w:val="clear" w:color="auto" w:fill="auto"/>
            <w:noWrap/>
            <w:vAlign w:val="bottom"/>
            <w:hideMark/>
          </w:tcPr>
          <w:p w14:paraId="3BEA8FC5" w14:textId="77777777" w:rsidR="004200A3" w:rsidRPr="00551688" w:rsidRDefault="004200A3" w:rsidP="00FC0CF8">
            <w:pPr>
              <w:spacing w:line="240" w:lineRule="auto"/>
              <w:rPr>
                <w:rFonts w:ascii="Arial" w:hAnsi="Arial" w:cs="Arial"/>
                <w:color w:val="000000"/>
                <w:lang w:bidi="ar-SA"/>
              </w:rPr>
            </w:pPr>
          </w:p>
        </w:tc>
        <w:tc>
          <w:tcPr>
            <w:tcW w:w="2430" w:type="dxa"/>
            <w:tcBorders>
              <w:top w:val="nil"/>
              <w:left w:val="nil"/>
              <w:bottom w:val="nil"/>
              <w:right w:val="nil"/>
            </w:tcBorders>
            <w:shd w:val="clear" w:color="auto" w:fill="auto"/>
            <w:noWrap/>
            <w:vAlign w:val="bottom"/>
            <w:hideMark/>
          </w:tcPr>
          <w:p w14:paraId="309A5135"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890" w:type="dxa"/>
            <w:tcBorders>
              <w:top w:val="nil"/>
              <w:left w:val="nil"/>
              <w:bottom w:val="single" w:sz="8" w:space="0" w:color="auto"/>
              <w:right w:val="nil"/>
            </w:tcBorders>
            <w:shd w:val="clear" w:color="auto" w:fill="auto"/>
            <w:noWrap/>
            <w:vAlign w:val="bottom"/>
            <w:hideMark/>
          </w:tcPr>
          <w:p w14:paraId="2B2A3386"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6,000 </w:t>
            </w:r>
          </w:p>
        </w:tc>
      </w:tr>
      <w:tr w:rsidR="004200A3" w:rsidRPr="00551688" w14:paraId="70464B44" w14:textId="77777777" w:rsidTr="004200A3">
        <w:trPr>
          <w:trHeight w:val="288"/>
        </w:trPr>
        <w:tc>
          <w:tcPr>
            <w:tcW w:w="2270" w:type="dxa"/>
            <w:tcBorders>
              <w:top w:val="nil"/>
              <w:left w:val="nil"/>
              <w:bottom w:val="nil"/>
              <w:right w:val="nil"/>
            </w:tcBorders>
            <w:shd w:val="clear" w:color="auto" w:fill="auto"/>
            <w:noWrap/>
            <w:vAlign w:val="bottom"/>
            <w:hideMark/>
          </w:tcPr>
          <w:p w14:paraId="70851462"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2050" w:type="dxa"/>
            <w:tcBorders>
              <w:top w:val="nil"/>
              <w:left w:val="nil"/>
              <w:bottom w:val="nil"/>
              <w:right w:val="nil"/>
            </w:tcBorders>
            <w:shd w:val="clear" w:color="auto" w:fill="auto"/>
            <w:noWrap/>
            <w:vAlign w:val="bottom"/>
            <w:hideMark/>
          </w:tcPr>
          <w:p w14:paraId="3C6BF7B3"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13,500 </w:t>
            </w:r>
          </w:p>
        </w:tc>
        <w:tc>
          <w:tcPr>
            <w:tcW w:w="450" w:type="dxa"/>
            <w:tcBorders>
              <w:top w:val="nil"/>
              <w:left w:val="nil"/>
              <w:bottom w:val="nil"/>
              <w:right w:val="nil"/>
            </w:tcBorders>
            <w:shd w:val="clear" w:color="auto" w:fill="auto"/>
            <w:noWrap/>
            <w:vAlign w:val="bottom"/>
            <w:hideMark/>
          </w:tcPr>
          <w:p w14:paraId="150A70DC" w14:textId="77777777" w:rsidR="004200A3" w:rsidRPr="00551688" w:rsidRDefault="004200A3" w:rsidP="00FC0CF8">
            <w:pPr>
              <w:spacing w:line="240" w:lineRule="auto"/>
              <w:rPr>
                <w:rFonts w:ascii="Arial" w:hAnsi="Arial" w:cs="Arial"/>
                <w:color w:val="000000"/>
                <w:lang w:bidi="ar-SA"/>
              </w:rPr>
            </w:pPr>
          </w:p>
        </w:tc>
        <w:tc>
          <w:tcPr>
            <w:tcW w:w="2430" w:type="dxa"/>
            <w:tcBorders>
              <w:top w:val="nil"/>
              <w:left w:val="nil"/>
              <w:bottom w:val="nil"/>
              <w:right w:val="nil"/>
            </w:tcBorders>
            <w:shd w:val="clear" w:color="auto" w:fill="auto"/>
            <w:noWrap/>
            <w:vAlign w:val="bottom"/>
            <w:hideMark/>
          </w:tcPr>
          <w:p w14:paraId="4C9871CD"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890" w:type="dxa"/>
            <w:tcBorders>
              <w:top w:val="nil"/>
              <w:left w:val="nil"/>
              <w:bottom w:val="nil"/>
              <w:right w:val="nil"/>
            </w:tcBorders>
            <w:shd w:val="clear" w:color="auto" w:fill="auto"/>
            <w:noWrap/>
            <w:vAlign w:val="bottom"/>
            <w:hideMark/>
          </w:tcPr>
          <w:p w14:paraId="0F52A310"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15,000 </w:t>
            </w:r>
          </w:p>
        </w:tc>
      </w:tr>
      <w:tr w:rsidR="004200A3" w:rsidRPr="00551688" w14:paraId="42918C7E" w14:textId="77777777" w:rsidTr="004200A3">
        <w:trPr>
          <w:trHeight w:val="300"/>
        </w:trPr>
        <w:tc>
          <w:tcPr>
            <w:tcW w:w="2270" w:type="dxa"/>
            <w:tcBorders>
              <w:top w:val="nil"/>
              <w:left w:val="nil"/>
              <w:bottom w:val="nil"/>
              <w:right w:val="nil"/>
            </w:tcBorders>
            <w:shd w:val="clear" w:color="auto" w:fill="auto"/>
            <w:noWrap/>
            <w:vAlign w:val="bottom"/>
            <w:hideMark/>
          </w:tcPr>
          <w:p w14:paraId="53C26138"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2050" w:type="dxa"/>
            <w:tcBorders>
              <w:top w:val="nil"/>
              <w:left w:val="nil"/>
              <w:bottom w:val="single" w:sz="8" w:space="0" w:color="auto"/>
              <w:right w:val="nil"/>
            </w:tcBorders>
            <w:shd w:val="clear" w:color="auto" w:fill="auto"/>
            <w:noWrap/>
            <w:vAlign w:val="bottom"/>
            <w:hideMark/>
          </w:tcPr>
          <w:p w14:paraId="63188260"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3,900 </w:t>
            </w:r>
          </w:p>
        </w:tc>
        <w:tc>
          <w:tcPr>
            <w:tcW w:w="450" w:type="dxa"/>
            <w:tcBorders>
              <w:top w:val="nil"/>
              <w:left w:val="nil"/>
              <w:bottom w:val="nil"/>
              <w:right w:val="nil"/>
            </w:tcBorders>
            <w:shd w:val="clear" w:color="auto" w:fill="auto"/>
            <w:noWrap/>
            <w:vAlign w:val="bottom"/>
            <w:hideMark/>
          </w:tcPr>
          <w:p w14:paraId="3E4E7F55" w14:textId="77777777" w:rsidR="004200A3" w:rsidRPr="00551688" w:rsidRDefault="004200A3" w:rsidP="00FC0CF8">
            <w:pPr>
              <w:spacing w:line="240" w:lineRule="auto"/>
              <w:rPr>
                <w:rFonts w:ascii="Arial" w:hAnsi="Arial" w:cs="Arial"/>
                <w:color w:val="000000"/>
                <w:lang w:bidi="ar-SA"/>
              </w:rPr>
            </w:pPr>
          </w:p>
        </w:tc>
        <w:tc>
          <w:tcPr>
            <w:tcW w:w="2430" w:type="dxa"/>
            <w:tcBorders>
              <w:top w:val="nil"/>
              <w:left w:val="nil"/>
              <w:bottom w:val="nil"/>
              <w:right w:val="nil"/>
            </w:tcBorders>
            <w:shd w:val="clear" w:color="auto" w:fill="auto"/>
            <w:noWrap/>
            <w:vAlign w:val="bottom"/>
            <w:hideMark/>
          </w:tcPr>
          <w:p w14:paraId="6477AD47"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890" w:type="dxa"/>
            <w:tcBorders>
              <w:top w:val="nil"/>
              <w:left w:val="nil"/>
              <w:bottom w:val="single" w:sz="8" w:space="0" w:color="auto"/>
              <w:right w:val="nil"/>
            </w:tcBorders>
            <w:shd w:val="clear" w:color="auto" w:fill="auto"/>
            <w:noWrap/>
            <w:vAlign w:val="bottom"/>
            <w:hideMark/>
          </w:tcPr>
          <w:p w14:paraId="5E3F6EFB"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5,400 </w:t>
            </w:r>
          </w:p>
        </w:tc>
      </w:tr>
      <w:tr w:rsidR="004200A3" w:rsidRPr="00551688" w14:paraId="2EC4CEB4" w14:textId="77777777" w:rsidTr="004200A3">
        <w:trPr>
          <w:trHeight w:val="300"/>
        </w:trPr>
        <w:tc>
          <w:tcPr>
            <w:tcW w:w="2270" w:type="dxa"/>
            <w:tcBorders>
              <w:top w:val="nil"/>
              <w:left w:val="nil"/>
              <w:bottom w:val="nil"/>
              <w:right w:val="nil"/>
            </w:tcBorders>
            <w:shd w:val="clear" w:color="auto" w:fill="auto"/>
            <w:noWrap/>
            <w:vAlign w:val="bottom"/>
            <w:hideMark/>
          </w:tcPr>
          <w:p w14:paraId="64C79A88"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2050" w:type="dxa"/>
            <w:tcBorders>
              <w:top w:val="nil"/>
              <w:left w:val="nil"/>
              <w:bottom w:val="double" w:sz="6" w:space="0" w:color="auto"/>
              <w:right w:val="nil"/>
            </w:tcBorders>
            <w:shd w:val="clear" w:color="auto" w:fill="auto"/>
            <w:noWrap/>
            <w:vAlign w:val="bottom"/>
            <w:hideMark/>
          </w:tcPr>
          <w:p w14:paraId="58804EAA"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              9,600 </w:t>
            </w:r>
          </w:p>
        </w:tc>
        <w:tc>
          <w:tcPr>
            <w:tcW w:w="450" w:type="dxa"/>
            <w:tcBorders>
              <w:top w:val="nil"/>
              <w:left w:val="nil"/>
              <w:bottom w:val="nil"/>
              <w:right w:val="nil"/>
            </w:tcBorders>
            <w:shd w:val="clear" w:color="auto" w:fill="auto"/>
            <w:noWrap/>
            <w:vAlign w:val="bottom"/>
            <w:hideMark/>
          </w:tcPr>
          <w:p w14:paraId="4D56A1E1" w14:textId="77777777" w:rsidR="004200A3" w:rsidRPr="00551688" w:rsidRDefault="004200A3" w:rsidP="00FC0CF8">
            <w:pPr>
              <w:spacing w:line="240" w:lineRule="auto"/>
              <w:rPr>
                <w:rFonts w:ascii="Arial" w:hAnsi="Arial" w:cs="Arial"/>
                <w:color w:val="000000"/>
                <w:lang w:bidi="ar-SA"/>
              </w:rPr>
            </w:pPr>
          </w:p>
        </w:tc>
        <w:tc>
          <w:tcPr>
            <w:tcW w:w="2430" w:type="dxa"/>
            <w:tcBorders>
              <w:top w:val="nil"/>
              <w:left w:val="nil"/>
              <w:bottom w:val="nil"/>
              <w:right w:val="nil"/>
            </w:tcBorders>
            <w:shd w:val="clear" w:color="auto" w:fill="auto"/>
            <w:noWrap/>
            <w:vAlign w:val="bottom"/>
            <w:hideMark/>
          </w:tcPr>
          <w:p w14:paraId="0F8D1194"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890" w:type="dxa"/>
            <w:tcBorders>
              <w:top w:val="nil"/>
              <w:left w:val="nil"/>
              <w:bottom w:val="double" w:sz="6" w:space="0" w:color="auto"/>
              <w:right w:val="nil"/>
            </w:tcBorders>
            <w:shd w:val="clear" w:color="auto" w:fill="auto"/>
            <w:noWrap/>
            <w:vAlign w:val="bottom"/>
            <w:hideMark/>
          </w:tcPr>
          <w:p w14:paraId="31E81044" w14:textId="77777777" w:rsidR="004200A3" w:rsidRPr="00551688" w:rsidRDefault="004200A3" w:rsidP="00FC0CF8">
            <w:pPr>
              <w:spacing w:line="240" w:lineRule="auto"/>
              <w:rPr>
                <w:rFonts w:ascii="Arial" w:hAnsi="Arial" w:cs="Arial"/>
                <w:color w:val="000000"/>
                <w:lang w:bidi="ar-SA"/>
              </w:rPr>
            </w:pPr>
            <w:r w:rsidRPr="00551688">
              <w:rPr>
                <w:rFonts w:ascii="Arial" w:hAnsi="Arial" w:cs="Arial"/>
                <w:color w:val="000000"/>
                <w:lang w:bidi="ar-SA"/>
              </w:rPr>
              <w:t xml:space="preserve"> $              9,600 </w:t>
            </w:r>
          </w:p>
        </w:tc>
      </w:tr>
    </w:tbl>
    <w:p w14:paraId="4F3AAC9A" w14:textId="77777777" w:rsidR="004200A3" w:rsidRPr="00551688" w:rsidRDefault="004200A3" w:rsidP="00FC0CF8">
      <w:pPr>
        <w:spacing w:line="240" w:lineRule="auto"/>
        <w:jc w:val="both"/>
        <w:rPr>
          <w:rFonts w:ascii="Arial" w:hAnsi="Arial" w:cs="Arial"/>
        </w:rPr>
      </w:pPr>
    </w:p>
    <w:p w14:paraId="0DF413DE" w14:textId="6AB75214" w:rsidR="00BF54A0" w:rsidRPr="00551688" w:rsidRDefault="008C33D4" w:rsidP="00FC0CF8">
      <w:pPr>
        <w:spacing w:line="240" w:lineRule="auto"/>
        <w:jc w:val="both"/>
        <w:rPr>
          <w:rFonts w:ascii="Arial" w:hAnsi="Arial" w:cs="Arial"/>
        </w:rPr>
      </w:pPr>
      <w:r w:rsidRPr="00551688">
        <w:rPr>
          <w:rFonts w:ascii="Arial" w:hAnsi="Arial" w:cs="Arial"/>
        </w:rPr>
        <w:t xml:space="preserve">Note: Notice that operating income is the same, </w:t>
      </w:r>
      <w:r w:rsidR="00351D3B" w:rsidRPr="00551688">
        <w:rPr>
          <w:rFonts w:ascii="Arial" w:hAnsi="Arial" w:cs="Arial"/>
        </w:rPr>
        <w:t>regardless of</w:t>
      </w:r>
      <w:r w:rsidRPr="00551688">
        <w:rPr>
          <w:rFonts w:ascii="Arial" w:hAnsi="Arial" w:cs="Arial"/>
        </w:rPr>
        <w:t xml:space="preserve"> which </w:t>
      </w:r>
      <w:r w:rsidR="00351D3B" w:rsidRPr="00551688">
        <w:rPr>
          <w:rFonts w:ascii="Arial" w:hAnsi="Arial" w:cs="Arial"/>
        </w:rPr>
        <w:t xml:space="preserve">income statement </w:t>
      </w:r>
      <w:r w:rsidRPr="00551688">
        <w:rPr>
          <w:rFonts w:ascii="Arial" w:hAnsi="Arial" w:cs="Arial"/>
        </w:rPr>
        <w:t xml:space="preserve">format </w:t>
      </w:r>
      <w:r w:rsidR="00351D3B" w:rsidRPr="00551688">
        <w:rPr>
          <w:rFonts w:ascii="Arial" w:hAnsi="Arial" w:cs="Arial"/>
        </w:rPr>
        <w:t>is</w:t>
      </w:r>
      <w:r w:rsidRPr="00551688">
        <w:rPr>
          <w:rFonts w:ascii="Arial" w:hAnsi="Arial" w:cs="Arial"/>
        </w:rPr>
        <w:t xml:space="preserve"> use</w:t>
      </w:r>
      <w:r w:rsidR="00351D3B" w:rsidRPr="00551688">
        <w:rPr>
          <w:rFonts w:ascii="Arial" w:hAnsi="Arial" w:cs="Arial"/>
        </w:rPr>
        <w:t>d</w:t>
      </w:r>
      <w:r w:rsidR="00BF54A0" w:rsidRPr="00551688">
        <w:rPr>
          <w:rFonts w:ascii="Arial" w:hAnsi="Arial" w:cs="Arial"/>
        </w:rPr>
        <w:t>*</w:t>
      </w:r>
      <w:r w:rsidR="00093622" w:rsidRPr="00551688">
        <w:rPr>
          <w:rFonts w:ascii="Arial" w:hAnsi="Arial" w:cs="Arial"/>
        </w:rPr>
        <w:t xml:space="preserve">. </w:t>
      </w:r>
      <w:r w:rsidR="00351D3B" w:rsidRPr="00551688">
        <w:rPr>
          <w:rFonts w:ascii="Arial" w:hAnsi="Arial" w:cs="Arial"/>
        </w:rPr>
        <w:t xml:space="preserve">Each format includes the same </w:t>
      </w:r>
      <w:r w:rsidR="00CB5264" w:rsidRPr="00551688">
        <w:rPr>
          <w:rFonts w:ascii="Arial" w:hAnsi="Arial" w:cs="Arial"/>
        </w:rPr>
        <w:t>items but</w:t>
      </w:r>
      <w:r w:rsidR="00351D3B" w:rsidRPr="00551688">
        <w:rPr>
          <w:rFonts w:ascii="Arial" w:hAnsi="Arial" w:cs="Arial"/>
        </w:rPr>
        <w:t xml:space="preserve"> has its own way </w:t>
      </w:r>
      <w:r w:rsidRPr="00551688">
        <w:rPr>
          <w:rFonts w:ascii="Arial" w:hAnsi="Arial" w:cs="Arial"/>
        </w:rPr>
        <w:t>of organizing the information.</w:t>
      </w:r>
    </w:p>
    <w:p w14:paraId="18FC684A" w14:textId="7F1871C2" w:rsidR="008C33D4" w:rsidRPr="00551688" w:rsidRDefault="00BF54A0" w:rsidP="00FC0CF8">
      <w:pPr>
        <w:spacing w:line="240" w:lineRule="auto"/>
        <w:jc w:val="both"/>
        <w:rPr>
          <w:rFonts w:ascii="Arial" w:hAnsi="Arial" w:cs="Arial"/>
          <w:sz w:val="18"/>
          <w:szCs w:val="18"/>
        </w:rPr>
      </w:pPr>
      <w:r w:rsidRPr="00551688">
        <w:rPr>
          <w:rFonts w:ascii="Arial" w:hAnsi="Arial" w:cs="Arial"/>
          <w:bCs/>
          <w:sz w:val="18"/>
          <w:szCs w:val="18"/>
        </w:rPr>
        <w:t>*This holds true when the quantity of units produced equals the quantity of units sold. We assume this to be the case throughout this chapter but relax this assumption in later chapters.</w:t>
      </w:r>
    </w:p>
    <w:p w14:paraId="26399848"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60751078" w14:textId="748435DE"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802013" w:rsidRPr="00551688">
        <w:rPr>
          <w:rFonts w:ascii="Arial" w:hAnsi="Arial" w:cs="Arial"/>
          <w:b/>
          <w:sz w:val="14"/>
          <w:szCs w:val="14"/>
        </w:rPr>
        <w:t>6</w:t>
      </w:r>
      <w:r w:rsidR="00A67A76" w:rsidRPr="00551688">
        <w:rPr>
          <w:rFonts w:ascii="Arial" w:hAnsi="Arial" w:cs="Arial"/>
          <w:b/>
          <w:sz w:val="14"/>
          <w:szCs w:val="14"/>
        </w:rPr>
        <w:t>,</w:t>
      </w:r>
      <w:r w:rsidRPr="00551688">
        <w:rPr>
          <w:rFonts w:ascii="Arial" w:hAnsi="Arial" w:cs="Arial"/>
          <w:b/>
          <w:sz w:val="14"/>
          <w:szCs w:val="14"/>
        </w:rPr>
        <w:t xml:space="preserve"> Bloom: AP, Difficulty: Simple, Time: 5-</w:t>
      </w:r>
      <w:r w:rsidR="00D07D17" w:rsidRPr="00551688">
        <w:rPr>
          <w:rFonts w:ascii="Arial" w:hAnsi="Arial" w:cs="Arial"/>
          <w:b/>
          <w:sz w:val="14"/>
          <w:szCs w:val="14"/>
        </w:rPr>
        <w:t>10</w:t>
      </w:r>
      <w:r w:rsidRPr="00551688">
        <w:rPr>
          <w:rFonts w:ascii="Arial" w:hAnsi="Arial" w:cs="Arial"/>
          <w:b/>
          <w:sz w:val="14"/>
          <w:szCs w:val="14"/>
        </w:rPr>
        <w:t xml:space="preserve">, AACSB: </w:t>
      </w:r>
      <w:r w:rsidR="009F3F61"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w:t>
      </w:r>
      <w:r w:rsidR="009F3F61" w:rsidRPr="00551688">
        <w:rPr>
          <w:rFonts w:ascii="Arial" w:hAnsi="Arial" w:cs="Arial"/>
          <w:b/>
          <w:sz w:val="14"/>
          <w:szCs w:val="14"/>
        </w:rPr>
        <w:t xml:space="preserve">Measurement Analysis and Interpretation, </w:t>
      </w:r>
      <w:r w:rsidRPr="00551688">
        <w:rPr>
          <w:rFonts w:ascii="Arial" w:hAnsi="Arial" w:cs="Arial"/>
          <w:b/>
          <w:sz w:val="14"/>
          <w:szCs w:val="14"/>
        </w:rPr>
        <w:t xml:space="preserve">Reporting, AICPA PC: </w:t>
      </w:r>
      <w:r w:rsidR="00961026" w:rsidRPr="00551688">
        <w:rPr>
          <w:rFonts w:ascii="Arial" w:hAnsi="Arial" w:cs="Arial"/>
          <w:b/>
          <w:sz w:val="14"/>
          <w:szCs w:val="14"/>
        </w:rPr>
        <w:t>N/A</w:t>
      </w:r>
      <w:r w:rsidR="00B033D0" w:rsidRPr="00551688">
        <w:rPr>
          <w:rFonts w:ascii="Arial" w:hAnsi="Arial" w:cs="Arial"/>
          <w:b/>
          <w:sz w:val="14"/>
          <w:szCs w:val="14"/>
        </w:rPr>
        <w:t>, IMA:</w:t>
      </w:r>
      <w:r w:rsidR="00945943" w:rsidRPr="00551688">
        <w:rPr>
          <w:rFonts w:ascii="Arial" w:hAnsi="Arial" w:cs="Arial"/>
          <w:b/>
          <w:sz w:val="14"/>
          <w:szCs w:val="14"/>
        </w:rPr>
        <w:t xml:space="preserve"> Reporting &amp; Control: Financial Statement Preparation</w:t>
      </w:r>
    </w:p>
    <w:p w14:paraId="05B96E0D" w14:textId="0F137166" w:rsidR="0071122C" w:rsidRPr="00551688" w:rsidRDefault="0071122C">
      <w:pPr>
        <w:spacing w:line="240" w:lineRule="auto"/>
        <w:rPr>
          <w:rFonts w:ascii="Arial" w:hAnsi="Arial" w:cs="Arial"/>
          <w:b/>
          <w:sz w:val="28"/>
          <w:szCs w:val="28"/>
        </w:rPr>
      </w:pPr>
      <w:r w:rsidRPr="00551688">
        <w:rPr>
          <w:rFonts w:ascii="Arial" w:hAnsi="Arial" w:cs="Arial"/>
          <w:bCs/>
        </w:rPr>
        <w:br w:type="page"/>
      </w:r>
    </w:p>
    <w:p w14:paraId="245A45F6" w14:textId="2A792CD3" w:rsidR="00DD2554" w:rsidRPr="00551688" w:rsidRDefault="002604E2" w:rsidP="001B5BAA">
      <w:pPr>
        <w:pStyle w:val="BodyLarge"/>
        <w:spacing w:before="240" w:after="120" w:line="240" w:lineRule="auto"/>
        <w:jc w:val="both"/>
        <w:rPr>
          <w:rFonts w:ascii="Arial" w:hAnsi="Arial" w:cs="Arial"/>
        </w:rPr>
      </w:pPr>
      <w:r w:rsidRPr="00551688">
        <w:rPr>
          <w:rFonts w:ascii="Arial" w:hAnsi="Arial" w:cs="Arial"/>
          <w:bCs w:val="0"/>
        </w:rPr>
        <w:lastRenderedPageBreak/>
        <w:t>Brief Exercise</w:t>
      </w:r>
      <w:r w:rsidR="00DD2554" w:rsidRPr="00551688">
        <w:rPr>
          <w:rFonts w:ascii="Arial" w:hAnsi="Arial" w:cs="Arial"/>
        </w:rPr>
        <w:t xml:space="preserve"> </w:t>
      </w:r>
      <w:r w:rsidR="0029326F" w:rsidRPr="00551688">
        <w:rPr>
          <w:rFonts w:ascii="Arial" w:hAnsi="Arial" w:cs="Arial"/>
        </w:rPr>
        <w:t>2.</w:t>
      </w:r>
      <w:r w:rsidR="00DD2554" w:rsidRPr="00551688">
        <w:rPr>
          <w:rFonts w:ascii="Arial" w:hAnsi="Arial" w:cs="Arial"/>
        </w:rPr>
        <w:t>1</w:t>
      </w:r>
      <w:r w:rsidR="00BF7840" w:rsidRPr="00551688">
        <w:rPr>
          <w:rFonts w:ascii="Arial" w:hAnsi="Arial" w:cs="Arial"/>
        </w:rPr>
        <w:t>1</w:t>
      </w:r>
    </w:p>
    <w:tbl>
      <w:tblPr>
        <w:tblW w:w="4140" w:type="dxa"/>
        <w:tblInd w:w="108" w:type="dxa"/>
        <w:tblLook w:val="04A0" w:firstRow="1" w:lastRow="0" w:firstColumn="1" w:lastColumn="0" w:noHBand="0" w:noVBand="1"/>
      </w:tblPr>
      <w:tblGrid>
        <w:gridCol w:w="2340"/>
        <w:gridCol w:w="1800"/>
      </w:tblGrid>
      <w:tr w:rsidR="00D63968" w:rsidRPr="00551688" w14:paraId="16645A51" w14:textId="77777777" w:rsidTr="00D63968">
        <w:trPr>
          <w:trHeight w:val="300"/>
        </w:trPr>
        <w:tc>
          <w:tcPr>
            <w:tcW w:w="2340" w:type="dxa"/>
            <w:tcBorders>
              <w:top w:val="nil"/>
              <w:left w:val="nil"/>
              <w:bottom w:val="nil"/>
              <w:right w:val="nil"/>
            </w:tcBorders>
            <w:shd w:val="clear" w:color="auto" w:fill="auto"/>
            <w:noWrap/>
            <w:vAlign w:val="bottom"/>
            <w:hideMark/>
          </w:tcPr>
          <w:p w14:paraId="03905F70" w14:textId="77777777" w:rsidR="00D63968" w:rsidRPr="00551688" w:rsidRDefault="005D3ADA"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800" w:type="dxa"/>
            <w:tcBorders>
              <w:top w:val="nil"/>
              <w:left w:val="nil"/>
              <w:bottom w:val="nil"/>
              <w:right w:val="nil"/>
            </w:tcBorders>
            <w:shd w:val="clear" w:color="auto" w:fill="auto"/>
            <w:noWrap/>
            <w:vAlign w:val="bottom"/>
            <w:hideMark/>
          </w:tcPr>
          <w:p w14:paraId="54A9EFE0"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340,000 </w:t>
            </w:r>
          </w:p>
        </w:tc>
      </w:tr>
      <w:tr w:rsidR="00D63968" w:rsidRPr="00551688" w14:paraId="46DBE6B6" w14:textId="77777777" w:rsidTr="00D63968">
        <w:trPr>
          <w:trHeight w:val="300"/>
        </w:trPr>
        <w:tc>
          <w:tcPr>
            <w:tcW w:w="2340" w:type="dxa"/>
            <w:tcBorders>
              <w:top w:val="nil"/>
              <w:left w:val="nil"/>
              <w:bottom w:val="nil"/>
              <w:right w:val="nil"/>
            </w:tcBorders>
            <w:shd w:val="clear" w:color="auto" w:fill="auto"/>
            <w:noWrap/>
            <w:vAlign w:val="bottom"/>
            <w:hideMark/>
          </w:tcPr>
          <w:p w14:paraId="22E98528" w14:textId="21B6E7B0"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12B65" w:rsidRPr="00551688">
              <w:rPr>
                <w:rFonts w:ascii="Arial" w:hAnsi="Arial" w:cs="Arial"/>
                <w:color w:val="000000"/>
                <w:lang w:bidi="ar-SA"/>
              </w:rPr>
              <w:t>Volume</w:t>
            </w:r>
            <w:r w:rsidR="00037BEC" w:rsidRPr="00551688">
              <w:rPr>
                <w:rFonts w:ascii="Arial" w:hAnsi="Arial" w:cs="Arial"/>
                <w:color w:val="000000"/>
                <w:lang w:bidi="ar-SA"/>
              </w:rPr>
              <w:t xml:space="preserve"> </w:t>
            </w:r>
            <w:r w:rsidRPr="00551688">
              <w:rPr>
                <w:rFonts w:ascii="Arial" w:hAnsi="Arial" w:cs="Arial"/>
                <w:color w:val="000000"/>
                <w:lang w:bidi="ar-SA"/>
              </w:rPr>
              <w:t>of units</w:t>
            </w:r>
          </w:p>
        </w:tc>
        <w:tc>
          <w:tcPr>
            <w:tcW w:w="1800" w:type="dxa"/>
            <w:tcBorders>
              <w:top w:val="nil"/>
              <w:left w:val="nil"/>
              <w:bottom w:val="single" w:sz="8" w:space="0" w:color="auto"/>
              <w:right w:val="nil"/>
            </w:tcBorders>
            <w:shd w:val="clear" w:color="auto" w:fill="auto"/>
            <w:noWrap/>
            <w:vAlign w:val="bottom"/>
            <w:hideMark/>
          </w:tcPr>
          <w:p w14:paraId="73A61E0E"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170 </w:t>
            </w:r>
          </w:p>
        </w:tc>
      </w:tr>
      <w:tr w:rsidR="00D63968" w:rsidRPr="00551688" w14:paraId="2E68AF94" w14:textId="77777777" w:rsidTr="00D63968">
        <w:trPr>
          <w:trHeight w:val="300"/>
        </w:trPr>
        <w:tc>
          <w:tcPr>
            <w:tcW w:w="2340" w:type="dxa"/>
            <w:tcBorders>
              <w:top w:val="nil"/>
              <w:left w:val="nil"/>
              <w:bottom w:val="nil"/>
              <w:right w:val="nil"/>
            </w:tcBorders>
            <w:shd w:val="clear" w:color="auto" w:fill="auto"/>
            <w:noWrap/>
            <w:vAlign w:val="bottom"/>
            <w:hideMark/>
          </w:tcPr>
          <w:p w14:paraId="7D2EB60C"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Average selling price</w:t>
            </w:r>
          </w:p>
        </w:tc>
        <w:tc>
          <w:tcPr>
            <w:tcW w:w="1800" w:type="dxa"/>
            <w:tcBorders>
              <w:top w:val="nil"/>
              <w:left w:val="nil"/>
              <w:bottom w:val="double" w:sz="6" w:space="0" w:color="auto"/>
              <w:right w:val="nil"/>
            </w:tcBorders>
            <w:shd w:val="clear" w:color="auto" w:fill="auto"/>
            <w:noWrap/>
            <w:vAlign w:val="bottom"/>
            <w:hideMark/>
          </w:tcPr>
          <w:p w14:paraId="040AD3B6"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2,000 </w:t>
            </w:r>
          </w:p>
        </w:tc>
      </w:tr>
    </w:tbl>
    <w:p w14:paraId="01249F08" w14:textId="77777777" w:rsidR="00116E18" w:rsidRPr="00551688" w:rsidRDefault="00116E18" w:rsidP="00FC0CF8">
      <w:pPr>
        <w:spacing w:line="240" w:lineRule="auto"/>
        <w:jc w:val="both"/>
        <w:rPr>
          <w:rFonts w:ascii="Arial" w:hAnsi="Arial" w:cs="Arial"/>
        </w:rPr>
      </w:pPr>
    </w:p>
    <w:p w14:paraId="74F59659" w14:textId="77777777" w:rsidR="007B2AA6" w:rsidRPr="00551688" w:rsidRDefault="00E032AC" w:rsidP="00FC0CF8">
      <w:pPr>
        <w:spacing w:line="240" w:lineRule="auto"/>
        <w:jc w:val="both"/>
        <w:rPr>
          <w:rFonts w:ascii="Arial" w:hAnsi="Arial" w:cs="Arial"/>
        </w:rPr>
      </w:pPr>
      <w:r w:rsidRPr="00551688">
        <w:rPr>
          <w:rFonts w:ascii="Arial" w:hAnsi="Arial" w:cs="Arial"/>
        </w:rPr>
        <w:t xml:space="preserve">Total variable costs = </w:t>
      </w:r>
      <w:r w:rsidR="00116E18" w:rsidRPr="00551688">
        <w:rPr>
          <w:rFonts w:ascii="Arial" w:hAnsi="Arial" w:cs="Arial"/>
        </w:rPr>
        <w:t xml:space="preserve">170 </w:t>
      </w:r>
      <w:r w:rsidRPr="00551688">
        <w:rPr>
          <w:rFonts w:ascii="Arial" w:hAnsi="Arial" w:cs="Arial"/>
        </w:rPr>
        <w:t>units</w:t>
      </w:r>
      <w:r w:rsidR="00116E18" w:rsidRPr="00551688">
        <w:rPr>
          <w:rFonts w:ascii="Arial" w:hAnsi="Arial" w:cs="Arial"/>
        </w:rPr>
        <w:t xml:space="preserve"> </w:t>
      </w:r>
      <w:r w:rsidR="007B2AA6" w:rsidRPr="00551688">
        <w:rPr>
          <w:rFonts w:ascii="Arial" w:hAnsi="Arial" w:cs="Arial"/>
        </w:rPr>
        <w:t>×</w:t>
      </w:r>
      <w:r w:rsidR="00116E18" w:rsidRPr="00551688">
        <w:rPr>
          <w:rFonts w:ascii="Arial" w:hAnsi="Arial" w:cs="Arial"/>
        </w:rPr>
        <w:t xml:space="preserve"> $950 </w:t>
      </w:r>
      <w:r w:rsidRPr="00551688">
        <w:rPr>
          <w:rFonts w:ascii="Arial" w:hAnsi="Arial" w:cs="Arial"/>
        </w:rPr>
        <w:t>variable cost</w:t>
      </w:r>
      <w:r w:rsidR="00116E18" w:rsidRPr="00551688">
        <w:rPr>
          <w:rFonts w:ascii="Arial" w:hAnsi="Arial" w:cs="Arial"/>
        </w:rPr>
        <w:t xml:space="preserve">/unit = $161,500 </w:t>
      </w:r>
    </w:p>
    <w:p w14:paraId="0C95C720" w14:textId="77777777" w:rsidR="00D63968" w:rsidRPr="00551688" w:rsidRDefault="00D63968" w:rsidP="00FC0CF8">
      <w:pPr>
        <w:spacing w:line="240" w:lineRule="auto"/>
        <w:jc w:val="both"/>
        <w:rPr>
          <w:rFonts w:ascii="Arial" w:hAnsi="Arial" w:cs="Arial"/>
        </w:rPr>
      </w:pPr>
    </w:p>
    <w:tbl>
      <w:tblPr>
        <w:tblW w:w="4410" w:type="dxa"/>
        <w:tblInd w:w="108" w:type="dxa"/>
        <w:tblLook w:val="04A0" w:firstRow="1" w:lastRow="0" w:firstColumn="1" w:lastColumn="0" w:noHBand="0" w:noVBand="1"/>
      </w:tblPr>
      <w:tblGrid>
        <w:gridCol w:w="2430"/>
        <w:gridCol w:w="1980"/>
      </w:tblGrid>
      <w:tr w:rsidR="00D63968" w:rsidRPr="00551688" w14:paraId="7B173318" w14:textId="77777777" w:rsidTr="00D63968">
        <w:trPr>
          <w:trHeight w:val="300"/>
        </w:trPr>
        <w:tc>
          <w:tcPr>
            <w:tcW w:w="4410" w:type="dxa"/>
            <w:gridSpan w:val="2"/>
            <w:tcBorders>
              <w:top w:val="nil"/>
              <w:left w:val="nil"/>
              <w:bottom w:val="single" w:sz="8" w:space="0" w:color="auto"/>
              <w:right w:val="nil"/>
            </w:tcBorders>
            <w:shd w:val="clear" w:color="auto" w:fill="auto"/>
            <w:noWrap/>
            <w:vAlign w:val="bottom"/>
            <w:hideMark/>
          </w:tcPr>
          <w:p w14:paraId="6904E021" w14:textId="77777777" w:rsidR="00D63968" w:rsidRPr="00551688" w:rsidRDefault="00D6396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D63968" w:rsidRPr="00551688" w14:paraId="2787FA48" w14:textId="77777777" w:rsidTr="00D63968">
        <w:trPr>
          <w:trHeight w:val="300"/>
        </w:trPr>
        <w:tc>
          <w:tcPr>
            <w:tcW w:w="2430" w:type="dxa"/>
            <w:tcBorders>
              <w:top w:val="nil"/>
              <w:left w:val="nil"/>
              <w:bottom w:val="nil"/>
              <w:right w:val="nil"/>
            </w:tcBorders>
            <w:shd w:val="clear" w:color="auto" w:fill="auto"/>
            <w:noWrap/>
            <w:vAlign w:val="bottom"/>
            <w:hideMark/>
          </w:tcPr>
          <w:p w14:paraId="44100925" w14:textId="77777777" w:rsidR="00D63968" w:rsidRPr="00551688" w:rsidRDefault="005D3ADA"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980" w:type="dxa"/>
            <w:tcBorders>
              <w:top w:val="nil"/>
              <w:left w:val="nil"/>
              <w:bottom w:val="nil"/>
              <w:right w:val="nil"/>
            </w:tcBorders>
            <w:shd w:val="clear" w:color="auto" w:fill="auto"/>
            <w:noWrap/>
            <w:vAlign w:val="bottom"/>
            <w:hideMark/>
          </w:tcPr>
          <w:p w14:paraId="363B99CC"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340,000 </w:t>
            </w:r>
          </w:p>
        </w:tc>
      </w:tr>
      <w:tr w:rsidR="00D63968" w:rsidRPr="00551688" w14:paraId="6354364C" w14:textId="77777777" w:rsidTr="00D63968">
        <w:trPr>
          <w:trHeight w:val="300"/>
        </w:trPr>
        <w:tc>
          <w:tcPr>
            <w:tcW w:w="2430" w:type="dxa"/>
            <w:tcBorders>
              <w:top w:val="nil"/>
              <w:left w:val="nil"/>
              <w:bottom w:val="nil"/>
              <w:right w:val="nil"/>
            </w:tcBorders>
            <w:shd w:val="clear" w:color="auto" w:fill="auto"/>
            <w:noWrap/>
            <w:vAlign w:val="bottom"/>
            <w:hideMark/>
          </w:tcPr>
          <w:p w14:paraId="26996776"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Less: Variable costs</w:t>
            </w:r>
          </w:p>
        </w:tc>
        <w:tc>
          <w:tcPr>
            <w:tcW w:w="1980" w:type="dxa"/>
            <w:tcBorders>
              <w:top w:val="nil"/>
              <w:left w:val="nil"/>
              <w:bottom w:val="single" w:sz="8" w:space="0" w:color="auto"/>
              <w:right w:val="nil"/>
            </w:tcBorders>
            <w:shd w:val="clear" w:color="auto" w:fill="auto"/>
            <w:noWrap/>
            <w:vAlign w:val="bottom"/>
            <w:hideMark/>
          </w:tcPr>
          <w:p w14:paraId="6622E265"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161,500 </w:t>
            </w:r>
          </w:p>
        </w:tc>
      </w:tr>
      <w:tr w:rsidR="00D63968" w:rsidRPr="00551688" w14:paraId="60E8C23A" w14:textId="77777777" w:rsidTr="00D63968">
        <w:trPr>
          <w:trHeight w:val="300"/>
        </w:trPr>
        <w:tc>
          <w:tcPr>
            <w:tcW w:w="2430" w:type="dxa"/>
            <w:tcBorders>
              <w:top w:val="nil"/>
              <w:left w:val="nil"/>
              <w:bottom w:val="nil"/>
              <w:right w:val="nil"/>
            </w:tcBorders>
            <w:shd w:val="clear" w:color="auto" w:fill="auto"/>
            <w:noWrap/>
            <w:vAlign w:val="bottom"/>
            <w:hideMark/>
          </w:tcPr>
          <w:p w14:paraId="30B3FA3F"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980" w:type="dxa"/>
            <w:tcBorders>
              <w:top w:val="nil"/>
              <w:left w:val="nil"/>
              <w:bottom w:val="nil"/>
              <w:right w:val="nil"/>
            </w:tcBorders>
            <w:shd w:val="clear" w:color="auto" w:fill="auto"/>
            <w:noWrap/>
            <w:vAlign w:val="bottom"/>
            <w:hideMark/>
          </w:tcPr>
          <w:p w14:paraId="0394074D"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178,500 </w:t>
            </w:r>
          </w:p>
        </w:tc>
      </w:tr>
      <w:tr w:rsidR="00D63968" w:rsidRPr="00551688" w14:paraId="205DFD05" w14:textId="77777777" w:rsidTr="00D63968">
        <w:trPr>
          <w:trHeight w:val="288"/>
        </w:trPr>
        <w:tc>
          <w:tcPr>
            <w:tcW w:w="2430" w:type="dxa"/>
            <w:tcBorders>
              <w:top w:val="nil"/>
              <w:left w:val="nil"/>
              <w:bottom w:val="nil"/>
              <w:right w:val="nil"/>
            </w:tcBorders>
            <w:shd w:val="clear" w:color="auto" w:fill="auto"/>
            <w:noWrap/>
            <w:vAlign w:val="bottom"/>
            <w:hideMark/>
          </w:tcPr>
          <w:p w14:paraId="5C70202F" w14:textId="00E31785"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12B65" w:rsidRPr="00551688">
              <w:rPr>
                <w:rFonts w:ascii="Arial" w:hAnsi="Arial" w:cs="Arial"/>
                <w:color w:val="000000"/>
                <w:lang w:bidi="ar-SA"/>
              </w:rPr>
              <w:t>Volume</w:t>
            </w:r>
            <w:r w:rsidRPr="00551688">
              <w:rPr>
                <w:rFonts w:ascii="Arial" w:hAnsi="Arial" w:cs="Arial"/>
                <w:color w:val="000000"/>
                <w:lang w:bidi="ar-SA"/>
              </w:rPr>
              <w:t xml:space="preserve"> of units</w:t>
            </w:r>
          </w:p>
        </w:tc>
        <w:tc>
          <w:tcPr>
            <w:tcW w:w="1980" w:type="dxa"/>
            <w:tcBorders>
              <w:top w:val="nil"/>
              <w:left w:val="nil"/>
              <w:bottom w:val="single" w:sz="4" w:space="0" w:color="auto"/>
              <w:right w:val="nil"/>
            </w:tcBorders>
            <w:shd w:val="clear" w:color="auto" w:fill="auto"/>
            <w:noWrap/>
            <w:vAlign w:val="bottom"/>
            <w:hideMark/>
          </w:tcPr>
          <w:p w14:paraId="548F813E"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170 </w:t>
            </w:r>
          </w:p>
        </w:tc>
      </w:tr>
      <w:tr w:rsidR="00D63968" w:rsidRPr="00551688" w14:paraId="2570BEA8" w14:textId="77777777" w:rsidTr="00D63968">
        <w:trPr>
          <w:trHeight w:val="300"/>
        </w:trPr>
        <w:tc>
          <w:tcPr>
            <w:tcW w:w="2430" w:type="dxa"/>
            <w:tcBorders>
              <w:top w:val="nil"/>
              <w:left w:val="nil"/>
              <w:bottom w:val="nil"/>
              <w:right w:val="nil"/>
            </w:tcBorders>
            <w:shd w:val="clear" w:color="auto" w:fill="auto"/>
            <w:noWrap/>
            <w:vAlign w:val="bottom"/>
            <w:hideMark/>
          </w:tcPr>
          <w:p w14:paraId="50C065F5"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CM/unit</w:t>
            </w:r>
          </w:p>
        </w:tc>
        <w:tc>
          <w:tcPr>
            <w:tcW w:w="1980" w:type="dxa"/>
            <w:tcBorders>
              <w:top w:val="nil"/>
              <w:left w:val="nil"/>
              <w:bottom w:val="double" w:sz="6" w:space="0" w:color="auto"/>
              <w:right w:val="nil"/>
            </w:tcBorders>
            <w:shd w:val="clear" w:color="auto" w:fill="auto"/>
            <w:noWrap/>
            <w:vAlign w:val="bottom"/>
            <w:hideMark/>
          </w:tcPr>
          <w:p w14:paraId="00144A3D"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1,050 </w:t>
            </w:r>
          </w:p>
        </w:tc>
      </w:tr>
    </w:tbl>
    <w:p w14:paraId="714F0B38" w14:textId="77777777" w:rsidR="005D005A" w:rsidRPr="00551688" w:rsidRDefault="005D005A" w:rsidP="00FC0CF8">
      <w:pPr>
        <w:tabs>
          <w:tab w:val="left" w:pos="1331"/>
        </w:tabs>
        <w:spacing w:line="240" w:lineRule="auto"/>
        <w:jc w:val="both"/>
        <w:rPr>
          <w:rFonts w:ascii="Arial" w:hAnsi="Arial" w:cs="Arial"/>
          <w:b/>
          <w:color w:val="4472C4"/>
          <w:sz w:val="14"/>
          <w:szCs w:val="14"/>
        </w:rPr>
      </w:pPr>
    </w:p>
    <w:p w14:paraId="006E692B" w14:textId="57780016"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802013" w:rsidRPr="00551688">
        <w:rPr>
          <w:rFonts w:ascii="Arial" w:hAnsi="Arial" w:cs="Arial"/>
          <w:b/>
          <w:sz w:val="14"/>
          <w:szCs w:val="14"/>
        </w:rPr>
        <w:t>6,</w:t>
      </w:r>
      <w:r w:rsidRPr="00551688">
        <w:rPr>
          <w:rFonts w:ascii="Arial" w:hAnsi="Arial" w:cs="Arial"/>
          <w:b/>
          <w:sz w:val="14"/>
          <w:szCs w:val="14"/>
        </w:rPr>
        <w:t xml:space="preserve"> Bloom: AP, Difficulty: Simple, Time: </w:t>
      </w:r>
      <w:r w:rsidR="0094216A" w:rsidRPr="00551688">
        <w:rPr>
          <w:rFonts w:ascii="Arial" w:hAnsi="Arial" w:cs="Arial"/>
          <w:b/>
          <w:sz w:val="14"/>
          <w:szCs w:val="14"/>
        </w:rPr>
        <w:t>5</w:t>
      </w:r>
      <w:r w:rsidRPr="00551688">
        <w:rPr>
          <w:rFonts w:ascii="Arial" w:hAnsi="Arial" w:cs="Arial"/>
          <w:b/>
          <w:sz w:val="14"/>
          <w:szCs w:val="14"/>
        </w:rPr>
        <w:t>-</w:t>
      </w:r>
      <w:r w:rsidR="0094216A" w:rsidRPr="00551688">
        <w:rPr>
          <w:rFonts w:ascii="Arial" w:hAnsi="Arial" w:cs="Arial"/>
          <w:b/>
          <w:sz w:val="14"/>
          <w:szCs w:val="14"/>
        </w:rPr>
        <w:t>10</w:t>
      </w:r>
      <w:r w:rsidRPr="00551688">
        <w:rPr>
          <w:rFonts w:ascii="Arial" w:hAnsi="Arial" w:cs="Arial"/>
          <w:b/>
          <w:sz w:val="14"/>
          <w:szCs w:val="14"/>
        </w:rPr>
        <w:t xml:space="preserve">, AACSB: </w:t>
      </w:r>
      <w:r w:rsidR="00EE5849"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w:t>
      </w:r>
      <w:r w:rsidR="00EE5849" w:rsidRPr="00551688">
        <w:rPr>
          <w:rFonts w:ascii="Arial" w:hAnsi="Arial" w:cs="Arial"/>
          <w:b/>
          <w:sz w:val="14"/>
          <w:szCs w:val="14"/>
        </w:rPr>
        <w:t xml:space="preserve">Measurement Analysis and Interpretation, </w:t>
      </w:r>
      <w:r w:rsidRPr="00551688">
        <w:rPr>
          <w:rFonts w:ascii="Arial" w:hAnsi="Arial" w:cs="Arial"/>
          <w:b/>
          <w:sz w:val="14"/>
          <w:szCs w:val="14"/>
        </w:rPr>
        <w:t xml:space="preserve">Reporting, AICPA PC: </w:t>
      </w:r>
      <w:r w:rsidR="00EE5849" w:rsidRPr="00551688">
        <w:rPr>
          <w:rFonts w:ascii="Arial" w:hAnsi="Arial" w:cs="Arial"/>
          <w:b/>
          <w:sz w:val="14"/>
          <w:szCs w:val="14"/>
        </w:rPr>
        <w:t>N/A</w:t>
      </w:r>
      <w:r w:rsidR="00B033D0" w:rsidRPr="00551688">
        <w:rPr>
          <w:rFonts w:ascii="Arial" w:hAnsi="Arial" w:cs="Arial"/>
          <w:b/>
          <w:sz w:val="14"/>
          <w:szCs w:val="14"/>
        </w:rPr>
        <w:t>, IMA:</w:t>
      </w:r>
      <w:r w:rsidR="00EE5849" w:rsidRPr="00551688">
        <w:rPr>
          <w:rFonts w:ascii="Arial" w:hAnsi="Arial" w:cs="Arial"/>
          <w:sz w:val="14"/>
          <w:szCs w:val="14"/>
        </w:rPr>
        <w:t xml:space="preserve"> </w:t>
      </w:r>
      <w:r w:rsidR="00EE5849" w:rsidRPr="00551688">
        <w:rPr>
          <w:rFonts w:ascii="Arial" w:hAnsi="Arial" w:cs="Arial"/>
          <w:b/>
          <w:sz w:val="14"/>
          <w:szCs w:val="14"/>
        </w:rPr>
        <w:t>Reporting &amp; Control: Financial Statement Preparation</w:t>
      </w:r>
    </w:p>
    <w:p w14:paraId="26C559FC" w14:textId="31A820E3" w:rsidR="00DD2554" w:rsidRPr="00551688" w:rsidRDefault="002604E2" w:rsidP="001B5BAA">
      <w:pPr>
        <w:spacing w:before="240" w:after="120" w:line="240" w:lineRule="auto"/>
        <w:ind w:left="475" w:hanging="475"/>
        <w:jc w:val="both"/>
        <w:rPr>
          <w:rFonts w:ascii="Arial" w:hAnsi="Arial" w:cs="Arial"/>
          <w:b/>
          <w:sz w:val="28"/>
        </w:rPr>
      </w:pPr>
      <w:r w:rsidRPr="00551688">
        <w:rPr>
          <w:rFonts w:ascii="Arial" w:hAnsi="Arial" w:cs="Arial"/>
          <w:b/>
          <w:sz w:val="28"/>
        </w:rPr>
        <w:t xml:space="preserve">Brief Exercise </w:t>
      </w:r>
      <w:r w:rsidR="0029326F" w:rsidRPr="00551688">
        <w:rPr>
          <w:rFonts w:ascii="Arial" w:hAnsi="Arial" w:cs="Arial"/>
          <w:b/>
          <w:sz w:val="28"/>
        </w:rPr>
        <w:t>2.</w:t>
      </w:r>
      <w:r w:rsidR="00DD2554" w:rsidRPr="00551688">
        <w:rPr>
          <w:rFonts w:ascii="Arial" w:hAnsi="Arial" w:cs="Arial"/>
          <w:b/>
          <w:sz w:val="28"/>
        </w:rPr>
        <w:t>1</w:t>
      </w:r>
      <w:r w:rsidR="00BF7840" w:rsidRPr="00551688">
        <w:rPr>
          <w:rFonts w:ascii="Arial" w:hAnsi="Arial" w:cs="Arial"/>
          <w:b/>
          <w:sz w:val="28"/>
        </w:rPr>
        <w:t>2</w:t>
      </w:r>
    </w:p>
    <w:p w14:paraId="0666EBD4" w14:textId="77777777" w:rsidR="00B96B5A" w:rsidRPr="00551688" w:rsidRDefault="00694A0A" w:rsidP="00FC0CF8">
      <w:pPr>
        <w:spacing w:line="240" w:lineRule="auto"/>
        <w:jc w:val="both"/>
        <w:rPr>
          <w:rFonts w:ascii="Arial" w:hAnsi="Arial" w:cs="Arial"/>
        </w:rPr>
      </w:pPr>
      <w:r w:rsidRPr="00551688">
        <w:rPr>
          <w:rFonts w:ascii="Arial" w:hAnsi="Arial" w:cs="Arial"/>
        </w:rPr>
        <w:t>To determine the missing amounts, s</w:t>
      </w:r>
      <w:r w:rsidR="00B96B5A" w:rsidRPr="00551688">
        <w:rPr>
          <w:rFonts w:ascii="Arial" w:hAnsi="Arial" w:cs="Arial"/>
        </w:rPr>
        <w:t>et up a traditional income statement</w:t>
      </w:r>
      <w:r w:rsidRPr="00551688">
        <w:rPr>
          <w:rFonts w:ascii="Arial" w:hAnsi="Arial" w:cs="Arial"/>
        </w:rPr>
        <w:t xml:space="preserve"> and</w:t>
      </w:r>
      <w:r w:rsidR="00B96B5A" w:rsidRPr="00551688">
        <w:rPr>
          <w:rFonts w:ascii="Arial" w:hAnsi="Arial" w:cs="Arial"/>
        </w:rPr>
        <w:t xml:space="preserve"> fill in the </w:t>
      </w:r>
      <w:r w:rsidRPr="00551688">
        <w:rPr>
          <w:rFonts w:ascii="Arial" w:hAnsi="Arial" w:cs="Arial"/>
        </w:rPr>
        <w:t xml:space="preserve">given </w:t>
      </w:r>
      <w:r w:rsidR="00B96B5A" w:rsidRPr="00551688">
        <w:rPr>
          <w:rFonts w:ascii="Arial" w:hAnsi="Arial" w:cs="Arial"/>
        </w:rPr>
        <w:t>amounts</w:t>
      </w:r>
      <w:r w:rsidRPr="00551688">
        <w:rPr>
          <w:rFonts w:ascii="Arial" w:hAnsi="Arial" w:cs="Arial"/>
        </w:rPr>
        <w:t>. W</w:t>
      </w:r>
      <w:r w:rsidR="00B96B5A" w:rsidRPr="00551688">
        <w:rPr>
          <w:rFonts w:ascii="Arial" w:hAnsi="Arial" w:cs="Arial"/>
        </w:rPr>
        <w:t xml:space="preserve">ork backwards from </w:t>
      </w:r>
      <w:r w:rsidR="007B1D44" w:rsidRPr="00551688">
        <w:rPr>
          <w:rFonts w:ascii="Arial" w:hAnsi="Arial" w:cs="Arial"/>
        </w:rPr>
        <w:t>o</w:t>
      </w:r>
      <w:r w:rsidR="00B96B5A" w:rsidRPr="00551688">
        <w:rPr>
          <w:rFonts w:ascii="Arial" w:hAnsi="Arial" w:cs="Arial"/>
        </w:rPr>
        <w:t xml:space="preserve">perating </w:t>
      </w:r>
      <w:r w:rsidR="007B1D44" w:rsidRPr="00551688">
        <w:rPr>
          <w:rFonts w:ascii="Arial" w:hAnsi="Arial" w:cs="Arial"/>
        </w:rPr>
        <w:t>i</w:t>
      </w:r>
      <w:r w:rsidR="00B96B5A" w:rsidRPr="00551688">
        <w:rPr>
          <w:rFonts w:ascii="Arial" w:hAnsi="Arial" w:cs="Arial"/>
        </w:rPr>
        <w:t>ncome to solve for</w:t>
      </w:r>
      <w:r w:rsidR="007B1D44" w:rsidRPr="00551688">
        <w:rPr>
          <w:rFonts w:ascii="Arial" w:hAnsi="Arial" w:cs="Arial"/>
        </w:rPr>
        <w:t xml:space="preserve"> g</w:t>
      </w:r>
      <w:r w:rsidR="00B96B5A" w:rsidRPr="00551688">
        <w:rPr>
          <w:rFonts w:ascii="Arial" w:hAnsi="Arial" w:cs="Arial"/>
        </w:rPr>
        <w:t xml:space="preserve">ross </w:t>
      </w:r>
      <w:r w:rsidR="007B1D44" w:rsidRPr="00551688">
        <w:rPr>
          <w:rFonts w:ascii="Arial" w:hAnsi="Arial" w:cs="Arial"/>
        </w:rPr>
        <w:t>m</w:t>
      </w:r>
      <w:r w:rsidR="00B96B5A" w:rsidRPr="00551688">
        <w:rPr>
          <w:rFonts w:ascii="Arial" w:hAnsi="Arial" w:cs="Arial"/>
        </w:rPr>
        <w:t>argin</w:t>
      </w:r>
      <w:r w:rsidRPr="00551688">
        <w:rPr>
          <w:rFonts w:ascii="Arial" w:hAnsi="Arial" w:cs="Arial"/>
        </w:rPr>
        <w:t xml:space="preserve">, first. Then, work backwards from </w:t>
      </w:r>
      <w:r w:rsidR="007B1D44" w:rsidRPr="00551688">
        <w:rPr>
          <w:rFonts w:ascii="Arial" w:hAnsi="Arial" w:cs="Arial"/>
        </w:rPr>
        <w:t>g</w:t>
      </w:r>
      <w:r w:rsidRPr="00551688">
        <w:rPr>
          <w:rFonts w:ascii="Arial" w:hAnsi="Arial" w:cs="Arial"/>
        </w:rPr>
        <w:t xml:space="preserve">ross </w:t>
      </w:r>
      <w:r w:rsidR="007B1D44" w:rsidRPr="00551688">
        <w:rPr>
          <w:rFonts w:ascii="Arial" w:hAnsi="Arial" w:cs="Arial"/>
        </w:rPr>
        <w:t>m</w:t>
      </w:r>
      <w:r w:rsidRPr="00551688">
        <w:rPr>
          <w:rFonts w:ascii="Arial" w:hAnsi="Arial" w:cs="Arial"/>
        </w:rPr>
        <w:t>argin to solve for</w:t>
      </w:r>
      <w:r w:rsidR="00B96B5A" w:rsidRPr="00551688">
        <w:rPr>
          <w:rFonts w:ascii="Arial" w:hAnsi="Arial" w:cs="Arial"/>
        </w:rPr>
        <w:t xml:space="preserve"> total revenue.</w:t>
      </w:r>
    </w:p>
    <w:p w14:paraId="3571DD56" w14:textId="77777777" w:rsidR="00D63968" w:rsidRPr="00551688" w:rsidRDefault="00D63968" w:rsidP="00FC0CF8">
      <w:pPr>
        <w:spacing w:line="240" w:lineRule="auto"/>
        <w:jc w:val="both"/>
        <w:rPr>
          <w:rFonts w:ascii="Arial" w:hAnsi="Arial" w:cs="Arial"/>
        </w:rPr>
      </w:pPr>
    </w:p>
    <w:tbl>
      <w:tblPr>
        <w:tblW w:w="5760" w:type="dxa"/>
        <w:tblInd w:w="108" w:type="dxa"/>
        <w:tblLook w:val="04A0" w:firstRow="1" w:lastRow="0" w:firstColumn="1" w:lastColumn="0" w:noHBand="0" w:noVBand="1"/>
      </w:tblPr>
      <w:tblGrid>
        <w:gridCol w:w="3780"/>
        <w:gridCol w:w="1980"/>
      </w:tblGrid>
      <w:tr w:rsidR="00D63968" w:rsidRPr="00551688" w14:paraId="2EC50847" w14:textId="77777777" w:rsidTr="00D63968">
        <w:trPr>
          <w:trHeight w:val="300"/>
        </w:trPr>
        <w:tc>
          <w:tcPr>
            <w:tcW w:w="5760" w:type="dxa"/>
            <w:gridSpan w:val="2"/>
            <w:tcBorders>
              <w:top w:val="nil"/>
              <w:left w:val="nil"/>
              <w:bottom w:val="single" w:sz="8" w:space="0" w:color="auto"/>
              <w:right w:val="nil"/>
            </w:tcBorders>
            <w:shd w:val="clear" w:color="auto" w:fill="auto"/>
            <w:noWrap/>
            <w:vAlign w:val="bottom"/>
            <w:hideMark/>
          </w:tcPr>
          <w:p w14:paraId="6C45045B" w14:textId="77777777" w:rsidR="00D63968" w:rsidRPr="00551688" w:rsidRDefault="00D6396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D63968" w:rsidRPr="00551688" w14:paraId="6513C93F" w14:textId="77777777" w:rsidTr="00D63968">
        <w:trPr>
          <w:trHeight w:val="288"/>
        </w:trPr>
        <w:tc>
          <w:tcPr>
            <w:tcW w:w="3780" w:type="dxa"/>
            <w:tcBorders>
              <w:top w:val="nil"/>
              <w:left w:val="nil"/>
              <w:bottom w:val="nil"/>
              <w:right w:val="nil"/>
            </w:tcBorders>
            <w:shd w:val="clear" w:color="auto" w:fill="auto"/>
            <w:noWrap/>
            <w:vAlign w:val="bottom"/>
            <w:hideMark/>
          </w:tcPr>
          <w:p w14:paraId="57DB50F3" w14:textId="77777777" w:rsidR="00D63968" w:rsidRPr="00551688" w:rsidRDefault="005D3ADA"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D63968" w:rsidRPr="00551688">
              <w:rPr>
                <w:rFonts w:ascii="Arial" w:hAnsi="Arial" w:cs="Arial"/>
                <w:color w:val="000000"/>
                <w:lang w:bidi="ar-SA"/>
              </w:rPr>
              <w:t>($227,000 + $77,500)</w:t>
            </w:r>
          </w:p>
        </w:tc>
        <w:tc>
          <w:tcPr>
            <w:tcW w:w="1980" w:type="dxa"/>
            <w:tcBorders>
              <w:top w:val="nil"/>
              <w:left w:val="nil"/>
              <w:bottom w:val="nil"/>
              <w:right w:val="nil"/>
            </w:tcBorders>
            <w:shd w:val="clear" w:color="auto" w:fill="auto"/>
            <w:noWrap/>
            <w:vAlign w:val="bottom"/>
            <w:hideMark/>
          </w:tcPr>
          <w:p w14:paraId="13BD6D38"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304,500 </w:t>
            </w:r>
          </w:p>
        </w:tc>
      </w:tr>
      <w:tr w:rsidR="00D63968" w:rsidRPr="00551688" w14:paraId="79F7E1CD" w14:textId="77777777" w:rsidTr="00D63968">
        <w:trPr>
          <w:trHeight w:val="300"/>
        </w:trPr>
        <w:tc>
          <w:tcPr>
            <w:tcW w:w="3780" w:type="dxa"/>
            <w:tcBorders>
              <w:top w:val="nil"/>
              <w:left w:val="nil"/>
              <w:bottom w:val="nil"/>
              <w:right w:val="nil"/>
            </w:tcBorders>
            <w:shd w:val="clear" w:color="auto" w:fill="auto"/>
            <w:noWrap/>
            <w:vAlign w:val="bottom"/>
            <w:hideMark/>
          </w:tcPr>
          <w:p w14:paraId="431C4FCD"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980" w:type="dxa"/>
            <w:tcBorders>
              <w:top w:val="nil"/>
              <w:left w:val="nil"/>
              <w:bottom w:val="single" w:sz="8" w:space="0" w:color="auto"/>
              <w:right w:val="nil"/>
            </w:tcBorders>
            <w:shd w:val="clear" w:color="auto" w:fill="auto"/>
            <w:noWrap/>
            <w:vAlign w:val="bottom"/>
            <w:hideMark/>
          </w:tcPr>
          <w:p w14:paraId="302E441D"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77,500 </w:t>
            </w:r>
          </w:p>
        </w:tc>
      </w:tr>
      <w:tr w:rsidR="00D63968" w:rsidRPr="00551688" w14:paraId="7BF37EF9" w14:textId="77777777" w:rsidTr="00D63968">
        <w:trPr>
          <w:trHeight w:val="288"/>
        </w:trPr>
        <w:tc>
          <w:tcPr>
            <w:tcW w:w="3780" w:type="dxa"/>
            <w:tcBorders>
              <w:top w:val="nil"/>
              <w:left w:val="nil"/>
              <w:bottom w:val="nil"/>
              <w:right w:val="nil"/>
            </w:tcBorders>
            <w:shd w:val="clear" w:color="auto" w:fill="auto"/>
            <w:noWrap/>
            <w:vAlign w:val="bottom"/>
            <w:hideMark/>
          </w:tcPr>
          <w:p w14:paraId="359E6A70"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Gross margin ($185,000 + $42,000)</w:t>
            </w:r>
          </w:p>
        </w:tc>
        <w:tc>
          <w:tcPr>
            <w:tcW w:w="1980" w:type="dxa"/>
            <w:tcBorders>
              <w:top w:val="nil"/>
              <w:left w:val="nil"/>
              <w:bottom w:val="nil"/>
              <w:right w:val="nil"/>
            </w:tcBorders>
            <w:shd w:val="clear" w:color="auto" w:fill="auto"/>
            <w:noWrap/>
            <w:vAlign w:val="bottom"/>
            <w:hideMark/>
          </w:tcPr>
          <w:p w14:paraId="196612FF"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227,000 </w:t>
            </w:r>
          </w:p>
        </w:tc>
      </w:tr>
      <w:tr w:rsidR="00D63968" w:rsidRPr="00551688" w14:paraId="62C87570" w14:textId="77777777" w:rsidTr="00D63968">
        <w:trPr>
          <w:trHeight w:val="300"/>
        </w:trPr>
        <w:tc>
          <w:tcPr>
            <w:tcW w:w="3780" w:type="dxa"/>
            <w:tcBorders>
              <w:top w:val="nil"/>
              <w:left w:val="nil"/>
              <w:bottom w:val="nil"/>
              <w:right w:val="nil"/>
            </w:tcBorders>
            <w:shd w:val="clear" w:color="auto" w:fill="auto"/>
            <w:noWrap/>
            <w:vAlign w:val="bottom"/>
            <w:hideMark/>
          </w:tcPr>
          <w:p w14:paraId="475B1B74"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980" w:type="dxa"/>
            <w:tcBorders>
              <w:top w:val="nil"/>
              <w:left w:val="nil"/>
              <w:bottom w:val="single" w:sz="8" w:space="0" w:color="auto"/>
              <w:right w:val="nil"/>
            </w:tcBorders>
            <w:shd w:val="clear" w:color="auto" w:fill="auto"/>
            <w:noWrap/>
            <w:vAlign w:val="bottom"/>
            <w:hideMark/>
          </w:tcPr>
          <w:p w14:paraId="0D391ADE"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42,000 </w:t>
            </w:r>
          </w:p>
        </w:tc>
      </w:tr>
      <w:tr w:rsidR="00D63968" w:rsidRPr="00551688" w14:paraId="41639CD8" w14:textId="77777777" w:rsidTr="00D63968">
        <w:trPr>
          <w:trHeight w:val="300"/>
        </w:trPr>
        <w:tc>
          <w:tcPr>
            <w:tcW w:w="3780" w:type="dxa"/>
            <w:tcBorders>
              <w:top w:val="nil"/>
              <w:left w:val="nil"/>
              <w:bottom w:val="nil"/>
              <w:right w:val="nil"/>
            </w:tcBorders>
            <w:shd w:val="clear" w:color="auto" w:fill="auto"/>
            <w:noWrap/>
            <w:vAlign w:val="bottom"/>
            <w:hideMark/>
          </w:tcPr>
          <w:p w14:paraId="3F4E2BC5"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980" w:type="dxa"/>
            <w:tcBorders>
              <w:top w:val="nil"/>
              <w:left w:val="nil"/>
              <w:bottom w:val="double" w:sz="6" w:space="0" w:color="auto"/>
              <w:right w:val="nil"/>
            </w:tcBorders>
            <w:shd w:val="clear" w:color="auto" w:fill="auto"/>
            <w:noWrap/>
            <w:vAlign w:val="bottom"/>
            <w:hideMark/>
          </w:tcPr>
          <w:p w14:paraId="34F1F57D" w14:textId="77777777" w:rsidR="00D63968" w:rsidRPr="00551688" w:rsidRDefault="00D63968" w:rsidP="00FC0CF8">
            <w:pPr>
              <w:spacing w:line="240" w:lineRule="auto"/>
              <w:rPr>
                <w:rFonts w:ascii="Arial" w:hAnsi="Arial" w:cs="Arial"/>
                <w:color w:val="000000"/>
                <w:lang w:bidi="ar-SA"/>
              </w:rPr>
            </w:pPr>
            <w:r w:rsidRPr="00551688">
              <w:rPr>
                <w:rFonts w:ascii="Arial" w:hAnsi="Arial" w:cs="Arial"/>
                <w:color w:val="000000"/>
                <w:lang w:bidi="ar-SA"/>
              </w:rPr>
              <w:t xml:space="preserve"> $         185,000 </w:t>
            </w:r>
          </w:p>
        </w:tc>
      </w:tr>
    </w:tbl>
    <w:p w14:paraId="2584DB8B" w14:textId="77777777" w:rsidR="00116E18" w:rsidRPr="00551688" w:rsidRDefault="00116E18" w:rsidP="00FC0CF8">
      <w:pPr>
        <w:spacing w:line="240" w:lineRule="auto"/>
        <w:jc w:val="both"/>
        <w:rPr>
          <w:rFonts w:ascii="Arial" w:hAnsi="Arial" w:cs="Arial"/>
          <w:b/>
          <w:color w:val="000000"/>
          <w:sz w:val="14"/>
          <w:szCs w:val="14"/>
        </w:rPr>
      </w:pPr>
    </w:p>
    <w:p w14:paraId="74E72B80" w14:textId="7CE6B360"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802013" w:rsidRPr="00551688">
        <w:rPr>
          <w:rFonts w:ascii="Arial" w:hAnsi="Arial" w:cs="Arial"/>
          <w:b/>
          <w:sz w:val="14"/>
          <w:szCs w:val="14"/>
        </w:rPr>
        <w:t>6</w:t>
      </w:r>
      <w:r w:rsidRPr="00551688">
        <w:rPr>
          <w:rFonts w:ascii="Arial" w:hAnsi="Arial" w:cs="Arial"/>
          <w:b/>
          <w:sz w:val="14"/>
          <w:szCs w:val="14"/>
        </w:rPr>
        <w:t xml:space="preserve">, Bloom: </w:t>
      </w:r>
      <w:r w:rsidR="00802013" w:rsidRPr="00551688">
        <w:rPr>
          <w:rFonts w:ascii="Arial" w:hAnsi="Arial" w:cs="Arial"/>
          <w:b/>
          <w:sz w:val="14"/>
          <w:szCs w:val="14"/>
        </w:rPr>
        <w:t>AP</w:t>
      </w:r>
      <w:r w:rsidRPr="00551688">
        <w:rPr>
          <w:rFonts w:ascii="Arial" w:hAnsi="Arial" w:cs="Arial"/>
          <w:b/>
          <w:sz w:val="14"/>
          <w:szCs w:val="14"/>
        </w:rPr>
        <w:t xml:space="preserve">, Difficulty: Simple, Time: 3-5, AACSB: </w:t>
      </w:r>
      <w:r w:rsidR="00EE5849"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w:t>
      </w:r>
      <w:r w:rsidR="00EE5849" w:rsidRPr="00551688">
        <w:rPr>
          <w:rFonts w:ascii="Arial" w:hAnsi="Arial" w:cs="Arial"/>
          <w:b/>
          <w:sz w:val="14"/>
          <w:szCs w:val="14"/>
        </w:rPr>
        <w:t xml:space="preserve">Measurement Analysis and Interpretation, </w:t>
      </w:r>
      <w:r w:rsidRPr="00551688">
        <w:rPr>
          <w:rFonts w:ascii="Arial" w:hAnsi="Arial" w:cs="Arial"/>
          <w:b/>
          <w:sz w:val="14"/>
          <w:szCs w:val="14"/>
        </w:rPr>
        <w:t xml:space="preserve">Reporting, AICPA PC: </w:t>
      </w:r>
      <w:r w:rsidR="00961026" w:rsidRPr="00551688">
        <w:rPr>
          <w:rFonts w:ascii="Arial" w:hAnsi="Arial" w:cs="Arial"/>
          <w:b/>
          <w:sz w:val="14"/>
          <w:szCs w:val="14"/>
        </w:rPr>
        <w:t>N/A</w:t>
      </w:r>
      <w:r w:rsidR="00B033D0" w:rsidRPr="00551688">
        <w:rPr>
          <w:rFonts w:ascii="Arial" w:hAnsi="Arial" w:cs="Arial"/>
          <w:b/>
          <w:sz w:val="14"/>
          <w:szCs w:val="14"/>
        </w:rPr>
        <w:t>, IMA:</w:t>
      </w:r>
      <w:r w:rsidR="00EE5849" w:rsidRPr="00551688">
        <w:rPr>
          <w:rFonts w:ascii="Arial" w:hAnsi="Arial" w:cs="Arial"/>
          <w:b/>
          <w:sz w:val="14"/>
          <w:szCs w:val="14"/>
        </w:rPr>
        <w:t xml:space="preserve"> Reporting &amp; Control: Financial Statement Preparation</w:t>
      </w:r>
    </w:p>
    <w:p w14:paraId="435FC16B" w14:textId="397C5E64" w:rsidR="00DD2554" w:rsidRPr="00551688" w:rsidRDefault="002604E2" w:rsidP="001B5BAA">
      <w:pPr>
        <w:spacing w:before="240" w:after="120" w:line="240" w:lineRule="auto"/>
        <w:jc w:val="both"/>
        <w:rPr>
          <w:rFonts w:ascii="Arial" w:hAnsi="Arial" w:cs="Arial"/>
          <w:b/>
          <w:sz w:val="28"/>
        </w:rPr>
      </w:pPr>
      <w:r w:rsidRPr="00551688">
        <w:rPr>
          <w:rFonts w:ascii="Arial" w:hAnsi="Arial" w:cs="Arial"/>
          <w:b/>
          <w:sz w:val="28"/>
        </w:rPr>
        <w:t xml:space="preserve">Brief Exercise </w:t>
      </w:r>
      <w:r w:rsidR="0029326F" w:rsidRPr="00551688">
        <w:rPr>
          <w:rFonts w:ascii="Arial" w:hAnsi="Arial" w:cs="Arial"/>
          <w:b/>
          <w:sz w:val="28"/>
        </w:rPr>
        <w:t>2.</w:t>
      </w:r>
      <w:r w:rsidR="00DD2554" w:rsidRPr="00551688">
        <w:rPr>
          <w:rFonts w:ascii="Arial" w:hAnsi="Arial" w:cs="Arial"/>
          <w:b/>
          <w:sz w:val="28"/>
        </w:rPr>
        <w:t>1</w:t>
      </w:r>
      <w:r w:rsidR="00BF7840" w:rsidRPr="00551688">
        <w:rPr>
          <w:rFonts w:ascii="Arial" w:hAnsi="Arial" w:cs="Arial"/>
          <w:b/>
          <w:sz w:val="28"/>
        </w:rPr>
        <w:t>3</w:t>
      </w:r>
    </w:p>
    <w:p w14:paraId="5702C216" w14:textId="77777777" w:rsidR="00B96B5A" w:rsidRPr="00551688" w:rsidRDefault="00694A0A" w:rsidP="00FC0CF8">
      <w:pPr>
        <w:spacing w:line="240" w:lineRule="auto"/>
        <w:jc w:val="both"/>
        <w:rPr>
          <w:rFonts w:ascii="Arial" w:hAnsi="Arial" w:cs="Arial"/>
        </w:rPr>
      </w:pPr>
      <w:r w:rsidRPr="00551688">
        <w:rPr>
          <w:rFonts w:ascii="Arial" w:hAnsi="Arial" w:cs="Arial"/>
        </w:rPr>
        <w:t>The f</w:t>
      </w:r>
      <w:r w:rsidR="00B96B5A" w:rsidRPr="00551688">
        <w:rPr>
          <w:rFonts w:ascii="Arial" w:hAnsi="Arial" w:cs="Arial"/>
        </w:rPr>
        <w:t xml:space="preserve">ull cost </w:t>
      </w:r>
      <w:r w:rsidRPr="00551688">
        <w:rPr>
          <w:rFonts w:ascii="Arial" w:hAnsi="Arial" w:cs="Arial"/>
        </w:rPr>
        <w:t xml:space="preserve">of Nora’s waffle cone activity this month </w:t>
      </w:r>
      <w:r w:rsidR="00B96B5A" w:rsidRPr="00551688">
        <w:rPr>
          <w:rFonts w:ascii="Arial" w:hAnsi="Arial" w:cs="Arial"/>
        </w:rPr>
        <w:t xml:space="preserve">includes </w:t>
      </w:r>
      <w:r w:rsidR="00B96B5A" w:rsidRPr="00551688">
        <w:rPr>
          <w:rFonts w:ascii="Arial" w:hAnsi="Arial" w:cs="Arial"/>
          <w:i/>
          <w:iCs/>
        </w:rPr>
        <w:t xml:space="preserve">all </w:t>
      </w:r>
      <w:r w:rsidR="00B96B5A" w:rsidRPr="00551688">
        <w:rPr>
          <w:rFonts w:ascii="Arial" w:hAnsi="Arial" w:cs="Arial"/>
        </w:rPr>
        <w:t xml:space="preserve">costs in the company’s value chain (product and period, fixed and variable). </w:t>
      </w:r>
    </w:p>
    <w:p w14:paraId="1FDCB1E4" w14:textId="77777777" w:rsidR="00B96B5A" w:rsidRPr="00551688" w:rsidRDefault="00B96B5A" w:rsidP="00FC0CF8">
      <w:pPr>
        <w:spacing w:line="240" w:lineRule="auto"/>
        <w:jc w:val="both"/>
        <w:rPr>
          <w:rFonts w:ascii="Arial" w:hAnsi="Arial" w:cs="Arial"/>
        </w:rPr>
      </w:pPr>
    </w:p>
    <w:p w14:paraId="70A140E1" w14:textId="77777777" w:rsidR="00B96B5A" w:rsidRPr="00551688" w:rsidRDefault="00694A0A" w:rsidP="00FC0CF8">
      <w:pPr>
        <w:spacing w:line="240" w:lineRule="auto"/>
        <w:jc w:val="both"/>
        <w:rPr>
          <w:rFonts w:ascii="Arial" w:hAnsi="Arial" w:cs="Arial"/>
        </w:rPr>
      </w:pPr>
      <w:r w:rsidRPr="00551688">
        <w:rPr>
          <w:rFonts w:ascii="Arial" w:hAnsi="Arial" w:cs="Arial"/>
        </w:rPr>
        <w:t xml:space="preserve">Total </w:t>
      </w:r>
      <w:r w:rsidR="00B96B5A" w:rsidRPr="00551688">
        <w:rPr>
          <w:rFonts w:ascii="Arial" w:hAnsi="Arial" w:cs="Arial"/>
        </w:rPr>
        <w:t xml:space="preserve">Full cost = </w:t>
      </w:r>
      <w:r w:rsidR="00104EC7" w:rsidRPr="00551688">
        <w:rPr>
          <w:rFonts w:ascii="Arial" w:hAnsi="Arial" w:cs="Arial"/>
        </w:rPr>
        <w:t>$</w:t>
      </w:r>
      <w:r w:rsidR="00B96B5A" w:rsidRPr="00551688">
        <w:rPr>
          <w:rFonts w:ascii="Arial" w:hAnsi="Arial" w:cs="Arial"/>
        </w:rPr>
        <w:t xml:space="preserve">2,500 + </w:t>
      </w:r>
      <w:r w:rsidR="00104EC7" w:rsidRPr="00551688">
        <w:rPr>
          <w:rFonts w:ascii="Arial" w:hAnsi="Arial" w:cs="Arial"/>
        </w:rPr>
        <w:t>$</w:t>
      </w:r>
      <w:r w:rsidR="00B96B5A" w:rsidRPr="00551688">
        <w:rPr>
          <w:rFonts w:ascii="Arial" w:hAnsi="Arial" w:cs="Arial"/>
        </w:rPr>
        <w:t xml:space="preserve">1,300 + </w:t>
      </w:r>
      <w:r w:rsidR="00104EC7" w:rsidRPr="00551688">
        <w:rPr>
          <w:rFonts w:ascii="Arial" w:hAnsi="Arial" w:cs="Arial"/>
        </w:rPr>
        <w:t>$</w:t>
      </w:r>
      <w:r w:rsidR="00B96B5A" w:rsidRPr="00551688">
        <w:rPr>
          <w:rFonts w:ascii="Arial" w:hAnsi="Arial" w:cs="Arial"/>
        </w:rPr>
        <w:t xml:space="preserve">400 + </w:t>
      </w:r>
      <w:r w:rsidR="00104EC7" w:rsidRPr="00551688">
        <w:rPr>
          <w:rFonts w:ascii="Arial" w:hAnsi="Arial" w:cs="Arial"/>
        </w:rPr>
        <w:t>$</w:t>
      </w:r>
      <w:r w:rsidR="00B96B5A" w:rsidRPr="00551688">
        <w:rPr>
          <w:rFonts w:ascii="Arial" w:hAnsi="Arial" w:cs="Arial"/>
        </w:rPr>
        <w:t xml:space="preserve">1,000 + </w:t>
      </w:r>
      <w:r w:rsidR="00104EC7" w:rsidRPr="00551688">
        <w:rPr>
          <w:rFonts w:ascii="Arial" w:hAnsi="Arial" w:cs="Arial"/>
        </w:rPr>
        <w:t>$</w:t>
      </w:r>
      <w:r w:rsidR="00B96B5A" w:rsidRPr="00551688">
        <w:rPr>
          <w:rFonts w:ascii="Arial" w:hAnsi="Arial" w:cs="Arial"/>
        </w:rPr>
        <w:t xml:space="preserve">500 = </w:t>
      </w:r>
      <w:r w:rsidR="00B96B5A" w:rsidRPr="00551688">
        <w:rPr>
          <w:rFonts w:ascii="Arial" w:hAnsi="Arial" w:cs="Arial"/>
          <w:b/>
          <w:bCs/>
        </w:rPr>
        <w:t>$5,700</w:t>
      </w:r>
    </w:p>
    <w:p w14:paraId="7542FBC2" w14:textId="77777777" w:rsidR="00B96B5A" w:rsidRPr="00551688" w:rsidRDefault="00B96B5A" w:rsidP="00FC0CF8">
      <w:pPr>
        <w:spacing w:line="240" w:lineRule="auto"/>
        <w:jc w:val="both"/>
        <w:rPr>
          <w:rFonts w:ascii="Arial" w:hAnsi="Arial" w:cs="Arial"/>
        </w:rPr>
      </w:pPr>
    </w:p>
    <w:p w14:paraId="25C143C7" w14:textId="77777777" w:rsidR="00B96B5A" w:rsidRPr="00551688" w:rsidRDefault="00B96B5A" w:rsidP="00FC0CF8">
      <w:pPr>
        <w:spacing w:line="240" w:lineRule="auto"/>
        <w:jc w:val="both"/>
        <w:rPr>
          <w:rFonts w:ascii="Arial" w:hAnsi="Arial" w:cs="Arial"/>
        </w:rPr>
      </w:pPr>
      <w:r w:rsidRPr="00551688">
        <w:rPr>
          <w:rFonts w:ascii="Arial" w:hAnsi="Arial" w:cs="Arial"/>
        </w:rPr>
        <w:t xml:space="preserve">Full cost/unit = $5,700 ÷ 2,280 cones = </w:t>
      </w:r>
      <w:r w:rsidRPr="00551688">
        <w:rPr>
          <w:rFonts w:ascii="Arial" w:hAnsi="Arial" w:cs="Arial"/>
          <w:b/>
          <w:bCs/>
        </w:rPr>
        <w:t>$2.50/cone</w:t>
      </w:r>
    </w:p>
    <w:p w14:paraId="0251FE57"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1E97094D" w14:textId="72BC7866"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sz w:val="14"/>
          <w:szCs w:val="14"/>
        </w:rPr>
      </w:pPr>
      <w:r w:rsidRPr="00551688">
        <w:rPr>
          <w:rFonts w:ascii="Arial" w:hAnsi="Arial" w:cs="Arial"/>
          <w:b/>
          <w:sz w:val="14"/>
          <w:szCs w:val="14"/>
        </w:rPr>
        <w:t xml:space="preserve">LO: </w:t>
      </w:r>
      <w:r w:rsidR="00802013" w:rsidRPr="00551688">
        <w:rPr>
          <w:rFonts w:ascii="Arial" w:hAnsi="Arial" w:cs="Arial"/>
          <w:b/>
          <w:sz w:val="14"/>
          <w:szCs w:val="14"/>
        </w:rPr>
        <w:t>6</w:t>
      </w:r>
      <w:r w:rsidRPr="00551688">
        <w:rPr>
          <w:rFonts w:ascii="Arial" w:hAnsi="Arial" w:cs="Arial"/>
          <w:b/>
          <w:sz w:val="14"/>
          <w:szCs w:val="14"/>
        </w:rPr>
        <w:t xml:space="preserve">, Bloom: AP, Difficulty: Simple, Time: 3-5, AACSB: </w:t>
      </w:r>
      <w:r w:rsidR="007B321D" w:rsidRPr="00551688">
        <w:rPr>
          <w:rFonts w:ascii="Arial" w:hAnsi="Arial" w:cs="Arial"/>
          <w:b/>
          <w:sz w:val="14"/>
          <w:szCs w:val="14"/>
        </w:rPr>
        <w:t xml:space="preserve">Knowledge, </w:t>
      </w:r>
      <w:r w:rsidRPr="00551688">
        <w:rPr>
          <w:rFonts w:ascii="Arial" w:hAnsi="Arial" w:cs="Arial"/>
          <w:b/>
          <w:sz w:val="14"/>
          <w:szCs w:val="14"/>
        </w:rPr>
        <w:t xml:space="preserve">Analytic, </w:t>
      </w:r>
      <w:r w:rsidR="00FE6AFE" w:rsidRPr="00551688">
        <w:rPr>
          <w:rFonts w:ascii="Arial" w:hAnsi="Arial" w:cs="Arial"/>
          <w:b/>
          <w:sz w:val="14"/>
          <w:szCs w:val="14"/>
        </w:rPr>
        <w:t>AICPA BC</w:t>
      </w:r>
      <w:r w:rsidRPr="00551688">
        <w:rPr>
          <w:rFonts w:ascii="Arial" w:hAnsi="Arial" w:cs="Arial"/>
          <w:b/>
          <w:sz w:val="14"/>
          <w:szCs w:val="14"/>
        </w:rPr>
        <w:t xml:space="preserve">: </w:t>
      </w:r>
      <w:r w:rsidR="00961026" w:rsidRPr="00551688">
        <w:rPr>
          <w:rFonts w:ascii="Arial" w:hAnsi="Arial" w:cs="Arial"/>
          <w:b/>
          <w:sz w:val="14"/>
          <w:szCs w:val="14"/>
        </w:rPr>
        <w:t>N/A</w:t>
      </w:r>
      <w:r w:rsidRPr="00551688">
        <w:rPr>
          <w:rFonts w:ascii="Arial" w:hAnsi="Arial" w:cs="Arial"/>
          <w:b/>
          <w:sz w:val="14"/>
          <w:szCs w:val="14"/>
        </w:rPr>
        <w:t xml:space="preserve">, </w:t>
      </w:r>
      <w:r w:rsidR="00FE6AFE" w:rsidRPr="00551688">
        <w:rPr>
          <w:rFonts w:ascii="Arial" w:hAnsi="Arial" w:cs="Arial"/>
          <w:b/>
          <w:sz w:val="14"/>
          <w:szCs w:val="14"/>
        </w:rPr>
        <w:t>AICPA AC</w:t>
      </w:r>
      <w:r w:rsidRPr="00551688">
        <w:rPr>
          <w:rFonts w:ascii="Arial" w:hAnsi="Arial" w:cs="Arial"/>
          <w:b/>
          <w:sz w:val="14"/>
          <w:szCs w:val="14"/>
        </w:rPr>
        <w:t xml:space="preserve">: </w:t>
      </w:r>
      <w:r w:rsidR="007B321D" w:rsidRPr="00551688">
        <w:rPr>
          <w:rFonts w:ascii="Arial" w:hAnsi="Arial" w:cs="Arial"/>
          <w:b/>
          <w:sz w:val="14"/>
          <w:szCs w:val="14"/>
        </w:rPr>
        <w:t xml:space="preserve">Measurement Analysis and Interpretation, </w:t>
      </w:r>
      <w:r w:rsidRPr="00551688">
        <w:rPr>
          <w:rFonts w:ascii="Arial" w:hAnsi="Arial" w:cs="Arial"/>
          <w:b/>
          <w:sz w:val="14"/>
          <w:szCs w:val="14"/>
        </w:rPr>
        <w:t xml:space="preserve">Reporting, AICPA PC: </w:t>
      </w:r>
      <w:r w:rsidR="00961026" w:rsidRPr="00551688">
        <w:rPr>
          <w:rFonts w:ascii="Arial" w:hAnsi="Arial" w:cs="Arial"/>
          <w:b/>
          <w:sz w:val="14"/>
          <w:szCs w:val="14"/>
        </w:rPr>
        <w:t>N/A</w:t>
      </w:r>
      <w:r w:rsidR="00B033D0" w:rsidRPr="00551688">
        <w:rPr>
          <w:rFonts w:ascii="Arial" w:hAnsi="Arial" w:cs="Arial"/>
          <w:b/>
          <w:sz w:val="14"/>
          <w:szCs w:val="14"/>
        </w:rPr>
        <w:t>, IMA:</w:t>
      </w:r>
      <w:r w:rsidR="007B321D" w:rsidRPr="00551688">
        <w:rPr>
          <w:rFonts w:ascii="Arial" w:hAnsi="Arial" w:cs="Arial"/>
          <w:b/>
          <w:sz w:val="14"/>
          <w:szCs w:val="14"/>
        </w:rPr>
        <w:t xml:space="preserve"> Reporting &amp; Control: Cost Accounting</w:t>
      </w:r>
    </w:p>
    <w:p w14:paraId="234CA392"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4E2BE54A" w14:textId="77777777" w:rsidR="00DD2554" w:rsidRPr="00551688" w:rsidRDefault="00DD2554" w:rsidP="00FC0CF8">
      <w:pPr>
        <w:spacing w:line="240" w:lineRule="auto"/>
        <w:jc w:val="both"/>
        <w:rPr>
          <w:rFonts w:ascii="Arial" w:hAnsi="Arial" w:cs="Arial"/>
          <w:b/>
          <w:sz w:val="28"/>
        </w:rPr>
      </w:pPr>
    </w:p>
    <w:p w14:paraId="05082C24" w14:textId="77777777" w:rsidR="00555831" w:rsidRPr="00551688" w:rsidRDefault="00555831" w:rsidP="00FC0CF8">
      <w:pPr>
        <w:spacing w:line="240" w:lineRule="auto"/>
        <w:jc w:val="both"/>
        <w:rPr>
          <w:rFonts w:ascii="Arial" w:hAnsi="Arial" w:cs="Arial"/>
          <w:b/>
          <w:sz w:val="28"/>
        </w:rPr>
      </w:pPr>
    </w:p>
    <w:p w14:paraId="259215E8" w14:textId="77777777" w:rsidR="00555831" w:rsidRPr="00551688" w:rsidRDefault="00555831" w:rsidP="00FC0CF8">
      <w:pPr>
        <w:spacing w:line="240" w:lineRule="auto"/>
        <w:jc w:val="both"/>
        <w:rPr>
          <w:rFonts w:ascii="Arial" w:hAnsi="Arial" w:cs="Arial"/>
          <w:b/>
          <w:sz w:val="28"/>
        </w:rPr>
      </w:pPr>
    </w:p>
    <w:p w14:paraId="705F1AED" w14:textId="4363C768" w:rsidR="00DD2554" w:rsidRPr="00551688" w:rsidRDefault="00FC0CF8" w:rsidP="008D2A78">
      <w:pPr>
        <w:pStyle w:val="Heading1"/>
        <w:numPr>
          <w:ilvl w:val="0"/>
          <w:numId w:val="0"/>
        </w:numPr>
        <w:spacing w:line="240" w:lineRule="auto"/>
        <w:jc w:val="left"/>
        <w:rPr>
          <w:sz w:val="36"/>
          <w:szCs w:val="36"/>
        </w:rPr>
      </w:pPr>
      <w:r w:rsidRPr="00551688">
        <w:rPr>
          <w:sz w:val="36"/>
          <w:szCs w:val="36"/>
        </w:rPr>
        <w:br w:type="page"/>
      </w:r>
      <w:r w:rsidRPr="00551688">
        <w:rPr>
          <w:sz w:val="36"/>
          <w:szCs w:val="36"/>
        </w:rPr>
        <w:lastRenderedPageBreak/>
        <w:t>Solutions to Exercises</w:t>
      </w:r>
    </w:p>
    <w:p w14:paraId="067E361A" w14:textId="65E5BF6A" w:rsidR="00DD2554" w:rsidRPr="00551688" w:rsidRDefault="002604E2" w:rsidP="001B5BAA">
      <w:pPr>
        <w:spacing w:before="240" w:after="120" w:line="240" w:lineRule="auto"/>
        <w:ind w:left="446" w:hanging="446"/>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1 (1</w:t>
      </w:r>
      <w:r w:rsidR="00E9433B" w:rsidRPr="00551688">
        <w:rPr>
          <w:rFonts w:ascii="Arial" w:hAnsi="Arial" w:cs="Arial"/>
          <w:b/>
          <w:sz w:val="28"/>
        </w:rPr>
        <w:t>0</w:t>
      </w:r>
      <w:r w:rsidR="00DD2554" w:rsidRPr="00551688">
        <w:rPr>
          <w:rFonts w:ascii="Arial" w:hAnsi="Arial" w:cs="Arial"/>
          <w:b/>
          <w:sz w:val="28"/>
        </w:rPr>
        <w:t>–</w:t>
      </w:r>
      <w:r w:rsidR="00E9433B" w:rsidRPr="00551688">
        <w:rPr>
          <w:rFonts w:ascii="Arial" w:hAnsi="Arial" w:cs="Arial"/>
          <w:b/>
          <w:sz w:val="28"/>
        </w:rPr>
        <w:t>15</w:t>
      </w:r>
      <w:r w:rsidR="00DD2554" w:rsidRPr="00551688">
        <w:rPr>
          <w:rFonts w:ascii="Arial" w:hAnsi="Arial" w:cs="Arial"/>
          <w:b/>
          <w:sz w:val="28"/>
        </w:rPr>
        <w:t xml:space="preserve"> minutes)</w:t>
      </w:r>
    </w:p>
    <w:p w14:paraId="78AC62AB" w14:textId="0F645263" w:rsidR="00D63968" w:rsidRPr="00551688" w:rsidRDefault="00D63968" w:rsidP="00651BAC">
      <w:pPr>
        <w:pStyle w:val="paragraph"/>
        <w:numPr>
          <w:ilvl w:val="0"/>
          <w:numId w:val="31"/>
        </w:numPr>
        <w:spacing w:before="0" w:beforeAutospacing="0" w:after="0" w:afterAutospacing="0"/>
        <w:ind w:left="1440" w:hanging="720"/>
        <w:jc w:val="both"/>
        <w:textAlignment w:val="baseline"/>
        <w:rPr>
          <w:rStyle w:val="eop"/>
          <w:rFonts w:ascii="Arial" w:hAnsi="Arial" w:cs="Arial"/>
          <w:sz w:val="22"/>
          <w:szCs w:val="22"/>
        </w:rPr>
      </w:pPr>
    </w:p>
    <w:tbl>
      <w:tblPr>
        <w:tblW w:w="9288" w:type="dxa"/>
        <w:tblInd w:w="985" w:type="dxa"/>
        <w:tblLayout w:type="fixed"/>
        <w:tblCellMar>
          <w:left w:w="0" w:type="dxa"/>
          <w:right w:w="0" w:type="dxa"/>
        </w:tblCellMar>
        <w:tblLook w:val="04A0" w:firstRow="1" w:lastRow="0" w:firstColumn="1" w:lastColumn="0" w:noHBand="0" w:noVBand="1"/>
      </w:tblPr>
      <w:tblGrid>
        <w:gridCol w:w="2822"/>
        <w:gridCol w:w="1948"/>
        <w:gridCol w:w="2268"/>
        <w:gridCol w:w="2250"/>
      </w:tblGrid>
      <w:tr w:rsidR="00353DDD" w:rsidRPr="00551688" w14:paraId="643FB124" w14:textId="77777777" w:rsidTr="001B5BAA">
        <w:trPr>
          <w:trHeight w:val="288"/>
        </w:trPr>
        <w:tc>
          <w:tcPr>
            <w:tcW w:w="2822" w:type="dxa"/>
            <w:tcBorders>
              <w:top w:val="nil"/>
              <w:left w:val="nil"/>
              <w:bottom w:val="single" w:sz="8" w:space="0" w:color="auto"/>
              <w:right w:val="nil"/>
            </w:tcBorders>
            <w:shd w:val="clear" w:color="auto" w:fill="auto"/>
            <w:noWrap/>
            <w:vAlign w:val="bottom"/>
            <w:hideMark/>
          </w:tcPr>
          <w:p w14:paraId="55FEAF0A" w14:textId="748E19BA" w:rsidR="001F4A4F" w:rsidRPr="00551688" w:rsidRDefault="001F4A4F" w:rsidP="001B5BAA">
            <w:pPr>
              <w:spacing w:line="240" w:lineRule="auto"/>
              <w:jc w:val="center"/>
              <w:rPr>
                <w:rFonts w:ascii="Arial" w:hAnsi="Arial" w:cs="Arial"/>
                <w:b/>
                <w:bCs/>
                <w:color w:val="000000"/>
                <w:lang w:bidi="ar-SA"/>
              </w:rPr>
            </w:pPr>
            <w:r w:rsidRPr="00551688">
              <w:rPr>
                <w:rFonts w:ascii="Arial" w:hAnsi="Arial" w:cs="Arial"/>
                <w:b/>
                <w:bCs/>
                <w:color w:val="000000"/>
                <w:lang w:bidi="ar-SA"/>
              </w:rPr>
              <w:t>Account</w:t>
            </w:r>
          </w:p>
        </w:tc>
        <w:tc>
          <w:tcPr>
            <w:tcW w:w="1948" w:type="dxa"/>
            <w:tcBorders>
              <w:top w:val="nil"/>
              <w:left w:val="nil"/>
              <w:bottom w:val="single" w:sz="8" w:space="0" w:color="auto"/>
              <w:right w:val="nil"/>
            </w:tcBorders>
            <w:shd w:val="clear" w:color="auto" w:fill="auto"/>
            <w:noWrap/>
            <w:vAlign w:val="bottom"/>
            <w:hideMark/>
          </w:tcPr>
          <w:p w14:paraId="268DED00" w14:textId="77777777" w:rsidR="001F4A4F" w:rsidRPr="00551688" w:rsidRDefault="001F4A4F" w:rsidP="001B5BAA">
            <w:pPr>
              <w:spacing w:line="240" w:lineRule="auto"/>
              <w:jc w:val="center"/>
              <w:rPr>
                <w:rFonts w:ascii="Arial" w:hAnsi="Arial" w:cs="Arial"/>
                <w:b/>
                <w:bCs/>
                <w:color w:val="000000"/>
                <w:lang w:bidi="ar-SA"/>
              </w:rPr>
            </w:pPr>
            <w:r w:rsidRPr="00551688">
              <w:rPr>
                <w:rFonts w:ascii="Arial" w:hAnsi="Arial" w:cs="Arial"/>
                <w:b/>
                <w:bCs/>
                <w:color w:val="000000"/>
                <w:lang w:bidi="ar-SA"/>
              </w:rPr>
              <w:t>Total</w:t>
            </w:r>
          </w:p>
        </w:tc>
        <w:tc>
          <w:tcPr>
            <w:tcW w:w="2268" w:type="dxa"/>
            <w:tcBorders>
              <w:top w:val="nil"/>
              <w:left w:val="nil"/>
              <w:bottom w:val="single" w:sz="8" w:space="0" w:color="auto"/>
              <w:right w:val="nil"/>
            </w:tcBorders>
            <w:shd w:val="clear" w:color="auto" w:fill="auto"/>
            <w:vAlign w:val="bottom"/>
            <w:hideMark/>
          </w:tcPr>
          <w:p w14:paraId="2DC9CEBA" w14:textId="77777777" w:rsidR="001F4A4F" w:rsidRPr="00551688" w:rsidRDefault="001F4A4F" w:rsidP="001B5BAA">
            <w:pPr>
              <w:spacing w:line="240" w:lineRule="auto"/>
              <w:jc w:val="center"/>
              <w:rPr>
                <w:rFonts w:ascii="Arial" w:hAnsi="Arial" w:cs="Arial"/>
                <w:b/>
                <w:bCs/>
                <w:color w:val="000000"/>
                <w:lang w:bidi="ar-SA"/>
              </w:rPr>
            </w:pPr>
            <w:r w:rsidRPr="00551688">
              <w:rPr>
                <w:rFonts w:ascii="Arial" w:hAnsi="Arial" w:cs="Arial"/>
                <w:b/>
                <w:bCs/>
                <w:color w:val="000000"/>
                <w:lang w:bidi="ar-SA"/>
              </w:rPr>
              <w:t>Expense</w:t>
            </w:r>
          </w:p>
        </w:tc>
        <w:tc>
          <w:tcPr>
            <w:tcW w:w="2250" w:type="dxa"/>
            <w:tcBorders>
              <w:top w:val="nil"/>
              <w:left w:val="nil"/>
              <w:bottom w:val="single" w:sz="8" w:space="0" w:color="auto"/>
              <w:right w:val="nil"/>
            </w:tcBorders>
            <w:shd w:val="clear" w:color="auto" w:fill="auto"/>
            <w:vAlign w:val="bottom"/>
            <w:hideMark/>
          </w:tcPr>
          <w:p w14:paraId="320C721D" w14:textId="2B9A031A" w:rsidR="001F4A4F" w:rsidRPr="00551688" w:rsidRDefault="001F4A4F" w:rsidP="001B5BAA">
            <w:pPr>
              <w:spacing w:line="240" w:lineRule="auto"/>
              <w:jc w:val="center"/>
              <w:rPr>
                <w:rFonts w:ascii="Arial" w:hAnsi="Arial" w:cs="Arial"/>
                <w:b/>
                <w:bCs/>
                <w:color w:val="000000"/>
                <w:lang w:bidi="ar-SA"/>
              </w:rPr>
            </w:pPr>
            <w:r w:rsidRPr="00551688">
              <w:rPr>
                <w:rFonts w:ascii="Arial" w:hAnsi="Arial" w:cs="Arial"/>
                <w:b/>
                <w:bCs/>
                <w:color w:val="000000"/>
                <w:lang w:bidi="ar-SA"/>
              </w:rPr>
              <w:t>Asset</w:t>
            </w:r>
          </w:p>
        </w:tc>
      </w:tr>
      <w:tr w:rsidR="00353DDD" w:rsidRPr="00551688" w14:paraId="0E81CC57" w14:textId="77777777" w:rsidTr="00353DDD">
        <w:trPr>
          <w:trHeight w:val="288"/>
        </w:trPr>
        <w:tc>
          <w:tcPr>
            <w:tcW w:w="2822" w:type="dxa"/>
            <w:tcBorders>
              <w:top w:val="nil"/>
              <w:left w:val="nil"/>
              <w:bottom w:val="nil"/>
              <w:right w:val="nil"/>
            </w:tcBorders>
            <w:shd w:val="clear" w:color="auto" w:fill="auto"/>
            <w:noWrap/>
            <w:vAlign w:val="center"/>
            <w:hideMark/>
          </w:tcPr>
          <w:p w14:paraId="7A7BA4CA"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Cost of merchandise sold</w:t>
            </w:r>
          </w:p>
        </w:tc>
        <w:tc>
          <w:tcPr>
            <w:tcW w:w="1948" w:type="dxa"/>
            <w:tcBorders>
              <w:top w:val="nil"/>
              <w:left w:val="nil"/>
              <w:bottom w:val="nil"/>
              <w:right w:val="nil"/>
            </w:tcBorders>
            <w:shd w:val="clear" w:color="auto" w:fill="auto"/>
            <w:noWrap/>
            <w:vAlign w:val="center"/>
            <w:hideMark/>
          </w:tcPr>
          <w:p w14:paraId="746DDD1B"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420,000 </w:t>
            </w:r>
          </w:p>
        </w:tc>
        <w:tc>
          <w:tcPr>
            <w:tcW w:w="2268" w:type="dxa"/>
            <w:tcBorders>
              <w:top w:val="nil"/>
              <w:left w:val="nil"/>
              <w:bottom w:val="nil"/>
              <w:right w:val="nil"/>
            </w:tcBorders>
            <w:shd w:val="clear" w:color="auto" w:fill="auto"/>
            <w:vAlign w:val="center"/>
            <w:hideMark/>
          </w:tcPr>
          <w:p w14:paraId="35C83B3D"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420,000 </w:t>
            </w:r>
          </w:p>
        </w:tc>
        <w:tc>
          <w:tcPr>
            <w:tcW w:w="2250" w:type="dxa"/>
            <w:tcBorders>
              <w:top w:val="nil"/>
              <w:left w:val="nil"/>
              <w:bottom w:val="nil"/>
              <w:right w:val="nil"/>
            </w:tcBorders>
            <w:shd w:val="clear" w:color="auto" w:fill="auto"/>
            <w:vAlign w:val="center"/>
            <w:hideMark/>
          </w:tcPr>
          <w:p w14:paraId="5D955253" w14:textId="77777777" w:rsidR="001F4A4F" w:rsidRPr="00551688" w:rsidRDefault="001F4A4F" w:rsidP="00FC0CF8">
            <w:pPr>
              <w:spacing w:line="240" w:lineRule="auto"/>
              <w:jc w:val="right"/>
              <w:rPr>
                <w:rFonts w:ascii="Arial" w:hAnsi="Arial" w:cs="Arial"/>
                <w:color w:val="000000"/>
                <w:lang w:bidi="ar-SA"/>
              </w:rPr>
            </w:pPr>
          </w:p>
        </w:tc>
      </w:tr>
      <w:tr w:rsidR="00353DDD" w:rsidRPr="00551688" w14:paraId="67F0740C" w14:textId="77777777" w:rsidTr="00353DDD">
        <w:trPr>
          <w:trHeight w:val="288"/>
        </w:trPr>
        <w:tc>
          <w:tcPr>
            <w:tcW w:w="2822" w:type="dxa"/>
            <w:tcBorders>
              <w:top w:val="nil"/>
              <w:left w:val="nil"/>
              <w:bottom w:val="nil"/>
              <w:right w:val="nil"/>
            </w:tcBorders>
            <w:shd w:val="clear" w:color="auto" w:fill="auto"/>
            <w:noWrap/>
            <w:vAlign w:val="center"/>
            <w:hideMark/>
          </w:tcPr>
          <w:p w14:paraId="2488D350"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Salaries and wages expense</w:t>
            </w:r>
          </w:p>
        </w:tc>
        <w:tc>
          <w:tcPr>
            <w:tcW w:w="1948" w:type="dxa"/>
            <w:tcBorders>
              <w:top w:val="nil"/>
              <w:left w:val="nil"/>
              <w:bottom w:val="nil"/>
              <w:right w:val="nil"/>
            </w:tcBorders>
            <w:shd w:val="clear" w:color="auto" w:fill="auto"/>
            <w:noWrap/>
            <w:vAlign w:val="center"/>
            <w:hideMark/>
          </w:tcPr>
          <w:p w14:paraId="301F7643"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238,000 </w:t>
            </w:r>
          </w:p>
        </w:tc>
        <w:tc>
          <w:tcPr>
            <w:tcW w:w="2268" w:type="dxa"/>
            <w:tcBorders>
              <w:top w:val="nil"/>
              <w:left w:val="nil"/>
              <w:bottom w:val="nil"/>
              <w:right w:val="nil"/>
            </w:tcBorders>
            <w:shd w:val="clear" w:color="auto" w:fill="auto"/>
            <w:vAlign w:val="center"/>
            <w:hideMark/>
          </w:tcPr>
          <w:p w14:paraId="4208A5C8"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238,000 </w:t>
            </w:r>
          </w:p>
        </w:tc>
        <w:tc>
          <w:tcPr>
            <w:tcW w:w="2250" w:type="dxa"/>
            <w:tcBorders>
              <w:top w:val="nil"/>
              <w:left w:val="nil"/>
              <w:bottom w:val="nil"/>
              <w:right w:val="nil"/>
            </w:tcBorders>
            <w:shd w:val="clear" w:color="auto" w:fill="auto"/>
            <w:vAlign w:val="center"/>
            <w:hideMark/>
          </w:tcPr>
          <w:p w14:paraId="60CCC165" w14:textId="77777777" w:rsidR="001F4A4F" w:rsidRPr="00551688" w:rsidRDefault="001F4A4F" w:rsidP="00FC0CF8">
            <w:pPr>
              <w:spacing w:line="240" w:lineRule="auto"/>
              <w:jc w:val="right"/>
              <w:rPr>
                <w:rFonts w:ascii="Arial" w:hAnsi="Arial" w:cs="Arial"/>
                <w:color w:val="000000"/>
                <w:lang w:bidi="ar-SA"/>
              </w:rPr>
            </w:pPr>
          </w:p>
        </w:tc>
      </w:tr>
      <w:tr w:rsidR="00353DDD" w:rsidRPr="00551688" w14:paraId="795B5191" w14:textId="77777777" w:rsidTr="00353DDD">
        <w:trPr>
          <w:trHeight w:val="288"/>
        </w:trPr>
        <w:tc>
          <w:tcPr>
            <w:tcW w:w="2822" w:type="dxa"/>
            <w:tcBorders>
              <w:top w:val="nil"/>
              <w:left w:val="nil"/>
              <w:bottom w:val="nil"/>
              <w:right w:val="nil"/>
            </w:tcBorders>
            <w:shd w:val="clear" w:color="auto" w:fill="auto"/>
            <w:noWrap/>
            <w:vAlign w:val="center"/>
            <w:hideMark/>
          </w:tcPr>
          <w:p w14:paraId="0EA0E447"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Uncollectible accounts expense</w:t>
            </w:r>
          </w:p>
        </w:tc>
        <w:tc>
          <w:tcPr>
            <w:tcW w:w="1948" w:type="dxa"/>
            <w:tcBorders>
              <w:top w:val="nil"/>
              <w:left w:val="nil"/>
              <w:bottom w:val="nil"/>
              <w:right w:val="nil"/>
            </w:tcBorders>
            <w:shd w:val="clear" w:color="auto" w:fill="auto"/>
            <w:noWrap/>
            <w:vAlign w:val="center"/>
            <w:hideMark/>
          </w:tcPr>
          <w:p w14:paraId="4D622B31"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19,500 </w:t>
            </w:r>
          </w:p>
        </w:tc>
        <w:tc>
          <w:tcPr>
            <w:tcW w:w="2268" w:type="dxa"/>
            <w:tcBorders>
              <w:top w:val="nil"/>
              <w:left w:val="nil"/>
              <w:bottom w:val="nil"/>
              <w:right w:val="nil"/>
            </w:tcBorders>
            <w:shd w:val="clear" w:color="auto" w:fill="auto"/>
            <w:vAlign w:val="center"/>
            <w:hideMark/>
          </w:tcPr>
          <w:p w14:paraId="4A1FE7DE"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19,500 </w:t>
            </w:r>
          </w:p>
        </w:tc>
        <w:tc>
          <w:tcPr>
            <w:tcW w:w="2250" w:type="dxa"/>
            <w:tcBorders>
              <w:top w:val="nil"/>
              <w:left w:val="nil"/>
              <w:bottom w:val="nil"/>
              <w:right w:val="nil"/>
            </w:tcBorders>
            <w:shd w:val="clear" w:color="auto" w:fill="auto"/>
            <w:vAlign w:val="center"/>
            <w:hideMark/>
          </w:tcPr>
          <w:p w14:paraId="450F0D29" w14:textId="4E75BA09"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w:t>
            </w:r>
          </w:p>
        </w:tc>
      </w:tr>
      <w:tr w:rsidR="00353DDD" w:rsidRPr="00551688" w14:paraId="1D1E1BDE" w14:textId="77777777" w:rsidTr="00353DDD">
        <w:trPr>
          <w:trHeight w:val="288"/>
        </w:trPr>
        <w:tc>
          <w:tcPr>
            <w:tcW w:w="2822" w:type="dxa"/>
            <w:tcBorders>
              <w:top w:val="nil"/>
              <w:left w:val="nil"/>
              <w:bottom w:val="nil"/>
              <w:right w:val="nil"/>
            </w:tcBorders>
            <w:shd w:val="clear" w:color="auto" w:fill="auto"/>
            <w:noWrap/>
            <w:vAlign w:val="center"/>
            <w:hideMark/>
          </w:tcPr>
          <w:p w14:paraId="3F552BED"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Depreciation expense</w:t>
            </w:r>
          </w:p>
        </w:tc>
        <w:tc>
          <w:tcPr>
            <w:tcW w:w="1948" w:type="dxa"/>
            <w:tcBorders>
              <w:top w:val="nil"/>
              <w:left w:val="nil"/>
              <w:bottom w:val="nil"/>
              <w:right w:val="nil"/>
            </w:tcBorders>
            <w:shd w:val="clear" w:color="auto" w:fill="auto"/>
            <w:noWrap/>
            <w:vAlign w:val="center"/>
            <w:hideMark/>
          </w:tcPr>
          <w:p w14:paraId="4182ED80"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85,600 </w:t>
            </w:r>
          </w:p>
        </w:tc>
        <w:tc>
          <w:tcPr>
            <w:tcW w:w="2268" w:type="dxa"/>
            <w:tcBorders>
              <w:top w:val="nil"/>
              <w:left w:val="nil"/>
              <w:bottom w:val="nil"/>
              <w:right w:val="nil"/>
            </w:tcBorders>
            <w:shd w:val="clear" w:color="auto" w:fill="auto"/>
            <w:vAlign w:val="center"/>
            <w:hideMark/>
          </w:tcPr>
          <w:p w14:paraId="56DE2F80"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85,600 </w:t>
            </w:r>
          </w:p>
        </w:tc>
        <w:tc>
          <w:tcPr>
            <w:tcW w:w="2250" w:type="dxa"/>
            <w:tcBorders>
              <w:top w:val="nil"/>
              <w:left w:val="nil"/>
              <w:bottom w:val="nil"/>
              <w:right w:val="nil"/>
            </w:tcBorders>
            <w:shd w:val="clear" w:color="auto" w:fill="auto"/>
            <w:vAlign w:val="center"/>
            <w:hideMark/>
          </w:tcPr>
          <w:p w14:paraId="24D11FD6" w14:textId="156ED0F3"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w:t>
            </w:r>
          </w:p>
        </w:tc>
      </w:tr>
      <w:tr w:rsidR="00353DDD" w:rsidRPr="00551688" w14:paraId="6BE9E9CE" w14:textId="77777777" w:rsidTr="00353DDD">
        <w:trPr>
          <w:trHeight w:val="288"/>
        </w:trPr>
        <w:tc>
          <w:tcPr>
            <w:tcW w:w="2822" w:type="dxa"/>
            <w:tcBorders>
              <w:top w:val="nil"/>
              <w:left w:val="nil"/>
              <w:bottom w:val="nil"/>
              <w:right w:val="nil"/>
            </w:tcBorders>
            <w:shd w:val="clear" w:color="auto" w:fill="auto"/>
            <w:noWrap/>
            <w:vAlign w:val="center"/>
            <w:hideMark/>
          </w:tcPr>
          <w:p w14:paraId="271FD6F0"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Rent expense</w:t>
            </w:r>
          </w:p>
        </w:tc>
        <w:tc>
          <w:tcPr>
            <w:tcW w:w="1948" w:type="dxa"/>
            <w:tcBorders>
              <w:top w:val="nil"/>
              <w:left w:val="nil"/>
              <w:bottom w:val="nil"/>
              <w:right w:val="nil"/>
            </w:tcBorders>
            <w:shd w:val="clear" w:color="auto" w:fill="auto"/>
            <w:noWrap/>
            <w:vAlign w:val="center"/>
            <w:hideMark/>
          </w:tcPr>
          <w:p w14:paraId="0B856D03"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76,300 </w:t>
            </w:r>
          </w:p>
        </w:tc>
        <w:tc>
          <w:tcPr>
            <w:tcW w:w="2268" w:type="dxa"/>
            <w:tcBorders>
              <w:top w:val="nil"/>
              <w:left w:val="nil"/>
              <w:bottom w:val="nil"/>
              <w:right w:val="nil"/>
            </w:tcBorders>
            <w:shd w:val="clear" w:color="auto" w:fill="auto"/>
            <w:vAlign w:val="center"/>
            <w:hideMark/>
          </w:tcPr>
          <w:p w14:paraId="18B3CBEE"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76,300 </w:t>
            </w:r>
          </w:p>
        </w:tc>
        <w:tc>
          <w:tcPr>
            <w:tcW w:w="2250" w:type="dxa"/>
            <w:tcBorders>
              <w:top w:val="nil"/>
              <w:left w:val="nil"/>
              <w:bottom w:val="nil"/>
              <w:right w:val="nil"/>
            </w:tcBorders>
            <w:shd w:val="clear" w:color="auto" w:fill="auto"/>
            <w:vAlign w:val="center"/>
            <w:hideMark/>
          </w:tcPr>
          <w:p w14:paraId="44A33A02" w14:textId="77777777" w:rsidR="001F4A4F" w:rsidRPr="00551688" w:rsidRDefault="001F4A4F" w:rsidP="00FC0CF8">
            <w:pPr>
              <w:spacing w:line="240" w:lineRule="auto"/>
              <w:jc w:val="right"/>
              <w:rPr>
                <w:rFonts w:ascii="Arial" w:hAnsi="Arial" w:cs="Arial"/>
                <w:color w:val="000000"/>
                <w:lang w:bidi="ar-SA"/>
              </w:rPr>
            </w:pPr>
          </w:p>
        </w:tc>
      </w:tr>
      <w:tr w:rsidR="00353DDD" w:rsidRPr="00551688" w14:paraId="63B525A6" w14:textId="77777777" w:rsidTr="00353DDD">
        <w:trPr>
          <w:trHeight w:val="288"/>
        </w:trPr>
        <w:tc>
          <w:tcPr>
            <w:tcW w:w="2822" w:type="dxa"/>
            <w:tcBorders>
              <w:top w:val="nil"/>
              <w:left w:val="nil"/>
              <w:bottom w:val="nil"/>
              <w:right w:val="nil"/>
            </w:tcBorders>
            <w:shd w:val="clear" w:color="auto" w:fill="auto"/>
            <w:noWrap/>
            <w:vAlign w:val="center"/>
            <w:hideMark/>
          </w:tcPr>
          <w:p w14:paraId="07BB66E5"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Marketing expense</w:t>
            </w:r>
          </w:p>
        </w:tc>
        <w:tc>
          <w:tcPr>
            <w:tcW w:w="1948" w:type="dxa"/>
            <w:tcBorders>
              <w:top w:val="nil"/>
              <w:left w:val="nil"/>
              <w:bottom w:val="nil"/>
              <w:right w:val="nil"/>
            </w:tcBorders>
            <w:shd w:val="clear" w:color="auto" w:fill="auto"/>
            <w:noWrap/>
            <w:vAlign w:val="center"/>
            <w:hideMark/>
          </w:tcPr>
          <w:p w14:paraId="3B6717C3"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25,800 </w:t>
            </w:r>
          </w:p>
        </w:tc>
        <w:tc>
          <w:tcPr>
            <w:tcW w:w="2268" w:type="dxa"/>
            <w:tcBorders>
              <w:top w:val="nil"/>
              <w:left w:val="nil"/>
              <w:bottom w:val="nil"/>
              <w:right w:val="nil"/>
            </w:tcBorders>
            <w:shd w:val="clear" w:color="auto" w:fill="auto"/>
            <w:vAlign w:val="center"/>
            <w:hideMark/>
          </w:tcPr>
          <w:p w14:paraId="7D0772FF"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25,800 </w:t>
            </w:r>
          </w:p>
        </w:tc>
        <w:tc>
          <w:tcPr>
            <w:tcW w:w="2250" w:type="dxa"/>
            <w:tcBorders>
              <w:top w:val="nil"/>
              <w:left w:val="nil"/>
              <w:bottom w:val="nil"/>
              <w:right w:val="nil"/>
            </w:tcBorders>
            <w:shd w:val="clear" w:color="auto" w:fill="auto"/>
            <w:vAlign w:val="center"/>
            <w:hideMark/>
          </w:tcPr>
          <w:p w14:paraId="21D394B4" w14:textId="77777777" w:rsidR="001F4A4F" w:rsidRPr="00551688" w:rsidRDefault="001F4A4F" w:rsidP="00FC0CF8">
            <w:pPr>
              <w:spacing w:line="240" w:lineRule="auto"/>
              <w:jc w:val="right"/>
              <w:rPr>
                <w:rFonts w:ascii="Arial" w:hAnsi="Arial" w:cs="Arial"/>
                <w:color w:val="000000"/>
                <w:lang w:bidi="ar-SA"/>
              </w:rPr>
            </w:pPr>
          </w:p>
        </w:tc>
      </w:tr>
      <w:tr w:rsidR="00353DDD" w:rsidRPr="00551688" w14:paraId="7CA15272" w14:textId="77777777" w:rsidTr="00353DDD">
        <w:trPr>
          <w:trHeight w:val="288"/>
        </w:trPr>
        <w:tc>
          <w:tcPr>
            <w:tcW w:w="2822" w:type="dxa"/>
            <w:tcBorders>
              <w:top w:val="nil"/>
              <w:left w:val="nil"/>
              <w:bottom w:val="nil"/>
              <w:right w:val="nil"/>
            </w:tcBorders>
            <w:shd w:val="clear" w:color="auto" w:fill="auto"/>
            <w:noWrap/>
            <w:vAlign w:val="center"/>
            <w:hideMark/>
          </w:tcPr>
          <w:p w14:paraId="37724093"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Research and development</w:t>
            </w:r>
          </w:p>
        </w:tc>
        <w:tc>
          <w:tcPr>
            <w:tcW w:w="1948" w:type="dxa"/>
            <w:tcBorders>
              <w:top w:val="nil"/>
              <w:left w:val="nil"/>
              <w:bottom w:val="nil"/>
              <w:right w:val="nil"/>
            </w:tcBorders>
            <w:shd w:val="clear" w:color="auto" w:fill="auto"/>
            <w:noWrap/>
            <w:vAlign w:val="center"/>
            <w:hideMark/>
          </w:tcPr>
          <w:p w14:paraId="35241721"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44,000 </w:t>
            </w:r>
          </w:p>
        </w:tc>
        <w:tc>
          <w:tcPr>
            <w:tcW w:w="2268" w:type="dxa"/>
            <w:tcBorders>
              <w:top w:val="nil"/>
              <w:left w:val="nil"/>
              <w:bottom w:val="nil"/>
              <w:right w:val="nil"/>
            </w:tcBorders>
            <w:shd w:val="clear" w:color="auto" w:fill="auto"/>
            <w:vAlign w:val="center"/>
            <w:hideMark/>
          </w:tcPr>
          <w:p w14:paraId="44980AA8"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44,000 </w:t>
            </w:r>
          </w:p>
        </w:tc>
        <w:tc>
          <w:tcPr>
            <w:tcW w:w="2250" w:type="dxa"/>
            <w:tcBorders>
              <w:top w:val="nil"/>
              <w:left w:val="nil"/>
              <w:bottom w:val="nil"/>
              <w:right w:val="nil"/>
            </w:tcBorders>
            <w:shd w:val="clear" w:color="auto" w:fill="auto"/>
            <w:vAlign w:val="center"/>
            <w:hideMark/>
          </w:tcPr>
          <w:p w14:paraId="17DD9551" w14:textId="77777777" w:rsidR="001F4A4F" w:rsidRPr="00551688" w:rsidRDefault="001F4A4F" w:rsidP="00FC0CF8">
            <w:pPr>
              <w:spacing w:line="240" w:lineRule="auto"/>
              <w:jc w:val="right"/>
              <w:rPr>
                <w:rFonts w:ascii="Arial" w:hAnsi="Arial" w:cs="Arial"/>
                <w:color w:val="000000"/>
                <w:lang w:bidi="ar-SA"/>
              </w:rPr>
            </w:pPr>
          </w:p>
        </w:tc>
      </w:tr>
      <w:tr w:rsidR="00353DDD" w:rsidRPr="00551688" w14:paraId="114D1C51" w14:textId="77777777" w:rsidTr="00353DDD">
        <w:trPr>
          <w:trHeight w:val="300"/>
        </w:trPr>
        <w:tc>
          <w:tcPr>
            <w:tcW w:w="2822" w:type="dxa"/>
            <w:tcBorders>
              <w:top w:val="nil"/>
              <w:left w:val="nil"/>
              <w:bottom w:val="nil"/>
              <w:right w:val="nil"/>
            </w:tcBorders>
            <w:shd w:val="clear" w:color="auto" w:fill="auto"/>
            <w:noWrap/>
            <w:vAlign w:val="center"/>
            <w:hideMark/>
          </w:tcPr>
          <w:p w14:paraId="53E4D8DF"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Cost of land for new office building</w:t>
            </w:r>
          </w:p>
        </w:tc>
        <w:tc>
          <w:tcPr>
            <w:tcW w:w="1948" w:type="dxa"/>
            <w:tcBorders>
              <w:top w:val="nil"/>
              <w:left w:val="nil"/>
              <w:bottom w:val="single" w:sz="8" w:space="0" w:color="auto"/>
              <w:right w:val="nil"/>
            </w:tcBorders>
            <w:shd w:val="clear" w:color="auto" w:fill="auto"/>
            <w:noWrap/>
            <w:vAlign w:val="center"/>
            <w:hideMark/>
          </w:tcPr>
          <w:p w14:paraId="0D60CDCA"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320,000 </w:t>
            </w:r>
          </w:p>
        </w:tc>
        <w:tc>
          <w:tcPr>
            <w:tcW w:w="2268" w:type="dxa"/>
            <w:tcBorders>
              <w:top w:val="nil"/>
              <w:left w:val="nil"/>
              <w:bottom w:val="single" w:sz="8" w:space="0" w:color="auto"/>
              <w:right w:val="nil"/>
            </w:tcBorders>
            <w:shd w:val="clear" w:color="auto" w:fill="auto"/>
            <w:vAlign w:val="center"/>
            <w:hideMark/>
          </w:tcPr>
          <w:p w14:paraId="55C36BA3"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2250" w:type="dxa"/>
            <w:tcBorders>
              <w:top w:val="nil"/>
              <w:left w:val="nil"/>
              <w:bottom w:val="single" w:sz="8" w:space="0" w:color="auto"/>
              <w:right w:val="nil"/>
            </w:tcBorders>
            <w:shd w:val="clear" w:color="auto" w:fill="auto"/>
            <w:vAlign w:val="center"/>
            <w:hideMark/>
          </w:tcPr>
          <w:p w14:paraId="45054154" w14:textId="04900539" w:rsidR="001F4A4F" w:rsidRPr="00551688" w:rsidRDefault="001F4A4F"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$ 320,000 </w:t>
            </w:r>
          </w:p>
        </w:tc>
      </w:tr>
      <w:tr w:rsidR="00353DDD" w:rsidRPr="00551688" w14:paraId="61A5CE6E" w14:textId="77777777" w:rsidTr="00353DDD">
        <w:trPr>
          <w:trHeight w:val="300"/>
        </w:trPr>
        <w:tc>
          <w:tcPr>
            <w:tcW w:w="2822" w:type="dxa"/>
            <w:tcBorders>
              <w:top w:val="nil"/>
              <w:left w:val="nil"/>
              <w:bottom w:val="nil"/>
              <w:right w:val="nil"/>
            </w:tcBorders>
            <w:shd w:val="clear" w:color="auto" w:fill="auto"/>
            <w:noWrap/>
            <w:vAlign w:val="center"/>
            <w:hideMark/>
          </w:tcPr>
          <w:p w14:paraId="564403CD" w14:textId="77777777" w:rsidR="001F4A4F" w:rsidRPr="00551688" w:rsidRDefault="001F4A4F" w:rsidP="00FC0CF8">
            <w:pPr>
              <w:spacing w:line="240" w:lineRule="auto"/>
              <w:rPr>
                <w:rFonts w:ascii="Arial" w:hAnsi="Arial" w:cs="Arial"/>
                <w:color w:val="000000"/>
                <w:lang w:bidi="ar-SA"/>
              </w:rPr>
            </w:pPr>
            <w:r w:rsidRPr="00551688">
              <w:rPr>
                <w:rFonts w:ascii="Arial" w:hAnsi="Arial" w:cs="Arial"/>
                <w:color w:val="000000"/>
                <w:lang w:bidi="ar-SA"/>
              </w:rPr>
              <w:t>Total</w:t>
            </w:r>
          </w:p>
        </w:tc>
        <w:tc>
          <w:tcPr>
            <w:tcW w:w="1948" w:type="dxa"/>
            <w:tcBorders>
              <w:top w:val="nil"/>
              <w:left w:val="nil"/>
              <w:bottom w:val="double" w:sz="6" w:space="0" w:color="auto"/>
              <w:right w:val="nil"/>
            </w:tcBorders>
            <w:shd w:val="clear" w:color="auto" w:fill="auto"/>
            <w:noWrap/>
            <w:vAlign w:val="center"/>
            <w:hideMark/>
          </w:tcPr>
          <w:p w14:paraId="0A52A80B"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$ 1,229,200 </w:t>
            </w:r>
          </w:p>
        </w:tc>
        <w:tc>
          <w:tcPr>
            <w:tcW w:w="2268" w:type="dxa"/>
            <w:tcBorders>
              <w:top w:val="nil"/>
              <w:left w:val="nil"/>
              <w:bottom w:val="double" w:sz="6" w:space="0" w:color="auto"/>
              <w:right w:val="nil"/>
            </w:tcBorders>
            <w:shd w:val="clear" w:color="auto" w:fill="auto"/>
            <w:noWrap/>
            <w:vAlign w:val="center"/>
            <w:hideMark/>
          </w:tcPr>
          <w:p w14:paraId="200555EF" w14:textId="77777777" w:rsidR="001F4A4F" w:rsidRPr="00551688" w:rsidRDefault="001F4A4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909,200 </w:t>
            </w:r>
          </w:p>
        </w:tc>
        <w:tc>
          <w:tcPr>
            <w:tcW w:w="2250" w:type="dxa"/>
            <w:tcBorders>
              <w:top w:val="nil"/>
              <w:left w:val="nil"/>
              <w:bottom w:val="double" w:sz="6" w:space="0" w:color="auto"/>
              <w:right w:val="nil"/>
            </w:tcBorders>
            <w:shd w:val="clear" w:color="auto" w:fill="auto"/>
            <w:noWrap/>
            <w:vAlign w:val="center"/>
            <w:hideMark/>
          </w:tcPr>
          <w:p w14:paraId="07BE848C" w14:textId="1CAC5696" w:rsidR="001F4A4F" w:rsidRPr="00551688" w:rsidRDefault="001F4A4F"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$ 320,000 </w:t>
            </w:r>
          </w:p>
        </w:tc>
      </w:tr>
    </w:tbl>
    <w:p w14:paraId="30ED4547" w14:textId="77777777" w:rsidR="00D63968" w:rsidRPr="00551688" w:rsidRDefault="00D63968" w:rsidP="00FC0CF8">
      <w:pPr>
        <w:pStyle w:val="paragraph"/>
        <w:spacing w:before="0" w:beforeAutospacing="0" w:after="0" w:afterAutospacing="0"/>
        <w:jc w:val="both"/>
        <w:textAlignment w:val="baseline"/>
        <w:rPr>
          <w:rFonts w:ascii="Arial" w:hAnsi="Arial" w:cs="Arial"/>
          <w:sz w:val="22"/>
          <w:szCs w:val="22"/>
        </w:rPr>
      </w:pPr>
    </w:p>
    <w:p w14:paraId="19877D2D" w14:textId="5B36EFB7" w:rsidR="000F7390" w:rsidRPr="00551688" w:rsidRDefault="00AF03FF" w:rsidP="00651BAC">
      <w:pPr>
        <w:pStyle w:val="paragraph"/>
        <w:numPr>
          <w:ilvl w:val="0"/>
          <w:numId w:val="31"/>
        </w:numPr>
        <w:spacing w:before="0" w:beforeAutospacing="0" w:after="0" w:afterAutospacing="0"/>
        <w:ind w:left="1440" w:hanging="720"/>
        <w:jc w:val="both"/>
        <w:textAlignment w:val="baseline"/>
        <w:rPr>
          <w:rFonts w:ascii="Arial" w:hAnsi="Arial" w:cs="Arial"/>
          <w:sz w:val="22"/>
          <w:szCs w:val="22"/>
        </w:rPr>
      </w:pPr>
      <w:r w:rsidRPr="00551688">
        <w:rPr>
          <w:rFonts w:ascii="Arial" w:hAnsi="Arial" w:cs="Arial"/>
          <w:sz w:val="22"/>
          <w:szCs w:val="22"/>
        </w:rPr>
        <w:t>The total for the “Expense”</w:t>
      </w:r>
      <w:r w:rsidR="000F7390" w:rsidRPr="00551688">
        <w:rPr>
          <w:rFonts w:ascii="Arial" w:hAnsi="Arial" w:cs="Arial"/>
          <w:sz w:val="22"/>
          <w:szCs w:val="22"/>
        </w:rPr>
        <w:t xml:space="preserve"> column from </w:t>
      </w:r>
      <w:r w:rsidR="00113218" w:rsidRPr="00551688">
        <w:rPr>
          <w:rFonts w:ascii="Arial" w:hAnsi="Arial" w:cs="Arial"/>
          <w:sz w:val="22"/>
          <w:szCs w:val="22"/>
        </w:rPr>
        <w:t xml:space="preserve">part </w:t>
      </w:r>
      <w:r w:rsidR="000F7390" w:rsidRPr="00551688">
        <w:rPr>
          <w:rFonts w:ascii="Arial" w:hAnsi="Arial" w:cs="Arial"/>
          <w:sz w:val="22"/>
          <w:szCs w:val="22"/>
        </w:rPr>
        <w:t xml:space="preserve">(a) = </w:t>
      </w:r>
      <w:r w:rsidR="000F7390" w:rsidRPr="00551688">
        <w:rPr>
          <w:rFonts w:ascii="Arial" w:hAnsi="Arial" w:cs="Arial"/>
          <w:b/>
          <w:bCs/>
          <w:sz w:val="22"/>
          <w:szCs w:val="22"/>
        </w:rPr>
        <w:t>$909,200</w:t>
      </w:r>
    </w:p>
    <w:p w14:paraId="7DD9ECA7" w14:textId="77777777" w:rsidR="000F7390" w:rsidRPr="00551688" w:rsidRDefault="000F7390" w:rsidP="00FC0CF8">
      <w:pPr>
        <w:pStyle w:val="paragraph"/>
        <w:spacing w:before="0" w:beforeAutospacing="0" w:after="0" w:afterAutospacing="0"/>
        <w:ind w:left="1440"/>
        <w:jc w:val="both"/>
        <w:textAlignment w:val="baseline"/>
        <w:rPr>
          <w:rFonts w:ascii="Arial" w:hAnsi="Arial" w:cs="Arial"/>
          <w:sz w:val="22"/>
          <w:szCs w:val="22"/>
        </w:rPr>
      </w:pPr>
      <w:r w:rsidRPr="00551688">
        <w:rPr>
          <w:rFonts w:ascii="Arial" w:hAnsi="Arial" w:cs="Arial"/>
          <w:sz w:val="22"/>
          <w:szCs w:val="22"/>
        </w:rPr>
        <w:t xml:space="preserve">Operating </w:t>
      </w:r>
      <w:r w:rsidR="00843A60" w:rsidRPr="00551688">
        <w:rPr>
          <w:rFonts w:ascii="Arial" w:hAnsi="Arial" w:cs="Arial"/>
          <w:sz w:val="22"/>
          <w:szCs w:val="22"/>
        </w:rPr>
        <w:t>i</w:t>
      </w:r>
      <w:r w:rsidRPr="00551688">
        <w:rPr>
          <w:rFonts w:ascii="Arial" w:hAnsi="Arial" w:cs="Arial"/>
          <w:sz w:val="22"/>
          <w:szCs w:val="22"/>
        </w:rPr>
        <w:t xml:space="preserve">ncome = </w:t>
      </w:r>
      <w:r w:rsidR="004020EB" w:rsidRPr="00551688">
        <w:rPr>
          <w:rFonts w:ascii="Arial" w:hAnsi="Arial" w:cs="Arial"/>
          <w:sz w:val="22"/>
          <w:szCs w:val="22"/>
        </w:rPr>
        <w:t>Revenue</w:t>
      </w:r>
      <w:r w:rsidRPr="00551688">
        <w:rPr>
          <w:rFonts w:ascii="Arial" w:hAnsi="Arial" w:cs="Arial"/>
          <w:sz w:val="22"/>
          <w:szCs w:val="22"/>
        </w:rPr>
        <w:t xml:space="preserve"> </w:t>
      </w:r>
      <w:r w:rsidR="00AF03FF" w:rsidRPr="00551688">
        <w:rPr>
          <w:rFonts w:ascii="Arial" w:hAnsi="Arial" w:cs="Arial"/>
          <w:sz w:val="22"/>
          <w:szCs w:val="22"/>
        </w:rPr>
        <w:t>−</w:t>
      </w:r>
      <w:r w:rsidRPr="00551688">
        <w:rPr>
          <w:rFonts w:ascii="Arial" w:hAnsi="Arial" w:cs="Arial"/>
          <w:sz w:val="22"/>
          <w:szCs w:val="22"/>
        </w:rPr>
        <w:t xml:space="preserve"> </w:t>
      </w:r>
      <w:r w:rsidR="00113218" w:rsidRPr="00551688">
        <w:rPr>
          <w:rFonts w:ascii="Arial" w:hAnsi="Arial" w:cs="Arial"/>
          <w:sz w:val="22"/>
          <w:szCs w:val="22"/>
        </w:rPr>
        <w:t>E</w:t>
      </w:r>
      <w:r w:rsidRPr="00551688">
        <w:rPr>
          <w:rFonts w:ascii="Arial" w:hAnsi="Arial" w:cs="Arial"/>
          <w:sz w:val="22"/>
          <w:szCs w:val="22"/>
        </w:rPr>
        <w:t>xpenses</w:t>
      </w:r>
    </w:p>
    <w:p w14:paraId="2C58C38C" w14:textId="77777777" w:rsidR="000F7390" w:rsidRPr="00551688" w:rsidRDefault="000F7390" w:rsidP="00FC0CF8">
      <w:pPr>
        <w:pStyle w:val="paragraph"/>
        <w:spacing w:before="0" w:beforeAutospacing="0" w:after="0" w:afterAutospacing="0"/>
        <w:ind w:left="1440"/>
        <w:jc w:val="both"/>
        <w:textAlignment w:val="baseline"/>
        <w:rPr>
          <w:rFonts w:ascii="Arial" w:hAnsi="Arial" w:cs="Arial"/>
          <w:b/>
          <w:bCs/>
          <w:sz w:val="22"/>
          <w:szCs w:val="22"/>
        </w:rPr>
      </w:pPr>
      <w:r w:rsidRPr="00551688">
        <w:rPr>
          <w:rFonts w:ascii="Arial" w:hAnsi="Arial" w:cs="Arial"/>
          <w:sz w:val="22"/>
          <w:szCs w:val="22"/>
        </w:rPr>
        <w:t xml:space="preserve">Operating </w:t>
      </w:r>
      <w:r w:rsidR="00843A60" w:rsidRPr="00551688">
        <w:rPr>
          <w:rFonts w:ascii="Arial" w:hAnsi="Arial" w:cs="Arial"/>
          <w:sz w:val="22"/>
          <w:szCs w:val="22"/>
        </w:rPr>
        <w:t>i</w:t>
      </w:r>
      <w:r w:rsidRPr="00551688">
        <w:rPr>
          <w:rFonts w:ascii="Arial" w:hAnsi="Arial" w:cs="Arial"/>
          <w:sz w:val="22"/>
          <w:szCs w:val="22"/>
        </w:rPr>
        <w:t>ncome = $1,315,000</w:t>
      </w:r>
      <w:r w:rsidR="00843A60" w:rsidRPr="00551688">
        <w:rPr>
          <w:rFonts w:ascii="Arial" w:hAnsi="Arial" w:cs="Arial"/>
          <w:sz w:val="22"/>
          <w:szCs w:val="22"/>
        </w:rPr>
        <w:t xml:space="preserve"> − </w:t>
      </w:r>
      <w:r w:rsidRPr="00551688">
        <w:rPr>
          <w:rFonts w:ascii="Arial" w:hAnsi="Arial" w:cs="Arial"/>
          <w:sz w:val="22"/>
          <w:szCs w:val="22"/>
        </w:rPr>
        <w:t xml:space="preserve">$909,200 = </w:t>
      </w:r>
      <w:r w:rsidRPr="00551688">
        <w:rPr>
          <w:rFonts w:ascii="Arial" w:hAnsi="Arial" w:cs="Arial"/>
          <w:b/>
          <w:bCs/>
          <w:sz w:val="22"/>
          <w:szCs w:val="22"/>
        </w:rPr>
        <w:t>$405,800</w:t>
      </w:r>
    </w:p>
    <w:p w14:paraId="64529585" w14:textId="77777777" w:rsidR="000F7390" w:rsidRPr="00551688" w:rsidRDefault="000F7390" w:rsidP="00FC0CF8">
      <w:pPr>
        <w:pStyle w:val="paragraph"/>
        <w:spacing w:before="0" w:beforeAutospacing="0" w:after="0" w:afterAutospacing="0"/>
        <w:jc w:val="both"/>
        <w:textAlignment w:val="baseline"/>
        <w:rPr>
          <w:rFonts w:ascii="Arial" w:hAnsi="Arial" w:cs="Arial"/>
          <w:sz w:val="22"/>
          <w:szCs w:val="22"/>
        </w:rPr>
      </w:pPr>
    </w:p>
    <w:p w14:paraId="4F3EE9FB" w14:textId="659725AE" w:rsidR="000F7390" w:rsidRPr="00551688" w:rsidRDefault="00113218" w:rsidP="00651BAC">
      <w:pPr>
        <w:pStyle w:val="paragraph"/>
        <w:numPr>
          <w:ilvl w:val="0"/>
          <w:numId w:val="31"/>
        </w:numPr>
        <w:spacing w:before="0" w:beforeAutospacing="0" w:after="0" w:afterAutospacing="0"/>
        <w:ind w:left="1440" w:hanging="720"/>
        <w:jc w:val="both"/>
        <w:textAlignment w:val="baseline"/>
        <w:rPr>
          <w:rFonts w:ascii="Arial" w:hAnsi="Arial" w:cs="Arial"/>
          <w:sz w:val="22"/>
          <w:szCs w:val="22"/>
        </w:rPr>
      </w:pPr>
      <w:r w:rsidRPr="00551688">
        <w:rPr>
          <w:rFonts w:ascii="Arial" w:hAnsi="Arial" w:cs="Arial"/>
          <w:sz w:val="22"/>
          <w:szCs w:val="22"/>
        </w:rPr>
        <w:t>It is common for companies to use a variety of names for different types of costs and expenses. In many cases, multiple terms can be appropriately used to describe the same expense</w:t>
      </w:r>
      <w:r w:rsidR="00843A60" w:rsidRPr="00551688">
        <w:rPr>
          <w:rFonts w:ascii="Arial" w:hAnsi="Arial" w:cs="Arial"/>
          <w:sz w:val="22"/>
          <w:szCs w:val="22"/>
        </w:rPr>
        <w:t>—such</w:t>
      </w:r>
      <w:r w:rsidRPr="00551688">
        <w:rPr>
          <w:rFonts w:ascii="Arial" w:hAnsi="Arial" w:cs="Arial"/>
          <w:sz w:val="22"/>
          <w:szCs w:val="22"/>
        </w:rPr>
        <w:t xml:space="preserve"> as the uncollectible accounts expense shown above. Many different account titles are used and accepted for this type of expense; each company determines its preferred term and then will use that consistently going forward. In other cases, due to a lack of understanding or a lack of care some individuals will loosely throw terms around without realizing they are causing confusion. </w:t>
      </w:r>
    </w:p>
    <w:p w14:paraId="3BA313C8" w14:textId="77777777" w:rsidR="00113218" w:rsidRPr="00551688" w:rsidRDefault="00113218" w:rsidP="00FC0CF8">
      <w:pPr>
        <w:pStyle w:val="paragraph"/>
        <w:spacing w:before="0" w:beforeAutospacing="0" w:after="0" w:afterAutospacing="0"/>
        <w:ind w:left="1440" w:hanging="720"/>
        <w:jc w:val="both"/>
        <w:textAlignment w:val="baseline"/>
        <w:rPr>
          <w:rFonts w:ascii="Arial" w:hAnsi="Arial" w:cs="Arial"/>
          <w:sz w:val="22"/>
          <w:szCs w:val="22"/>
        </w:rPr>
      </w:pPr>
      <w:r w:rsidRPr="00551688">
        <w:rPr>
          <w:rFonts w:ascii="Arial" w:hAnsi="Arial" w:cs="Arial"/>
          <w:sz w:val="22"/>
          <w:szCs w:val="22"/>
        </w:rPr>
        <w:tab/>
        <w:t>Any individual who would like to have a clear</w:t>
      </w:r>
      <w:r w:rsidR="00EA5623" w:rsidRPr="00551688">
        <w:rPr>
          <w:rFonts w:ascii="Arial" w:hAnsi="Arial" w:cs="Arial"/>
          <w:sz w:val="22"/>
          <w:szCs w:val="22"/>
        </w:rPr>
        <w:t>(er)</w:t>
      </w:r>
      <w:r w:rsidRPr="00551688">
        <w:rPr>
          <w:rFonts w:ascii="Arial" w:hAnsi="Arial" w:cs="Arial"/>
          <w:sz w:val="22"/>
          <w:szCs w:val="22"/>
        </w:rPr>
        <w:t xml:space="preserve"> understanding of a company’s accounts</w:t>
      </w:r>
      <w:r w:rsidR="00B14667" w:rsidRPr="00551688">
        <w:rPr>
          <w:rFonts w:ascii="Arial" w:hAnsi="Arial" w:cs="Arial"/>
          <w:sz w:val="22"/>
          <w:szCs w:val="22"/>
        </w:rPr>
        <w:t xml:space="preserve"> should ask to speak with a professional in the accounting department so he or she can ask questions and get clarification on account names, meanings, placement on the financial statements, </w:t>
      </w:r>
      <w:r w:rsidR="00EA5623" w:rsidRPr="00551688">
        <w:rPr>
          <w:rFonts w:ascii="Arial" w:hAnsi="Arial" w:cs="Arial"/>
          <w:sz w:val="22"/>
          <w:szCs w:val="22"/>
        </w:rPr>
        <w:t>etc</w:t>
      </w:r>
      <w:r w:rsidR="00B14667" w:rsidRPr="00551688">
        <w:rPr>
          <w:rFonts w:ascii="Arial" w:hAnsi="Arial" w:cs="Arial"/>
          <w:sz w:val="22"/>
          <w:szCs w:val="22"/>
        </w:rPr>
        <w:t xml:space="preserve">. Accounting professionals enjoy speaking this language of business and are </w:t>
      </w:r>
      <w:r w:rsidR="00EA5623" w:rsidRPr="00551688">
        <w:rPr>
          <w:rFonts w:ascii="Arial" w:hAnsi="Arial" w:cs="Arial"/>
          <w:sz w:val="22"/>
          <w:szCs w:val="22"/>
        </w:rPr>
        <w:t xml:space="preserve">generally more than </w:t>
      </w:r>
      <w:r w:rsidR="00B14667" w:rsidRPr="00551688">
        <w:rPr>
          <w:rFonts w:ascii="Arial" w:hAnsi="Arial" w:cs="Arial"/>
          <w:sz w:val="22"/>
          <w:szCs w:val="22"/>
        </w:rPr>
        <w:t>happy to help others learn the language, as well.</w:t>
      </w:r>
    </w:p>
    <w:p w14:paraId="7A3AB213"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38CE7B9D" w14:textId="34AE7BCF"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LO: 1, Bloom: A</w:t>
      </w:r>
      <w:r w:rsidR="00E90AA8" w:rsidRPr="00551688">
        <w:rPr>
          <w:rFonts w:ascii="Arial" w:hAnsi="Arial" w:cs="Arial"/>
          <w:b/>
          <w:color w:val="000000" w:themeColor="text1"/>
          <w:sz w:val="14"/>
          <w:szCs w:val="14"/>
        </w:rPr>
        <w:t>P</w:t>
      </w:r>
      <w:r w:rsidRPr="00551688">
        <w:rPr>
          <w:rFonts w:ascii="Arial" w:hAnsi="Arial" w:cs="Arial"/>
          <w:b/>
          <w:color w:val="000000" w:themeColor="text1"/>
          <w:sz w:val="14"/>
          <w:szCs w:val="14"/>
        </w:rPr>
        <w:t xml:space="preserve">, Difficulty: </w:t>
      </w:r>
      <w:r w:rsidR="00E9433B" w:rsidRPr="00551688">
        <w:rPr>
          <w:rFonts w:ascii="Arial" w:hAnsi="Arial" w:cs="Arial"/>
          <w:b/>
          <w:color w:val="000000" w:themeColor="text1"/>
          <w:sz w:val="14"/>
          <w:szCs w:val="14"/>
        </w:rPr>
        <w:t>Moderate</w:t>
      </w:r>
      <w:r w:rsidRPr="00551688">
        <w:rPr>
          <w:rFonts w:ascii="Arial" w:hAnsi="Arial" w:cs="Arial"/>
          <w:b/>
          <w:color w:val="000000" w:themeColor="text1"/>
          <w:sz w:val="14"/>
          <w:szCs w:val="14"/>
        </w:rPr>
        <w:t>, Time: 1</w:t>
      </w:r>
      <w:r w:rsidR="00E9433B" w:rsidRPr="00551688">
        <w:rPr>
          <w:rFonts w:ascii="Arial" w:hAnsi="Arial" w:cs="Arial"/>
          <w:b/>
          <w:color w:val="000000" w:themeColor="text1"/>
          <w:sz w:val="14"/>
          <w:szCs w:val="14"/>
        </w:rPr>
        <w:t>0</w:t>
      </w:r>
      <w:r w:rsidRPr="00551688">
        <w:rPr>
          <w:rFonts w:ascii="Arial" w:hAnsi="Arial" w:cs="Arial"/>
          <w:b/>
          <w:color w:val="000000" w:themeColor="text1"/>
          <w:sz w:val="14"/>
          <w:szCs w:val="14"/>
        </w:rPr>
        <w:t>-</w:t>
      </w:r>
      <w:r w:rsidR="00E9433B" w:rsidRPr="00551688">
        <w:rPr>
          <w:rFonts w:ascii="Arial" w:hAnsi="Arial" w:cs="Arial"/>
          <w:b/>
          <w:color w:val="000000" w:themeColor="text1"/>
          <w:sz w:val="14"/>
          <w:szCs w:val="14"/>
        </w:rPr>
        <w:t>15</w:t>
      </w:r>
      <w:r w:rsidRPr="00551688">
        <w:rPr>
          <w:rFonts w:ascii="Arial" w:hAnsi="Arial" w:cs="Arial"/>
          <w:b/>
          <w:color w:val="000000" w:themeColor="text1"/>
          <w:sz w:val="14"/>
          <w:szCs w:val="14"/>
        </w:rPr>
        <w:t xml:space="preserve">, AACSB: </w:t>
      </w:r>
      <w:r w:rsidR="00D0219C"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D0219C" w:rsidRPr="00551688">
        <w:rPr>
          <w:rFonts w:ascii="Arial" w:hAnsi="Arial" w:cs="Arial"/>
          <w:b/>
          <w:color w:val="000000" w:themeColor="text1"/>
          <w:sz w:val="14"/>
          <w:szCs w:val="14"/>
        </w:rPr>
        <w:t>Communication</w:t>
      </w:r>
      <w:r w:rsidR="00B033D0" w:rsidRPr="00551688">
        <w:rPr>
          <w:rFonts w:ascii="Arial" w:hAnsi="Arial" w:cs="Arial"/>
          <w:b/>
          <w:color w:val="000000" w:themeColor="text1"/>
          <w:sz w:val="14"/>
          <w:szCs w:val="14"/>
        </w:rPr>
        <w:t>, IMA:</w:t>
      </w:r>
      <w:r w:rsidR="00D0219C" w:rsidRPr="00551688">
        <w:rPr>
          <w:rFonts w:ascii="Arial" w:hAnsi="Arial" w:cs="Arial"/>
          <w:b/>
          <w:color w:val="000000" w:themeColor="text1"/>
          <w:sz w:val="14"/>
          <w:szCs w:val="14"/>
        </w:rPr>
        <w:t xml:space="preserve"> Reporting &amp; Control: Financial Recordkeeping</w:t>
      </w:r>
    </w:p>
    <w:p w14:paraId="6469017C" w14:textId="6F089143" w:rsidR="00DD2554" w:rsidRPr="00551688" w:rsidRDefault="002604E2" w:rsidP="001B5BAA">
      <w:pPr>
        <w:spacing w:before="240" w:after="120" w:line="240" w:lineRule="auto"/>
        <w:jc w:val="both"/>
        <w:rPr>
          <w:rFonts w:ascii="Arial" w:hAnsi="Arial" w:cs="Arial"/>
          <w:b/>
          <w:sz w:val="28"/>
          <w:szCs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2 (10–15 minutes)</w:t>
      </w:r>
    </w:p>
    <w:p w14:paraId="405AF8BE" w14:textId="136649B1" w:rsidR="00D60134" w:rsidRPr="00551688" w:rsidRDefault="00D60134" w:rsidP="00651BAC">
      <w:pPr>
        <w:pStyle w:val="ListParagraph"/>
        <w:numPr>
          <w:ilvl w:val="0"/>
          <w:numId w:val="32"/>
        </w:numPr>
        <w:spacing w:line="240" w:lineRule="auto"/>
        <w:ind w:left="1440" w:hanging="720"/>
        <w:contextualSpacing/>
        <w:jc w:val="both"/>
        <w:rPr>
          <w:rFonts w:ascii="Arial" w:hAnsi="Arial" w:cs="Arial"/>
        </w:rPr>
      </w:pPr>
    </w:p>
    <w:tbl>
      <w:tblPr>
        <w:tblW w:w="0" w:type="auto"/>
        <w:tblInd w:w="1440" w:type="dxa"/>
        <w:tblLook w:val="04A0" w:firstRow="1" w:lastRow="0" w:firstColumn="1" w:lastColumn="0" w:noHBand="0" w:noVBand="1"/>
      </w:tblPr>
      <w:tblGrid>
        <w:gridCol w:w="2389"/>
        <w:gridCol w:w="2041"/>
        <w:gridCol w:w="792"/>
        <w:gridCol w:w="74"/>
        <w:gridCol w:w="74"/>
        <w:gridCol w:w="74"/>
      </w:tblGrid>
      <w:tr w:rsidR="00094B0C" w:rsidRPr="00551688" w14:paraId="627F1B1A" w14:textId="77777777" w:rsidTr="00C7758C">
        <w:trPr>
          <w:trHeight w:val="300"/>
        </w:trPr>
        <w:tc>
          <w:tcPr>
            <w:tcW w:w="0" w:type="auto"/>
            <w:gridSpan w:val="2"/>
            <w:shd w:val="clear" w:color="auto" w:fill="auto"/>
            <w:noWrap/>
            <w:vAlign w:val="bottom"/>
            <w:hideMark/>
          </w:tcPr>
          <w:p w14:paraId="16E51392" w14:textId="77777777" w:rsidR="00094B0C" w:rsidRPr="00551688" w:rsidRDefault="00094B0C" w:rsidP="00FC0CF8">
            <w:pPr>
              <w:spacing w:line="240" w:lineRule="auto"/>
              <w:jc w:val="center"/>
              <w:rPr>
                <w:rFonts w:ascii="Arial" w:hAnsi="Arial" w:cs="Arial"/>
                <w:b/>
                <w:bCs/>
                <w:color w:val="000000"/>
                <w:spacing w:val="-6"/>
                <w:lang w:bidi="ar-SA"/>
              </w:rPr>
            </w:pPr>
            <w:r w:rsidRPr="00551688">
              <w:rPr>
                <w:rFonts w:ascii="Arial" w:hAnsi="Arial" w:cs="Arial"/>
                <w:b/>
                <w:bCs/>
                <w:color w:val="000000"/>
                <w:spacing w:val="-6"/>
                <w:lang w:bidi="ar-SA"/>
              </w:rPr>
              <w:t>Driving</w:t>
            </w:r>
          </w:p>
        </w:tc>
        <w:tc>
          <w:tcPr>
            <w:tcW w:w="0" w:type="auto"/>
            <w:gridSpan w:val="4"/>
            <w:shd w:val="clear" w:color="auto" w:fill="auto"/>
            <w:noWrap/>
            <w:vAlign w:val="bottom"/>
            <w:hideMark/>
          </w:tcPr>
          <w:p w14:paraId="6D2C95E3" w14:textId="77777777" w:rsidR="00094B0C" w:rsidRPr="00551688" w:rsidRDefault="00094B0C" w:rsidP="00FC0CF8">
            <w:pPr>
              <w:spacing w:line="240" w:lineRule="auto"/>
              <w:jc w:val="center"/>
              <w:rPr>
                <w:rFonts w:ascii="Arial" w:hAnsi="Arial" w:cs="Arial"/>
                <w:b/>
                <w:bCs/>
                <w:color w:val="000000"/>
                <w:spacing w:val="-6"/>
                <w:lang w:bidi="ar-SA"/>
              </w:rPr>
            </w:pPr>
          </w:p>
        </w:tc>
      </w:tr>
      <w:tr w:rsidR="00094B0C" w:rsidRPr="00551688" w14:paraId="6A94DCD3" w14:textId="77777777" w:rsidTr="00B450BA">
        <w:trPr>
          <w:trHeight w:val="288"/>
        </w:trPr>
        <w:tc>
          <w:tcPr>
            <w:tcW w:w="0" w:type="auto"/>
            <w:shd w:val="clear" w:color="auto" w:fill="auto"/>
            <w:noWrap/>
            <w:vAlign w:val="bottom"/>
            <w:hideMark/>
          </w:tcPr>
          <w:p w14:paraId="216DDA1A" w14:textId="77777777" w:rsidR="00094B0C" w:rsidRPr="00551688" w:rsidRDefault="00094B0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Mileage reimbursement</w:t>
            </w:r>
          </w:p>
        </w:tc>
        <w:tc>
          <w:tcPr>
            <w:tcW w:w="0" w:type="auto"/>
            <w:shd w:val="clear" w:color="auto" w:fill="auto"/>
            <w:vAlign w:val="bottom"/>
          </w:tcPr>
          <w:p w14:paraId="0E54E67F" w14:textId="77777777" w:rsidR="00094B0C" w:rsidRPr="00551688" w:rsidRDefault="00094B0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1,200 mi × $0.51/mi</w:t>
            </w:r>
          </w:p>
        </w:tc>
        <w:tc>
          <w:tcPr>
            <w:tcW w:w="0" w:type="auto"/>
            <w:shd w:val="clear" w:color="auto" w:fill="auto"/>
            <w:noWrap/>
            <w:vAlign w:val="bottom"/>
            <w:hideMark/>
          </w:tcPr>
          <w:p w14:paraId="6A1B61D0" w14:textId="77777777" w:rsidR="00094B0C" w:rsidRPr="00551688" w:rsidRDefault="00094B0C" w:rsidP="00FC0CF8">
            <w:pPr>
              <w:spacing w:line="240" w:lineRule="auto"/>
              <w:jc w:val="right"/>
              <w:rPr>
                <w:rFonts w:ascii="Arial" w:hAnsi="Arial" w:cs="Arial"/>
                <w:color w:val="000000"/>
                <w:spacing w:val="-6"/>
                <w:lang w:bidi="ar-SA"/>
              </w:rPr>
            </w:pPr>
            <w:r w:rsidRPr="00551688">
              <w:rPr>
                <w:rFonts w:ascii="Arial" w:hAnsi="Arial" w:cs="Arial"/>
                <w:color w:val="000000"/>
                <w:spacing w:val="-6"/>
                <w:lang w:bidi="ar-SA"/>
              </w:rPr>
              <w:t xml:space="preserve"> $ 612 </w:t>
            </w:r>
          </w:p>
        </w:tc>
        <w:tc>
          <w:tcPr>
            <w:tcW w:w="0" w:type="auto"/>
            <w:gridSpan w:val="3"/>
            <w:shd w:val="clear" w:color="auto" w:fill="auto"/>
            <w:noWrap/>
            <w:vAlign w:val="bottom"/>
            <w:hideMark/>
          </w:tcPr>
          <w:p w14:paraId="378453F0" w14:textId="77777777" w:rsidR="00094B0C" w:rsidRPr="00551688" w:rsidRDefault="00094B0C" w:rsidP="00FC0CF8">
            <w:pPr>
              <w:spacing w:line="240" w:lineRule="auto"/>
              <w:rPr>
                <w:rFonts w:ascii="Arial" w:hAnsi="Arial" w:cs="Arial"/>
                <w:color w:val="000000"/>
                <w:spacing w:val="-6"/>
                <w:lang w:bidi="ar-SA"/>
              </w:rPr>
            </w:pPr>
          </w:p>
        </w:tc>
      </w:tr>
      <w:tr w:rsidR="00D0219C" w:rsidRPr="00551688" w14:paraId="15385480" w14:textId="77777777" w:rsidTr="00D0219C">
        <w:trPr>
          <w:trHeight w:val="300"/>
        </w:trPr>
        <w:tc>
          <w:tcPr>
            <w:tcW w:w="0" w:type="auto"/>
            <w:shd w:val="clear" w:color="auto" w:fill="auto"/>
            <w:noWrap/>
            <w:vAlign w:val="bottom"/>
            <w:hideMark/>
          </w:tcPr>
          <w:p w14:paraId="1CDCB359" w14:textId="77777777" w:rsidR="00D0219C" w:rsidRPr="00551688" w:rsidRDefault="00D0219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 xml:space="preserve">Meal reimbursement </w:t>
            </w:r>
          </w:p>
        </w:tc>
        <w:tc>
          <w:tcPr>
            <w:tcW w:w="0" w:type="auto"/>
            <w:shd w:val="clear" w:color="auto" w:fill="auto"/>
            <w:vAlign w:val="bottom"/>
          </w:tcPr>
          <w:p w14:paraId="59D91C45" w14:textId="1A827530" w:rsidR="00D0219C" w:rsidRPr="00551688" w:rsidRDefault="00D0219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3 days × $44/day</w:t>
            </w:r>
          </w:p>
        </w:tc>
        <w:tc>
          <w:tcPr>
            <w:tcW w:w="0" w:type="auto"/>
            <w:shd w:val="clear" w:color="auto" w:fill="auto"/>
            <w:noWrap/>
            <w:vAlign w:val="bottom"/>
            <w:hideMark/>
          </w:tcPr>
          <w:p w14:paraId="791E7315" w14:textId="51CE4B25" w:rsidR="00D0219C" w:rsidRPr="00551688" w:rsidRDefault="00D0219C" w:rsidP="00FC0CF8">
            <w:pPr>
              <w:spacing w:line="240" w:lineRule="auto"/>
              <w:jc w:val="right"/>
              <w:rPr>
                <w:rFonts w:ascii="Arial" w:hAnsi="Arial" w:cs="Arial"/>
                <w:color w:val="000000"/>
                <w:spacing w:val="-6"/>
                <w:u w:val="single"/>
                <w:lang w:bidi="ar-SA"/>
              </w:rPr>
            </w:pPr>
            <w:r w:rsidRPr="00551688">
              <w:rPr>
                <w:rFonts w:ascii="Arial" w:hAnsi="Arial" w:cs="Arial"/>
                <w:color w:val="000000"/>
                <w:spacing w:val="-6"/>
                <w:u w:val="single"/>
                <w:lang w:bidi="ar-SA"/>
              </w:rPr>
              <w:t xml:space="preserve">    132 </w:t>
            </w:r>
          </w:p>
        </w:tc>
        <w:tc>
          <w:tcPr>
            <w:tcW w:w="0" w:type="auto"/>
            <w:gridSpan w:val="3"/>
            <w:shd w:val="clear" w:color="auto" w:fill="auto"/>
            <w:noWrap/>
            <w:vAlign w:val="bottom"/>
            <w:hideMark/>
          </w:tcPr>
          <w:p w14:paraId="2031DBAD" w14:textId="77777777" w:rsidR="00D0219C" w:rsidRPr="00551688" w:rsidRDefault="00D0219C" w:rsidP="00FC0CF8">
            <w:pPr>
              <w:spacing w:line="240" w:lineRule="auto"/>
              <w:rPr>
                <w:rFonts w:ascii="Arial" w:hAnsi="Arial" w:cs="Arial"/>
                <w:color w:val="000000"/>
                <w:spacing w:val="-6"/>
                <w:lang w:bidi="ar-SA"/>
              </w:rPr>
            </w:pPr>
          </w:p>
        </w:tc>
      </w:tr>
      <w:tr w:rsidR="00D0219C" w:rsidRPr="00551688" w14:paraId="0ACB6714" w14:textId="77777777" w:rsidTr="00D0219C">
        <w:trPr>
          <w:trHeight w:val="300"/>
        </w:trPr>
        <w:tc>
          <w:tcPr>
            <w:tcW w:w="0" w:type="auto"/>
            <w:shd w:val="clear" w:color="auto" w:fill="auto"/>
            <w:noWrap/>
            <w:vAlign w:val="bottom"/>
            <w:hideMark/>
          </w:tcPr>
          <w:p w14:paraId="2D0E775C" w14:textId="77777777" w:rsidR="00D0219C" w:rsidRPr="00551688" w:rsidRDefault="00D0219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Total</w:t>
            </w:r>
          </w:p>
        </w:tc>
        <w:tc>
          <w:tcPr>
            <w:tcW w:w="0" w:type="auto"/>
            <w:shd w:val="clear" w:color="auto" w:fill="auto"/>
            <w:vAlign w:val="bottom"/>
          </w:tcPr>
          <w:p w14:paraId="1F05DB7E" w14:textId="77777777" w:rsidR="00D0219C" w:rsidRPr="00551688" w:rsidRDefault="00D0219C" w:rsidP="00FC0CF8">
            <w:pPr>
              <w:spacing w:line="240" w:lineRule="auto"/>
              <w:rPr>
                <w:rFonts w:ascii="Arial" w:hAnsi="Arial" w:cs="Arial"/>
                <w:color w:val="000000"/>
                <w:spacing w:val="-6"/>
                <w:lang w:bidi="ar-SA"/>
              </w:rPr>
            </w:pPr>
          </w:p>
        </w:tc>
        <w:tc>
          <w:tcPr>
            <w:tcW w:w="0" w:type="auto"/>
            <w:shd w:val="clear" w:color="auto" w:fill="auto"/>
            <w:noWrap/>
            <w:vAlign w:val="bottom"/>
            <w:hideMark/>
          </w:tcPr>
          <w:p w14:paraId="3EC226CC" w14:textId="719CF4EE" w:rsidR="00D0219C" w:rsidRPr="00551688" w:rsidRDefault="00D0219C" w:rsidP="00FC0CF8">
            <w:pPr>
              <w:spacing w:line="240" w:lineRule="auto"/>
              <w:jc w:val="right"/>
              <w:rPr>
                <w:rFonts w:ascii="Arial" w:hAnsi="Arial" w:cs="Arial"/>
                <w:color w:val="000000"/>
                <w:spacing w:val="-6"/>
                <w:u w:val="double"/>
                <w:lang w:bidi="ar-SA"/>
              </w:rPr>
            </w:pPr>
            <w:r w:rsidRPr="00551688">
              <w:rPr>
                <w:rFonts w:ascii="Arial" w:hAnsi="Arial" w:cs="Arial"/>
                <w:color w:val="000000"/>
                <w:spacing w:val="-6"/>
                <w:u w:val="double"/>
                <w:lang w:bidi="ar-SA"/>
              </w:rPr>
              <w:t xml:space="preserve"> $ 744 </w:t>
            </w:r>
          </w:p>
        </w:tc>
        <w:tc>
          <w:tcPr>
            <w:tcW w:w="0" w:type="auto"/>
            <w:gridSpan w:val="3"/>
            <w:shd w:val="clear" w:color="auto" w:fill="auto"/>
            <w:noWrap/>
            <w:vAlign w:val="bottom"/>
            <w:hideMark/>
          </w:tcPr>
          <w:p w14:paraId="39573887" w14:textId="77777777" w:rsidR="00D0219C" w:rsidRPr="00551688" w:rsidRDefault="00D0219C" w:rsidP="00FC0CF8">
            <w:pPr>
              <w:spacing w:line="240" w:lineRule="auto"/>
              <w:rPr>
                <w:rFonts w:ascii="Arial" w:hAnsi="Arial" w:cs="Arial"/>
                <w:color w:val="000000"/>
                <w:spacing w:val="-6"/>
                <w:lang w:bidi="ar-SA"/>
              </w:rPr>
            </w:pPr>
          </w:p>
        </w:tc>
      </w:tr>
      <w:tr w:rsidR="00D0219C" w:rsidRPr="00551688" w14:paraId="49A9B474" w14:textId="77777777" w:rsidTr="00D0219C">
        <w:trPr>
          <w:trHeight w:val="312"/>
        </w:trPr>
        <w:tc>
          <w:tcPr>
            <w:tcW w:w="0" w:type="auto"/>
            <w:shd w:val="clear" w:color="auto" w:fill="auto"/>
            <w:noWrap/>
            <w:vAlign w:val="bottom"/>
            <w:hideMark/>
          </w:tcPr>
          <w:p w14:paraId="383E17C0" w14:textId="77777777" w:rsidR="00D0219C" w:rsidRPr="00551688" w:rsidRDefault="00D0219C" w:rsidP="00FC0CF8">
            <w:pPr>
              <w:spacing w:line="240" w:lineRule="auto"/>
              <w:rPr>
                <w:rFonts w:ascii="Arial" w:hAnsi="Arial" w:cs="Arial"/>
                <w:spacing w:val="-6"/>
                <w:lang w:bidi="ar-SA"/>
              </w:rPr>
            </w:pPr>
          </w:p>
        </w:tc>
        <w:tc>
          <w:tcPr>
            <w:tcW w:w="0" w:type="auto"/>
            <w:shd w:val="clear" w:color="auto" w:fill="auto"/>
            <w:vAlign w:val="bottom"/>
          </w:tcPr>
          <w:p w14:paraId="4121F509" w14:textId="77777777" w:rsidR="00D0219C" w:rsidRPr="00551688" w:rsidRDefault="00D0219C" w:rsidP="00FC0CF8">
            <w:pPr>
              <w:spacing w:line="240" w:lineRule="auto"/>
              <w:rPr>
                <w:rFonts w:ascii="Arial" w:hAnsi="Arial" w:cs="Arial"/>
                <w:spacing w:val="-6"/>
                <w:lang w:bidi="ar-SA"/>
              </w:rPr>
            </w:pPr>
          </w:p>
        </w:tc>
        <w:tc>
          <w:tcPr>
            <w:tcW w:w="0" w:type="auto"/>
            <w:shd w:val="clear" w:color="auto" w:fill="auto"/>
            <w:noWrap/>
            <w:vAlign w:val="bottom"/>
            <w:hideMark/>
          </w:tcPr>
          <w:p w14:paraId="4EC23216" w14:textId="77777777" w:rsidR="00D0219C" w:rsidRPr="00551688" w:rsidRDefault="00D0219C" w:rsidP="00FC0CF8">
            <w:pPr>
              <w:spacing w:line="240" w:lineRule="auto"/>
              <w:rPr>
                <w:rFonts w:ascii="Arial" w:hAnsi="Arial" w:cs="Arial"/>
                <w:spacing w:val="-6"/>
                <w:lang w:bidi="ar-SA"/>
              </w:rPr>
            </w:pPr>
          </w:p>
        </w:tc>
        <w:tc>
          <w:tcPr>
            <w:tcW w:w="0" w:type="auto"/>
            <w:gridSpan w:val="3"/>
            <w:shd w:val="clear" w:color="auto" w:fill="auto"/>
            <w:noWrap/>
            <w:vAlign w:val="bottom"/>
            <w:hideMark/>
          </w:tcPr>
          <w:p w14:paraId="0B084B57" w14:textId="77777777" w:rsidR="00D0219C" w:rsidRPr="00551688" w:rsidRDefault="00D0219C" w:rsidP="00FC0CF8">
            <w:pPr>
              <w:spacing w:line="240" w:lineRule="auto"/>
              <w:rPr>
                <w:rFonts w:ascii="Arial" w:hAnsi="Arial" w:cs="Arial"/>
                <w:spacing w:val="-6"/>
                <w:lang w:bidi="ar-SA"/>
              </w:rPr>
            </w:pPr>
          </w:p>
        </w:tc>
      </w:tr>
      <w:tr w:rsidR="00D0219C" w:rsidRPr="00551688" w14:paraId="7C495348" w14:textId="77777777" w:rsidTr="00D0219C">
        <w:trPr>
          <w:gridAfter w:val="2"/>
          <w:trHeight w:val="300"/>
        </w:trPr>
        <w:tc>
          <w:tcPr>
            <w:tcW w:w="0" w:type="auto"/>
            <w:gridSpan w:val="4"/>
            <w:shd w:val="clear" w:color="auto" w:fill="auto"/>
            <w:noWrap/>
            <w:vAlign w:val="bottom"/>
            <w:hideMark/>
          </w:tcPr>
          <w:p w14:paraId="7AE347E0" w14:textId="77777777" w:rsidR="00D0219C" w:rsidRPr="00551688" w:rsidRDefault="00D0219C" w:rsidP="00FC0CF8">
            <w:pPr>
              <w:spacing w:line="240" w:lineRule="auto"/>
              <w:jc w:val="center"/>
              <w:rPr>
                <w:rFonts w:ascii="Arial" w:hAnsi="Arial" w:cs="Arial"/>
                <w:b/>
                <w:bCs/>
                <w:color w:val="000000"/>
                <w:spacing w:val="-6"/>
                <w:lang w:bidi="ar-SA"/>
              </w:rPr>
            </w:pPr>
            <w:r w:rsidRPr="00551688">
              <w:rPr>
                <w:rFonts w:ascii="Arial" w:hAnsi="Arial" w:cs="Arial"/>
                <w:b/>
                <w:bCs/>
                <w:color w:val="000000"/>
                <w:spacing w:val="-6"/>
                <w:lang w:bidi="ar-SA"/>
              </w:rPr>
              <w:t>Flying</w:t>
            </w:r>
          </w:p>
        </w:tc>
      </w:tr>
      <w:tr w:rsidR="00D0219C" w:rsidRPr="00551688" w14:paraId="14A2D7DE" w14:textId="77777777" w:rsidTr="00D0219C">
        <w:trPr>
          <w:gridAfter w:val="1"/>
          <w:trHeight w:val="288"/>
        </w:trPr>
        <w:tc>
          <w:tcPr>
            <w:tcW w:w="0" w:type="auto"/>
            <w:shd w:val="clear" w:color="auto" w:fill="auto"/>
            <w:noWrap/>
            <w:vAlign w:val="bottom"/>
            <w:hideMark/>
          </w:tcPr>
          <w:p w14:paraId="240CFB8D" w14:textId="77777777" w:rsidR="00D0219C" w:rsidRPr="00551688" w:rsidRDefault="00D0219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Flight</w:t>
            </w:r>
          </w:p>
        </w:tc>
        <w:tc>
          <w:tcPr>
            <w:tcW w:w="0" w:type="auto"/>
            <w:shd w:val="clear" w:color="auto" w:fill="auto"/>
            <w:vAlign w:val="bottom"/>
          </w:tcPr>
          <w:p w14:paraId="211B1695" w14:textId="77777777" w:rsidR="00D0219C" w:rsidRPr="00551688" w:rsidRDefault="00D0219C" w:rsidP="00FC0CF8">
            <w:pPr>
              <w:spacing w:line="240" w:lineRule="auto"/>
              <w:rPr>
                <w:rFonts w:ascii="Arial" w:hAnsi="Arial" w:cs="Arial"/>
                <w:color w:val="000000"/>
                <w:spacing w:val="-6"/>
                <w:lang w:bidi="ar-SA"/>
              </w:rPr>
            </w:pPr>
          </w:p>
        </w:tc>
        <w:tc>
          <w:tcPr>
            <w:tcW w:w="0" w:type="auto"/>
            <w:gridSpan w:val="3"/>
            <w:shd w:val="clear" w:color="auto" w:fill="auto"/>
            <w:noWrap/>
            <w:vAlign w:val="bottom"/>
            <w:hideMark/>
          </w:tcPr>
          <w:p w14:paraId="273E1B1C" w14:textId="77777777" w:rsidR="00D0219C" w:rsidRPr="00551688" w:rsidRDefault="00D0219C" w:rsidP="00FC0CF8">
            <w:pPr>
              <w:spacing w:line="240" w:lineRule="auto"/>
              <w:jc w:val="right"/>
              <w:rPr>
                <w:rFonts w:ascii="Arial" w:hAnsi="Arial" w:cs="Arial"/>
                <w:color w:val="000000"/>
                <w:spacing w:val="-6"/>
                <w:lang w:bidi="ar-SA"/>
              </w:rPr>
            </w:pPr>
            <w:r w:rsidRPr="00551688">
              <w:rPr>
                <w:rFonts w:ascii="Arial" w:hAnsi="Arial" w:cs="Arial"/>
                <w:color w:val="000000"/>
                <w:spacing w:val="-6"/>
                <w:lang w:bidi="ar-SA"/>
              </w:rPr>
              <w:t xml:space="preserve"> $ 300 </w:t>
            </w:r>
          </w:p>
        </w:tc>
      </w:tr>
      <w:tr w:rsidR="00094B0C" w:rsidRPr="00551688" w14:paraId="1DD14BCC" w14:textId="77777777" w:rsidTr="00A30B14">
        <w:trPr>
          <w:gridAfter w:val="1"/>
          <w:trHeight w:val="300"/>
        </w:trPr>
        <w:tc>
          <w:tcPr>
            <w:tcW w:w="0" w:type="auto"/>
            <w:shd w:val="clear" w:color="auto" w:fill="auto"/>
            <w:noWrap/>
            <w:vAlign w:val="bottom"/>
            <w:hideMark/>
          </w:tcPr>
          <w:p w14:paraId="6A8B9920" w14:textId="77777777" w:rsidR="00094B0C" w:rsidRPr="00551688" w:rsidRDefault="00094B0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 xml:space="preserve">Meal reimbursement </w:t>
            </w:r>
          </w:p>
        </w:tc>
        <w:tc>
          <w:tcPr>
            <w:tcW w:w="0" w:type="auto"/>
            <w:shd w:val="clear" w:color="auto" w:fill="auto"/>
            <w:vAlign w:val="bottom"/>
          </w:tcPr>
          <w:p w14:paraId="087E40FD" w14:textId="77777777" w:rsidR="00094B0C" w:rsidRPr="00551688" w:rsidRDefault="00094B0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2.5 days × $44/day</w:t>
            </w:r>
          </w:p>
        </w:tc>
        <w:tc>
          <w:tcPr>
            <w:tcW w:w="0" w:type="auto"/>
            <w:gridSpan w:val="3"/>
            <w:shd w:val="clear" w:color="auto" w:fill="auto"/>
            <w:noWrap/>
            <w:vAlign w:val="bottom"/>
            <w:hideMark/>
          </w:tcPr>
          <w:p w14:paraId="6E8FCDA6" w14:textId="77777777" w:rsidR="00094B0C" w:rsidRPr="00551688" w:rsidRDefault="00094B0C" w:rsidP="00FC0CF8">
            <w:pPr>
              <w:spacing w:line="240" w:lineRule="auto"/>
              <w:jc w:val="right"/>
              <w:rPr>
                <w:rFonts w:ascii="Arial" w:hAnsi="Arial" w:cs="Arial"/>
                <w:color w:val="000000"/>
                <w:spacing w:val="-6"/>
                <w:lang w:bidi="ar-SA"/>
              </w:rPr>
            </w:pPr>
            <w:r w:rsidRPr="00551688">
              <w:rPr>
                <w:rFonts w:ascii="Arial" w:hAnsi="Arial" w:cs="Arial"/>
                <w:color w:val="000000"/>
                <w:spacing w:val="-6"/>
                <w:lang w:bidi="ar-SA"/>
              </w:rPr>
              <w:t xml:space="preserve">    110 </w:t>
            </w:r>
          </w:p>
        </w:tc>
      </w:tr>
      <w:tr w:rsidR="00094B0C" w:rsidRPr="00551688" w14:paraId="7C90A380" w14:textId="77777777" w:rsidTr="008463F8">
        <w:trPr>
          <w:gridAfter w:val="1"/>
          <w:trHeight w:val="300"/>
        </w:trPr>
        <w:tc>
          <w:tcPr>
            <w:tcW w:w="0" w:type="auto"/>
            <w:shd w:val="clear" w:color="auto" w:fill="auto"/>
            <w:noWrap/>
            <w:vAlign w:val="bottom"/>
            <w:hideMark/>
          </w:tcPr>
          <w:p w14:paraId="01D1537A" w14:textId="77777777" w:rsidR="00094B0C" w:rsidRPr="00551688" w:rsidRDefault="00094B0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Parking at airport</w:t>
            </w:r>
          </w:p>
        </w:tc>
        <w:tc>
          <w:tcPr>
            <w:tcW w:w="0" w:type="auto"/>
            <w:shd w:val="clear" w:color="auto" w:fill="auto"/>
            <w:vAlign w:val="bottom"/>
          </w:tcPr>
          <w:p w14:paraId="567C232B" w14:textId="77777777" w:rsidR="00094B0C" w:rsidRPr="00551688" w:rsidRDefault="00094B0C" w:rsidP="00FC0CF8">
            <w:pPr>
              <w:spacing w:line="240" w:lineRule="auto"/>
              <w:rPr>
                <w:rFonts w:ascii="Arial" w:hAnsi="Arial" w:cs="Arial"/>
                <w:color w:val="000000"/>
                <w:spacing w:val="-6"/>
                <w:lang w:bidi="ar-SA"/>
              </w:rPr>
            </w:pPr>
          </w:p>
        </w:tc>
        <w:tc>
          <w:tcPr>
            <w:tcW w:w="0" w:type="auto"/>
            <w:gridSpan w:val="3"/>
            <w:shd w:val="clear" w:color="auto" w:fill="auto"/>
            <w:noWrap/>
            <w:vAlign w:val="bottom"/>
            <w:hideMark/>
          </w:tcPr>
          <w:p w14:paraId="735E1D22" w14:textId="77777777" w:rsidR="00094B0C" w:rsidRPr="00551688" w:rsidRDefault="00094B0C" w:rsidP="00FC0CF8">
            <w:pPr>
              <w:spacing w:line="240" w:lineRule="auto"/>
              <w:jc w:val="right"/>
              <w:rPr>
                <w:rFonts w:ascii="Arial" w:hAnsi="Arial" w:cs="Arial"/>
                <w:color w:val="000000"/>
                <w:spacing w:val="-6"/>
                <w:u w:val="single"/>
                <w:lang w:bidi="ar-SA"/>
              </w:rPr>
            </w:pPr>
            <w:r w:rsidRPr="00551688">
              <w:rPr>
                <w:rFonts w:ascii="Arial" w:hAnsi="Arial" w:cs="Arial"/>
                <w:color w:val="000000"/>
                <w:spacing w:val="-6"/>
                <w:u w:val="single"/>
                <w:lang w:bidi="ar-SA"/>
              </w:rPr>
              <w:t xml:space="preserve">     80 </w:t>
            </w:r>
          </w:p>
        </w:tc>
      </w:tr>
      <w:tr w:rsidR="00094B0C" w:rsidRPr="00551688" w14:paraId="4792D3E6" w14:textId="77777777" w:rsidTr="00D662AE">
        <w:trPr>
          <w:gridAfter w:val="1"/>
          <w:trHeight w:val="312"/>
        </w:trPr>
        <w:tc>
          <w:tcPr>
            <w:tcW w:w="0" w:type="auto"/>
            <w:shd w:val="clear" w:color="auto" w:fill="auto"/>
            <w:noWrap/>
            <w:vAlign w:val="bottom"/>
            <w:hideMark/>
          </w:tcPr>
          <w:p w14:paraId="06439B71" w14:textId="77777777" w:rsidR="00094B0C" w:rsidRPr="00551688" w:rsidRDefault="00094B0C" w:rsidP="00FC0CF8">
            <w:pPr>
              <w:spacing w:line="240" w:lineRule="auto"/>
              <w:rPr>
                <w:rFonts w:ascii="Arial" w:hAnsi="Arial" w:cs="Arial"/>
                <w:color w:val="000000"/>
                <w:spacing w:val="-6"/>
                <w:lang w:bidi="ar-SA"/>
              </w:rPr>
            </w:pPr>
            <w:r w:rsidRPr="00551688">
              <w:rPr>
                <w:rFonts w:ascii="Arial" w:hAnsi="Arial" w:cs="Arial"/>
                <w:color w:val="000000"/>
                <w:spacing w:val="-6"/>
                <w:lang w:bidi="ar-SA"/>
              </w:rPr>
              <w:t>Total</w:t>
            </w:r>
          </w:p>
        </w:tc>
        <w:tc>
          <w:tcPr>
            <w:tcW w:w="0" w:type="auto"/>
            <w:shd w:val="clear" w:color="auto" w:fill="auto"/>
            <w:vAlign w:val="bottom"/>
          </w:tcPr>
          <w:p w14:paraId="6AAEEE14" w14:textId="77777777" w:rsidR="00094B0C" w:rsidRPr="00551688" w:rsidRDefault="00094B0C" w:rsidP="00FC0CF8">
            <w:pPr>
              <w:spacing w:line="240" w:lineRule="auto"/>
              <w:rPr>
                <w:rFonts w:ascii="Arial" w:hAnsi="Arial" w:cs="Arial"/>
                <w:color w:val="000000"/>
                <w:spacing w:val="-6"/>
                <w:lang w:bidi="ar-SA"/>
              </w:rPr>
            </w:pPr>
          </w:p>
        </w:tc>
        <w:tc>
          <w:tcPr>
            <w:tcW w:w="0" w:type="auto"/>
            <w:gridSpan w:val="3"/>
            <w:shd w:val="clear" w:color="auto" w:fill="auto"/>
            <w:noWrap/>
            <w:vAlign w:val="bottom"/>
            <w:hideMark/>
          </w:tcPr>
          <w:p w14:paraId="53F05FAA" w14:textId="77777777" w:rsidR="00094B0C" w:rsidRPr="00551688" w:rsidRDefault="00094B0C" w:rsidP="00FC0CF8">
            <w:pPr>
              <w:spacing w:line="240" w:lineRule="auto"/>
              <w:jc w:val="right"/>
              <w:rPr>
                <w:rFonts w:ascii="Arial" w:hAnsi="Arial" w:cs="Arial"/>
                <w:color w:val="000000"/>
                <w:spacing w:val="-6"/>
                <w:u w:val="double"/>
                <w:lang w:bidi="ar-SA"/>
              </w:rPr>
            </w:pPr>
            <w:r w:rsidRPr="00551688">
              <w:rPr>
                <w:rFonts w:ascii="Arial" w:hAnsi="Arial" w:cs="Arial"/>
                <w:color w:val="000000"/>
                <w:spacing w:val="-6"/>
                <w:u w:val="double"/>
                <w:lang w:bidi="ar-SA"/>
              </w:rPr>
              <w:t xml:space="preserve"> $ 490 </w:t>
            </w:r>
          </w:p>
        </w:tc>
      </w:tr>
    </w:tbl>
    <w:p w14:paraId="0E7CB1D1" w14:textId="77777777" w:rsidR="0056539E" w:rsidRPr="00551688" w:rsidRDefault="0056539E" w:rsidP="00FC0CF8">
      <w:pPr>
        <w:pStyle w:val="ListParagraph"/>
        <w:spacing w:line="240" w:lineRule="auto"/>
        <w:ind w:left="1440"/>
        <w:contextualSpacing/>
        <w:jc w:val="both"/>
        <w:rPr>
          <w:rFonts w:ascii="Arial" w:hAnsi="Arial" w:cs="Arial"/>
        </w:rPr>
      </w:pPr>
    </w:p>
    <w:p w14:paraId="1E1B3749" w14:textId="0F9D798B" w:rsidR="001B5BAA" w:rsidRPr="00551688" w:rsidRDefault="001B5BAA" w:rsidP="001B5BAA">
      <w:pPr>
        <w:spacing w:after="120" w:line="240" w:lineRule="auto"/>
        <w:jc w:val="both"/>
        <w:rPr>
          <w:rFonts w:ascii="Arial" w:hAnsi="Arial" w:cs="Arial"/>
          <w:b/>
          <w:sz w:val="28"/>
          <w:szCs w:val="28"/>
        </w:rPr>
      </w:pPr>
      <w:r w:rsidRPr="00551688">
        <w:rPr>
          <w:rFonts w:ascii="Arial" w:hAnsi="Arial" w:cs="Arial"/>
          <w:b/>
          <w:sz w:val="28"/>
          <w:szCs w:val="28"/>
        </w:rPr>
        <w:lastRenderedPageBreak/>
        <w:t>Exercise 2.2 (Continued)</w:t>
      </w:r>
    </w:p>
    <w:p w14:paraId="60BE5313" w14:textId="01651675" w:rsidR="000F7390" w:rsidRPr="00551688" w:rsidRDefault="000F7390" w:rsidP="00FC0CF8">
      <w:pPr>
        <w:pStyle w:val="ListParagraph"/>
        <w:spacing w:line="240" w:lineRule="auto"/>
        <w:ind w:left="1440"/>
        <w:jc w:val="both"/>
        <w:rPr>
          <w:rFonts w:ascii="Arial" w:hAnsi="Arial" w:cs="Arial"/>
        </w:rPr>
      </w:pPr>
      <w:r w:rsidRPr="00551688">
        <w:rPr>
          <w:rFonts w:ascii="Arial" w:hAnsi="Arial" w:cs="Arial"/>
          <w:b/>
          <w:bCs/>
        </w:rPr>
        <w:t>Flying</w:t>
      </w:r>
      <w:r w:rsidRPr="00551688">
        <w:rPr>
          <w:rFonts w:ascii="Arial" w:hAnsi="Arial" w:cs="Arial"/>
        </w:rPr>
        <w:t xml:space="preserve"> would be the least costly option.</w:t>
      </w:r>
    </w:p>
    <w:p w14:paraId="0085E9EE" w14:textId="77777777" w:rsidR="00CB67E4" w:rsidRPr="00551688" w:rsidRDefault="00CB67E4" w:rsidP="00FC0CF8">
      <w:pPr>
        <w:spacing w:line="240" w:lineRule="auto"/>
        <w:jc w:val="both"/>
        <w:rPr>
          <w:rFonts w:ascii="Arial" w:hAnsi="Arial" w:cs="Arial"/>
        </w:rPr>
      </w:pPr>
    </w:p>
    <w:p w14:paraId="2C6C03C3" w14:textId="195E24CB" w:rsidR="000F7390" w:rsidRPr="00551688" w:rsidRDefault="000F7390" w:rsidP="00651BAC">
      <w:pPr>
        <w:pStyle w:val="ListParagraph"/>
        <w:numPr>
          <w:ilvl w:val="0"/>
          <w:numId w:val="32"/>
        </w:numPr>
        <w:spacing w:line="240" w:lineRule="auto"/>
        <w:ind w:left="1440" w:hanging="720"/>
        <w:contextualSpacing/>
        <w:jc w:val="both"/>
        <w:rPr>
          <w:rFonts w:ascii="Arial" w:hAnsi="Arial" w:cs="Arial"/>
        </w:rPr>
      </w:pPr>
      <w:r w:rsidRPr="00551688">
        <w:rPr>
          <w:rFonts w:ascii="Arial" w:hAnsi="Arial" w:cs="Arial"/>
        </w:rPr>
        <w:t>This information further makes flying the least costly option.</w:t>
      </w:r>
      <w:r w:rsidR="00D72357" w:rsidRPr="00551688">
        <w:rPr>
          <w:rFonts w:ascii="Arial" w:hAnsi="Arial" w:cs="Arial"/>
        </w:rPr>
        <w:t xml:space="preserve"> His ability to be productive will not reduce the travel cost of either option, but his productive time will allow the </w:t>
      </w:r>
      <w:r w:rsidR="005A1757" w:rsidRPr="00551688">
        <w:rPr>
          <w:rFonts w:ascii="Arial" w:hAnsi="Arial" w:cs="Arial"/>
        </w:rPr>
        <w:t>firm</w:t>
      </w:r>
      <w:r w:rsidR="00D72357" w:rsidRPr="00551688">
        <w:rPr>
          <w:rFonts w:ascii="Arial" w:hAnsi="Arial" w:cs="Arial"/>
        </w:rPr>
        <w:t xml:space="preserve"> to generate </w:t>
      </w:r>
      <w:r w:rsidR="005A1757" w:rsidRPr="00551688">
        <w:rPr>
          <w:rFonts w:ascii="Arial" w:hAnsi="Arial" w:cs="Arial"/>
        </w:rPr>
        <w:t xml:space="preserve">profit from his ability to work while on the flight (Sales </w:t>
      </w:r>
      <w:r w:rsidR="00ED0726" w:rsidRPr="00551688">
        <w:rPr>
          <w:rFonts w:ascii="Arial" w:hAnsi="Arial" w:cs="Arial"/>
        </w:rPr>
        <w:t>−</w:t>
      </w:r>
      <w:r w:rsidR="005A1757" w:rsidRPr="00551688">
        <w:rPr>
          <w:rFonts w:ascii="Arial" w:hAnsi="Arial" w:cs="Arial"/>
        </w:rPr>
        <w:t xml:space="preserve"> Cost of Services).</w:t>
      </w:r>
    </w:p>
    <w:p w14:paraId="46D92170" w14:textId="77777777" w:rsidR="000F7390" w:rsidRPr="00551688" w:rsidRDefault="000F7390" w:rsidP="00FC0CF8">
      <w:pPr>
        <w:spacing w:line="240" w:lineRule="auto"/>
        <w:jc w:val="both"/>
        <w:rPr>
          <w:rFonts w:ascii="Arial" w:hAnsi="Arial" w:cs="Arial"/>
        </w:rPr>
      </w:pPr>
    </w:p>
    <w:p w14:paraId="12E4A39D" w14:textId="07CE1BF1" w:rsidR="005A1757" w:rsidRPr="00551688" w:rsidRDefault="000F7390" w:rsidP="00651BAC">
      <w:pPr>
        <w:pStyle w:val="ListParagraph"/>
        <w:numPr>
          <w:ilvl w:val="0"/>
          <w:numId w:val="32"/>
        </w:numPr>
        <w:spacing w:line="240" w:lineRule="auto"/>
        <w:ind w:left="1440" w:hanging="720"/>
        <w:contextualSpacing/>
        <w:jc w:val="both"/>
        <w:rPr>
          <w:rFonts w:ascii="Arial" w:hAnsi="Arial" w:cs="Arial"/>
        </w:rPr>
      </w:pPr>
      <w:r w:rsidRPr="00551688">
        <w:rPr>
          <w:rFonts w:ascii="Arial" w:hAnsi="Arial" w:cs="Arial"/>
        </w:rPr>
        <w:t>Opportunity costs are the foregone benefits of the option(s) not chosen</w:t>
      </w:r>
      <w:r w:rsidR="00093622" w:rsidRPr="00551688">
        <w:rPr>
          <w:rFonts w:ascii="Arial" w:hAnsi="Arial" w:cs="Arial"/>
        </w:rPr>
        <w:t xml:space="preserve">. </w:t>
      </w:r>
      <w:r w:rsidRPr="00551688">
        <w:rPr>
          <w:rFonts w:ascii="Arial" w:hAnsi="Arial" w:cs="Arial"/>
        </w:rPr>
        <w:t>In this case, the opportunity costs of choosing to drive are the actual difference in travel cost ($</w:t>
      </w:r>
      <w:r w:rsidR="00BD1552" w:rsidRPr="00551688">
        <w:rPr>
          <w:rFonts w:ascii="Arial" w:hAnsi="Arial" w:cs="Arial"/>
        </w:rPr>
        <w:t xml:space="preserve">744 </w:t>
      </w:r>
      <w:r w:rsidR="00ED0726" w:rsidRPr="00551688">
        <w:rPr>
          <w:rFonts w:ascii="Arial" w:hAnsi="Arial" w:cs="Arial"/>
        </w:rPr>
        <w:t>−</w:t>
      </w:r>
      <w:r w:rsidRPr="00551688">
        <w:rPr>
          <w:rFonts w:ascii="Arial" w:hAnsi="Arial" w:cs="Arial"/>
        </w:rPr>
        <w:t xml:space="preserve"> </w:t>
      </w:r>
      <w:r w:rsidR="00104EC7" w:rsidRPr="00551688">
        <w:rPr>
          <w:rFonts w:ascii="Arial" w:hAnsi="Arial" w:cs="Arial"/>
        </w:rPr>
        <w:t>$</w:t>
      </w:r>
      <w:r w:rsidR="00BD1552" w:rsidRPr="00551688">
        <w:rPr>
          <w:rFonts w:ascii="Arial" w:hAnsi="Arial" w:cs="Arial"/>
        </w:rPr>
        <w:t xml:space="preserve">490 </w:t>
      </w:r>
      <w:r w:rsidRPr="00551688">
        <w:rPr>
          <w:rFonts w:ascii="Arial" w:hAnsi="Arial" w:cs="Arial"/>
        </w:rPr>
        <w:t>= $</w:t>
      </w:r>
      <w:r w:rsidR="00BD1552" w:rsidRPr="00551688">
        <w:rPr>
          <w:rFonts w:ascii="Arial" w:hAnsi="Arial" w:cs="Arial"/>
        </w:rPr>
        <w:t>254</w:t>
      </w:r>
      <w:r w:rsidRPr="00551688">
        <w:rPr>
          <w:rFonts w:ascii="Arial" w:hAnsi="Arial" w:cs="Arial"/>
        </w:rPr>
        <w:t xml:space="preserve">), and the lost </w:t>
      </w:r>
      <w:r w:rsidR="005A1757" w:rsidRPr="00551688">
        <w:rPr>
          <w:rFonts w:ascii="Arial" w:hAnsi="Arial" w:cs="Arial"/>
        </w:rPr>
        <w:t>profit</w:t>
      </w:r>
      <w:r w:rsidRPr="00551688">
        <w:rPr>
          <w:rFonts w:ascii="Arial" w:hAnsi="Arial" w:cs="Arial"/>
        </w:rPr>
        <w:t xml:space="preserve"> that could have been generated while on the flight</w:t>
      </w:r>
      <w:r w:rsidR="00093622" w:rsidRPr="00551688">
        <w:rPr>
          <w:rFonts w:ascii="Arial" w:hAnsi="Arial" w:cs="Arial"/>
        </w:rPr>
        <w:t xml:space="preserve">. </w:t>
      </w:r>
    </w:p>
    <w:p w14:paraId="686578A0" w14:textId="77777777" w:rsidR="005A1757" w:rsidRPr="00551688" w:rsidRDefault="005A1757" w:rsidP="00FC0CF8">
      <w:pPr>
        <w:pStyle w:val="ListParagraph"/>
        <w:spacing w:line="240" w:lineRule="auto"/>
        <w:jc w:val="both"/>
        <w:rPr>
          <w:rFonts w:ascii="Arial" w:hAnsi="Arial" w:cs="Arial"/>
        </w:rPr>
      </w:pPr>
    </w:p>
    <w:p w14:paraId="17D193FA" w14:textId="295C0BD9" w:rsidR="000F7390" w:rsidRPr="00551688" w:rsidRDefault="005A1757" w:rsidP="00FC0CF8">
      <w:pPr>
        <w:pStyle w:val="ListParagraph"/>
        <w:spacing w:line="240" w:lineRule="auto"/>
        <w:ind w:left="1440"/>
        <w:contextualSpacing/>
        <w:jc w:val="both"/>
        <w:rPr>
          <w:rFonts w:ascii="Arial" w:hAnsi="Arial" w:cs="Arial"/>
        </w:rPr>
      </w:pPr>
      <w:r w:rsidRPr="00551688">
        <w:rPr>
          <w:rFonts w:ascii="Arial" w:hAnsi="Arial" w:cs="Arial"/>
        </w:rPr>
        <w:t xml:space="preserve">But </w:t>
      </w:r>
      <w:r w:rsidR="00BD352A" w:rsidRPr="00551688">
        <w:rPr>
          <w:rFonts w:ascii="Arial" w:hAnsi="Arial" w:cs="Arial"/>
        </w:rPr>
        <w:t>n</w:t>
      </w:r>
      <w:r w:rsidR="000F7390" w:rsidRPr="00551688">
        <w:rPr>
          <w:rFonts w:ascii="Arial" w:hAnsi="Arial" w:cs="Arial"/>
        </w:rPr>
        <w:t xml:space="preserve">o, these </w:t>
      </w:r>
      <w:r w:rsidRPr="00551688">
        <w:rPr>
          <w:rFonts w:ascii="Arial" w:hAnsi="Arial" w:cs="Arial"/>
        </w:rPr>
        <w:t xml:space="preserve">opportunity </w:t>
      </w:r>
      <w:r w:rsidR="000F7390" w:rsidRPr="00551688">
        <w:rPr>
          <w:rFonts w:ascii="Arial" w:hAnsi="Arial" w:cs="Arial"/>
        </w:rPr>
        <w:t>costs will not show up on the firm’s financial statements</w:t>
      </w:r>
      <w:r w:rsidR="001E43E4" w:rsidRPr="00551688">
        <w:rPr>
          <w:rFonts w:ascii="Arial" w:hAnsi="Arial" w:cs="Arial"/>
        </w:rPr>
        <w:t>. Opportunity costs are not actually incurred by the firm.</w:t>
      </w:r>
    </w:p>
    <w:p w14:paraId="5E26AF57"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0D218E6D" w14:textId="7C819404"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4472C4"/>
          <w:sz w:val="14"/>
          <w:szCs w:val="14"/>
        </w:rPr>
      </w:pPr>
      <w:r w:rsidRPr="00551688">
        <w:rPr>
          <w:rFonts w:ascii="Arial" w:hAnsi="Arial" w:cs="Arial"/>
          <w:b/>
          <w:sz w:val="14"/>
          <w:szCs w:val="14"/>
        </w:rPr>
        <w:t>LO:</w:t>
      </w:r>
      <w:r w:rsidR="002E37A8" w:rsidRPr="00551688">
        <w:rPr>
          <w:rFonts w:ascii="Arial" w:hAnsi="Arial" w:cs="Arial"/>
          <w:b/>
          <w:sz w:val="14"/>
          <w:szCs w:val="14"/>
        </w:rPr>
        <w:t xml:space="preserve"> </w:t>
      </w:r>
      <w:r w:rsidRPr="00551688">
        <w:rPr>
          <w:rFonts w:ascii="Arial" w:hAnsi="Arial" w:cs="Arial"/>
          <w:b/>
          <w:sz w:val="14"/>
          <w:szCs w:val="14"/>
        </w:rPr>
        <w:t>1, Bloom: A</w:t>
      </w:r>
      <w:r w:rsidR="006E5BA5" w:rsidRPr="00551688">
        <w:rPr>
          <w:rFonts w:ascii="Arial" w:hAnsi="Arial" w:cs="Arial"/>
          <w:b/>
          <w:sz w:val="14"/>
          <w:szCs w:val="14"/>
        </w:rPr>
        <w:t>P</w:t>
      </w:r>
      <w:r w:rsidRPr="00551688">
        <w:rPr>
          <w:rFonts w:ascii="Arial" w:hAnsi="Arial" w:cs="Arial"/>
          <w:b/>
          <w:sz w:val="14"/>
          <w:szCs w:val="14"/>
        </w:rPr>
        <w:t xml:space="preserve">, Difficulty: </w:t>
      </w:r>
      <w:r w:rsidR="00334109" w:rsidRPr="00551688">
        <w:rPr>
          <w:rFonts w:ascii="Arial" w:hAnsi="Arial" w:cs="Arial"/>
          <w:b/>
          <w:sz w:val="14"/>
          <w:szCs w:val="14"/>
        </w:rPr>
        <w:t>Moderate</w:t>
      </w:r>
      <w:r w:rsidRPr="00551688">
        <w:rPr>
          <w:rFonts w:ascii="Arial" w:hAnsi="Arial" w:cs="Arial"/>
          <w:b/>
          <w:sz w:val="14"/>
          <w:szCs w:val="14"/>
        </w:rPr>
        <w:t>, Time: 10</w:t>
      </w:r>
      <w:r w:rsidRPr="00551688">
        <w:rPr>
          <w:rFonts w:ascii="Arial" w:hAnsi="Arial" w:cs="Arial"/>
          <w:b/>
          <w:color w:val="000000" w:themeColor="text1"/>
          <w:sz w:val="14"/>
          <w:szCs w:val="14"/>
        </w:rPr>
        <w:t xml:space="preserve">-15, AACSB: </w:t>
      </w:r>
      <w:r w:rsidR="00C10A74"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C10A74" w:rsidRPr="00551688">
        <w:rPr>
          <w:rFonts w:ascii="Arial" w:hAnsi="Arial" w:cs="Arial"/>
          <w:b/>
          <w:color w:val="000000" w:themeColor="text1"/>
          <w:sz w:val="14"/>
          <w:szCs w:val="14"/>
        </w:rPr>
        <w:t xml:space="preserve">Decision Making, </w:t>
      </w:r>
      <w:r w:rsidRPr="00551688">
        <w:rPr>
          <w:rFonts w:ascii="Arial" w:hAnsi="Arial" w:cs="Arial"/>
          <w:b/>
          <w:color w:val="000000" w:themeColor="text1"/>
          <w:sz w:val="14"/>
          <w:szCs w:val="14"/>
        </w:rPr>
        <w:t>Communication</w:t>
      </w:r>
      <w:r w:rsidR="00B033D0" w:rsidRPr="00551688">
        <w:rPr>
          <w:rFonts w:ascii="Arial" w:hAnsi="Arial" w:cs="Arial"/>
          <w:b/>
          <w:color w:val="000000" w:themeColor="text1"/>
          <w:sz w:val="14"/>
          <w:szCs w:val="14"/>
        </w:rPr>
        <w:t>, IMA:</w:t>
      </w:r>
      <w:r w:rsidR="00C10A74" w:rsidRPr="00551688">
        <w:rPr>
          <w:rFonts w:ascii="Arial" w:hAnsi="Arial" w:cs="Arial"/>
          <w:b/>
          <w:color w:val="000000" w:themeColor="text1"/>
          <w:sz w:val="14"/>
          <w:szCs w:val="14"/>
        </w:rPr>
        <w:t xml:space="preserve"> N/A</w:t>
      </w:r>
    </w:p>
    <w:p w14:paraId="53B7DCB6" w14:textId="121847A1" w:rsidR="00DD2554" w:rsidRPr="00551688" w:rsidRDefault="002604E2" w:rsidP="001B5BAA">
      <w:pPr>
        <w:spacing w:before="240" w:after="120" w:line="240" w:lineRule="auto"/>
        <w:ind w:left="475" w:hanging="475"/>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3 (</w:t>
      </w:r>
      <w:r w:rsidR="00334109" w:rsidRPr="00551688">
        <w:rPr>
          <w:rFonts w:ascii="Arial" w:hAnsi="Arial" w:cs="Arial"/>
          <w:b/>
          <w:sz w:val="28"/>
        </w:rPr>
        <w:t>5</w:t>
      </w:r>
      <w:r w:rsidR="00DD2554" w:rsidRPr="00551688">
        <w:rPr>
          <w:rFonts w:ascii="Arial" w:hAnsi="Arial" w:cs="Arial"/>
          <w:b/>
          <w:sz w:val="28"/>
        </w:rPr>
        <w:t>–1</w:t>
      </w:r>
      <w:r w:rsidR="00334109" w:rsidRPr="00551688">
        <w:rPr>
          <w:rFonts w:ascii="Arial" w:hAnsi="Arial" w:cs="Arial"/>
          <w:b/>
          <w:sz w:val="28"/>
        </w:rPr>
        <w:t>0</w:t>
      </w:r>
      <w:r w:rsidR="00DD2554" w:rsidRPr="00551688">
        <w:rPr>
          <w:rFonts w:ascii="Arial" w:hAnsi="Arial" w:cs="Arial"/>
          <w:b/>
          <w:sz w:val="28"/>
        </w:rPr>
        <w:t xml:space="preserve"> minutes)</w:t>
      </w:r>
    </w:p>
    <w:p w14:paraId="0BA1F69C" w14:textId="6FEC9E28" w:rsidR="000F7390" w:rsidRPr="00551688" w:rsidRDefault="000F7390" w:rsidP="00651BAC">
      <w:pPr>
        <w:pStyle w:val="paragraph"/>
        <w:numPr>
          <w:ilvl w:val="0"/>
          <w:numId w:val="33"/>
        </w:numPr>
        <w:spacing w:before="0" w:beforeAutospacing="0" w:after="0" w:afterAutospacing="0"/>
        <w:ind w:left="1440" w:hanging="720"/>
        <w:jc w:val="both"/>
        <w:textAlignment w:val="baseline"/>
        <w:rPr>
          <w:rStyle w:val="eop"/>
          <w:rFonts w:ascii="Arial" w:hAnsi="Arial" w:cs="Arial"/>
          <w:sz w:val="22"/>
          <w:szCs w:val="22"/>
        </w:rPr>
      </w:pPr>
      <w:r w:rsidRPr="00551688">
        <w:rPr>
          <w:rStyle w:val="eop"/>
          <w:rFonts w:ascii="Arial" w:hAnsi="Arial" w:cs="Arial"/>
          <w:sz w:val="22"/>
          <w:szCs w:val="22"/>
        </w:rPr>
        <w:t xml:space="preserve">Yes, </w:t>
      </w:r>
      <w:r w:rsidR="007D3532" w:rsidRPr="00551688">
        <w:rPr>
          <w:rStyle w:val="eop"/>
          <w:rFonts w:ascii="Arial" w:hAnsi="Arial" w:cs="Arial"/>
          <w:sz w:val="22"/>
          <w:szCs w:val="22"/>
        </w:rPr>
        <w:t>C</w:t>
      </w:r>
      <w:r w:rsidRPr="00551688">
        <w:rPr>
          <w:rStyle w:val="eop"/>
          <w:rFonts w:ascii="Arial" w:hAnsi="Arial" w:cs="Arial"/>
          <w:sz w:val="22"/>
          <w:szCs w:val="22"/>
        </w:rPr>
        <w:t xml:space="preserve">ost of revenue </w:t>
      </w:r>
      <w:r w:rsidRPr="00551688">
        <w:rPr>
          <w:rStyle w:val="eop"/>
          <w:rFonts w:ascii="Arial" w:hAnsi="Arial" w:cs="Arial"/>
          <w:i/>
          <w:iCs/>
          <w:sz w:val="22"/>
          <w:szCs w:val="22"/>
        </w:rPr>
        <w:t xml:space="preserve">is </w:t>
      </w:r>
      <w:r w:rsidRPr="00551688">
        <w:rPr>
          <w:rStyle w:val="eop"/>
          <w:rFonts w:ascii="Arial" w:hAnsi="Arial" w:cs="Arial"/>
          <w:sz w:val="22"/>
          <w:szCs w:val="22"/>
        </w:rPr>
        <w:t>an expense</w:t>
      </w:r>
      <w:r w:rsidR="00093622" w:rsidRPr="00551688">
        <w:rPr>
          <w:rStyle w:val="eop"/>
          <w:rFonts w:ascii="Arial" w:hAnsi="Arial" w:cs="Arial"/>
          <w:sz w:val="22"/>
          <w:szCs w:val="22"/>
        </w:rPr>
        <w:t xml:space="preserve">. </w:t>
      </w:r>
      <w:r w:rsidRPr="00551688">
        <w:rPr>
          <w:rStyle w:val="eop"/>
          <w:rFonts w:ascii="Arial" w:hAnsi="Arial" w:cs="Arial"/>
          <w:sz w:val="22"/>
          <w:szCs w:val="22"/>
        </w:rPr>
        <w:t xml:space="preserve">It is the cost of </w:t>
      </w:r>
      <w:r w:rsidR="001E43E4" w:rsidRPr="00551688">
        <w:rPr>
          <w:rStyle w:val="eop"/>
          <w:rFonts w:ascii="Arial" w:hAnsi="Arial" w:cs="Arial"/>
          <w:sz w:val="22"/>
          <w:szCs w:val="22"/>
        </w:rPr>
        <w:t>earning</w:t>
      </w:r>
      <w:r w:rsidRPr="00551688">
        <w:rPr>
          <w:rStyle w:val="eop"/>
          <w:rFonts w:ascii="Arial" w:hAnsi="Arial" w:cs="Arial"/>
          <w:sz w:val="22"/>
          <w:szCs w:val="22"/>
        </w:rPr>
        <w:t xml:space="preserve"> the revenue this year</w:t>
      </w:r>
      <w:r w:rsidR="001E43E4" w:rsidRPr="00551688">
        <w:rPr>
          <w:rStyle w:val="eop"/>
          <w:rFonts w:ascii="Arial" w:hAnsi="Arial" w:cs="Arial"/>
          <w:sz w:val="22"/>
          <w:szCs w:val="22"/>
        </w:rPr>
        <w:t>, or the expense</w:t>
      </w:r>
      <w:r w:rsidRPr="00551688">
        <w:rPr>
          <w:rStyle w:val="eop"/>
          <w:rFonts w:ascii="Arial" w:hAnsi="Arial" w:cs="Arial"/>
          <w:sz w:val="22"/>
          <w:szCs w:val="22"/>
        </w:rPr>
        <w:t xml:space="preserve"> that matches the revenue earned this year</w:t>
      </w:r>
      <w:r w:rsidR="00093622" w:rsidRPr="00551688">
        <w:rPr>
          <w:rStyle w:val="eop"/>
          <w:rFonts w:ascii="Arial" w:hAnsi="Arial" w:cs="Arial"/>
          <w:sz w:val="22"/>
          <w:szCs w:val="22"/>
        </w:rPr>
        <w:t xml:space="preserve">. </w:t>
      </w:r>
      <w:r w:rsidRPr="00551688">
        <w:rPr>
          <w:rStyle w:val="eop"/>
          <w:rFonts w:ascii="Arial" w:hAnsi="Arial" w:cs="Arial"/>
          <w:sz w:val="22"/>
          <w:szCs w:val="22"/>
        </w:rPr>
        <w:t>It may not include the word “expense” in the name because the company chose the name based on industry trends, or just preference</w:t>
      </w:r>
      <w:r w:rsidR="00093622" w:rsidRPr="00551688">
        <w:rPr>
          <w:rStyle w:val="eop"/>
          <w:rFonts w:ascii="Arial" w:hAnsi="Arial" w:cs="Arial"/>
          <w:sz w:val="22"/>
          <w:szCs w:val="22"/>
        </w:rPr>
        <w:t xml:space="preserve">. </w:t>
      </w:r>
      <w:r w:rsidRPr="00551688">
        <w:rPr>
          <w:rStyle w:val="eop"/>
          <w:rFonts w:ascii="Arial" w:hAnsi="Arial" w:cs="Arial"/>
          <w:sz w:val="22"/>
          <w:szCs w:val="22"/>
        </w:rPr>
        <w:t>This is common language, though</w:t>
      </w:r>
      <w:r w:rsidR="007D3532" w:rsidRPr="00551688">
        <w:rPr>
          <w:rStyle w:val="eop"/>
          <w:rFonts w:ascii="Arial" w:hAnsi="Arial" w:cs="Arial"/>
          <w:sz w:val="22"/>
          <w:szCs w:val="22"/>
        </w:rPr>
        <w:t xml:space="preserve">, </w:t>
      </w:r>
      <w:proofErr w:type="gramStart"/>
      <w:r w:rsidRPr="00551688">
        <w:rPr>
          <w:rStyle w:val="eop"/>
          <w:rFonts w:ascii="Arial" w:hAnsi="Arial" w:cs="Arial"/>
          <w:sz w:val="22"/>
          <w:szCs w:val="22"/>
        </w:rPr>
        <w:t>similar to</w:t>
      </w:r>
      <w:proofErr w:type="gramEnd"/>
      <w:r w:rsidRPr="00551688">
        <w:rPr>
          <w:rStyle w:val="eop"/>
          <w:rFonts w:ascii="Arial" w:hAnsi="Arial" w:cs="Arial"/>
          <w:sz w:val="22"/>
          <w:szCs w:val="22"/>
        </w:rPr>
        <w:t xml:space="preserve"> COGS, which is also an expense.</w:t>
      </w:r>
    </w:p>
    <w:p w14:paraId="52B83F66" w14:textId="77777777" w:rsidR="001B5BAA" w:rsidRPr="00551688" w:rsidRDefault="001B5BAA" w:rsidP="001B5BAA">
      <w:pPr>
        <w:pStyle w:val="paragraph"/>
        <w:spacing w:before="0" w:beforeAutospacing="0" w:after="0" w:afterAutospacing="0"/>
        <w:ind w:left="1440"/>
        <w:jc w:val="both"/>
        <w:textAlignment w:val="baseline"/>
        <w:rPr>
          <w:rStyle w:val="eop"/>
          <w:rFonts w:ascii="Arial" w:hAnsi="Arial" w:cs="Arial"/>
          <w:sz w:val="22"/>
          <w:szCs w:val="22"/>
        </w:rPr>
      </w:pPr>
    </w:p>
    <w:p w14:paraId="33B77ED2" w14:textId="332C02E4" w:rsidR="000F7390" w:rsidRPr="00551688" w:rsidRDefault="000F7390" w:rsidP="00651BAC">
      <w:pPr>
        <w:pStyle w:val="paragraph"/>
        <w:numPr>
          <w:ilvl w:val="0"/>
          <w:numId w:val="33"/>
        </w:numPr>
        <w:spacing w:before="0" w:beforeAutospacing="0" w:after="0" w:afterAutospacing="0"/>
        <w:ind w:left="1440" w:hanging="720"/>
        <w:jc w:val="both"/>
        <w:textAlignment w:val="baseline"/>
        <w:rPr>
          <w:rStyle w:val="eop"/>
          <w:rFonts w:ascii="Arial" w:hAnsi="Arial" w:cs="Arial"/>
          <w:sz w:val="22"/>
          <w:szCs w:val="22"/>
        </w:rPr>
      </w:pPr>
      <w:r w:rsidRPr="00551688">
        <w:rPr>
          <w:rStyle w:val="eop"/>
          <w:rFonts w:ascii="Arial" w:hAnsi="Arial" w:cs="Arial"/>
          <w:sz w:val="22"/>
          <w:szCs w:val="22"/>
        </w:rPr>
        <w:t>Another name for this category would be Selling, General, and Admin</w:t>
      </w:r>
      <w:r w:rsidR="00AB6EEB" w:rsidRPr="00551688">
        <w:rPr>
          <w:rStyle w:val="eop"/>
          <w:rFonts w:ascii="Arial" w:hAnsi="Arial" w:cs="Arial"/>
          <w:sz w:val="22"/>
          <w:szCs w:val="22"/>
        </w:rPr>
        <w:t>istrative</w:t>
      </w:r>
      <w:r w:rsidRPr="00551688">
        <w:rPr>
          <w:rStyle w:val="eop"/>
          <w:rFonts w:ascii="Arial" w:hAnsi="Arial" w:cs="Arial"/>
          <w:sz w:val="22"/>
          <w:szCs w:val="22"/>
        </w:rPr>
        <w:t xml:space="preserve"> Expenses (SG&amp;A)</w:t>
      </w:r>
      <w:r w:rsidR="00093622" w:rsidRPr="00551688">
        <w:rPr>
          <w:rStyle w:val="eop"/>
          <w:rFonts w:ascii="Arial" w:hAnsi="Arial" w:cs="Arial"/>
          <w:sz w:val="22"/>
          <w:szCs w:val="22"/>
        </w:rPr>
        <w:t xml:space="preserve">. </w:t>
      </w:r>
      <w:proofErr w:type="gramStart"/>
      <w:r w:rsidRPr="00551688">
        <w:rPr>
          <w:rStyle w:val="eop"/>
          <w:rFonts w:ascii="Arial" w:hAnsi="Arial" w:cs="Arial"/>
          <w:sz w:val="22"/>
          <w:szCs w:val="22"/>
        </w:rPr>
        <w:t>All of</w:t>
      </w:r>
      <w:proofErr w:type="gramEnd"/>
      <w:r w:rsidRPr="00551688">
        <w:rPr>
          <w:rStyle w:val="eop"/>
          <w:rFonts w:ascii="Arial" w:hAnsi="Arial" w:cs="Arial"/>
          <w:sz w:val="22"/>
          <w:szCs w:val="22"/>
        </w:rPr>
        <w:t xml:space="preserve"> these listed are expenses, but not all of them are </w:t>
      </w:r>
      <w:r w:rsidRPr="00551688">
        <w:rPr>
          <w:rStyle w:val="eop"/>
          <w:rFonts w:ascii="Arial" w:hAnsi="Arial" w:cs="Arial"/>
          <w:i/>
          <w:iCs/>
          <w:sz w:val="22"/>
          <w:szCs w:val="22"/>
        </w:rPr>
        <w:t xml:space="preserve">cash </w:t>
      </w:r>
      <w:r w:rsidRPr="00551688">
        <w:rPr>
          <w:rStyle w:val="eop"/>
          <w:rFonts w:ascii="Arial" w:hAnsi="Arial" w:cs="Arial"/>
          <w:sz w:val="22"/>
          <w:szCs w:val="22"/>
        </w:rPr>
        <w:t>expenses:</w:t>
      </w:r>
    </w:p>
    <w:tbl>
      <w:tblPr>
        <w:tblW w:w="0" w:type="auto"/>
        <w:tblInd w:w="1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3053"/>
      </w:tblGrid>
      <w:tr w:rsidR="000F7390" w:rsidRPr="00551688" w14:paraId="7CC21BD1" w14:textId="77777777" w:rsidTr="00416C26">
        <w:tc>
          <w:tcPr>
            <w:tcW w:w="0" w:type="auto"/>
            <w:shd w:val="clear" w:color="auto" w:fill="auto"/>
          </w:tcPr>
          <w:p w14:paraId="2286A623" w14:textId="77777777" w:rsidR="000F7390" w:rsidRPr="00551688" w:rsidRDefault="000F7390" w:rsidP="00FC0CF8">
            <w:pPr>
              <w:pStyle w:val="paragraph"/>
              <w:spacing w:before="0" w:beforeAutospacing="0" w:after="0" w:afterAutospacing="0"/>
              <w:jc w:val="both"/>
              <w:textAlignment w:val="baseline"/>
              <w:rPr>
                <w:rFonts w:ascii="Arial" w:eastAsia="Calibri" w:hAnsi="Arial" w:cs="Arial"/>
                <w:b/>
                <w:bCs/>
                <w:sz w:val="22"/>
                <w:szCs w:val="22"/>
              </w:rPr>
            </w:pPr>
            <w:r w:rsidRPr="00551688">
              <w:rPr>
                <w:rFonts w:ascii="Arial" w:eastAsia="Calibri" w:hAnsi="Arial" w:cs="Arial"/>
                <w:b/>
                <w:bCs/>
                <w:sz w:val="22"/>
                <w:szCs w:val="22"/>
              </w:rPr>
              <w:t>Cash</w:t>
            </w:r>
          </w:p>
        </w:tc>
        <w:tc>
          <w:tcPr>
            <w:tcW w:w="0" w:type="auto"/>
            <w:shd w:val="clear" w:color="auto" w:fill="auto"/>
          </w:tcPr>
          <w:p w14:paraId="22A05AA4" w14:textId="3A77B0BB" w:rsidR="000F7390" w:rsidRPr="00551688" w:rsidRDefault="000F7390" w:rsidP="00FC0CF8">
            <w:pPr>
              <w:pStyle w:val="paragraph"/>
              <w:spacing w:before="0" w:beforeAutospacing="0" w:after="0" w:afterAutospacing="0"/>
              <w:jc w:val="both"/>
              <w:textAlignment w:val="baseline"/>
              <w:rPr>
                <w:rFonts w:ascii="Arial" w:eastAsia="Calibri" w:hAnsi="Arial" w:cs="Arial"/>
                <w:b/>
                <w:bCs/>
                <w:sz w:val="22"/>
                <w:szCs w:val="22"/>
              </w:rPr>
            </w:pPr>
            <w:r w:rsidRPr="00551688">
              <w:rPr>
                <w:rFonts w:ascii="Arial" w:eastAsia="Calibri" w:hAnsi="Arial" w:cs="Arial"/>
                <w:b/>
                <w:bCs/>
                <w:sz w:val="22"/>
                <w:szCs w:val="22"/>
              </w:rPr>
              <w:t>Non-</w:t>
            </w:r>
            <w:r w:rsidR="00EE1418" w:rsidRPr="00551688">
              <w:rPr>
                <w:rFonts w:ascii="Arial" w:eastAsia="Calibri" w:hAnsi="Arial" w:cs="Arial"/>
                <w:b/>
                <w:bCs/>
                <w:sz w:val="22"/>
                <w:szCs w:val="22"/>
              </w:rPr>
              <w:t>C</w:t>
            </w:r>
            <w:r w:rsidRPr="00551688">
              <w:rPr>
                <w:rFonts w:ascii="Arial" w:eastAsia="Calibri" w:hAnsi="Arial" w:cs="Arial"/>
                <w:b/>
                <w:bCs/>
                <w:sz w:val="22"/>
                <w:szCs w:val="22"/>
              </w:rPr>
              <w:t>ash</w:t>
            </w:r>
          </w:p>
        </w:tc>
      </w:tr>
      <w:tr w:rsidR="000F7390" w:rsidRPr="00551688" w14:paraId="00D084CE" w14:textId="77777777" w:rsidTr="00416C26">
        <w:tc>
          <w:tcPr>
            <w:tcW w:w="0" w:type="auto"/>
            <w:shd w:val="clear" w:color="auto" w:fill="auto"/>
          </w:tcPr>
          <w:p w14:paraId="3DB223C0" w14:textId="77777777" w:rsidR="000F7390" w:rsidRPr="00551688" w:rsidRDefault="000F7390" w:rsidP="00FC0CF8">
            <w:pPr>
              <w:pStyle w:val="paragraph"/>
              <w:spacing w:before="0" w:beforeAutospacing="0" w:after="0" w:afterAutospacing="0"/>
              <w:jc w:val="both"/>
              <w:textAlignment w:val="baseline"/>
              <w:rPr>
                <w:rFonts w:ascii="Arial" w:eastAsia="Calibri" w:hAnsi="Arial" w:cs="Arial"/>
                <w:sz w:val="22"/>
                <w:szCs w:val="22"/>
              </w:rPr>
            </w:pPr>
            <w:r w:rsidRPr="00551688">
              <w:rPr>
                <w:rFonts w:ascii="Arial" w:eastAsia="Calibri" w:hAnsi="Arial" w:cs="Arial"/>
                <w:sz w:val="22"/>
                <w:szCs w:val="22"/>
              </w:rPr>
              <w:t>- Selling and marketing</w:t>
            </w:r>
          </w:p>
          <w:p w14:paraId="76125C48" w14:textId="77777777" w:rsidR="000F7390" w:rsidRPr="00551688" w:rsidRDefault="000F7390" w:rsidP="00FC0CF8">
            <w:pPr>
              <w:pStyle w:val="paragraph"/>
              <w:spacing w:before="0" w:beforeAutospacing="0" w:after="0" w:afterAutospacing="0"/>
              <w:jc w:val="both"/>
              <w:textAlignment w:val="baseline"/>
              <w:rPr>
                <w:rFonts w:ascii="Arial" w:eastAsia="Calibri" w:hAnsi="Arial" w:cs="Arial"/>
                <w:sz w:val="22"/>
                <w:szCs w:val="22"/>
              </w:rPr>
            </w:pPr>
            <w:r w:rsidRPr="00551688">
              <w:rPr>
                <w:rFonts w:ascii="Arial" w:eastAsia="Calibri" w:hAnsi="Arial" w:cs="Arial"/>
                <w:sz w:val="22"/>
                <w:szCs w:val="22"/>
              </w:rPr>
              <w:t>- R&amp;D</w:t>
            </w:r>
          </w:p>
          <w:p w14:paraId="396B26B3" w14:textId="77777777" w:rsidR="00104EC7" w:rsidRPr="00551688" w:rsidRDefault="000F7390" w:rsidP="00FC0CF8">
            <w:pPr>
              <w:pStyle w:val="paragraph"/>
              <w:spacing w:before="0" w:beforeAutospacing="0" w:after="0" w:afterAutospacing="0"/>
              <w:jc w:val="both"/>
              <w:textAlignment w:val="baseline"/>
              <w:rPr>
                <w:rFonts w:ascii="Arial" w:eastAsia="Calibri" w:hAnsi="Arial" w:cs="Arial"/>
                <w:sz w:val="22"/>
                <w:szCs w:val="22"/>
              </w:rPr>
            </w:pPr>
            <w:r w:rsidRPr="00551688">
              <w:rPr>
                <w:rFonts w:ascii="Arial" w:eastAsia="Calibri" w:hAnsi="Arial" w:cs="Arial"/>
                <w:sz w:val="22"/>
                <w:szCs w:val="22"/>
              </w:rPr>
              <w:t>- General &amp; admin</w:t>
            </w:r>
            <w:r w:rsidR="00C24563" w:rsidRPr="00551688">
              <w:rPr>
                <w:rFonts w:ascii="Arial" w:eastAsia="Calibri" w:hAnsi="Arial" w:cs="Arial"/>
                <w:sz w:val="22"/>
                <w:szCs w:val="22"/>
              </w:rPr>
              <w:t>istrative</w:t>
            </w:r>
            <w:r w:rsidRPr="00551688">
              <w:rPr>
                <w:rFonts w:ascii="Arial" w:eastAsia="Calibri" w:hAnsi="Arial" w:cs="Arial"/>
                <w:sz w:val="22"/>
                <w:szCs w:val="22"/>
              </w:rPr>
              <w:t xml:space="preserve"> expenses</w:t>
            </w:r>
          </w:p>
          <w:p w14:paraId="5EB87445" w14:textId="77777777" w:rsidR="00104EC7" w:rsidRPr="00551688" w:rsidRDefault="00104EC7" w:rsidP="00FC0CF8">
            <w:pPr>
              <w:pStyle w:val="paragraph"/>
              <w:spacing w:before="0" w:beforeAutospacing="0" w:after="0" w:afterAutospacing="0"/>
              <w:jc w:val="both"/>
              <w:textAlignment w:val="baseline"/>
              <w:rPr>
                <w:rFonts w:ascii="Arial" w:eastAsia="Calibri" w:hAnsi="Arial" w:cs="Arial"/>
                <w:sz w:val="22"/>
                <w:szCs w:val="22"/>
              </w:rPr>
            </w:pPr>
            <w:r w:rsidRPr="00551688">
              <w:rPr>
                <w:rFonts w:ascii="Arial" w:eastAsia="Calibri" w:hAnsi="Arial" w:cs="Arial"/>
                <w:sz w:val="22"/>
                <w:szCs w:val="22"/>
              </w:rPr>
              <w:t>- Restructuring charges</w:t>
            </w:r>
          </w:p>
        </w:tc>
        <w:tc>
          <w:tcPr>
            <w:tcW w:w="0" w:type="auto"/>
            <w:shd w:val="clear" w:color="auto" w:fill="auto"/>
          </w:tcPr>
          <w:p w14:paraId="655173B3" w14:textId="77777777" w:rsidR="000F7390" w:rsidRPr="00551688" w:rsidRDefault="000F7390" w:rsidP="00FC0CF8">
            <w:pPr>
              <w:pStyle w:val="paragraph"/>
              <w:spacing w:before="0" w:beforeAutospacing="0" w:after="0" w:afterAutospacing="0"/>
              <w:jc w:val="both"/>
              <w:textAlignment w:val="baseline"/>
              <w:rPr>
                <w:rFonts w:ascii="Arial" w:eastAsia="Calibri" w:hAnsi="Arial" w:cs="Arial"/>
                <w:sz w:val="22"/>
                <w:szCs w:val="22"/>
              </w:rPr>
            </w:pPr>
            <w:r w:rsidRPr="00551688">
              <w:rPr>
                <w:rFonts w:ascii="Arial" w:eastAsia="Calibri" w:hAnsi="Arial" w:cs="Arial"/>
                <w:sz w:val="22"/>
                <w:szCs w:val="22"/>
              </w:rPr>
              <w:t>- Depreciation &amp; amortization</w:t>
            </w:r>
          </w:p>
        </w:tc>
      </w:tr>
    </w:tbl>
    <w:p w14:paraId="5A838017" w14:textId="77777777" w:rsidR="000F7390" w:rsidRPr="00551688" w:rsidRDefault="000F7390" w:rsidP="00FC0CF8">
      <w:pPr>
        <w:pStyle w:val="paragraph"/>
        <w:spacing w:before="0" w:beforeAutospacing="0" w:after="0" w:afterAutospacing="0"/>
        <w:ind w:left="720"/>
        <w:jc w:val="both"/>
        <w:textAlignment w:val="baseline"/>
        <w:rPr>
          <w:rFonts w:ascii="Arial" w:hAnsi="Arial" w:cs="Arial"/>
          <w:sz w:val="22"/>
          <w:szCs w:val="22"/>
        </w:rPr>
      </w:pPr>
    </w:p>
    <w:p w14:paraId="01D5E779" w14:textId="1CC3CFDA" w:rsidR="000F7390" w:rsidRPr="00551688" w:rsidRDefault="000F7390" w:rsidP="00651BAC">
      <w:pPr>
        <w:pStyle w:val="paragraph"/>
        <w:numPr>
          <w:ilvl w:val="0"/>
          <w:numId w:val="33"/>
        </w:numPr>
        <w:spacing w:before="0" w:beforeAutospacing="0" w:after="0" w:afterAutospacing="0"/>
        <w:ind w:left="1440" w:hanging="720"/>
        <w:jc w:val="both"/>
        <w:textAlignment w:val="baseline"/>
        <w:rPr>
          <w:rFonts w:ascii="Arial" w:hAnsi="Arial" w:cs="Arial"/>
          <w:sz w:val="22"/>
          <w:szCs w:val="22"/>
        </w:rPr>
      </w:pPr>
      <w:r w:rsidRPr="00551688">
        <w:rPr>
          <w:rFonts w:ascii="Arial" w:hAnsi="Arial" w:cs="Arial"/>
          <w:sz w:val="22"/>
          <w:szCs w:val="22"/>
        </w:rPr>
        <w:t>Prepaid expenses and other current assets increased by $2,340 from 20</w:t>
      </w:r>
      <w:r w:rsidR="00BD352A" w:rsidRPr="00551688">
        <w:rPr>
          <w:rFonts w:ascii="Arial" w:hAnsi="Arial" w:cs="Arial"/>
          <w:sz w:val="22"/>
          <w:szCs w:val="22"/>
        </w:rPr>
        <w:t>20</w:t>
      </w:r>
      <w:r w:rsidRPr="00551688">
        <w:rPr>
          <w:rFonts w:ascii="Arial" w:hAnsi="Arial" w:cs="Arial"/>
          <w:sz w:val="22"/>
          <w:szCs w:val="22"/>
        </w:rPr>
        <w:t xml:space="preserve"> to 20</w:t>
      </w:r>
      <w:r w:rsidR="00BD352A" w:rsidRPr="00551688">
        <w:rPr>
          <w:rFonts w:ascii="Arial" w:hAnsi="Arial" w:cs="Arial"/>
          <w:sz w:val="22"/>
          <w:szCs w:val="22"/>
        </w:rPr>
        <w:t>21</w:t>
      </w:r>
      <w:r w:rsidR="00093622" w:rsidRPr="00551688">
        <w:rPr>
          <w:rFonts w:ascii="Arial" w:hAnsi="Arial" w:cs="Arial"/>
          <w:sz w:val="22"/>
          <w:szCs w:val="22"/>
        </w:rPr>
        <w:t xml:space="preserve">. </w:t>
      </w:r>
      <w:r w:rsidRPr="00551688">
        <w:rPr>
          <w:rFonts w:ascii="Arial" w:hAnsi="Arial" w:cs="Arial"/>
          <w:sz w:val="22"/>
          <w:szCs w:val="22"/>
        </w:rPr>
        <w:t>The only way this account could increase is if</w:t>
      </w:r>
      <w:r w:rsidR="00AB6EEB" w:rsidRPr="00551688">
        <w:rPr>
          <w:rFonts w:ascii="Arial" w:hAnsi="Arial" w:cs="Arial"/>
          <w:sz w:val="22"/>
          <w:szCs w:val="22"/>
        </w:rPr>
        <w:t xml:space="preserve"> </w:t>
      </w:r>
      <w:r w:rsidRPr="00551688">
        <w:rPr>
          <w:rFonts w:ascii="Arial" w:hAnsi="Arial" w:cs="Arial"/>
          <w:sz w:val="22"/>
          <w:szCs w:val="22"/>
        </w:rPr>
        <w:t>more prepaid assets were purchased (paid for) than the existing prepaid assets were used (expensed).</w:t>
      </w:r>
    </w:p>
    <w:p w14:paraId="061DC83B"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3F97268D" w14:textId="4CF8473A"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LO: 1,</w:t>
      </w:r>
      <w:r w:rsidR="002E37A8" w:rsidRPr="00551688">
        <w:rPr>
          <w:rFonts w:ascii="Arial" w:hAnsi="Arial" w:cs="Arial"/>
          <w:b/>
          <w:color w:val="000000" w:themeColor="text1"/>
          <w:sz w:val="14"/>
          <w:szCs w:val="14"/>
        </w:rPr>
        <w:t xml:space="preserve"> </w:t>
      </w:r>
      <w:r w:rsidR="00D06704" w:rsidRPr="00551688">
        <w:rPr>
          <w:rFonts w:ascii="Arial" w:hAnsi="Arial" w:cs="Arial"/>
          <w:b/>
          <w:color w:val="000000" w:themeColor="text1"/>
          <w:sz w:val="14"/>
          <w:szCs w:val="14"/>
        </w:rPr>
        <w:t>2</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334109" w:rsidRPr="00551688">
        <w:rPr>
          <w:rFonts w:ascii="Arial" w:hAnsi="Arial" w:cs="Arial"/>
          <w:b/>
          <w:color w:val="000000" w:themeColor="text1"/>
          <w:sz w:val="14"/>
          <w:szCs w:val="14"/>
        </w:rPr>
        <w:t>Simple</w:t>
      </w:r>
      <w:r w:rsidRPr="00551688">
        <w:rPr>
          <w:rFonts w:ascii="Arial" w:hAnsi="Arial" w:cs="Arial"/>
          <w:b/>
          <w:color w:val="000000" w:themeColor="text1"/>
          <w:sz w:val="14"/>
          <w:szCs w:val="14"/>
        </w:rPr>
        <w:t xml:space="preserve">, Time: </w:t>
      </w:r>
      <w:r w:rsidR="00334109" w:rsidRPr="00551688">
        <w:rPr>
          <w:rFonts w:ascii="Arial" w:hAnsi="Arial" w:cs="Arial"/>
          <w:b/>
          <w:color w:val="000000" w:themeColor="text1"/>
          <w:sz w:val="14"/>
          <w:szCs w:val="14"/>
        </w:rPr>
        <w:t>5</w:t>
      </w:r>
      <w:r w:rsidRPr="00551688">
        <w:rPr>
          <w:rFonts w:ascii="Arial" w:hAnsi="Arial" w:cs="Arial"/>
          <w:b/>
          <w:color w:val="000000" w:themeColor="text1"/>
          <w:sz w:val="14"/>
          <w:szCs w:val="14"/>
        </w:rPr>
        <w:t>-1</w:t>
      </w:r>
      <w:r w:rsidR="00334109" w:rsidRPr="00551688">
        <w:rPr>
          <w:rFonts w:ascii="Arial" w:hAnsi="Arial" w:cs="Arial"/>
          <w:b/>
          <w:color w:val="000000" w:themeColor="text1"/>
          <w:sz w:val="14"/>
          <w:szCs w:val="14"/>
        </w:rPr>
        <w:t>0</w:t>
      </w:r>
      <w:r w:rsidRPr="00551688">
        <w:rPr>
          <w:rFonts w:ascii="Arial" w:hAnsi="Arial" w:cs="Arial"/>
          <w:b/>
          <w:color w:val="000000" w:themeColor="text1"/>
          <w:sz w:val="14"/>
          <w:szCs w:val="14"/>
        </w:rPr>
        <w:t xml:space="preserve">, AACSB: </w:t>
      </w:r>
      <w:r w:rsidR="00EE1418"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Reporting, AICPA PC: Communication</w:t>
      </w:r>
      <w:r w:rsidR="00B033D0" w:rsidRPr="00551688">
        <w:rPr>
          <w:rFonts w:ascii="Arial" w:hAnsi="Arial" w:cs="Arial"/>
          <w:b/>
          <w:color w:val="000000" w:themeColor="text1"/>
          <w:sz w:val="14"/>
          <w:szCs w:val="14"/>
        </w:rPr>
        <w:t>, IMA:</w:t>
      </w:r>
      <w:r w:rsidR="00EE1418" w:rsidRPr="00551688">
        <w:rPr>
          <w:rFonts w:ascii="Arial" w:hAnsi="Arial" w:cs="Arial"/>
          <w:color w:val="000000" w:themeColor="text1"/>
          <w:sz w:val="14"/>
          <w:szCs w:val="14"/>
        </w:rPr>
        <w:t xml:space="preserve"> </w:t>
      </w:r>
      <w:r w:rsidR="00EE1418" w:rsidRPr="00551688">
        <w:rPr>
          <w:rFonts w:ascii="Arial" w:hAnsi="Arial" w:cs="Arial"/>
          <w:b/>
          <w:color w:val="000000" w:themeColor="text1"/>
          <w:sz w:val="14"/>
          <w:szCs w:val="14"/>
        </w:rPr>
        <w:t>Reporting &amp; Control: Financial Statement Analysis</w:t>
      </w:r>
    </w:p>
    <w:p w14:paraId="2669ABF1" w14:textId="6BD14AAB" w:rsidR="00DD2554" w:rsidRPr="00551688" w:rsidRDefault="002604E2" w:rsidP="001B5BAA">
      <w:pPr>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4 (1</w:t>
      </w:r>
      <w:r w:rsidR="00636004" w:rsidRPr="00551688">
        <w:rPr>
          <w:rFonts w:ascii="Arial" w:hAnsi="Arial" w:cs="Arial"/>
          <w:b/>
          <w:sz w:val="28"/>
        </w:rPr>
        <w:t>0</w:t>
      </w:r>
      <w:r w:rsidR="00DD2554" w:rsidRPr="00551688">
        <w:rPr>
          <w:rFonts w:ascii="Arial" w:hAnsi="Arial" w:cs="Arial"/>
          <w:b/>
          <w:sz w:val="28"/>
        </w:rPr>
        <w:t>–</w:t>
      </w:r>
      <w:r w:rsidR="00636004" w:rsidRPr="00551688">
        <w:rPr>
          <w:rFonts w:ascii="Arial" w:hAnsi="Arial" w:cs="Arial"/>
          <w:b/>
          <w:sz w:val="28"/>
        </w:rPr>
        <w:t>15</w:t>
      </w:r>
      <w:r w:rsidR="00DD2554" w:rsidRPr="00551688">
        <w:rPr>
          <w:rFonts w:ascii="Arial" w:hAnsi="Arial" w:cs="Arial"/>
          <w:b/>
          <w:sz w:val="28"/>
        </w:rPr>
        <w:t xml:space="preserve"> minutes)</w:t>
      </w:r>
    </w:p>
    <w:p w14:paraId="7FFFA06E" w14:textId="5519EA52" w:rsidR="000F7390" w:rsidRPr="00551688" w:rsidRDefault="000F7390" w:rsidP="00651BAC">
      <w:pPr>
        <w:pStyle w:val="ListParagraph"/>
        <w:numPr>
          <w:ilvl w:val="0"/>
          <w:numId w:val="34"/>
        </w:numPr>
        <w:spacing w:line="240" w:lineRule="auto"/>
        <w:ind w:left="1440" w:hanging="720"/>
        <w:contextualSpacing/>
        <w:jc w:val="both"/>
        <w:rPr>
          <w:rFonts w:ascii="Arial" w:hAnsi="Arial" w:cs="Arial"/>
        </w:rPr>
      </w:pPr>
      <w:r w:rsidRPr="00551688">
        <w:rPr>
          <w:rFonts w:ascii="Arial" w:hAnsi="Arial" w:cs="Arial"/>
        </w:rPr>
        <w:t>Total cost</w:t>
      </w:r>
      <w:r w:rsidR="00037BEC" w:rsidRPr="00551688">
        <w:rPr>
          <w:rFonts w:ascii="Arial" w:hAnsi="Arial" w:cs="Arial"/>
        </w:rPr>
        <w:t>/</w:t>
      </w:r>
      <w:r w:rsidR="00781DAE" w:rsidRPr="00551688">
        <w:rPr>
          <w:rFonts w:ascii="Arial" w:hAnsi="Arial" w:cs="Arial"/>
        </w:rPr>
        <w:t>volume</w:t>
      </w:r>
      <w:r w:rsidR="00037BEC" w:rsidRPr="00551688">
        <w:rPr>
          <w:rFonts w:ascii="Arial" w:hAnsi="Arial" w:cs="Arial"/>
        </w:rPr>
        <w:t xml:space="preserve"> of </w:t>
      </w:r>
      <w:r w:rsidRPr="00551688">
        <w:rPr>
          <w:rFonts w:ascii="Arial" w:hAnsi="Arial" w:cs="Arial"/>
        </w:rPr>
        <w:t xml:space="preserve">shirts = $125,000 ÷ 20,000 shirts = </w:t>
      </w:r>
      <w:r w:rsidRPr="00551688">
        <w:rPr>
          <w:rFonts w:ascii="Arial" w:hAnsi="Arial" w:cs="Arial"/>
          <w:b/>
          <w:bCs/>
        </w:rPr>
        <w:t>$6.25 cost/unit</w:t>
      </w:r>
    </w:p>
    <w:p w14:paraId="0CBA9AAB" w14:textId="77777777" w:rsidR="000F7390" w:rsidRPr="00551688" w:rsidRDefault="000F7390" w:rsidP="00FC0CF8">
      <w:pPr>
        <w:pStyle w:val="ListParagraph"/>
        <w:spacing w:line="240" w:lineRule="auto"/>
        <w:ind w:left="1440"/>
        <w:jc w:val="both"/>
        <w:rPr>
          <w:rFonts w:ascii="Arial" w:hAnsi="Arial" w:cs="Arial"/>
        </w:rPr>
      </w:pPr>
      <w:r w:rsidRPr="00551688">
        <w:rPr>
          <w:rFonts w:ascii="Arial" w:hAnsi="Arial" w:cs="Arial"/>
        </w:rPr>
        <w:t xml:space="preserve">GM/unit = selling price </w:t>
      </w:r>
      <w:r w:rsidR="00ED0726" w:rsidRPr="00551688">
        <w:rPr>
          <w:rFonts w:ascii="Arial" w:hAnsi="Arial" w:cs="Arial"/>
        </w:rPr>
        <w:t>−</w:t>
      </w:r>
      <w:r w:rsidRPr="00551688">
        <w:rPr>
          <w:rFonts w:ascii="Arial" w:hAnsi="Arial" w:cs="Arial"/>
        </w:rPr>
        <w:t xml:space="preserve"> cost/unit = $13.00 </w:t>
      </w:r>
      <w:r w:rsidR="00ED0726" w:rsidRPr="00551688">
        <w:rPr>
          <w:rFonts w:ascii="Arial" w:hAnsi="Arial" w:cs="Arial"/>
        </w:rPr>
        <w:t>−</w:t>
      </w:r>
      <w:r w:rsidRPr="00551688">
        <w:rPr>
          <w:rFonts w:ascii="Arial" w:hAnsi="Arial" w:cs="Arial"/>
        </w:rPr>
        <w:t xml:space="preserve"> </w:t>
      </w:r>
      <w:r w:rsidR="00636004" w:rsidRPr="00551688">
        <w:rPr>
          <w:rFonts w:ascii="Arial" w:hAnsi="Arial" w:cs="Arial"/>
        </w:rPr>
        <w:t>$</w:t>
      </w:r>
      <w:r w:rsidRPr="00551688">
        <w:rPr>
          <w:rFonts w:ascii="Arial" w:hAnsi="Arial" w:cs="Arial"/>
        </w:rPr>
        <w:t xml:space="preserve">6.25 = </w:t>
      </w:r>
      <w:r w:rsidRPr="00551688">
        <w:rPr>
          <w:rFonts w:ascii="Arial" w:hAnsi="Arial" w:cs="Arial"/>
          <w:b/>
          <w:bCs/>
        </w:rPr>
        <w:t>$6.75/unit</w:t>
      </w:r>
    </w:p>
    <w:p w14:paraId="6DCC4B97" w14:textId="77777777" w:rsidR="000F7390" w:rsidRPr="00551688" w:rsidRDefault="000F7390" w:rsidP="00FC0CF8">
      <w:pPr>
        <w:pStyle w:val="ListParagraph"/>
        <w:spacing w:line="240" w:lineRule="auto"/>
        <w:ind w:left="0"/>
        <w:contextualSpacing/>
        <w:jc w:val="both"/>
        <w:rPr>
          <w:rFonts w:ascii="Arial" w:hAnsi="Arial" w:cs="Arial"/>
        </w:rPr>
      </w:pPr>
    </w:p>
    <w:p w14:paraId="517CC5E8" w14:textId="5019A613" w:rsidR="000F7390" w:rsidRPr="00551688" w:rsidRDefault="000F7390" w:rsidP="00651BAC">
      <w:pPr>
        <w:pStyle w:val="ListParagraph"/>
        <w:numPr>
          <w:ilvl w:val="0"/>
          <w:numId w:val="34"/>
        </w:numPr>
        <w:spacing w:line="240" w:lineRule="auto"/>
        <w:ind w:left="1440" w:hanging="720"/>
        <w:contextualSpacing/>
        <w:jc w:val="both"/>
        <w:rPr>
          <w:rFonts w:ascii="Arial" w:hAnsi="Arial" w:cs="Arial"/>
        </w:rPr>
      </w:pPr>
    </w:p>
    <w:tbl>
      <w:tblPr>
        <w:tblW w:w="7200" w:type="dxa"/>
        <w:tblInd w:w="1488" w:type="dxa"/>
        <w:tblLook w:val="04A0" w:firstRow="1" w:lastRow="0" w:firstColumn="1" w:lastColumn="0" w:noHBand="0" w:noVBand="1"/>
      </w:tblPr>
      <w:tblGrid>
        <w:gridCol w:w="2220"/>
        <w:gridCol w:w="1350"/>
        <w:gridCol w:w="330"/>
        <w:gridCol w:w="1830"/>
        <w:gridCol w:w="1470"/>
      </w:tblGrid>
      <w:tr w:rsidR="00FD482F" w:rsidRPr="00551688" w14:paraId="385EA99E" w14:textId="77777777" w:rsidTr="00FD482F">
        <w:trPr>
          <w:trHeight w:val="288"/>
        </w:trPr>
        <w:tc>
          <w:tcPr>
            <w:tcW w:w="2220" w:type="dxa"/>
            <w:tcBorders>
              <w:top w:val="nil"/>
              <w:left w:val="nil"/>
              <w:bottom w:val="nil"/>
              <w:right w:val="nil"/>
            </w:tcBorders>
            <w:shd w:val="clear" w:color="auto" w:fill="auto"/>
            <w:noWrap/>
            <w:vAlign w:val="bottom"/>
            <w:hideMark/>
          </w:tcPr>
          <w:p w14:paraId="3AC13E68"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Cost of collar</w:t>
            </w:r>
          </w:p>
        </w:tc>
        <w:tc>
          <w:tcPr>
            <w:tcW w:w="1350" w:type="dxa"/>
            <w:tcBorders>
              <w:top w:val="nil"/>
              <w:left w:val="nil"/>
              <w:bottom w:val="nil"/>
              <w:right w:val="nil"/>
            </w:tcBorders>
            <w:shd w:val="clear" w:color="auto" w:fill="auto"/>
            <w:noWrap/>
            <w:vAlign w:val="bottom"/>
            <w:hideMark/>
          </w:tcPr>
          <w:p w14:paraId="2283EF8E"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      0.50 </w:t>
            </w:r>
          </w:p>
        </w:tc>
        <w:tc>
          <w:tcPr>
            <w:tcW w:w="330" w:type="dxa"/>
            <w:tcBorders>
              <w:top w:val="nil"/>
              <w:left w:val="nil"/>
              <w:bottom w:val="nil"/>
              <w:right w:val="nil"/>
            </w:tcBorders>
            <w:shd w:val="clear" w:color="auto" w:fill="auto"/>
            <w:noWrap/>
            <w:vAlign w:val="bottom"/>
            <w:hideMark/>
          </w:tcPr>
          <w:p w14:paraId="3A89D0E9" w14:textId="77777777" w:rsidR="00FD482F" w:rsidRPr="00551688" w:rsidRDefault="00FD482F" w:rsidP="00FC0CF8">
            <w:pPr>
              <w:spacing w:line="240" w:lineRule="auto"/>
              <w:rPr>
                <w:rFonts w:ascii="Arial" w:hAnsi="Arial" w:cs="Arial"/>
                <w:color w:val="000000"/>
                <w:lang w:bidi="ar-SA"/>
              </w:rPr>
            </w:pPr>
          </w:p>
        </w:tc>
        <w:tc>
          <w:tcPr>
            <w:tcW w:w="1830" w:type="dxa"/>
            <w:tcBorders>
              <w:top w:val="nil"/>
              <w:left w:val="nil"/>
              <w:bottom w:val="nil"/>
              <w:right w:val="nil"/>
            </w:tcBorders>
            <w:shd w:val="clear" w:color="auto" w:fill="auto"/>
            <w:noWrap/>
            <w:vAlign w:val="bottom"/>
            <w:hideMark/>
          </w:tcPr>
          <w:p w14:paraId="54204892"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Selling price</w:t>
            </w:r>
          </w:p>
        </w:tc>
        <w:tc>
          <w:tcPr>
            <w:tcW w:w="1470" w:type="dxa"/>
            <w:tcBorders>
              <w:top w:val="nil"/>
              <w:left w:val="nil"/>
              <w:bottom w:val="nil"/>
              <w:right w:val="nil"/>
            </w:tcBorders>
            <w:shd w:val="clear" w:color="auto" w:fill="auto"/>
            <w:noWrap/>
            <w:vAlign w:val="bottom"/>
            <w:hideMark/>
          </w:tcPr>
          <w:p w14:paraId="758CDF47"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    13.00 </w:t>
            </w:r>
          </w:p>
        </w:tc>
      </w:tr>
      <w:tr w:rsidR="00FD482F" w:rsidRPr="00551688" w14:paraId="6FDE5270" w14:textId="77777777" w:rsidTr="00FD482F">
        <w:trPr>
          <w:trHeight w:val="300"/>
        </w:trPr>
        <w:tc>
          <w:tcPr>
            <w:tcW w:w="2220" w:type="dxa"/>
            <w:tcBorders>
              <w:top w:val="nil"/>
              <w:left w:val="nil"/>
              <w:bottom w:val="nil"/>
              <w:right w:val="nil"/>
            </w:tcBorders>
            <w:shd w:val="clear" w:color="auto" w:fill="auto"/>
            <w:noWrap/>
            <w:vAlign w:val="bottom"/>
            <w:hideMark/>
          </w:tcPr>
          <w:p w14:paraId="229DF1EF"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New DL cost</w:t>
            </w:r>
          </w:p>
        </w:tc>
        <w:tc>
          <w:tcPr>
            <w:tcW w:w="1350" w:type="dxa"/>
            <w:tcBorders>
              <w:top w:val="nil"/>
              <w:left w:val="nil"/>
              <w:bottom w:val="nil"/>
              <w:right w:val="nil"/>
            </w:tcBorders>
            <w:shd w:val="clear" w:color="auto" w:fill="auto"/>
            <w:noWrap/>
            <w:vAlign w:val="bottom"/>
            <w:hideMark/>
          </w:tcPr>
          <w:p w14:paraId="20572801"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2.00 </w:t>
            </w:r>
          </w:p>
        </w:tc>
        <w:tc>
          <w:tcPr>
            <w:tcW w:w="330" w:type="dxa"/>
            <w:tcBorders>
              <w:top w:val="nil"/>
              <w:left w:val="nil"/>
              <w:bottom w:val="nil"/>
              <w:right w:val="nil"/>
            </w:tcBorders>
            <w:shd w:val="clear" w:color="auto" w:fill="auto"/>
            <w:noWrap/>
            <w:vAlign w:val="bottom"/>
            <w:hideMark/>
          </w:tcPr>
          <w:p w14:paraId="4AA68175" w14:textId="77777777" w:rsidR="00FD482F" w:rsidRPr="00551688" w:rsidRDefault="00FD482F" w:rsidP="00FC0CF8">
            <w:pPr>
              <w:spacing w:line="240" w:lineRule="auto"/>
              <w:rPr>
                <w:rFonts w:ascii="Arial" w:hAnsi="Arial" w:cs="Arial"/>
                <w:color w:val="000000"/>
                <w:lang w:bidi="ar-SA"/>
              </w:rPr>
            </w:pPr>
          </w:p>
        </w:tc>
        <w:tc>
          <w:tcPr>
            <w:tcW w:w="1830" w:type="dxa"/>
            <w:tcBorders>
              <w:top w:val="nil"/>
              <w:left w:val="nil"/>
              <w:bottom w:val="nil"/>
              <w:right w:val="nil"/>
            </w:tcBorders>
            <w:shd w:val="clear" w:color="auto" w:fill="auto"/>
            <w:noWrap/>
            <w:vAlign w:val="bottom"/>
            <w:hideMark/>
          </w:tcPr>
          <w:p w14:paraId="70C15033"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Less: Cost/unit</w:t>
            </w:r>
          </w:p>
        </w:tc>
        <w:tc>
          <w:tcPr>
            <w:tcW w:w="1470" w:type="dxa"/>
            <w:tcBorders>
              <w:top w:val="nil"/>
              <w:left w:val="nil"/>
              <w:bottom w:val="single" w:sz="8" w:space="0" w:color="auto"/>
              <w:right w:val="nil"/>
            </w:tcBorders>
            <w:shd w:val="clear" w:color="auto" w:fill="auto"/>
            <w:noWrap/>
            <w:vAlign w:val="bottom"/>
            <w:hideMark/>
          </w:tcPr>
          <w:p w14:paraId="432EA78B"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8.75 </w:t>
            </w:r>
          </w:p>
        </w:tc>
      </w:tr>
      <w:tr w:rsidR="00FD482F" w:rsidRPr="00551688" w14:paraId="049A422D" w14:textId="77777777" w:rsidTr="00FD482F">
        <w:trPr>
          <w:trHeight w:val="300"/>
        </w:trPr>
        <w:tc>
          <w:tcPr>
            <w:tcW w:w="2220" w:type="dxa"/>
            <w:tcBorders>
              <w:top w:val="nil"/>
              <w:left w:val="nil"/>
              <w:bottom w:val="nil"/>
              <w:right w:val="nil"/>
            </w:tcBorders>
            <w:shd w:val="clear" w:color="auto" w:fill="auto"/>
            <w:noWrap/>
            <w:vAlign w:val="bottom"/>
            <w:hideMark/>
          </w:tcPr>
          <w:p w14:paraId="3F0D95D0"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Original cost</w:t>
            </w:r>
          </w:p>
        </w:tc>
        <w:tc>
          <w:tcPr>
            <w:tcW w:w="1350" w:type="dxa"/>
            <w:tcBorders>
              <w:top w:val="nil"/>
              <w:left w:val="nil"/>
              <w:bottom w:val="single" w:sz="8" w:space="0" w:color="auto"/>
              <w:right w:val="nil"/>
            </w:tcBorders>
            <w:shd w:val="clear" w:color="auto" w:fill="auto"/>
            <w:noWrap/>
            <w:vAlign w:val="bottom"/>
            <w:hideMark/>
          </w:tcPr>
          <w:p w14:paraId="0739219C"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6.25 </w:t>
            </w:r>
          </w:p>
        </w:tc>
        <w:tc>
          <w:tcPr>
            <w:tcW w:w="330" w:type="dxa"/>
            <w:tcBorders>
              <w:top w:val="nil"/>
              <w:left w:val="nil"/>
              <w:bottom w:val="nil"/>
              <w:right w:val="nil"/>
            </w:tcBorders>
            <w:shd w:val="clear" w:color="auto" w:fill="auto"/>
            <w:noWrap/>
            <w:vAlign w:val="bottom"/>
            <w:hideMark/>
          </w:tcPr>
          <w:p w14:paraId="35CB175E" w14:textId="77777777" w:rsidR="00FD482F" w:rsidRPr="00551688" w:rsidRDefault="00FD482F" w:rsidP="00FC0CF8">
            <w:pPr>
              <w:spacing w:line="240" w:lineRule="auto"/>
              <w:rPr>
                <w:rFonts w:ascii="Arial" w:hAnsi="Arial" w:cs="Arial"/>
                <w:color w:val="000000"/>
                <w:lang w:bidi="ar-SA"/>
              </w:rPr>
            </w:pPr>
          </w:p>
        </w:tc>
        <w:tc>
          <w:tcPr>
            <w:tcW w:w="1830" w:type="dxa"/>
            <w:tcBorders>
              <w:top w:val="nil"/>
              <w:left w:val="nil"/>
              <w:bottom w:val="nil"/>
              <w:right w:val="nil"/>
            </w:tcBorders>
            <w:shd w:val="clear" w:color="auto" w:fill="auto"/>
            <w:noWrap/>
            <w:vAlign w:val="bottom"/>
            <w:hideMark/>
          </w:tcPr>
          <w:p w14:paraId="4B4C45BE"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New GM/unit</w:t>
            </w:r>
          </w:p>
        </w:tc>
        <w:tc>
          <w:tcPr>
            <w:tcW w:w="1470" w:type="dxa"/>
            <w:tcBorders>
              <w:top w:val="nil"/>
              <w:left w:val="nil"/>
              <w:bottom w:val="double" w:sz="6" w:space="0" w:color="auto"/>
              <w:right w:val="nil"/>
            </w:tcBorders>
            <w:shd w:val="clear" w:color="auto" w:fill="auto"/>
            <w:noWrap/>
            <w:vAlign w:val="bottom"/>
            <w:hideMark/>
          </w:tcPr>
          <w:p w14:paraId="481C66A2"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      4.25 </w:t>
            </w:r>
          </w:p>
        </w:tc>
      </w:tr>
      <w:tr w:rsidR="00FD482F" w:rsidRPr="00551688" w14:paraId="33D9A6C5" w14:textId="77777777" w:rsidTr="00FD482F">
        <w:trPr>
          <w:trHeight w:val="300"/>
        </w:trPr>
        <w:tc>
          <w:tcPr>
            <w:tcW w:w="2220" w:type="dxa"/>
            <w:tcBorders>
              <w:top w:val="nil"/>
              <w:left w:val="nil"/>
              <w:bottom w:val="nil"/>
              <w:right w:val="nil"/>
            </w:tcBorders>
            <w:shd w:val="clear" w:color="auto" w:fill="auto"/>
            <w:noWrap/>
            <w:vAlign w:val="bottom"/>
            <w:hideMark/>
          </w:tcPr>
          <w:p w14:paraId="2CE96C59"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New total cost/unit</w:t>
            </w:r>
          </w:p>
        </w:tc>
        <w:tc>
          <w:tcPr>
            <w:tcW w:w="1350" w:type="dxa"/>
            <w:tcBorders>
              <w:top w:val="nil"/>
              <w:left w:val="nil"/>
              <w:bottom w:val="double" w:sz="6" w:space="0" w:color="auto"/>
              <w:right w:val="nil"/>
            </w:tcBorders>
            <w:shd w:val="clear" w:color="auto" w:fill="auto"/>
            <w:noWrap/>
            <w:vAlign w:val="bottom"/>
            <w:hideMark/>
          </w:tcPr>
          <w:p w14:paraId="11EE6E6C"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      8.75 </w:t>
            </w:r>
          </w:p>
        </w:tc>
        <w:tc>
          <w:tcPr>
            <w:tcW w:w="330" w:type="dxa"/>
            <w:tcBorders>
              <w:top w:val="nil"/>
              <w:left w:val="nil"/>
              <w:bottom w:val="nil"/>
              <w:right w:val="nil"/>
            </w:tcBorders>
            <w:shd w:val="clear" w:color="auto" w:fill="auto"/>
            <w:noWrap/>
            <w:vAlign w:val="bottom"/>
            <w:hideMark/>
          </w:tcPr>
          <w:p w14:paraId="030EE1C8" w14:textId="77777777" w:rsidR="00FD482F" w:rsidRPr="00551688" w:rsidRDefault="00FD482F" w:rsidP="00FC0CF8">
            <w:pPr>
              <w:spacing w:line="240" w:lineRule="auto"/>
              <w:rPr>
                <w:rFonts w:ascii="Arial" w:hAnsi="Arial" w:cs="Arial"/>
                <w:color w:val="000000"/>
                <w:lang w:bidi="ar-SA"/>
              </w:rPr>
            </w:pPr>
          </w:p>
        </w:tc>
        <w:tc>
          <w:tcPr>
            <w:tcW w:w="1830" w:type="dxa"/>
            <w:tcBorders>
              <w:top w:val="nil"/>
              <w:left w:val="nil"/>
              <w:bottom w:val="nil"/>
              <w:right w:val="nil"/>
            </w:tcBorders>
            <w:shd w:val="clear" w:color="auto" w:fill="auto"/>
            <w:noWrap/>
            <w:vAlign w:val="bottom"/>
            <w:hideMark/>
          </w:tcPr>
          <w:p w14:paraId="6CF86023" w14:textId="77777777" w:rsidR="00FD482F" w:rsidRPr="00551688" w:rsidRDefault="00FD482F" w:rsidP="00FC0CF8">
            <w:pPr>
              <w:spacing w:line="240" w:lineRule="auto"/>
              <w:rPr>
                <w:rFonts w:ascii="Arial" w:hAnsi="Arial" w:cs="Arial"/>
                <w:lang w:bidi="ar-SA"/>
              </w:rPr>
            </w:pPr>
          </w:p>
        </w:tc>
        <w:tc>
          <w:tcPr>
            <w:tcW w:w="1470" w:type="dxa"/>
            <w:tcBorders>
              <w:top w:val="nil"/>
              <w:left w:val="nil"/>
              <w:bottom w:val="nil"/>
              <w:right w:val="nil"/>
            </w:tcBorders>
            <w:shd w:val="clear" w:color="auto" w:fill="auto"/>
            <w:noWrap/>
            <w:vAlign w:val="bottom"/>
            <w:hideMark/>
          </w:tcPr>
          <w:p w14:paraId="0F8D1E8C" w14:textId="77777777" w:rsidR="00FD482F" w:rsidRPr="00551688" w:rsidRDefault="00FD482F" w:rsidP="00FC0CF8">
            <w:pPr>
              <w:spacing w:line="240" w:lineRule="auto"/>
              <w:rPr>
                <w:rFonts w:ascii="Arial" w:hAnsi="Arial" w:cs="Arial"/>
                <w:lang w:bidi="ar-SA"/>
              </w:rPr>
            </w:pPr>
          </w:p>
        </w:tc>
      </w:tr>
    </w:tbl>
    <w:p w14:paraId="0FFC57DF" w14:textId="77777777" w:rsidR="001B5BAA" w:rsidRPr="00551688" w:rsidRDefault="001B5BAA" w:rsidP="001B5BAA">
      <w:pPr>
        <w:spacing w:line="240" w:lineRule="auto"/>
        <w:jc w:val="both"/>
        <w:rPr>
          <w:rFonts w:ascii="Arial" w:hAnsi="Arial" w:cs="Arial"/>
          <w:b/>
          <w:sz w:val="28"/>
        </w:rPr>
      </w:pPr>
    </w:p>
    <w:p w14:paraId="18B4FF4C"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209F65E3" w14:textId="5EC3CDA4"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2.4 (Continued)</w:t>
      </w:r>
    </w:p>
    <w:p w14:paraId="00014381" w14:textId="37E70C08" w:rsidR="00D60134" w:rsidRPr="00551688" w:rsidRDefault="000F7390" w:rsidP="00651BAC">
      <w:pPr>
        <w:pStyle w:val="ListParagraph"/>
        <w:numPr>
          <w:ilvl w:val="0"/>
          <w:numId w:val="34"/>
        </w:numPr>
        <w:spacing w:line="240" w:lineRule="auto"/>
        <w:ind w:left="1440" w:hanging="720"/>
        <w:contextualSpacing/>
        <w:jc w:val="both"/>
        <w:rPr>
          <w:rFonts w:ascii="Arial" w:hAnsi="Arial" w:cs="Arial"/>
        </w:rPr>
      </w:pPr>
      <w:r w:rsidRPr="00551688">
        <w:rPr>
          <w:rFonts w:ascii="Arial" w:hAnsi="Arial" w:cs="Arial"/>
        </w:rPr>
        <w:t xml:space="preserve">The sunk cost in this situation was the original cost of </w:t>
      </w:r>
      <w:r w:rsidRPr="00551688">
        <w:rPr>
          <w:rFonts w:ascii="Arial" w:hAnsi="Arial" w:cs="Arial"/>
          <w:b/>
          <w:bCs/>
        </w:rPr>
        <w:t>$6.25/shirt</w:t>
      </w:r>
      <w:r w:rsidRPr="00551688">
        <w:rPr>
          <w:rFonts w:ascii="Arial" w:hAnsi="Arial" w:cs="Arial"/>
        </w:rPr>
        <w:t xml:space="preserve">. </w:t>
      </w:r>
    </w:p>
    <w:p w14:paraId="4B876329" w14:textId="77777777" w:rsidR="00FD482F" w:rsidRPr="00551688" w:rsidRDefault="00FD482F" w:rsidP="00FC0CF8">
      <w:pPr>
        <w:pStyle w:val="ListParagraph"/>
        <w:spacing w:line="240" w:lineRule="auto"/>
        <w:ind w:left="1440"/>
        <w:contextualSpacing/>
        <w:jc w:val="both"/>
        <w:rPr>
          <w:rFonts w:ascii="Arial" w:hAnsi="Arial" w:cs="Arial"/>
        </w:rPr>
      </w:pPr>
    </w:p>
    <w:tbl>
      <w:tblPr>
        <w:tblW w:w="3708" w:type="dxa"/>
        <w:tblInd w:w="1440" w:type="dxa"/>
        <w:tblLook w:val="04A0" w:firstRow="1" w:lastRow="0" w:firstColumn="1" w:lastColumn="0" w:noHBand="0" w:noVBand="1"/>
      </w:tblPr>
      <w:tblGrid>
        <w:gridCol w:w="2268"/>
        <w:gridCol w:w="1440"/>
      </w:tblGrid>
      <w:tr w:rsidR="00FD482F" w:rsidRPr="00551688" w14:paraId="654AD2B7" w14:textId="77777777" w:rsidTr="001E0A4B">
        <w:trPr>
          <w:trHeight w:val="288"/>
        </w:trPr>
        <w:tc>
          <w:tcPr>
            <w:tcW w:w="2268" w:type="dxa"/>
            <w:tcBorders>
              <w:top w:val="nil"/>
              <w:left w:val="nil"/>
              <w:bottom w:val="nil"/>
              <w:right w:val="nil"/>
            </w:tcBorders>
            <w:shd w:val="clear" w:color="auto" w:fill="auto"/>
            <w:noWrap/>
            <w:vAlign w:val="bottom"/>
            <w:hideMark/>
          </w:tcPr>
          <w:p w14:paraId="23F3F7AF"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Selling price</w:t>
            </w:r>
          </w:p>
        </w:tc>
        <w:tc>
          <w:tcPr>
            <w:tcW w:w="1440" w:type="dxa"/>
            <w:tcBorders>
              <w:top w:val="nil"/>
              <w:left w:val="nil"/>
              <w:bottom w:val="nil"/>
              <w:right w:val="nil"/>
            </w:tcBorders>
            <w:shd w:val="clear" w:color="auto" w:fill="auto"/>
            <w:noWrap/>
            <w:vAlign w:val="bottom"/>
            <w:hideMark/>
          </w:tcPr>
          <w:p w14:paraId="6171C977"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    11.00 </w:t>
            </w:r>
          </w:p>
        </w:tc>
      </w:tr>
      <w:tr w:rsidR="00FD482F" w:rsidRPr="00551688" w14:paraId="3512F2E3" w14:textId="77777777" w:rsidTr="001E0A4B">
        <w:trPr>
          <w:trHeight w:val="300"/>
        </w:trPr>
        <w:tc>
          <w:tcPr>
            <w:tcW w:w="2268" w:type="dxa"/>
            <w:tcBorders>
              <w:top w:val="nil"/>
              <w:left w:val="nil"/>
              <w:bottom w:val="nil"/>
              <w:right w:val="nil"/>
            </w:tcBorders>
            <w:shd w:val="clear" w:color="auto" w:fill="auto"/>
            <w:noWrap/>
            <w:vAlign w:val="bottom"/>
            <w:hideMark/>
          </w:tcPr>
          <w:p w14:paraId="02829352"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Less: Cost/unit</w:t>
            </w:r>
          </w:p>
        </w:tc>
        <w:tc>
          <w:tcPr>
            <w:tcW w:w="1440" w:type="dxa"/>
            <w:tcBorders>
              <w:top w:val="nil"/>
              <w:left w:val="nil"/>
              <w:bottom w:val="single" w:sz="8" w:space="0" w:color="auto"/>
              <w:right w:val="nil"/>
            </w:tcBorders>
            <w:shd w:val="clear" w:color="auto" w:fill="auto"/>
            <w:noWrap/>
            <w:vAlign w:val="bottom"/>
            <w:hideMark/>
          </w:tcPr>
          <w:p w14:paraId="665A6649"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6.25 </w:t>
            </w:r>
          </w:p>
        </w:tc>
      </w:tr>
      <w:tr w:rsidR="00FD482F" w:rsidRPr="00551688" w14:paraId="0A5F399D" w14:textId="77777777" w:rsidTr="001E0A4B">
        <w:trPr>
          <w:trHeight w:val="300"/>
        </w:trPr>
        <w:tc>
          <w:tcPr>
            <w:tcW w:w="2268" w:type="dxa"/>
            <w:tcBorders>
              <w:top w:val="nil"/>
              <w:left w:val="nil"/>
              <w:bottom w:val="nil"/>
              <w:right w:val="nil"/>
            </w:tcBorders>
            <w:shd w:val="clear" w:color="auto" w:fill="auto"/>
            <w:noWrap/>
            <w:vAlign w:val="bottom"/>
            <w:hideMark/>
          </w:tcPr>
          <w:p w14:paraId="32FCBC51"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New GM/unit</w:t>
            </w:r>
          </w:p>
        </w:tc>
        <w:tc>
          <w:tcPr>
            <w:tcW w:w="1440" w:type="dxa"/>
            <w:tcBorders>
              <w:top w:val="nil"/>
              <w:left w:val="nil"/>
              <w:bottom w:val="double" w:sz="6" w:space="0" w:color="auto"/>
              <w:right w:val="nil"/>
            </w:tcBorders>
            <w:shd w:val="clear" w:color="auto" w:fill="auto"/>
            <w:noWrap/>
            <w:vAlign w:val="bottom"/>
            <w:hideMark/>
          </w:tcPr>
          <w:p w14:paraId="24D13EB4" w14:textId="77777777" w:rsidR="00FD482F" w:rsidRPr="00551688" w:rsidRDefault="00FD482F" w:rsidP="00FC0CF8">
            <w:pPr>
              <w:spacing w:line="240" w:lineRule="auto"/>
              <w:rPr>
                <w:rFonts w:ascii="Arial" w:hAnsi="Arial" w:cs="Arial"/>
                <w:color w:val="000000"/>
                <w:lang w:bidi="ar-SA"/>
              </w:rPr>
            </w:pPr>
            <w:r w:rsidRPr="00551688">
              <w:rPr>
                <w:rFonts w:ascii="Arial" w:hAnsi="Arial" w:cs="Arial"/>
                <w:color w:val="000000"/>
                <w:lang w:bidi="ar-SA"/>
              </w:rPr>
              <w:t xml:space="preserve"> $      4.75 </w:t>
            </w:r>
          </w:p>
        </w:tc>
      </w:tr>
    </w:tbl>
    <w:p w14:paraId="0231F4AF" w14:textId="77777777" w:rsidR="00FD482F" w:rsidRPr="00551688" w:rsidRDefault="00FD482F" w:rsidP="00FC0CF8">
      <w:pPr>
        <w:pStyle w:val="ListParagraph"/>
        <w:spacing w:line="240" w:lineRule="auto"/>
        <w:ind w:left="1440"/>
        <w:contextualSpacing/>
        <w:jc w:val="both"/>
        <w:rPr>
          <w:rFonts w:ascii="Arial" w:hAnsi="Arial" w:cs="Arial"/>
        </w:rPr>
      </w:pPr>
    </w:p>
    <w:p w14:paraId="54CFF627" w14:textId="77777777" w:rsidR="001974BF" w:rsidRPr="00551688" w:rsidRDefault="000F7390" w:rsidP="00FC0CF8">
      <w:pPr>
        <w:pStyle w:val="ListParagraph"/>
        <w:spacing w:line="240" w:lineRule="auto"/>
        <w:ind w:left="1440"/>
        <w:jc w:val="both"/>
        <w:rPr>
          <w:rFonts w:ascii="Arial" w:hAnsi="Arial" w:cs="Arial"/>
        </w:rPr>
      </w:pPr>
      <w:r w:rsidRPr="00551688">
        <w:rPr>
          <w:rFonts w:ascii="Arial" w:hAnsi="Arial" w:cs="Arial"/>
        </w:rPr>
        <w:t xml:space="preserve">The GM/unit selling them as-is for $11 </w:t>
      </w:r>
      <w:r w:rsidR="001974BF" w:rsidRPr="00551688">
        <w:rPr>
          <w:rFonts w:ascii="Arial" w:hAnsi="Arial" w:cs="Arial"/>
        </w:rPr>
        <w:t>is $4.75 per unit.</w:t>
      </w:r>
    </w:p>
    <w:p w14:paraId="49231268" w14:textId="48B5F2BC" w:rsidR="001974BF" w:rsidRPr="00551688" w:rsidRDefault="001974BF" w:rsidP="00FC0CF8">
      <w:pPr>
        <w:pStyle w:val="ListParagraph"/>
        <w:spacing w:line="240" w:lineRule="auto"/>
        <w:ind w:left="1440"/>
        <w:jc w:val="both"/>
        <w:rPr>
          <w:rFonts w:ascii="Arial" w:hAnsi="Arial" w:cs="Arial"/>
        </w:rPr>
      </w:pPr>
      <w:r w:rsidRPr="00551688">
        <w:rPr>
          <w:rFonts w:ascii="Arial" w:hAnsi="Arial" w:cs="Arial"/>
        </w:rPr>
        <w:t>This is</w:t>
      </w:r>
      <w:r w:rsidR="000F7390" w:rsidRPr="00551688">
        <w:rPr>
          <w:rFonts w:ascii="Arial" w:hAnsi="Arial" w:cs="Arial"/>
        </w:rPr>
        <w:t xml:space="preserve"> greater than the GM/unit </w:t>
      </w:r>
      <w:r w:rsidRPr="00551688">
        <w:rPr>
          <w:rFonts w:ascii="Arial" w:hAnsi="Arial" w:cs="Arial"/>
        </w:rPr>
        <w:t xml:space="preserve">of $4.25 </w:t>
      </w:r>
      <w:r w:rsidR="000F7390" w:rsidRPr="00551688">
        <w:rPr>
          <w:rFonts w:ascii="Arial" w:hAnsi="Arial" w:cs="Arial"/>
        </w:rPr>
        <w:t>after fixing them and selling them for $13</w:t>
      </w:r>
      <w:r w:rsidR="00093622" w:rsidRPr="00551688">
        <w:rPr>
          <w:rFonts w:ascii="Arial" w:hAnsi="Arial" w:cs="Arial"/>
        </w:rPr>
        <w:t xml:space="preserve">. </w:t>
      </w:r>
    </w:p>
    <w:p w14:paraId="6185EA42" w14:textId="4B73BC90" w:rsidR="000F7390" w:rsidRPr="00551688" w:rsidRDefault="000F7390" w:rsidP="00FC0CF8">
      <w:pPr>
        <w:pStyle w:val="ListParagraph"/>
        <w:spacing w:line="240" w:lineRule="auto"/>
        <w:ind w:left="1440"/>
        <w:jc w:val="both"/>
        <w:rPr>
          <w:rFonts w:ascii="Arial" w:hAnsi="Arial" w:cs="Arial"/>
        </w:rPr>
      </w:pPr>
      <w:r w:rsidRPr="00551688">
        <w:rPr>
          <w:rFonts w:ascii="Arial" w:hAnsi="Arial" w:cs="Arial"/>
        </w:rPr>
        <w:t xml:space="preserve">The difference </w:t>
      </w:r>
      <w:r w:rsidR="001974BF" w:rsidRPr="00551688">
        <w:rPr>
          <w:rFonts w:ascii="Arial" w:hAnsi="Arial" w:cs="Arial"/>
        </w:rPr>
        <w:t xml:space="preserve">in GM </w:t>
      </w:r>
      <w:r w:rsidRPr="00551688">
        <w:rPr>
          <w:rFonts w:ascii="Arial" w:hAnsi="Arial" w:cs="Arial"/>
        </w:rPr>
        <w:t xml:space="preserve">between the two scenarios is $0.50, which would result in extra total margin of $10,000 ($0.50 </w:t>
      </w:r>
      <w:r w:rsidR="00EE3FF9" w:rsidRPr="00551688">
        <w:rPr>
          <w:rFonts w:ascii="Arial" w:hAnsi="Arial" w:cs="Arial"/>
        </w:rPr>
        <w:t>×</w:t>
      </w:r>
      <w:r w:rsidRPr="00551688">
        <w:rPr>
          <w:rFonts w:ascii="Arial" w:hAnsi="Arial" w:cs="Arial"/>
        </w:rPr>
        <w:t xml:space="preserve"> 20,000 units)</w:t>
      </w:r>
      <w:r w:rsidR="001974BF" w:rsidRPr="00551688">
        <w:rPr>
          <w:rFonts w:ascii="Arial" w:hAnsi="Arial" w:cs="Arial"/>
        </w:rPr>
        <w:t xml:space="preserve"> for the company</w:t>
      </w:r>
      <w:r w:rsidRPr="00551688">
        <w:rPr>
          <w:rFonts w:ascii="Arial" w:hAnsi="Arial" w:cs="Arial"/>
        </w:rPr>
        <w:t>.</w:t>
      </w:r>
      <w:r w:rsidR="00CC6D68" w:rsidRPr="00551688">
        <w:rPr>
          <w:rFonts w:ascii="Arial" w:hAnsi="Arial" w:cs="Arial"/>
        </w:rPr>
        <w:t xml:space="preserve"> So, </w:t>
      </w:r>
      <w:r w:rsidR="00CC6D68" w:rsidRPr="00551688">
        <w:rPr>
          <w:rFonts w:ascii="Arial" w:hAnsi="Arial" w:cs="Arial"/>
          <w:b/>
          <w:bCs/>
        </w:rPr>
        <w:t>yes</w:t>
      </w:r>
      <w:r w:rsidR="00CC6D68" w:rsidRPr="00551688">
        <w:rPr>
          <w:rFonts w:ascii="Arial" w:hAnsi="Arial" w:cs="Arial"/>
        </w:rPr>
        <w:t xml:space="preserve">, </w:t>
      </w:r>
      <w:proofErr w:type="spellStart"/>
      <w:r w:rsidR="00CC6D68" w:rsidRPr="00551688">
        <w:rPr>
          <w:rFonts w:ascii="Arial" w:hAnsi="Arial" w:cs="Arial"/>
        </w:rPr>
        <w:t>Trihs</w:t>
      </w:r>
      <w:proofErr w:type="spellEnd"/>
      <w:r w:rsidR="00CC6D68" w:rsidRPr="00551688">
        <w:rPr>
          <w:rFonts w:ascii="Arial" w:hAnsi="Arial" w:cs="Arial"/>
        </w:rPr>
        <w:t>-</w:t>
      </w:r>
      <w:r w:rsidR="007D3532" w:rsidRPr="00551688">
        <w:rPr>
          <w:rFonts w:ascii="Arial" w:hAnsi="Arial" w:cs="Arial"/>
        </w:rPr>
        <w:t>T</w:t>
      </w:r>
      <w:r w:rsidR="00CC6D68" w:rsidRPr="00551688">
        <w:rPr>
          <w:rFonts w:ascii="Arial" w:hAnsi="Arial" w:cs="Arial"/>
        </w:rPr>
        <w:t xml:space="preserve"> would have been better off selling them as-is.</w:t>
      </w:r>
    </w:p>
    <w:p w14:paraId="6978D4F1"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5B8E2220" w14:textId="78F624D4"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A67A76" w:rsidRPr="00551688">
        <w:rPr>
          <w:rFonts w:ascii="Arial" w:hAnsi="Arial" w:cs="Arial"/>
          <w:b/>
          <w:color w:val="000000" w:themeColor="text1"/>
          <w:sz w:val="14"/>
          <w:szCs w:val="14"/>
        </w:rPr>
        <w:t>1</w:t>
      </w:r>
      <w:r w:rsidRPr="00551688">
        <w:rPr>
          <w:rFonts w:ascii="Arial" w:hAnsi="Arial" w:cs="Arial"/>
          <w:b/>
          <w:color w:val="000000" w:themeColor="text1"/>
          <w:sz w:val="14"/>
          <w:szCs w:val="14"/>
        </w:rPr>
        <w:t>,</w:t>
      </w:r>
      <w:r w:rsidR="002E37A8" w:rsidRPr="00551688">
        <w:rPr>
          <w:rFonts w:ascii="Arial" w:hAnsi="Arial" w:cs="Arial"/>
          <w:b/>
          <w:color w:val="000000" w:themeColor="text1"/>
          <w:sz w:val="14"/>
          <w:szCs w:val="14"/>
        </w:rPr>
        <w:t xml:space="preserve"> </w:t>
      </w:r>
      <w:r w:rsidR="00D06704" w:rsidRPr="00551688">
        <w:rPr>
          <w:rFonts w:ascii="Arial" w:hAnsi="Arial" w:cs="Arial"/>
          <w:b/>
          <w:color w:val="000000" w:themeColor="text1"/>
          <w:sz w:val="14"/>
          <w:szCs w:val="14"/>
        </w:rPr>
        <w:t>2</w:t>
      </w:r>
      <w:r w:rsidR="00A67A76" w:rsidRPr="00551688">
        <w:rPr>
          <w:rFonts w:ascii="Arial" w:hAnsi="Arial" w:cs="Arial"/>
          <w:b/>
          <w:color w:val="000000" w:themeColor="text1"/>
          <w:sz w:val="14"/>
          <w:szCs w:val="14"/>
        </w:rPr>
        <w:t>,</w:t>
      </w:r>
      <w:r w:rsidRPr="00551688">
        <w:rPr>
          <w:rFonts w:ascii="Arial" w:hAnsi="Arial" w:cs="Arial"/>
          <w:b/>
          <w:color w:val="000000" w:themeColor="text1"/>
          <w:sz w:val="14"/>
          <w:szCs w:val="14"/>
        </w:rPr>
        <w:t xml:space="preserve"> Bloom: AN, Difficulty: Moderate, Time: 1</w:t>
      </w:r>
      <w:r w:rsidR="00636004" w:rsidRPr="00551688">
        <w:rPr>
          <w:rFonts w:ascii="Arial" w:hAnsi="Arial" w:cs="Arial"/>
          <w:b/>
          <w:color w:val="000000" w:themeColor="text1"/>
          <w:sz w:val="14"/>
          <w:szCs w:val="14"/>
        </w:rPr>
        <w:t>0</w:t>
      </w:r>
      <w:r w:rsidRPr="00551688">
        <w:rPr>
          <w:rFonts w:ascii="Arial" w:hAnsi="Arial" w:cs="Arial"/>
          <w:b/>
          <w:color w:val="000000" w:themeColor="text1"/>
          <w:sz w:val="14"/>
          <w:szCs w:val="14"/>
        </w:rPr>
        <w:t>-</w:t>
      </w:r>
      <w:r w:rsidR="00636004" w:rsidRPr="00551688">
        <w:rPr>
          <w:rFonts w:ascii="Arial" w:hAnsi="Arial" w:cs="Arial"/>
          <w:b/>
          <w:color w:val="000000" w:themeColor="text1"/>
          <w:sz w:val="14"/>
          <w:szCs w:val="14"/>
        </w:rPr>
        <w:t>15</w:t>
      </w:r>
      <w:r w:rsidRPr="00551688">
        <w:rPr>
          <w:rFonts w:ascii="Arial" w:hAnsi="Arial" w:cs="Arial"/>
          <w:b/>
          <w:color w:val="000000" w:themeColor="text1"/>
          <w:sz w:val="14"/>
          <w:szCs w:val="14"/>
        </w:rPr>
        <w:t xml:space="preserve">, AACSB: </w:t>
      </w:r>
      <w:r w:rsidR="0082100A"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Reporting, AICPA PC: Communication</w:t>
      </w:r>
      <w:r w:rsidR="00B033D0" w:rsidRPr="00551688">
        <w:rPr>
          <w:rFonts w:ascii="Arial" w:hAnsi="Arial" w:cs="Arial"/>
          <w:b/>
          <w:color w:val="000000" w:themeColor="text1"/>
          <w:sz w:val="14"/>
          <w:szCs w:val="14"/>
        </w:rPr>
        <w:t>, IMA:</w:t>
      </w:r>
      <w:r w:rsidR="0082100A" w:rsidRPr="00551688">
        <w:rPr>
          <w:rFonts w:ascii="Arial" w:hAnsi="Arial" w:cs="Arial"/>
          <w:b/>
          <w:color w:val="000000" w:themeColor="text1"/>
          <w:sz w:val="14"/>
          <w:szCs w:val="14"/>
        </w:rPr>
        <w:t xml:space="preserve"> Strategy, Planning, &amp; Performance: Strategic Cost Management</w:t>
      </w:r>
    </w:p>
    <w:p w14:paraId="18E33D89" w14:textId="15EFCE0E" w:rsidR="00DD2554" w:rsidRPr="00551688" w:rsidRDefault="002604E2" w:rsidP="001B5BAA">
      <w:pPr>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5 (5–</w:t>
      </w:r>
      <w:r w:rsidR="00636004" w:rsidRPr="00551688">
        <w:rPr>
          <w:rFonts w:ascii="Arial" w:hAnsi="Arial" w:cs="Arial"/>
          <w:b/>
          <w:sz w:val="28"/>
        </w:rPr>
        <w:t>1</w:t>
      </w:r>
      <w:r w:rsidR="00DD2554" w:rsidRPr="00551688">
        <w:rPr>
          <w:rFonts w:ascii="Arial" w:hAnsi="Arial" w:cs="Arial"/>
          <w:b/>
          <w:sz w:val="28"/>
        </w:rPr>
        <w:t>0 minutes)</w:t>
      </w:r>
    </w:p>
    <w:p w14:paraId="397512FF" w14:textId="77777777" w:rsidR="000F7390" w:rsidRPr="00551688" w:rsidRDefault="001974BF" w:rsidP="00FC0CF8">
      <w:pPr>
        <w:pStyle w:val="ListParagraph"/>
        <w:numPr>
          <w:ilvl w:val="0"/>
          <w:numId w:val="7"/>
        </w:numPr>
        <w:spacing w:line="240" w:lineRule="auto"/>
        <w:ind w:left="1440" w:hanging="720"/>
        <w:contextualSpacing/>
        <w:jc w:val="both"/>
        <w:rPr>
          <w:rFonts w:ascii="Arial" w:hAnsi="Arial" w:cs="Arial"/>
        </w:rPr>
      </w:pPr>
      <w:r w:rsidRPr="00551688">
        <w:rPr>
          <w:rFonts w:ascii="Arial" w:hAnsi="Arial" w:cs="Arial"/>
        </w:rPr>
        <w:t xml:space="preserve">The snorkeling excursion business is a </w:t>
      </w:r>
      <w:r w:rsidR="001E43E4" w:rsidRPr="00551688">
        <w:rPr>
          <w:rFonts w:ascii="Arial" w:hAnsi="Arial" w:cs="Arial"/>
        </w:rPr>
        <w:t>s</w:t>
      </w:r>
      <w:r w:rsidR="000F7390" w:rsidRPr="00551688">
        <w:rPr>
          <w:rFonts w:ascii="Arial" w:hAnsi="Arial" w:cs="Arial"/>
        </w:rPr>
        <w:t>ervice</w:t>
      </w:r>
      <w:r w:rsidRPr="00551688">
        <w:rPr>
          <w:rFonts w:ascii="Arial" w:hAnsi="Arial" w:cs="Arial"/>
        </w:rPr>
        <w:t xml:space="preserve"> organization</w:t>
      </w:r>
      <w:r w:rsidR="00636004" w:rsidRPr="00551688">
        <w:rPr>
          <w:rFonts w:ascii="Arial" w:hAnsi="Arial" w:cs="Arial"/>
        </w:rPr>
        <w:t>.</w:t>
      </w:r>
      <w:r w:rsidRPr="00551688">
        <w:rPr>
          <w:rFonts w:ascii="Arial" w:hAnsi="Arial" w:cs="Arial"/>
        </w:rPr>
        <w:t xml:space="preserve"> The only product that is provided as part of the deal is the snack to the customer.</w:t>
      </w:r>
    </w:p>
    <w:p w14:paraId="5B668545" w14:textId="77777777" w:rsidR="000F7390" w:rsidRPr="00551688" w:rsidRDefault="000F7390" w:rsidP="00FC0CF8">
      <w:pPr>
        <w:pStyle w:val="ListParagraph"/>
        <w:spacing w:line="240" w:lineRule="auto"/>
        <w:ind w:left="1440"/>
        <w:contextualSpacing/>
        <w:jc w:val="both"/>
        <w:rPr>
          <w:rFonts w:ascii="Arial" w:hAnsi="Arial" w:cs="Arial"/>
        </w:rPr>
      </w:pPr>
    </w:p>
    <w:p w14:paraId="07139098" w14:textId="04EF8EBA" w:rsidR="000F7390" w:rsidRPr="00551688" w:rsidRDefault="000F7390" w:rsidP="00FC0CF8">
      <w:pPr>
        <w:pStyle w:val="ListParagraph"/>
        <w:numPr>
          <w:ilvl w:val="0"/>
          <w:numId w:val="7"/>
        </w:numPr>
        <w:spacing w:line="240" w:lineRule="auto"/>
        <w:ind w:left="1440" w:hanging="720"/>
        <w:contextualSpacing/>
        <w:jc w:val="both"/>
        <w:rPr>
          <w:rFonts w:ascii="Arial" w:hAnsi="Arial" w:cs="Arial"/>
        </w:rPr>
      </w:pPr>
      <w:r w:rsidRPr="00551688">
        <w:rPr>
          <w:rFonts w:ascii="Arial" w:hAnsi="Arial" w:cs="Arial"/>
        </w:rPr>
        <w:t xml:space="preserve">There are </w:t>
      </w:r>
      <w:r w:rsidR="001974BF" w:rsidRPr="00551688">
        <w:rPr>
          <w:rFonts w:ascii="Arial" w:hAnsi="Arial" w:cs="Arial"/>
        </w:rPr>
        <w:t xml:space="preserve">a </w:t>
      </w:r>
      <w:r w:rsidRPr="00551688">
        <w:rPr>
          <w:rFonts w:ascii="Arial" w:hAnsi="Arial" w:cs="Arial"/>
        </w:rPr>
        <w:t xml:space="preserve">lot of examples </w:t>
      </w:r>
      <w:r w:rsidR="001974BF" w:rsidRPr="00551688">
        <w:rPr>
          <w:rFonts w:ascii="Arial" w:hAnsi="Arial" w:cs="Arial"/>
        </w:rPr>
        <w:t>that students</w:t>
      </w:r>
      <w:r w:rsidRPr="00551688">
        <w:rPr>
          <w:rFonts w:ascii="Arial" w:hAnsi="Arial" w:cs="Arial"/>
        </w:rPr>
        <w:t xml:space="preserve"> could give</w:t>
      </w:r>
      <w:r w:rsidR="001974BF" w:rsidRPr="00551688">
        <w:rPr>
          <w:rFonts w:ascii="Arial" w:hAnsi="Arial" w:cs="Arial"/>
        </w:rPr>
        <w:t xml:space="preserve">, including the following: </w:t>
      </w:r>
      <w:r w:rsidRPr="00551688">
        <w:rPr>
          <w:rFonts w:ascii="Arial" w:hAnsi="Arial" w:cs="Arial"/>
        </w:rPr>
        <w:t xml:space="preserve">depreciation </w:t>
      </w:r>
      <w:r w:rsidR="001974BF" w:rsidRPr="00551688">
        <w:rPr>
          <w:rFonts w:ascii="Arial" w:hAnsi="Arial" w:cs="Arial"/>
        </w:rPr>
        <w:t xml:space="preserve">expense </w:t>
      </w:r>
      <w:r w:rsidRPr="00551688">
        <w:rPr>
          <w:rFonts w:ascii="Arial" w:hAnsi="Arial" w:cs="Arial"/>
        </w:rPr>
        <w:t>on the boat, cost for the tour guide (or the boat driver, if Isaiah’s going to be the guide), depreciation on life jackets, insurance on the boat, and liability insurance on his business</w:t>
      </w:r>
      <w:r w:rsidR="001974BF" w:rsidRPr="00551688">
        <w:rPr>
          <w:rFonts w:ascii="Arial" w:hAnsi="Arial" w:cs="Arial"/>
        </w:rPr>
        <w:t>, for example</w:t>
      </w:r>
      <w:r w:rsidRPr="00551688">
        <w:rPr>
          <w:rFonts w:ascii="Arial" w:hAnsi="Arial" w:cs="Arial"/>
        </w:rPr>
        <w:t>.</w:t>
      </w:r>
      <w:r w:rsidR="00FC0EF3" w:rsidRPr="00551688">
        <w:rPr>
          <w:rFonts w:ascii="Arial" w:hAnsi="Arial" w:cs="Arial"/>
        </w:rPr>
        <w:t xml:space="preserve"> Fuel expense would be a fixed cost per trip,</w:t>
      </w:r>
    </w:p>
    <w:p w14:paraId="149ED99C" w14:textId="77777777" w:rsidR="00CB67E4" w:rsidRPr="00551688" w:rsidRDefault="00CB67E4" w:rsidP="00FC0CF8">
      <w:pPr>
        <w:pStyle w:val="ListParagraph"/>
        <w:spacing w:line="240" w:lineRule="auto"/>
        <w:jc w:val="both"/>
        <w:rPr>
          <w:rFonts w:ascii="Arial" w:hAnsi="Arial" w:cs="Arial"/>
        </w:rPr>
      </w:pPr>
    </w:p>
    <w:p w14:paraId="2D0EE69A" w14:textId="77777777" w:rsidR="000F7390" w:rsidRPr="00551688" w:rsidRDefault="001974BF" w:rsidP="00FC0CF8">
      <w:pPr>
        <w:pStyle w:val="ListParagraph"/>
        <w:numPr>
          <w:ilvl w:val="0"/>
          <w:numId w:val="7"/>
        </w:numPr>
        <w:spacing w:line="240" w:lineRule="auto"/>
        <w:ind w:left="1440" w:hanging="720"/>
        <w:contextualSpacing/>
        <w:jc w:val="both"/>
        <w:rPr>
          <w:rFonts w:ascii="Arial" w:hAnsi="Arial" w:cs="Arial"/>
        </w:rPr>
      </w:pPr>
      <w:r w:rsidRPr="00551688">
        <w:rPr>
          <w:rFonts w:ascii="Arial" w:hAnsi="Arial" w:cs="Arial"/>
        </w:rPr>
        <w:t>The only variable cost described is the c</w:t>
      </w:r>
      <w:r w:rsidR="000F7390" w:rsidRPr="00551688">
        <w:rPr>
          <w:rFonts w:ascii="Arial" w:hAnsi="Arial" w:cs="Arial"/>
        </w:rPr>
        <w:t>ost of food for each person</w:t>
      </w:r>
      <w:r w:rsidRPr="00551688">
        <w:rPr>
          <w:rFonts w:ascii="Arial" w:hAnsi="Arial" w:cs="Arial"/>
        </w:rPr>
        <w:t>.</w:t>
      </w:r>
      <w:r w:rsidR="000F7390" w:rsidRPr="00551688">
        <w:rPr>
          <w:rFonts w:ascii="Arial" w:hAnsi="Arial" w:cs="Arial"/>
        </w:rPr>
        <w:tab/>
      </w:r>
    </w:p>
    <w:p w14:paraId="2FB16CE0" w14:textId="77777777" w:rsidR="000F7390" w:rsidRPr="00551688" w:rsidRDefault="000F7390" w:rsidP="00FC0CF8">
      <w:pPr>
        <w:pStyle w:val="ListParagraph"/>
        <w:spacing w:line="240" w:lineRule="auto"/>
        <w:jc w:val="both"/>
        <w:rPr>
          <w:rFonts w:ascii="Arial" w:hAnsi="Arial" w:cs="Arial"/>
        </w:rPr>
      </w:pPr>
    </w:p>
    <w:p w14:paraId="44AA996D" w14:textId="77777777" w:rsidR="000F7390" w:rsidRPr="00551688" w:rsidRDefault="000F7390" w:rsidP="00FC0CF8">
      <w:pPr>
        <w:pStyle w:val="ListParagraph"/>
        <w:numPr>
          <w:ilvl w:val="0"/>
          <w:numId w:val="7"/>
        </w:numPr>
        <w:spacing w:line="240" w:lineRule="auto"/>
        <w:ind w:left="1440" w:hanging="720"/>
        <w:contextualSpacing/>
        <w:jc w:val="both"/>
        <w:rPr>
          <w:rFonts w:ascii="Arial" w:hAnsi="Arial" w:cs="Arial"/>
        </w:rPr>
      </w:pPr>
      <w:r w:rsidRPr="00551688">
        <w:rPr>
          <w:rFonts w:ascii="Arial" w:hAnsi="Arial" w:cs="Arial"/>
        </w:rPr>
        <w:t xml:space="preserve">2 trips/day </w:t>
      </w:r>
      <w:r w:rsidR="00EE3FF9" w:rsidRPr="00551688">
        <w:rPr>
          <w:rFonts w:ascii="Arial" w:hAnsi="Arial" w:cs="Arial"/>
        </w:rPr>
        <w:t>×</w:t>
      </w:r>
      <w:r w:rsidRPr="00551688">
        <w:rPr>
          <w:rFonts w:ascii="Arial" w:hAnsi="Arial" w:cs="Arial"/>
        </w:rPr>
        <w:t xml:space="preserve"> 15 days/mo</w:t>
      </w:r>
      <w:r w:rsidR="00673DB5" w:rsidRPr="00551688">
        <w:rPr>
          <w:rFonts w:ascii="Arial" w:hAnsi="Arial" w:cs="Arial"/>
        </w:rPr>
        <w:t>nth</w:t>
      </w:r>
      <w:r w:rsidRPr="00551688">
        <w:rPr>
          <w:rFonts w:ascii="Arial" w:hAnsi="Arial" w:cs="Arial"/>
        </w:rPr>
        <w:t xml:space="preserve"> = </w:t>
      </w:r>
      <w:r w:rsidRPr="00551688">
        <w:rPr>
          <w:rFonts w:ascii="Arial" w:hAnsi="Arial" w:cs="Arial"/>
        </w:rPr>
        <w:tab/>
      </w:r>
      <w:r w:rsidRPr="00551688">
        <w:rPr>
          <w:rFonts w:ascii="Arial" w:hAnsi="Arial" w:cs="Arial"/>
        </w:rPr>
        <w:tab/>
      </w:r>
      <w:r w:rsidR="00636004" w:rsidRPr="00551688">
        <w:rPr>
          <w:rFonts w:ascii="Arial" w:hAnsi="Arial" w:cs="Arial"/>
        </w:rPr>
        <w:tab/>
      </w:r>
      <w:r w:rsidRPr="00551688">
        <w:rPr>
          <w:rFonts w:ascii="Arial" w:hAnsi="Arial" w:cs="Arial"/>
        </w:rPr>
        <w:t>30 trips/month</w:t>
      </w:r>
    </w:p>
    <w:p w14:paraId="5FCCD272" w14:textId="77777777" w:rsidR="000F7390" w:rsidRPr="00551688" w:rsidRDefault="000F7390" w:rsidP="00FC0CF8">
      <w:pPr>
        <w:spacing w:line="240" w:lineRule="auto"/>
        <w:ind w:left="1440"/>
        <w:jc w:val="both"/>
        <w:rPr>
          <w:rFonts w:ascii="Arial" w:hAnsi="Arial" w:cs="Arial"/>
        </w:rPr>
      </w:pPr>
      <w:r w:rsidRPr="00551688">
        <w:rPr>
          <w:rFonts w:ascii="Arial" w:hAnsi="Arial" w:cs="Arial"/>
        </w:rPr>
        <w:t>30 trips/mo</w:t>
      </w:r>
      <w:r w:rsidR="00673DB5" w:rsidRPr="00551688">
        <w:rPr>
          <w:rFonts w:ascii="Arial" w:hAnsi="Arial" w:cs="Arial"/>
        </w:rPr>
        <w:t>nth</w:t>
      </w:r>
      <w:r w:rsidRPr="00551688">
        <w:rPr>
          <w:rFonts w:ascii="Arial" w:hAnsi="Arial" w:cs="Arial"/>
        </w:rPr>
        <w:t xml:space="preserve"> </w:t>
      </w:r>
      <w:r w:rsidR="00EE3FF9" w:rsidRPr="00551688">
        <w:rPr>
          <w:rFonts w:ascii="Arial" w:hAnsi="Arial" w:cs="Arial"/>
        </w:rPr>
        <w:t>×</w:t>
      </w:r>
      <w:r w:rsidRPr="00551688">
        <w:rPr>
          <w:rFonts w:ascii="Arial" w:hAnsi="Arial" w:cs="Arial"/>
        </w:rPr>
        <w:t xml:space="preserve"> 12 customers/trip = </w:t>
      </w:r>
      <w:r w:rsidRPr="00551688">
        <w:rPr>
          <w:rFonts w:ascii="Arial" w:hAnsi="Arial" w:cs="Arial"/>
        </w:rPr>
        <w:tab/>
      </w:r>
      <w:r w:rsidR="00636004" w:rsidRPr="00551688">
        <w:rPr>
          <w:rFonts w:ascii="Arial" w:hAnsi="Arial" w:cs="Arial"/>
        </w:rPr>
        <w:tab/>
      </w:r>
      <w:r w:rsidRPr="00551688">
        <w:rPr>
          <w:rFonts w:ascii="Arial" w:hAnsi="Arial" w:cs="Arial"/>
        </w:rPr>
        <w:t>360 customers/month</w:t>
      </w:r>
    </w:p>
    <w:p w14:paraId="4FB2562D" w14:textId="77777777" w:rsidR="000F7390" w:rsidRPr="00551688" w:rsidRDefault="000F7390" w:rsidP="00FC0CF8">
      <w:pPr>
        <w:spacing w:line="240" w:lineRule="auto"/>
        <w:ind w:left="1440"/>
        <w:jc w:val="both"/>
        <w:rPr>
          <w:rFonts w:ascii="Arial" w:hAnsi="Arial" w:cs="Arial"/>
        </w:rPr>
      </w:pPr>
      <w:r w:rsidRPr="00551688">
        <w:rPr>
          <w:rFonts w:ascii="Arial" w:hAnsi="Arial" w:cs="Arial"/>
        </w:rPr>
        <w:t>360 customers/mo</w:t>
      </w:r>
      <w:r w:rsidR="00673DB5" w:rsidRPr="00551688">
        <w:rPr>
          <w:rFonts w:ascii="Arial" w:hAnsi="Arial" w:cs="Arial"/>
        </w:rPr>
        <w:t>nth</w:t>
      </w:r>
      <w:r w:rsidRPr="00551688">
        <w:rPr>
          <w:rFonts w:ascii="Arial" w:hAnsi="Arial" w:cs="Arial"/>
        </w:rPr>
        <w:t xml:space="preserve"> </w:t>
      </w:r>
      <w:r w:rsidR="00EE3FF9" w:rsidRPr="00551688">
        <w:rPr>
          <w:rFonts w:ascii="Arial" w:hAnsi="Arial" w:cs="Arial"/>
        </w:rPr>
        <w:t>×</w:t>
      </w:r>
      <w:r w:rsidRPr="00551688">
        <w:rPr>
          <w:rFonts w:ascii="Arial" w:hAnsi="Arial" w:cs="Arial"/>
        </w:rPr>
        <w:t xml:space="preserve"> $125/customer =</w:t>
      </w:r>
      <w:r w:rsidRPr="00551688">
        <w:rPr>
          <w:rFonts w:ascii="Arial" w:hAnsi="Arial" w:cs="Arial"/>
        </w:rPr>
        <w:tab/>
        <w:t>$45,000 revenue/month</w:t>
      </w:r>
    </w:p>
    <w:p w14:paraId="07A0D25E" w14:textId="77777777" w:rsidR="00F56A9F" w:rsidRPr="00551688" w:rsidRDefault="00F56A9F" w:rsidP="00FC0CF8">
      <w:pPr>
        <w:spacing w:line="240" w:lineRule="auto"/>
        <w:jc w:val="both"/>
        <w:rPr>
          <w:rFonts w:ascii="Arial" w:hAnsi="Arial" w:cs="Arial"/>
        </w:rPr>
      </w:pPr>
    </w:p>
    <w:p w14:paraId="3FB327B5" w14:textId="2BC0BE70" w:rsidR="001974BF" w:rsidRPr="00551688" w:rsidRDefault="000F7390" w:rsidP="00FC0CF8">
      <w:pPr>
        <w:spacing w:line="240" w:lineRule="auto"/>
        <w:ind w:left="1440"/>
        <w:jc w:val="both"/>
        <w:rPr>
          <w:rFonts w:ascii="Arial" w:hAnsi="Arial" w:cs="Arial"/>
        </w:rPr>
      </w:pPr>
      <w:r w:rsidRPr="00551688">
        <w:rPr>
          <w:rFonts w:ascii="Arial" w:hAnsi="Arial" w:cs="Arial"/>
        </w:rPr>
        <w:t xml:space="preserve">Subtract total fixed costs ($15,000) from revenue ($45,000), and you’ll get the total variable costs </w:t>
      </w:r>
      <w:r w:rsidR="001974BF" w:rsidRPr="00551688">
        <w:rPr>
          <w:rFonts w:ascii="Arial" w:hAnsi="Arial" w:cs="Arial"/>
        </w:rPr>
        <w:t>he would need</w:t>
      </w:r>
      <w:r w:rsidRPr="00551688">
        <w:rPr>
          <w:rFonts w:ascii="Arial" w:hAnsi="Arial" w:cs="Arial"/>
        </w:rPr>
        <w:t xml:space="preserve"> </w:t>
      </w:r>
      <w:proofErr w:type="gramStart"/>
      <w:r w:rsidRPr="00551688">
        <w:rPr>
          <w:rFonts w:ascii="Arial" w:hAnsi="Arial" w:cs="Arial"/>
        </w:rPr>
        <w:t>in order to</w:t>
      </w:r>
      <w:proofErr w:type="gramEnd"/>
      <w:r w:rsidRPr="00551688">
        <w:rPr>
          <w:rFonts w:ascii="Arial" w:hAnsi="Arial" w:cs="Arial"/>
        </w:rPr>
        <w:t xml:space="preserve"> break even ($30,000)</w:t>
      </w:r>
      <w:r w:rsidR="00093622" w:rsidRPr="00551688">
        <w:rPr>
          <w:rFonts w:ascii="Arial" w:hAnsi="Arial" w:cs="Arial"/>
        </w:rPr>
        <w:t xml:space="preserve">. </w:t>
      </w:r>
    </w:p>
    <w:p w14:paraId="57071023" w14:textId="77777777" w:rsidR="001974BF" w:rsidRPr="00551688" w:rsidRDefault="001974BF" w:rsidP="00FC0CF8">
      <w:pPr>
        <w:spacing w:line="240" w:lineRule="auto"/>
        <w:ind w:left="1440"/>
        <w:jc w:val="both"/>
        <w:rPr>
          <w:rFonts w:ascii="Arial" w:hAnsi="Arial" w:cs="Arial"/>
        </w:rPr>
      </w:pPr>
    </w:p>
    <w:p w14:paraId="4502F032" w14:textId="77777777" w:rsidR="000F7390" w:rsidRPr="00551688" w:rsidRDefault="001974BF" w:rsidP="00FC0CF8">
      <w:pPr>
        <w:spacing w:line="240" w:lineRule="auto"/>
        <w:ind w:left="1440"/>
        <w:jc w:val="both"/>
        <w:rPr>
          <w:rFonts w:ascii="Arial" w:hAnsi="Arial" w:cs="Arial"/>
        </w:rPr>
      </w:pPr>
      <w:r w:rsidRPr="00551688">
        <w:rPr>
          <w:rFonts w:ascii="Arial" w:hAnsi="Arial" w:cs="Arial"/>
        </w:rPr>
        <w:t xml:space="preserve">If we divide these total variable costs ($30,000) by the total number of customers (360), we get the variable cost per customer of </w:t>
      </w:r>
      <w:r w:rsidR="000F7390" w:rsidRPr="00551688">
        <w:rPr>
          <w:rFonts w:ascii="Arial" w:hAnsi="Arial" w:cs="Arial"/>
          <w:b/>
          <w:bCs/>
        </w:rPr>
        <w:t>$83.33</w:t>
      </w:r>
      <w:r w:rsidR="000F7390" w:rsidRPr="00551688">
        <w:rPr>
          <w:rFonts w:ascii="Arial" w:hAnsi="Arial" w:cs="Arial"/>
        </w:rPr>
        <w:t xml:space="preserve">. </w:t>
      </w:r>
    </w:p>
    <w:p w14:paraId="1CC59412" w14:textId="75431C75" w:rsidR="001974BF" w:rsidRPr="00551688" w:rsidRDefault="001974BF" w:rsidP="00FC0CF8">
      <w:pPr>
        <w:spacing w:line="240" w:lineRule="auto"/>
        <w:ind w:left="1440"/>
        <w:jc w:val="both"/>
        <w:rPr>
          <w:rFonts w:ascii="Arial" w:hAnsi="Arial" w:cs="Arial"/>
        </w:rPr>
      </w:pPr>
      <w:proofErr w:type="gramStart"/>
      <w:r w:rsidRPr="00551688">
        <w:rPr>
          <w:rFonts w:ascii="Arial" w:hAnsi="Arial" w:cs="Arial"/>
        </w:rPr>
        <w:t>As long as</w:t>
      </w:r>
      <w:proofErr w:type="gramEnd"/>
      <w:r w:rsidRPr="00551688">
        <w:rPr>
          <w:rFonts w:ascii="Arial" w:hAnsi="Arial" w:cs="Arial"/>
        </w:rPr>
        <w:t xml:space="preserve"> Isaiah can keep the cost of snacks below $83.33 per person, he w</w:t>
      </w:r>
      <w:r w:rsidR="002E3C18" w:rsidRPr="00551688">
        <w:rPr>
          <w:rFonts w:ascii="Arial" w:hAnsi="Arial" w:cs="Arial"/>
        </w:rPr>
        <w:t>ill</w:t>
      </w:r>
      <w:r w:rsidRPr="00551688">
        <w:rPr>
          <w:rFonts w:ascii="Arial" w:hAnsi="Arial" w:cs="Arial"/>
        </w:rPr>
        <w:t xml:space="preserve"> make a profit on each snorkeling customer. It seems very likely that he could keep his snack costs below that level.</w:t>
      </w:r>
    </w:p>
    <w:p w14:paraId="62CE2B36"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1A5CAB0F" w14:textId="378573D8"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A67A76" w:rsidRPr="00551688">
        <w:rPr>
          <w:rFonts w:ascii="Arial" w:hAnsi="Arial" w:cs="Arial"/>
          <w:b/>
          <w:color w:val="000000" w:themeColor="text1"/>
          <w:sz w:val="14"/>
          <w:szCs w:val="14"/>
        </w:rPr>
        <w:t>2</w:t>
      </w:r>
      <w:r w:rsidRPr="00551688">
        <w:rPr>
          <w:rFonts w:ascii="Arial" w:hAnsi="Arial" w:cs="Arial"/>
          <w:b/>
          <w:color w:val="000000" w:themeColor="text1"/>
          <w:sz w:val="14"/>
          <w:szCs w:val="14"/>
        </w:rPr>
        <w:t>,</w:t>
      </w:r>
      <w:r w:rsidR="002E37A8" w:rsidRPr="00551688">
        <w:rPr>
          <w:rFonts w:ascii="Arial" w:hAnsi="Arial" w:cs="Arial"/>
          <w:b/>
          <w:color w:val="000000" w:themeColor="text1"/>
          <w:sz w:val="14"/>
          <w:szCs w:val="14"/>
        </w:rPr>
        <w:t xml:space="preserve"> </w:t>
      </w:r>
      <w:r w:rsidR="006E5BA5" w:rsidRPr="00551688">
        <w:rPr>
          <w:rFonts w:ascii="Arial" w:hAnsi="Arial" w:cs="Arial"/>
          <w:b/>
          <w:color w:val="000000" w:themeColor="text1"/>
          <w:sz w:val="14"/>
          <w:szCs w:val="14"/>
        </w:rPr>
        <w:t>4</w:t>
      </w:r>
      <w:r w:rsidRPr="00551688">
        <w:rPr>
          <w:rFonts w:ascii="Arial" w:hAnsi="Arial" w:cs="Arial"/>
          <w:b/>
          <w:color w:val="000000" w:themeColor="text1"/>
          <w:sz w:val="14"/>
          <w:szCs w:val="14"/>
        </w:rPr>
        <w:t xml:space="preserve">, Bloom: AP, Difficulty: </w:t>
      </w:r>
      <w:r w:rsidR="0050566A" w:rsidRPr="00551688">
        <w:rPr>
          <w:rFonts w:ascii="Arial" w:hAnsi="Arial" w:cs="Arial"/>
          <w:b/>
          <w:color w:val="000000" w:themeColor="text1"/>
          <w:sz w:val="14"/>
          <w:szCs w:val="14"/>
        </w:rPr>
        <w:t>Simple</w:t>
      </w:r>
      <w:r w:rsidRPr="00551688">
        <w:rPr>
          <w:rFonts w:ascii="Arial" w:hAnsi="Arial" w:cs="Arial"/>
          <w:b/>
          <w:color w:val="000000" w:themeColor="text1"/>
          <w:sz w:val="14"/>
          <w:szCs w:val="14"/>
        </w:rPr>
        <w:t>, Time: 5-</w:t>
      </w:r>
      <w:r w:rsidR="00636004" w:rsidRPr="00551688">
        <w:rPr>
          <w:rFonts w:ascii="Arial" w:hAnsi="Arial" w:cs="Arial"/>
          <w:b/>
          <w:color w:val="000000" w:themeColor="text1"/>
          <w:sz w:val="14"/>
          <w:szCs w:val="14"/>
        </w:rPr>
        <w:t>1</w:t>
      </w:r>
      <w:r w:rsidRPr="00551688">
        <w:rPr>
          <w:rFonts w:ascii="Arial" w:hAnsi="Arial" w:cs="Arial"/>
          <w:b/>
          <w:color w:val="000000" w:themeColor="text1"/>
          <w:sz w:val="14"/>
          <w:szCs w:val="14"/>
        </w:rPr>
        <w:t xml:space="preserve">0, AACSB: </w:t>
      </w:r>
      <w:r w:rsidR="0082100A" w:rsidRPr="00551688">
        <w:rPr>
          <w:rFonts w:ascii="Arial" w:hAnsi="Arial" w:cs="Arial"/>
          <w:b/>
          <w:color w:val="000000" w:themeColor="text1"/>
          <w:sz w:val="14"/>
          <w:szCs w:val="14"/>
        </w:rPr>
        <w:t xml:space="preserve">Knowledge, </w:t>
      </w:r>
      <w:r w:rsidR="003C271F" w:rsidRPr="00551688">
        <w:rPr>
          <w:rFonts w:ascii="Arial" w:hAnsi="Arial" w:cs="Arial"/>
          <w:b/>
          <w:color w:val="000000" w:themeColor="text1"/>
          <w:sz w:val="14"/>
          <w:szCs w:val="14"/>
        </w:rPr>
        <w:t xml:space="preserve">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3C271F" w:rsidRPr="00551688">
        <w:rPr>
          <w:rFonts w:ascii="Arial" w:hAnsi="Arial" w:cs="Arial"/>
          <w:b/>
          <w:color w:val="000000" w:themeColor="text1"/>
          <w:sz w:val="14"/>
          <w:szCs w:val="14"/>
        </w:rPr>
        <w:t>Strategic Perspective</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3C271F" w:rsidRPr="00551688">
        <w:rPr>
          <w:rFonts w:ascii="Arial" w:hAnsi="Arial" w:cs="Arial"/>
          <w:b/>
          <w:color w:val="000000" w:themeColor="text1"/>
          <w:sz w:val="14"/>
          <w:szCs w:val="14"/>
        </w:rPr>
        <w:t>Communication</w:t>
      </w:r>
      <w:r w:rsidR="00B033D0" w:rsidRPr="00551688">
        <w:rPr>
          <w:rFonts w:ascii="Arial" w:hAnsi="Arial" w:cs="Arial"/>
          <w:b/>
          <w:color w:val="000000" w:themeColor="text1"/>
          <w:sz w:val="14"/>
          <w:szCs w:val="14"/>
        </w:rPr>
        <w:t>, IMA:</w:t>
      </w:r>
      <w:r w:rsidR="0082100A" w:rsidRPr="00551688">
        <w:rPr>
          <w:rFonts w:ascii="Arial" w:hAnsi="Arial" w:cs="Arial"/>
          <w:color w:val="000000" w:themeColor="text1"/>
          <w:sz w:val="14"/>
          <w:szCs w:val="14"/>
        </w:rPr>
        <w:t xml:space="preserve"> </w:t>
      </w:r>
      <w:r w:rsidR="0082100A" w:rsidRPr="00551688">
        <w:rPr>
          <w:rFonts w:ascii="Arial" w:hAnsi="Arial" w:cs="Arial"/>
          <w:b/>
          <w:color w:val="000000" w:themeColor="text1"/>
          <w:sz w:val="14"/>
          <w:szCs w:val="14"/>
        </w:rPr>
        <w:t>Reporting &amp; Control: Cost Accounting</w:t>
      </w:r>
    </w:p>
    <w:p w14:paraId="7E447578" w14:textId="15B9EB88" w:rsidR="001B5BAA" w:rsidRPr="00551688" w:rsidRDefault="001B5BAA">
      <w:pPr>
        <w:spacing w:line="240" w:lineRule="auto"/>
        <w:rPr>
          <w:rFonts w:ascii="Arial" w:hAnsi="Arial" w:cs="Arial"/>
          <w:b/>
          <w:sz w:val="28"/>
        </w:rPr>
      </w:pPr>
      <w:r w:rsidRPr="00551688">
        <w:rPr>
          <w:rFonts w:ascii="Arial" w:hAnsi="Arial" w:cs="Arial"/>
          <w:b/>
          <w:sz w:val="28"/>
        </w:rPr>
        <w:br w:type="page"/>
      </w:r>
    </w:p>
    <w:p w14:paraId="701B1C43" w14:textId="518534B9" w:rsidR="00DD2554" w:rsidRPr="00551688" w:rsidRDefault="002604E2" w:rsidP="001B5BAA">
      <w:pPr>
        <w:spacing w:before="240" w:after="120" w:line="240" w:lineRule="auto"/>
        <w:jc w:val="both"/>
        <w:rPr>
          <w:rFonts w:ascii="Arial" w:hAnsi="Arial" w:cs="Arial"/>
          <w:b/>
          <w:sz w:val="28"/>
        </w:rPr>
      </w:pPr>
      <w:r w:rsidRPr="00551688">
        <w:rPr>
          <w:rFonts w:ascii="Arial" w:hAnsi="Arial" w:cs="Arial"/>
          <w:b/>
          <w:sz w:val="28"/>
        </w:rPr>
        <w:lastRenderedPageBreak/>
        <w:t xml:space="preserve">Exercise </w:t>
      </w:r>
      <w:r w:rsidR="0029326F" w:rsidRPr="00551688">
        <w:rPr>
          <w:rFonts w:ascii="Arial" w:hAnsi="Arial" w:cs="Arial"/>
          <w:b/>
          <w:sz w:val="28"/>
        </w:rPr>
        <w:t>2.</w:t>
      </w:r>
      <w:r w:rsidR="00DD2554" w:rsidRPr="00551688">
        <w:rPr>
          <w:rFonts w:ascii="Arial" w:hAnsi="Arial" w:cs="Arial"/>
          <w:b/>
          <w:sz w:val="28"/>
        </w:rPr>
        <w:t>6 (5–</w:t>
      </w:r>
      <w:r w:rsidR="0050566A" w:rsidRPr="00551688">
        <w:rPr>
          <w:rFonts w:ascii="Arial" w:hAnsi="Arial" w:cs="Arial"/>
          <w:b/>
          <w:sz w:val="28"/>
        </w:rPr>
        <w:t>1</w:t>
      </w:r>
      <w:r w:rsidR="00DD2554" w:rsidRPr="00551688">
        <w:rPr>
          <w:rFonts w:ascii="Arial" w:hAnsi="Arial" w:cs="Arial"/>
          <w:b/>
          <w:sz w:val="28"/>
        </w:rPr>
        <w:t>0 minutes)</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296"/>
        <w:gridCol w:w="1440"/>
        <w:gridCol w:w="1440"/>
        <w:gridCol w:w="1440"/>
      </w:tblGrid>
      <w:tr w:rsidR="00910D83" w:rsidRPr="00551688" w14:paraId="48A4004F" w14:textId="77777777" w:rsidTr="005B6B7C">
        <w:trPr>
          <w:trHeight w:val="300"/>
        </w:trPr>
        <w:tc>
          <w:tcPr>
            <w:tcW w:w="0" w:type="auto"/>
            <w:shd w:val="clear" w:color="auto" w:fill="auto"/>
            <w:noWrap/>
            <w:vAlign w:val="bottom"/>
            <w:hideMark/>
          </w:tcPr>
          <w:p w14:paraId="4A19ADDE" w14:textId="77777777" w:rsidR="00910D83" w:rsidRPr="00551688" w:rsidRDefault="00910D83" w:rsidP="00FC0CF8">
            <w:pPr>
              <w:spacing w:line="240" w:lineRule="auto"/>
              <w:jc w:val="center"/>
              <w:rPr>
                <w:rFonts w:ascii="Arial" w:hAnsi="Arial" w:cs="Arial"/>
              </w:rPr>
            </w:pPr>
            <w:r w:rsidRPr="00551688">
              <w:rPr>
                <w:rFonts w:ascii="Arial" w:hAnsi="Arial" w:cs="Arial"/>
              </w:rPr>
              <w:t>1</w:t>
            </w:r>
          </w:p>
        </w:tc>
        <w:tc>
          <w:tcPr>
            <w:tcW w:w="1296" w:type="dxa"/>
            <w:shd w:val="clear" w:color="auto" w:fill="auto"/>
            <w:noWrap/>
            <w:vAlign w:val="bottom"/>
            <w:hideMark/>
          </w:tcPr>
          <w:p w14:paraId="562FF936" w14:textId="77777777" w:rsidR="00910D83" w:rsidRPr="00551688" w:rsidRDefault="00910D83" w:rsidP="00FC0CF8">
            <w:pPr>
              <w:spacing w:line="240" w:lineRule="auto"/>
              <w:jc w:val="center"/>
              <w:rPr>
                <w:rFonts w:ascii="Arial" w:hAnsi="Arial" w:cs="Arial"/>
              </w:rPr>
            </w:pPr>
            <w:r w:rsidRPr="00551688">
              <w:rPr>
                <w:rFonts w:ascii="Arial" w:hAnsi="Arial" w:cs="Arial"/>
              </w:rPr>
              <w:t>2</w:t>
            </w:r>
          </w:p>
        </w:tc>
        <w:tc>
          <w:tcPr>
            <w:tcW w:w="1440" w:type="dxa"/>
            <w:shd w:val="clear" w:color="auto" w:fill="auto"/>
            <w:noWrap/>
            <w:vAlign w:val="bottom"/>
            <w:hideMark/>
          </w:tcPr>
          <w:p w14:paraId="0978651C" w14:textId="77777777" w:rsidR="00910D83" w:rsidRPr="00551688" w:rsidRDefault="00910D83" w:rsidP="00FC0CF8">
            <w:pPr>
              <w:spacing w:line="240" w:lineRule="auto"/>
              <w:jc w:val="center"/>
              <w:rPr>
                <w:rFonts w:ascii="Arial" w:hAnsi="Arial" w:cs="Arial"/>
              </w:rPr>
            </w:pPr>
            <w:r w:rsidRPr="00551688">
              <w:rPr>
                <w:rFonts w:ascii="Arial" w:hAnsi="Arial" w:cs="Arial"/>
              </w:rPr>
              <w:t>3 (a)</w:t>
            </w:r>
          </w:p>
        </w:tc>
        <w:tc>
          <w:tcPr>
            <w:tcW w:w="1440" w:type="dxa"/>
            <w:shd w:val="clear" w:color="auto" w:fill="auto"/>
            <w:noWrap/>
            <w:vAlign w:val="bottom"/>
            <w:hideMark/>
          </w:tcPr>
          <w:p w14:paraId="6ACBAA80" w14:textId="77777777" w:rsidR="00910D83" w:rsidRPr="00551688" w:rsidRDefault="00910D83" w:rsidP="00FC0CF8">
            <w:pPr>
              <w:spacing w:line="240" w:lineRule="auto"/>
              <w:jc w:val="center"/>
              <w:rPr>
                <w:rFonts w:ascii="Arial" w:hAnsi="Arial" w:cs="Arial"/>
              </w:rPr>
            </w:pPr>
            <w:r w:rsidRPr="00551688">
              <w:rPr>
                <w:rFonts w:ascii="Arial" w:hAnsi="Arial" w:cs="Arial"/>
              </w:rPr>
              <w:t>4 (b)</w:t>
            </w:r>
          </w:p>
        </w:tc>
        <w:tc>
          <w:tcPr>
            <w:tcW w:w="1440" w:type="dxa"/>
            <w:shd w:val="clear" w:color="auto" w:fill="auto"/>
            <w:noWrap/>
            <w:vAlign w:val="bottom"/>
            <w:hideMark/>
          </w:tcPr>
          <w:p w14:paraId="2258EDB5" w14:textId="77777777" w:rsidR="00910D83" w:rsidRPr="00551688" w:rsidRDefault="00910D83" w:rsidP="00FC0CF8">
            <w:pPr>
              <w:spacing w:line="240" w:lineRule="auto"/>
              <w:jc w:val="center"/>
              <w:rPr>
                <w:rFonts w:ascii="Arial" w:hAnsi="Arial" w:cs="Arial"/>
              </w:rPr>
            </w:pPr>
            <w:r w:rsidRPr="00551688">
              <w:rPr>
                <w:rFonts w:ascii="Arial" w:hAnsi="Arial" w:cs="Arial"/>
              </w:rPr>
              <w:t>5 (b)</w:t>
            </w:r>
          </w:p>
        </w:tc>
      </w:tr>
      <w:tr w:rsidR="00910D83" w:rsidRPr="00551688" w14:paraId="0C25338E" w14:textId="77777777" w:rsidTr="005B6B7C">
        <w:trPr>
          <w:trHeight w:val="300"/>
        </w:trPr>
        <w:tc>
          <w:tcPr>
            <w:tcW w:w="0" w:type="auto"/>
            <w:shd w:val="clear" w:color="auto" w:fill="auto"/>
            <w:noWrap/>
            <w:vAlign w:val="center"/>
            <w:hideMark/>
          </w:tcPr>
          <w:p w14:paraId="56ACC272" w14:textId="188D6D84" w:rsidR="00910D83" w:rsidRPr="00551688" w:rsidRDefault="00910D83" w:rsidP="00FC0CF8">
            <w:pPr>
              <w:spacing w:line="240" w:lineRule="auto"/>
              <w:jc w:val="center"/>
              <w:rPr>
                <w:rFonts w:ascii="Arial" w:hAnsi="Arial" w:cs="Arial"/>
                <w:b/>
                <w:bCs/>
              </w:rPr>
            </w:pPr>
            <w:r w:rsidRPr="00551688">
              <w:rPr>
                <w:rFonts w:ascii="Arial" w:hAnsi="Arial" w:cs="Arial"/>
                <w:b/>
                <w:bCs/>
              </w:rPr>
              <w:t>Cost</w:t>
            </w:r>
            <w:r w:rsidR="003C271F" w:rsidRPr="00551688">
              <w:rPr>
                <w:rFonts w:ascii="Arial" w:hAnsi="Arial" w:cs="Arial"/>
                <w:b/>
                <w:bCs/>
              </w:rPr>
              <w:t xml:space="preserve"> D</w:t>
            </w:r>
            <w:r w:rsidRPr="00551688">
              <w:rPr>
                <w:rFonts w:ascii="Arial" w:hAnsi="Arial" w:cs="Arial"/>
                <w:b/>
                <w:bCs/>
              </w:rPr>
              <w:t>escription</w:t>
            </w:r>
          </w:p>
        </w:tc>
        <w:tc>
          <w:tcPr>
            <w:tcW w:w="1296" w:type="dxa"/>
            <w:shd w:val="clear" w:color="auto" w:fill="auto"/>
            <w:noWrap/>
            <w:vAlign w:val="center"/>
            <w:hideMark/>
          </w:tcPr>
          <w:p w14:paraId="3CAC70E5" w14:textId="77777777" w:rsidR="00910D83" w:rsidRPr="00551688" w:rsidRDefault="00910D83" w:rsidP="00FC0CF8">
            <w:pPr>
              <w:spacing w:line="240" w:lineRule="auto"/>
              <w:jc w:val="center"/>
              <w:rPr>
                <w:rFonts w:ascii="Arial" w:hAnsi="Arial" w:cs="Arial"/>
                <w:b/>
                <w:bCs/>
              </w:rPr>
            </w:pPr>
            <w:r w:rsidRPr="00551688">
              <w:rPr>
                <w:rFonts w:ascii="Arial" w:hAnsi="Arial" w:cs="Arial"/>
                <w:b/>
                <w:bCs/>
              </w:rPr>
              <w:t>Amount</w:t>
            </w:r>
          </w:p>
        </w:tc>
        <w:tc>
          <w:tcPr>
            <w:tcW w:w="1440" w:type="dxa"/>
            <w:shd w:val="clear" w:color="auto" w:fill="auto"/>
            <w:noWrap/>
            <w:vAlign w:val="center"/>
            <w:hideMark/>
          </w:tcPr>
          <w:p w14:paraId="3E73E718" w14:textId="77777777" w:rsidR="00910D83" w:rsidRPr="00551688" w:rsidRDefault="00910D83" w:rsidP="00FC0CF8">
            <w:pPr>
              <w:spacing w:line="240" w:lineRule="auto"/>
              <w:jc w:val="center"/>
              <w:rPr>
                <w:rFonts w:ascii="Arial" w:hAnsi="Arial" w:cs="Arial"/>
                <w:b/>
                <w:bCs/>
              </w:rPr>
            </w:pPr>
            <w:r w:rsidRPr="00551688">
              <w:rPr>
                <w:rFonts w:ascii="Arial" w:hAnsi="Arial" w:cs="Arial"/>
                <w:b/>
                <w:bCs/>
              </w:rPr>
              <w:t>Product or Period</w:t>
            </w:r>
          </w:p>
        </w:tc>
        <w:tc>
          <w:tcPr>
            <w:tcW w:w="1440" w:type="dxa"/>
            <w:shd w:val="clear" w:color="auto" w:fill="auto"/>
            <w:noWrap/>
            <w:vAlign w:val="center"/>
            <w:hideMark/>
          </w:tcPr>
          <w:p w14:paraId="7F755EC1" w14:textId="77777777" w:rsidR="00910D83" w:rsidRPr="00551688" w:rsidRDefault="00910D83" w:rsidP="00FC0CF8">
            <w:pPr>
              <w:spacing w:line="240" w:lineRule="auto"/>
              <w:jc w:val="center"/>
              <w:rPr>
                <w:rFonts w:ascii="Arial" w:hAnsi="Arial" w:cs="Arial"/>
                <w:b/>
                <w:bCs/>
              </w:rPr>
            </w:pPr>
            <w:r w:rsidRPr="00551688">
              <w:rPr>
                <w:rFonts w:ascii="Arial" w:hAnsi="Arial" w:cs="Arial"/>
                <w:b/>
                <w:bCs/>
              </w:rPr>
              <w:t>Direct or Indirect</w:t>
            </w:r>
          </w:p>
        </w:tc>
        <w:tc>
          <w:tcPr>
            <w:tcW w:w="1440" w:type="dxa"/>
            <w:shd w:val="clear" w:color="auto" w:fill="auto"/>
            <w:noWrap/>
            <w:vAlign w:val="center"/>
            <w:hideMark/>
          </w:tcPr>
          <w:p w14:paraId="54C1068D" w14:textId="04AF21C5" w:rsidR="00910D83" w:rsidRPr="00551688" w:rsidRDefault="00910D83" w:rsidP="00FC0CF8">
            <w:pPr>
              <w:spacing w:line="240" w:lineRule="auto"/>
              <w:jc w:val="center"/>
              <w:rPr>
                <w:rFonts w:ascii="Arial" w:hAnsi="Arial" w:cs="Arial"/>
                <w:b/>
                <w:bCs/>
              </w:rPr>
            </w:pPr>
            <w:r w:rsidRPr="00551688">
              <w:rPr>
                <w:rFonts w:ascii="Arial" w:hAnsi="Arial" w:cs="Arial"/>
                <w:b/>
                <w:bCs/>
              </w:rPr>
              <w:t>Prime or Conv</w:t>
            </w:r>
            <w:r w:rsidR="003C271F" w:rsidRPr="00551688">
              <w:rPr>
                <w:rFonts w:ascii="Arial" w:hAnsi="Arial" w:cs="Arial"/>
                <w:b/>
                <w:bCs/>
              </w:rPr>
              <w:t>ersion</w:t>
            </w:r>
          </w:p>
        </w:tc>
      </w:tr>
      <w:tr w:rsidR="00910D83" w:rsidRPr="00551688" w14:paraId="717A2BE5" w14:textId="77777777" w:rsidTr="00673DB5">
        <w:trPr>
          <w:trHeight w:val="306"/>
        </w:trPr>
        <w:tc>
          <w:tcPr>
            <w:tcW w:w="0" w:type="auto"/>
            <w:shd w:val="clear" w:color="auto" w:fill="auto"/>
            <w:noWrap/>
            <w:vAlign w:val="center"/>
            <w:hideMark/>
          </w:tcPr>
          <w:p w14:paraId="0A378A62" w14:textId="77777777" w:rsidR="00910D83" w:rsidRPr="00551688" w:rsidRDefault="00910D83" w:rsidP="00FC0CF8">
            <w:pPr>
              <w:spacing w:line="240" w:lineRule="auto"/>
              <w:jc w:val="both"/>
              <w:rPr>
                <w:rFonts w:ascii="Arial" w:hAnsi="Arial" w:cs="Arial"/>
              </w:rPr>
            </w:pPr>
            <w:r w:rsidRPr="00551688">
              <w:rPr>
                <w:rFonts w:ascii="Arial" w:hAnsi="Arial" w:cs="Arial"/>
              </w:rPr>
              <w:t>Wages for hourly factory workers</w:t>
            </w:r>
          </w:p>
        </w:tc>
        <w:tc>
          <w:tcPr>
            <w:tcW w:w="1296" w:type="dxa"/>
            <w:shd w:val="clear" w:color="auto" w:fill="auto"/>
            <w:noWrap/>
            <w:vAlign w:val="center"/>
            <w:hideMark/>
          </w:tcPr>
          <w:p w14:paraId="0FC48322" w14:textId="77777777" w:rsidR="00910D83" w:rsidRPr="00551688" w:rsidRDefault="00910D83" w:rsidP="00FC0CF8">
            <w:pPr>
              <w:spacing w:line="240" w:lineRule="auto"/>
              <w:jc w:val="both"/>
              <w:rPr>
                <w:rFonts w:ascii="Arial" w:hAnsi="Arial" w:cs="Arial"/>
              </w:rPr>
            </w:pPr>
            <w:r w:rsidRPr="00551688">
              <w:rPr>
                <w:rFonts w:ascii="Arial" w:hAnsi="Arial" w:cs="Arial"/>
              </w:rPr>
              <w:t xml:space="preserve"> </w:t>
            </w:r>
            <w:proofErr w:type="gramStart"/>
            <w:r w:rsidRPr="00551688">
              <w:rPr>
                <w:rFonts w:ascii="Arial" w:hAnsi="Arial" w:cs="Arial"/>
              </w:rPr>
              <w:t>$  45,000</w:t>
            </w:r>
            <w:proofErr w:type="gramEnd"/>
            <w:r w:rsidRPr="00551688">
              <w:rPr>
                <w:rFonts w:ascii="Arial" w:hAnsi="Arial" w:cs="Arial"/>
              </w:rPr>
              <w:t xml:space="preserve"> </w:t>
            </w:r>
          </w:p>
        </w:tc>
        <w:tc>
          <w:tcPr>
            <w:tcW w:w="1440" w:type="dxa"/>
            <w:shd w:val="clear" w:color="auto" w:fill="auto"/>
            <w:noWrap/>
            <w:vAlign w:val="bottom"/>
            <w:hideMark/>
          </w:tcPr>
          <w:p w14:paraId="00E7654E" w14:textId="77777777" w:rsidR="00910D83" w:rsidRPr="00551688" w:rsidRDefault="00910D83" w:rsidP="00FC0CF8">
            <w:pPr>
              <w:spacing w:line="240" w:lineRule="auto"/>
              <w:jc w:val="center"/>
              <w:rPr>
                <w:rFonts w:ascii="Arial" w:hAnsi="Arial" w:cs="Arial"/>
              </w:rPr>
            </w:pPr>
            <w:r w:rsidRPr="00551688">
              <w:rPr>
                <w:rFonts w:ascii="Arial" w:hAnsi="Arial" w:cs="Arial"/>
              </w:rPr>
              <w:t>Product</w:t>
            </w:r>
          </w:p>
        </w:tc>
        <w:tc>
          <w:tcPr>
            <w:tcW w:w="1440" w:type="dxa"/>
            <w:shd w:val="clear" w:color="auto" w:fill="auto"/>
            <w:noWrap/>
            <w:vAlign w:val="bottom"/>
            <w:hideMark/>
          </w:tcPr>
          <w:p w14:paraId="48260C6B" w14:textId="77777777" w:rsidR="00910D83" w:rsidRPr="00551688" w:rsidRDefault="00910D83" w:rsidP="00FC0CF8">
            <w:pPr>
              <w:spacing w:line="240" w:lineRule="auto"/>
              <w:jc w:val="center"/>
              <w:rPr>
                <w:rFonts w:ascii="Arial" w:hAnsi="Arial" w:cs="Arial"/>
              </w:rPr>
            </w:pPr>
            <w:r w:rsidRPr="00551688">
              <w:rPr>
                <w:rFonts w:ascii="Arial" w:hAnsi="Arial" w:cs="Arial"/>
              </w:rPr>
              <w:t>Direct</w:t>
            </w:r>
          </w:p>
        </w:tc>
        <w:tc>
          <w:tcPr>
            <w:tcW w:w="1440" w:type="dxa"/>
            <w:shd w:val="clear" w:color="auto" w:fill="auto"/>
            <w:noWrap/>
            <w:vAlign w:val="bottom"/>
            <w:hideMark/>
          </w:tcPr>
          <w:p w14:paraId="76B74FB8" w14:textId="77777777" w:rsidR="00910D83" w:rsidRPr="00551688" w:rsidRDefault="00910D83" w:rsidP="00FC0CF8">
            <w:pPr>
              <w:spacing w:line="240" w:lineRule="auto"/>
              <w:jc w:val="center"/>
              <w:rPr>
                <w:rFonts w:ascii="Arial" w:hAnsi="Arial" w:cs="Arial"/>
              </w:rPr>
            </w:pPr>
            <w:r w:rsidRPr="00551688">
              <w:rPr>
                <w:rFonts w:ascii="Arial" w:hAnsi="Arial" w:cs="Arial"/>
              </w:rPr>
              <w:t>Both</w:t>
            </w:r>
          </w:p>
        </w:tc>
      </w:tr>
      <w:tr w:rsidR="00910D83" w:rsidRPr="00551688" w14:paraId="5D5956E5" w14:textId="77777777" w:rsidTr="00673DB5">
        <w:trPr>
          <w:trHeight w:val="306"/>
        </w:trPr>
        <w:tc>
          <w:tcPr>
            <w:tcW w:w="0" w:type="auto"/>
            <w:shd w:val="clear" w:color="auto" w:fill="auto"/>
            <w:noWrap/>
            <w:vAlign w:val="center"/>
            <w:hideMark/>
          </w:tcPr>
          <w:p w14:paraId="76F2D950" w14:textId="77777777" w:rsidR="00910D83" w:rsidRPr="00551688" w:rsidRDefault="00910D83" w:rsidP="00FC0CF8">
            <w:pPr>
              <w:spacing w:line="240" w:lineRule="auto"/>
              <w:jc w:val="both"/>
              <w:rPr>
                <w:rFonts w:ascii="Arial" w:hAnsi="Arial" w:cs="Arial"/>
              </w:rPr>
            </w:pPr>
            <w:r w:rsidRPr="00551688">
              <w:rPr>
                <w:rFonts w:ascii="Arial" w:hAnsi="Arial" w:cs="Arial"/>
              </w:rPr>
              <w:t>Social media marketing</w:t>
            </w:r>
          </w:p>
        </w:tc>
        <w:tc>
          <w:tcPr>
            <w:tcW w:w="1296" w:type="dxa"/>
            <w:shd w:val="clear" w:color="auto" w:fill="auto"/>
            <w:noWrap/>
            <w:vAlign w:val="center"/>
            <w:hideMark/>
          </w:tcPr>
          <w:p w14:paraId="5D87CC45" w14:textId="4A1A3EE1"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13,000 </w:t>
            </w:r>
          </w:p>
        </w:tc>
        <w:tc>
          <w:tcPr>
            <w:tcW w:w="1440" w:type="dxa"/>
            <w:shd w:val="clear" w:color="auto" w:fill="auto"/>
            <w:noWrap/>
            <w:vAlign w:val="bottom"/>
            <w:hideMark/>
          </w:tcPr>
          <w:p w14:paraId="3DB456CC" w14:textId="77777777" w:rsidR="00910D83" w:rsidRPr="00551688" w:rsidRDefault="00910D83" w:rsidP="00FC0CF8">
            <w:pPr>
              <w:spacing w:line="240" w:lineRule="auto"/>
              <w:jc w:val="center"/>
              <w:rPr>
                <w:rFonts w:ascii="Arial" w:hAnsi="Arial" w:cs="Arial"/>
              </w:rPr>
            </w:pPr>
            <w:r w:rsidRPr="00551688">
              <w:rPr>
                <w:rFonts w:ascii="Arial" w:hAnsi="Arial" w:cs="Arial"/>
              </w:rPr>
              <w:t>Period</w:t>
            </w:r>
          </w:p>
        </w:tc>
        <w:tc>
          <w:tcPr>
            <w:tcW w:w="1440" w:type="dxa"/>
            <w:shd w:val="clear" w:color="auto" w:fill="auto"/>
            <w:noWrap/>
            <w:vAlign w:val="bottom"/>
            <w:hideMark/>
          </w:tcPr>
          <w:p w14:paraId="4A72A0E2" w14:textId="77777777" w:rsidR="00910D83" w:rsidRPr="00551688" w:rsidRDefault="00910D83" w:rsidP="00FC0CF8">
            <w:pPr>
              <w:spacing w:line="240" w:lineRule="auto"/>
              <w:jc w:val="center"/>
              <w:rPr>
                <w:rFonts w:ascii="Arial" w:hAnsi="Arial" w:cs="Arial"/>
              </w:rPr>
            </w:pPr>
            <w:r w:rsidRPr="00551688">
              <w:rPr>
                <w:rFonts w:ascii="Arial" w:hAnsi="Arial" w:cs="Arial"/>
              </w:rPr>
              <w:t>-</w:t>
            </w:r>
          </w:p>
        </w:tc>
        <w:tc>
          <w:tcPr>
            <w:tcW w:w="1440" w:type="dxa"/>
            <w:shd w:val="clear" w:color="auto" w:fill="auto"/>
            <w:noWrap/>
            <w:vAlign w:val="bottom"/>
            <w:hideMark/>
          </w:tcPr>
          <w:p w14:paraId="2A92D099" w14:textId="77777777" w:rsidR="00910D83" w:rsidRPr="00551688" w:rsidRDefault="00910D83" w:rsidP="00FC0CF8">
            <w:pPr>
              <w:spacing w:line="240" w:lineRule="auto"/>
              <w:jc w:val="center"/>
              <w:rPr>
                <w:rFonts w:ascii="Arial" w:hAnsi="Arial" w:cs="Arial"/>
              </w:rPr>
            </w:pPr>
            <w:r w:rsidRPr="00551688">
              <w:rPr>
                <w:rFonts w:ascii="Arial" w:hAnsi="Arial" w:cs="Arial"/>
              </w:rPr>
              <w:t>-</w:t>
            </w:r>
          </w:p>
        </w:tc>
      </w:tr>
      <w:tr w:rsidR="00910D83" w:rsidRPr="00551688" w14:paraId="7E1F10B5" w14:textId="77777777" w:rsidTr="00673DB5">
        <w:trPr>
          <w:trHeight w:val="306"/>
        </w:trPr>
        <w:tc>
          <w:tcPr>
            <w:tcW w:w="0" w:type="auto"/>
            <w:shd w:val="clear" w:color="auto" w:fill="auto"/>
            <w:noWrap/>
            <w:vAlign w:val="center"/>
            <w:hideMark/>
          </w:tcPr>
          <w:p w14:paraId="47677CD0" w14:textId="77777777" w:rsidR="00910D83" w:rsidRPr="00551688" w:rsidRDefault="00910D83" w:rsidP="00FC0CF8">
            <w:pPr>
              <w:spacing w:line="240" w:lineRule="auto"/>
              <w:jc w:val="both"/>
              <w:rPr>
                <w:rFonts w:ascii="Arial" w:hAnsi="Arial" w:cs="Arial"/>
              </w:rPr>
            </w:pPr>
            <w:r w:rsidRPr="00551688">
              <w:rPr>
                <w:rFonts w:ascii="Arial" w:hAnsi="Arial" w:cs="Arial"/>
              </w:rPr>
              <w:t>Canvas material</w:t>
            </w:r>
          </w:p>
        </w:tc>
        <w:tc>
          <w:tcPr>
            <w:tcW w:w="1296" w:type="dxa"/>
            <w:shd w:val="clear" w:color="auto" w:fill="auto"/>
            <w:noWrap/>
            <w:vAlign w:val="center"/>
            <w:hideMark/>
          </w:tcPr>
          <w:p w14:paraId="682C076F" w14:textId="337F6719"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32,500 </w:t>
            </w:r>
          </w:p>
        </w:tc>
        <w:tc>
          <w:tcPr>
            <w:tcW w:w="1440" w:type="dxa"/>
            <w:shd w:val="clear" w:color="auto" w:fill="auto"/>
            <w:noWrap/>
            <w:vAlign w:val="bottom"/>
            <w:hideMark/>
          </w:tcPr>
          <w:p w14:paraId="7C261F49" w14:textId="77777777" w:rsidR="00910D83" w:rsidRPr="00551688" w:rsidRDefault="00910D83" w:rsidP="00FC0CF8">
            <w:pPr>
              <w:spacing w:line="240" w:lineRule="auto"/>
              <w:jc w:val="center"/>
              <w:rPr>
                <w:rFonts w:ascii="Arial" w:hAnsi="Arial" w:cs="Arial"/>
              </w:rPr>
            </w:pPr>
            <w:r w:rsidRPr="00551688">
              <w:rPr>
                <w:rFonts w:ascii="Arial" w:hAnsi="Arial" w:cs="Arial"/>
              </w:rPr>
              <w:t>Product</w:t>
            </w:r>
          </w:p>
        </w:tc>
        <w:tc>
          <w:tcPr>
            <w:tcW w:w="1440" w:type="dxa"/>
            <w:shd w:val="clear" w:color="auto" w:fill="auto"/>
            <w:noWrap/>
            <w:vAlign w:val="bottom"/>
            <w:hideMark/>
          </w:tcPr>
          <w:p w14:paraId="5D8B3E49" w14:textId="77777777" w:rsidR="00910D83" w:rsidRPr="00551688" w:rsidRDefault="00910D83" w:rsidP="00FC0CF8">
            <w:pPr>
              <w:spacing w:line="240" w:lineRule="auto"/>
              <w:jc w:val="center"/>
              <w:rPr>
                <w:rFonts w:ascii="Arial" w:hAnsi="Arial" w:cs="Arial"/>
              </w:rPr>
            </w:pPr>
            <w:r w:rsidRPr="00551688">
              <w:rPr>
                <w:rFonts w:ascii="Arial" w:hAnsi="Arial" w:cs="Arial"/>
              </w:rPr>
              <w:t>Direct</w:t>
            </w:r>
          </w:p>
        </w:tc>
        <w:tc>
          <w:tcPr>
            <w:tcW w:w="1440" w:type="dxa"/>
            <w:shd w:val="clear" w:color="auto" w:fill="auto"/>
            <w:noWrap/>
            <w:vAlign w:val="bottom"/>
            <w:hideMark/>
          </w:tcPr>
          <w:p w14:paraId="41E15FA5" w14:textId="77777777" w:rsidR="00910D83" w:rsidRPr="00551688" w:rsidRDefault="00910D83" w:rsidP="00FC0CF8">
            <w:pPr>
              <w:spacing w:line="240" w:lineRule="auto"/>
              <w:jc w:val="center"/>
              <w:rPr>
                <w:rFonts w:ascii="Arial" w:hAnsi="Arial" w:cs="Arial"/>
              </w:rPr>
            </w:pPr>
            <w:r w:rsidRPr="00551688">
              <w:rPr>
                <w:rFonts w:ascii="Arial" w:hAnsi="Arial" w:cs="Arial"/>
              </w:rPr>
              <w:t>Prime</w:t>
            </w:r>
          </w:p>
        </w:tc>
      </w:tr>
      <w:tr w:rsidR="00910D83" w:rsidRPr="00551688" w14:paraId="0A56CCCA" w14:textId="77777777" w:rsidTr="00673DB5">
        <w:trPr>
          <w:trHeight w:val="306"/>
        </w:trPr>
        <w:tc>
          <w:tcPr>
            <w:tcW w:w="0" w:type="auto"/>
            <w:shd w:val="clear" w:color="auto" w:fill="auto"/>
            <w:noWrap/>
            <w:vAlign w:val="center"/>
            <w:hideMark/>
          </w:tcPr>
          <w:p w14:paraId="08D0F2CF" w14:textId="77777777" w:rsidR="00910D83" w:rsidRPr="00551688" w:rsidRDefault="00910D83" w:rsidP="00FC0CF8">
            <w:pPr>
              <w:spacing w:line="240" w:lineRule="auto"/>
              <w:jc w:val="both"/>
              <w:rPr>
                <w:rFonts w:ascii="Arial" w:hAnsi="Arial" w:cs="Arial"/>
              </w:rPr>
            </w:pPr>
            <w:r w:rsidRPr="00551688">
              <w:rPr>
                <w:rFonts w:ascii="Arial" w:hAnsi="Arial" w:cs="Arial"/>
              </w:rPr>
              <w:t>Thread for sewing the bags</w:t>
            </w:r>
          </w:p>
        </w:tc>
        <w:tc>
          <w:tcPr>
            <w:tcW w:w="1296" w:type="dxa"/>
            <w:shd w:val="clear" w:color="auto" w:fill="auto"/>
            <w:noWrap/>
            <w:vAlign w:val="center"/>
            <w:hideMark/>
          </w:tcPr>
          <w:p w14:paraId="52FF96D6" w14:textId="7FDB0D5F"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1,000 </w:t>
            </w:r>
          </w:p>
        </w:tc>
        <w:tc>
          <w:tcPr>
            <w:tcW w:w="1440" w:type="dxa"/>
            <w:shd w:val="clear" w:color="auto" w:fill="auto"/>
            <w:noWrap/>
            <w:vAlign w:val="bottom"/>
            <w:hideMark/>
          </w:tcPr>
          <w:p w14:paraId="324A6CF4" w14:textId="77777777" w:rsidR="00910D83" w:rsidRPr="00551688" w:rsidRDefault="00910D83" w:rsidP="00FC0CF8">
            <w:pPr>
              <w:spacing w:line="240" w:lineRule="auto"/>
              <w:jc w:val="center"/>
              <w:rPr>
                <w:rFonts w:ascii="Arial" w:hAnsi="Arial" w:cs="Arial"/>
              </w:rPr>
            </w:pPr>
            <w:r w:rsidRPr="00551688">
              <w:rPr>
                <w:rFonts w:ascii="Arial" w:hAnsi="Arial" w:cs="Arial"/>
              </w:rPr>
              <w:t>Product</w:t>
            </w:r>
          </w:p>
        </w:tc>
        <w:tc>
          <w:tcPr>
            <w:tcW w:w="1440" w:type="dxa"/>
            <w:shd w:val="clear" w:color="auto" w:fill="auto"/>
            <w:noWrap/>
            <w:vAlign w:val="bottom"/>
            <w:hideMark/>
          </w:tcPr>
          <w:p w14:paraId="6C42A4FB" w14:textId="77777777" w:rsidR="00910D83" w:rsidRPr="00551688" w:rsidRDefault="00910D83" w:rsidP="00FC0CF8">
            <w:pPr>
              <w:spacing w:line="240" w:lineRule="auto"/>
              <w:jc w:val="center"/>
              <w:rPr>
                <w:rFonts w:ascii="Arial" w:hAnsi="Arial" w:cs="Arial"/>
              </w:rPr>
            </w:pPr>
            <w:r w:rsidRPr="00551688">
              <w:rPr>
                <w:rFonts w:ascii="Arial" w:hAnsi="Arial" w:cs="Arial"/>
              </w:rPr>
              <w:t>Indirect</w:t>
            </w:r>
          </w:p>
        </w:tc>
        <w:tc>
          <w:tcPr>
            <w:tcW w:w="1440" w:type="dxa"/>
            <w:shd w:val="clear" w:color="auto" w:fill="auto"/>
            <w:noWrap/>
            <w:vAlign w:val="bottom"/>
            <w:hideMark/>
          </w:tcPr>
          <w:p w14:paraId="53C010F1" w14:textId="77777777" w:rsidR="00910D83" w:rsidRPr="00551688" w:rsidRDefault="00910D83" w:rsidP="00FC0CF8">
            <w:pPr>
              <w:spacing w:line="240" w:lineRule="auto"/>
              <w:jc w:val="center"/>
              <w:rPr>
                <w:rFonts w:ascii="Arial" w:hAnsi="Arial" w:cs="Arial"/>
              </w:rPr>
            </w:pPr>
            <w:r w:rsidRPr="00551688">
              <w:rPr>
                <w:rFonts w:ascii="Arial" w:hAnsi="Arial" w:cs="Arial"/>
              </w:rPr>
              <w:t>Conv.</w:t>
            </w:r>
          </w:p>
        </w:tc>
      </w:tr>
      <w:tr w:rsidR="00910D83" w:rsidRPr="00551688" w14:paraId="1517CC23" w14:textId="77777777" w:rsidTr="00673DB5">
        <w:trPr>
          <w:trHeight w:val="306"/>
        </w:trPr>
        <w:tc>
          <w:tcPr>
            <w:tcW w:w="0" w:type="auto"/>
            <w:shd w:val="clear" w:color="auto" w:fill="auto"/>
            <w:noWrap/>
            <w:vAlign w:val="center"/>
            <w:hideMark/>
          </w:tcPr>
          <w:p w14:paraId="3EFB0FB0" w14:textId="77777777" w:rsidR="00910D83" w:rsidRPr="00551688" w:rsidRDefault="00910D83" w:rsidP="00FC0CF8">
            <w:pPr>
              <w:spacing w:line="240" w:lineRule="auto"/>
              <w:jc w:val="both"/>
              <w:rPr>
                <w:rFonts w:ascii="Arial" w:hAnsi="Arial" w:cs="Arial"/>
              </w:rPr>
            </w:pPr>
            <w:r w:rsidRPr="00551688">
              <w:rPr>
                <w:rFonts w:ascii="Arial" w:hAnsi="Arial" w:cs="Arial"/>
              </w:rPr>
              <w:t>Executive salaries</w:t>
            </w:r>
          </w:p>
        </w:tc>
        <w:tc>
          <w:tcPr>
            <w:tcW w:w="1296" w:type="dxa"/>
            <w:shd w:val="clear" w:color="auto" w:fill="auto"/>
            <w:noWrap/>
            <w:vAlign w:val="center"/>
            <w:hideMark/>
          </w:tcPr>
          <w:p w14:paraId="4095B684" w14:textId="4ED0971A"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87,000 </w:t>
            </w:r>
          </w:p>
        </w:tc>
        <w:tc>
          <w:tcPr>
            <w:tcW w:w="1440" w:type="dxa"/>
            <w:shd w:val="clear" w:color="auto" w:fill="auto"/>
            <w:noWrap/>
            <w:vAlign w:val="bottom"/>
            <w:hideMark/>
          </w:tcPr>
          <w:p w14:paraId="4A87CF27" w14:textId="77777777" w:rsidR="00910D83" w:rsidRPr="00551688" w:rsidRDefault="00910D83" w:rsidP="00FC0CF8">
            <w:pPr>
              <w:spacing w:line="240" w:lineRule="auto"/>
              <w:jc w:val="center"/>
              <w:rPr>
                <w:rFonts w:ascii="Arial" w:hAnsi="Arial" w:cs="Arial"/>
              </w:rPr>
            </w:pPr>
            <w:r w:rsidRPr="00551688">
              <w:rPr>
                <w:rFonts w:ascii="Arial" w:hAnsi="Arial" w:cs="Arial"/>
              </w:rPr>
              <w:t>Period</w:t>
            </w:r>
          </w:p>
        </w:tc>
        <w:tc>
          <w:tcPr>
            <w:tcW w:w="1440" w:type="dxa"/>
            <w:shd w:val="clear" w:color="auto" w:fill="auto"/>
            <w:noWrap/>
            <w:vAlign w:val="bottom"/>
            <w:hideMark/>
          </w:tcPr>
          <w:p w14:paraId="5722E5E8" w14:textId="77777777" w:rsidR="00910D83" w:rsidRPr="00551688" w:rsidRDefault="00910D83" w:rsidP="00FC0CF8">
            <w:pPr>
              <w:spacing w:line="240" w:lineRule="auto"/>
              <w:jc w:val="center"/>
              <w:rPr>
                <w:rFonts w:ascii="Arial" w:hAnsi="Arial" w:cs="Arial"/>
              </w:rPr>
            </w:pPr>
            <w:r w:rsidRPr="00551688">
              <w:rPr>
                <w:rFonts w:ascii="Arial" w:hAnsi="Arial" w:cs="Arial"/>
              </w:rPr>
              <w:t>-</w:t>
            </w:r>
          </w:p>
        </w:tc>
        <w:tc>
          <w:tcPr>
            <w:tcW w:w="1440" w:type="dxa"/>
            <w:shd w:val="clear" w:color="auto" w:fill="auto"/>
            <w:noWrap/>
            <w:vAlign w:val="bottom"/>
            <w:hideMark/>
          </w:tcPr>
          <w:p w14:paraId="70DACDD8" w14:textId="77777777" w:rsidR="00910D83" w:rsidRPr="00551688" w:rsidRDefault="00910D83" w:rsidP="00FC0CF8">
            <w:pPr>
              <w:spacing w:line="240" w:lineRule="auto"/>
              <w:jc w:val="center"/>
              <w:rPr>
                <w:rFonts w:ascii="Arial" w:hAnsi="Arial" w:cs="Arial"/>
              </w:rPr>
            </w:pPr>
            <w:r w:rsidRPr="00551688">
              <w:rPr>
                <w:rFonts w:ascii="Arial" w:hAnsi="Arial" w:cs="Arial"/>
              </w:rPr>
              <w:t>-</w:t>
            </w:r>
          </w:p>
        </w:tc>
      </w:tr>
      <w:tr w:rsidR="00910D83" w:rsidRPr="00551688" w14:paraId="62EFED0D" w14:textId="77777777" w:rsidTr="00673DB5">
        <w:trPr>
          <w:trHeight w:val="306"/>
        </w:trPr>
        <w:tc>
          <w:tcPr>
            <w:tcW w:w="0" w:type="auto"/>
            <w:shd w:val="clear" w:color="auto" w:fill="auto"/>
            <w:noWrap/>
            <w:vAlign w:val="center"/>
            <w:hideMark/>
          </w:tcPr>
          <w:p w14:paraId="4CFF0726" w14:textId="77777777" w:rsidR="00910D83" w:rsidRPr="00551688" w:rsidRDefault="00910D83" w:rsidP="00FC0CF8">
            <w:pPr>
              <w:spacing w:line="240" w:lineRule="auto"/>
              <w:jc w:val="both"/>
              <w:rPr>
                <w:rFonts w:ascii="Arial" w:hAnsi="Arial" w:cs="Arial"/>
              </w:rPr>
            </w:pPr>
            <w:r w:rsidRPr="00551688">
              <w:rPr>
                <w:rFonts w:ascii="Arial" w:hAnsi="Arial" w:cs="Arial"/>
              </w:rPr>
              <w:t>Factory supervisor salaries</w:t>
            </w:r>
          </w:p>
        </w:tc>
        <w:tc>
          <w:tcPr>
            <w:tcW w:w="1296" w:type="dxa"/>
            <w:shd w:val="clear" w:color="auto" w:fill="auto"/>
            <w:noWrap/>
            <w:vAlign w:val="center"/>
            <w:hideMark/>
          </w:tcPr>
          <w:p w14:paraId="6EC20BA0" w14:textId="6545673E"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63,500 </w:t>
            </w:r>
          </w:p>
        </w:tc>
        <w:tc>
          <w:tcPr>
            <w:tcW w:w="1440" w:type="dxa"/>
            <w:shd w:val="clear" w:color="auto" w:fill="auto"/>
            <w:noWrap/>
            <w:vAlign w:val="bottom"/>
            <w:hideMark/>
          </w:tcPr>
          <w:p w14:paraId="2544FCA0" w14:textId="77777777" w:rsidR="00910D83" w:rsidRPr="00551688" w:rsidRDefault="00910D83" w:rsidP="00FC0CF8">
            <w:pPr>
              <w:spacing w:line="240" w:lineRule="auto"/>
              <w:jc w:val="center"/>
              <w:rPr>
                <w:rFonts w:ascii="Arial" w:hAnsi="Arial" w:cs="Arial"/>
              </w:rPr>
            </w:pPr>
            <w:r w:rsidRPr="00551688">
              <w:rPr>
                <w:rFonts w:ascii="Arial" w:hAnsi="Arial" w:cs="Arial"/>
              </w:rPr>
              <w:t>Product</w:t>
            </w:r>
          </w:p>
        </w:tc>
        <w:tc>
          <w:tcPr>
            <w:tcW w:w="1440" w:type="dxa"/>
            <w:shd w:val="clear" w:color="auto" w:fill="auto"/>
            <w:noWrap/>
            <w:vAlign w:val="bottom"/>
            <w:hideMark/>
          </w:tcPr>
          <w:p w14:paraId="629C5792" w14:textId="77777777" w:rsidR="00910D83" w:rsidRPr="00551688" w:rsidRDefault="00910D83" w:rsidP="00FC0CF8">
            <w:pPr>
              <w:spacing w:line="240" w:lineRule="auto"/>
              <w:jc w:val="center"/>
              <w:rPr>
                <w:rFonts w:ascii="Arial" w:hAnsi="Arial" w:cs="Arial"/>
              </w:rPr>
            </w:pPr>
            <w:r w:rsidRPr="00551688">
              <w:rPr>
                <w:rFonts w:ascii="Arial" w:hAnsi="Arial" w:cs="Arial"/>
              </w:rPr>
              <w:t>Indirect</w:t>
            </w:r>
          </w:p>
        </w:tc>
        <w:tc>
          <w:tcPr>
            <w:tcW w:w="1440" w:type="dxa"/>
            <w:shd w:val="clear" w:color="auto" w:fill="auto"/>
            <w:noWrap/>
            <w:vAlign w:val="bottom"/>
            <w:hideMark/>
          </w:tcPr>
          <w:p w14:paraId="22D866E4" w14:textId="77777777" w:rsidR="00910D83" w:rsidRPr="00551688" w:rsidRDefault="00910D83" w:rsidP="00FC0CF8">
            <w:pPr>
              <w:spacing w:line="240" w:lineRule="auto"/>
              <w:jc w:val="center"/>
              <w:rPr>
                <w:rFonts w:ascii="Arial" w:hAnsi="Arial" w:cs="Arial"/>
              </w:rPr>
            </w:pPr>
            <w:r w:rsidRPr="00551688">
              <w:rPr>
                <w:rFonts w:ascii="Arial" w:hAnsi="Arial" w:cs="Arial"/>
              </w:rPr>
              <w:t>Conv.</w:t>
            </w:r>
          </w:p>
        </w:tc>
      </w:tr>
      <w:tr w:rsidR="00910D83" w:rsidRPr="00551688" w14:paraId="0095FD69" w14:textId="77777777" w:rsidTr="00673DB5">
        <w:trPr>
          <w:trHeight w:val="306"/>
        </w:trPr>
        <w:tc>
          <w:tcPr>
            <w:tcW w:w="0" w:type="auto"/>
            <w:shd w:val="clear" w:color="auto" w:fill="auto"/>
            <w:noWrap/>
            <w:vAlign w:val="center"/>
            <w:hideMark/>
          </w:tcPr>
          <w:p w14:paraId="2965FCB7" w14:textId="77777777" w:rsidR="00910D83" w:rsidRPr="00551688" w:rsidRDefault="00910D83" w:rsidP="00FC0CF8">
            <w:pPr>
              <w:spacing w:line="240" w:lineRule="auto"/>
              <w:jc w:val="both"/>
              <w:rPr>
                <w:rFonts w:ascii="Arial" w:hAnsi="Arial" w:cs="Arial"/>
              </w:rPr>
            </w:pPr>
            <w:r w:rsidRPr="00551688">
              <w:rPr>
                <w:rFonts w:ascii="Arial" w:hAnsi="Arial" w:cs="Arial"/>
              </w:rPr>
              <w:t>Depreciation on factory assets</w:t>
            </w:r>
          </w:p>
        </w:tc>
        <w:tc>
          <w:tcPr>
            <w:tcW w:w="1296" w:type="dxa"/>
            <w:shd w:val="clear" w:color="auto" w:fill="auto"/>
            <w:noWrap/>
            <w:vAlign w:val="center"/>
            <w:hideMark/>
          </w:tcPr>
          <w:p w14:paraId="489CCF06" w14:textId="6BEE5DF4"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39,000 </w:t>
            </w:r>
          </w:p>
        </w:tc>
        <w:tc>
          <w:tcPr>
            <w:tcW w:w="1440" w:type="dxa"/>
            <w:shd w:val="clear" w:color="auto" w:fill="auto"/>
            <w:noWrap/>
            <w:vAlign w:val="bottom"/>
            <w:hideMark/>
          </w:tcPr>
          <w:p w14:paraId="42BEEB27" w14:textId="77777777" w:rsidR="00910D83" w:rsidRPr="00551688" w:rsidRDefault="00910D83" w:rsidP="00FC0CF8">
            <w:pPr>
              <w:spacing w:line="240" w:lineRule="auto"/>
              <w:jc w:val="center"/>
              <w:rPr>
                <w:rFonts w:ascii="Arial" w:hAnsi="Arial" w:cs="Arial"/>
              </w:rPr>
            </w:pPr>
            <w:r w:rsidRPr="00551688">
              <w:rPr>
                <w:rFonts w:ascii="Arial" w:hAnsi="Arial" w:cs="Arial"/>
              </w:rPr>
              <w:t>Product</w:t>
            </w:r>
          </w:p>
        </w:tc>
        <w:tc>
          <w:tcPr>
            <w:tcW w:w="1440" w:type="dxa"/>
            <w:shd w:val="clear" w:color="auto" w:fill="auto"/>
            <w:noWrap/>
            <w:vAlign w:val="bottom"/>
            <w:hideMark/>
          </w:tcPr>
          <w:p w14:paraId="31500612" w14:textId="77777777" w:rsidR="00910D83" w:rsidRPr="00551688" w:rsidRDefault="00910D83" w:rsidP="00FC0CF8">
            <w:pPr>
              <w:spacing w:line="240" w:lineRule="auto"/>
              <w:jc w:val="center"/>
              <w:rPr>
                <w:rFonts w:ascii="Arial" w:hAnsi="Arial" w:cs="Arial"/>
              </w:rPr>
            </w:pPr>
            <w:r w:rsidRPr="00551688">
              <w:rPr>
                <w:rFonts w:ascii="Arial" w:hAnsi="Arial" w:cs="Arial"/>
              </w:rPr>
              <w:t>Indirect</w:t>
            </w:r>
          </w:p>
        </w:tc>
        <w:tc>
          <w:tcPr>
            <w:tcW w:w="1440" w:type="dxa"/>
            <w:shd w:val="clear" w:color="auto" w:fill="auto"/>
            <w:noWrap/>
            <w:vAlign w:val="bottom"/>
            <w:hideMark/>
          </w:tcPr>
          <w:p w14:paraId="66059E47" w14:textId="77777777" w:rsidR="00910D83" w:rsidRPr="00551688" w:rsidRDefault="00910D83" w:rsidP="00FC0CF8">
            <w:pPr>
              <w:spacing w:line="240" w:lineRule="auto"/>
              <w:jc w:val="center"/>
              <w:rPr>
                <w:rFonts w:ascii="Arial" w:hAnsi="Arial" w:cs="Arial"/>
              </w:rPr>
            </w:pPr>
            <w:r w:rsidRPr="00551688">
              <w:rPr>
                <w:rFonts w:ascii="Arial" w:hAnsi="Arial" w:cs="Arial"/>
              </w:rPr>
              <w:t>Conv.</w:t>
            </w:r>
          </w:p>
        </w:tc>
      </w:tr>
      <w:tr w:rsidR="00910D83" w:rsidRPr="00551688" w14:paraId="7CB82F48" w14:textId="77777777" w:rsidTr="00673DB5">
        <w:trPr>
          <w:trHeight w:val="306"/>
        </w:trPr>
        <w:tc>
          <w:tcPr>
            <w:tcW w:w="0" w:type="auto"/>
            <w:shd w:val="clear" w:color="auto" w:fill="auto"/>
            <w:noWrap/>
            <w:vAlign w:val="center"/>
            <w:hideMark/>
          </w:tcPr>
          <w:p w14:paraId="1527630A" w14:textId="77777777" w:rsidR="00910D83" w:rsidRPr="00551688" w:rsidRDefault="00910D83" w:rsidP="00FC0CF8">
            <w:pPr>
              <w:spacing w:line="240" w:lineRule="auto"/>
              <w:jc w:val="both"/>
              <w:rPr>
                <w:rFonts w:ascii="Arial" w:hAnsi="Arial" w:cs="Arial"/>
              </w:rPr>
            </w:pPr>
            <w:r w:rsidRPr="00551688">
              <w:rPr>
                <w:rFonts w:ascii="Arial" w:hAnsi="Arial" w:cs="Arial"/>
              </w:rPr>
              <w:t>Wages and commission to salespeople</w:t>
            </w:r>
          </w:p>
        </w:tc>
        <w:tc>
          <w:tcPr>
            <w:tcW w:w="1296" w:type="dxa"/>
            <w:shd w:val="clear" w:color="auto" w:fill="auto"/>
            <w:noWrap/>
            <w:vAlign w:val="center"/>
            <w:hideMark/>
          </w:tcPr>
          <w:p w14:paraId="230F2B76" w14:textId="2B1DED2B"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45,000 </w:t>
            </w:r>
          </w:p>
        </w:tc>
        <w:tc>
          <w:tcPr>
            <w:tcW w:w="1440" w:type="dxa"/>
            <w:shd w:val="clear" w:color="auto" w:fill="auto"/>
            <w:noWrap/>
            <w:vAlign w:val="bottom"/>
            <w:hideMark/>
          </w:tcPr>
          <w:p w14:paraId="18030F05" w14:textId="77777777" w:rsidR="00910D83" w:rsidRPr="00551688" w:rsidRDefault="00910D83" w:rsidP="00FC0CF8">
            <w:pPr>
              <w:spacing w:line="240" w:lineRule="auto"/>
              <w:jc w:val="center"/>
              <w:rPr>
                <w:rFonts w:ascii="Arial" w:hAnsi="Arial" w:cs="Arial"/>
              </w:rPr>
            </w:pPr>
            <w:r w:rsidRPr="00551688">
              <w:rPr>
                <w:rFonts w:ascii="Arial" w:hAnsi="Arial" w:cs="Arial"/>
              </w:rPr>
              <w:t>Period</w:t>
            </w:r>
          </w:p>
        </w:tc>
        <w:tc>
          <w:tcPr>
            <w:tcW w:w="1440" w:type="dxa"/>
            <w:shd w:val="clear" w:color="auto" w:fill="auto"/>
            <w:noWrap/>
            <w:vAlign w:val="bottom"/>
            <w:hideMark/>
          </w:tcPr>
          <w:p w14:paraId="4863F70A" w14:textId="77777777" w:rsidR="00910D83" w:rsidRPr="00551688" w:rsidRDefault="00910D83" w:rsidP="00FC0CF8">
            <w:pPr>
              <w:spacing w:line="240" w:lineRule="auto"/>
              <w:jc w:val="center"/>
              <w:rPr>
                <w:rFonts w:ascii="Arial" w:hAnsi="Arial" w:cs="Arial"/>
              </w:rPr>
            </w:pPr>
            <w:r w:rsidRPr="00551688">
              <w:rPr>
                <w:rFonts w:ascii="Arial" w:hAnsi="Arial" w:cs="Arial"/>
              </w:rPr>
              <w:t>-</w:t>
            </w:r>
          </w:p>
        </w:tc>
        <w:tc>
          <w:tcPr>
            <w:tcW w:w="1440" w:type="dxa"/>
            <w:shd w:val="clear" w:color="auto" w:fill="auto"/>
            <w:noWrap/>
            <w:vAlign w:val="bottom"/>
            <w:hideMark/>
          </w:tcPr>
          <w:p w14:paraId="3E091004" w14:textId="77777777" w:rsidR="00910D83" w:rsidRPr="00551688" w:rsidRDefault="00910D83" w:rsidP="00FC0CF8">
            <w:pPr>
              <w:spacing w:line="240" w:lineRule="auto"/>
              <w:jc w:val="center"/>
              <w:rPr>
                <w:rFonts w:ascii="Arial" w:hAnsi="Arial" w:cs="Arial"/>
              </w:rPr>
            </w:pPr>
            <w:r w:rsidRPr="00551688">
              <w:rPr>
                <w:rFonts w:ascii="Arial" w:hAnsi="Arial" w:cs="Arial"/>
              </w:rPr>
              <w:t>-</w:t>
            </w:r>
          </w:p>
        </w:tc>
      </w:tr>
      <w:tr w:rsidR="00910D83" w:rsidRPr="00551688" w14:paraId="4EFECC7B" w14:textId="77777777" w:rsidTr="00673DB5">
        <w:trPr>
          <w:trHeight w:val="306"/>
        </w:trPr>
        <w:tc>
          <w:tcPr>
            <w:tcW w:w="0" w:type="auto"/>
            <w:shd w:val="clear" w:color="auto" w:fill="auto"/>
            <w:noWrap/>
            <w:vAlign w:val="center"/>
            <w:hideMark/>
          </w:tcPr>
          <w:p w14:paraId="40FAE873" w14:textId="77777777" w:rsidR="00910D83" w:rsidRPr="00551688" w:rsidRDefault="00910D83" w:rsidP="00FC0CF8">
            <w:pPr>
              <w:spacing w:line="240" w:lineRule="auto"/>
              <w:jc w:val="both"/>
              <w:rPr>
                <w:rFonts w:ascii="Arial" w:hAnsi="Arial" w:cs="Arial"/>
              </w:rPr>
            </w:pPr>
            <w:r w:rsidRPr="00551688">
              <w:rPr>
                <w:rFonts w:ascii="Arial" w:hAnsi="Arial" w:cs="Arial"/>
              </w:rPr>
              <w:t>Utility costs for the factory</w:t>
            </w:r>
          </w:p>
        </w:tc>
        <w:tc>
          <w:tcPr>
            <w:tcW w:w="1296" w:type="dxa"/>
            <w:shd w:val="clear" w:color="auto" w:fill="auto"/>
            <w:noWrap/>
            <w:vAlign w:val="center"/>
            <w:hideMark/>
          </w:tcPr>
          <w:p w14:paraId="74B45107" w14:textId="3AAE7E32" w:rsidR="00910D83" w:rsidRPr="00551688" w:rsidRDefault="002E3C18" w:rsidP="00FC0CF8">
            <w:pPr>
              <w:spacing w:line="240" w:lineRule="auto"/>
              <w:jc w:val="both"/>
              <w:rPr>
                <w:rFonts w:ascii="Arial" w:hAnsi="Arial" w:cs="Arial"/>
              </w:rPr>
            </w:pPr>
            <w:r w:rsidRPr="00551688">
              <w:rPr>
                <w:rFonts w:ascii="Arial" w:hAnsi="Arial" w:cs="Arial"/>
              </w:rPr>
              <w:t xml:space="preserve">       </w:t>
            </w:r>
            <w:r w:rsidR="00910D83" w:rsidRPr="00551688">
              <w:rPr>
                <w:rFonts w:ascii="Arial" w:hAnsi="Arial" w:cs="Arial"/>
              </w:rPr>
              <w:t xml:space="preserve">9,300 </w:t>
            </w:r>
          </w:p>
        </w:tc>
        <w:tc>
          <w:tcPr>
            <w:tcW w:w="1440" w:type="dxa"/>
            <w:shd w:val="clear" w:color="auto" w:fill="auto"/>
            <w:noWrap/>
            <w:vAlign w:val="bottom"/>
            <w:hideMark/>
          </w:tcPr>
          <w:p w14:paraId="44955DCC" w14:textId="77777777" w:rsidR="00910D83" w:rsidRPr="00551688" w:rsidRDefault="00910D83" w:rsidP="00FC0CF8">
            <w:pPr>
              <w:spacing w:line="240" w:lineRule="auto"/>
              <w:jc w:val="center"/>
              <w:rPr>
                <w:rFonts w:ascii="Arial" w:hAnsi="Arial" w:cs="Arial"/>
              </w:rPr>
            </w:pPr>
            <w:r w:rsidRPr="00551688">
              <w:rPr>
                <w:rFonts w:ascii="Arial" w:hAnsi="Arial" w:cs="Arial"/>
              </w:rPr>
              <w:t>Product</w:t>
            </w:r>
          </w:p>
        </w:tc>
        <w:tc>
          <w:tcPr>
            <w:tcW w:w="1440" w:type="dxa"/>
            <w:shd w:val="clear" w:color="auto" w:fill="auto"/>
            <w:noWrap/>
            <w:vAlign w:val="bottom"/>
            <w:hideMark/>
          </w:tcPr>
          <w:p w14:paraId="313C3673" w14:textId="77777777" w:rsidR="00910D83" w:rsidRPr="00551688" w:rsidRDefault="00910D83" w:rsidP="00FC0CF8">
            <w:pPr>
              <w:spacing w:line="240" w:lineRule="auto"/>
              <w:jc w:val="center"/>
              <w:rPr>
                <w:rFonts w:ascii="Arial" w:hAnsi="Arial" w:cs="Arial"/>
              </w:rPr>
            </w:pPr>
            <w:r w:rsidRPr="00551688">
              <w:rPr>
                <w:rFonts w:ascii="Arial" w:hAnsi="Arial" w:cs="Arial"/>
              </w:rPr>
              <w:t>Indirect</w:t>
            </w:r>
          </w:p>
        </w:tc>
        <w:tc>
          <w:tcPr>
            <w:tcW w:w="1440" w:type="dxa"/>
            <w:shd w:val="clear" w:color="auto" w:fill="auto"/>
            <w:noWrap/>
            <w:vAlign w:val="bottom"/>
            <w:hideMark/>
          </w:tcPr>
          <w:p w14:paraId="6E019D5C" w14:textId="77777777" w:rsidR="00910D83" w:rsidRPr="00551688" w:rsidRDefault="00910D83" w:rsidP="00FC0CF8">
            <w:pPr>
              <w:spacing w:line="240" w:lineRule="auto"/>
              <w:jc w:val="center"/>
              <w:rPr>
                <w:rFonts w:ascii="Arial" w:hAnsi="Arial" w:cs="Arial"/>
              </w:rPr>
            </w:pPr>
            <w:r w:rsidRPr="00551688">
              <w:rPr>
                <w:rFonts w:ascii="Arial" w:hAnsi="Arial" w:cs="Arial"/>
              </w:rPr>
              <w:t>Conv.</w:t>
            </w:r>
          </w:p>
        </w:tc>
      </w:tr>
    </w:tbl>
    <w:p w14:paraId="1FF7607B" w14:textId="77777777" w:rsidR="00F56A9F" w:rsidRPr="00551688" w:rsidRDefault="00F56A9F" w:rsidP="00FC0CF8">
      <w:pPr>
        <w:spacing w:line="240" w:lineRule="auto"/>
        <w:jc w:val="both"/>
        <w:rPr>
          <w:rFonts w:ascii="Arial" w:hAnsi="Arial" w:cs="Arial"/>
          <w:b/>
        </w:rPr>
      </w:pPr>
    </w:p>
    <w:p w14:paraId="703D0155" w14:textId="56686DC7" w:rsidR="00910D83" w:rsidRPr="00551688" w:rsidRDefault="00651BAC" w:rsidP="00651BAC">
      <w:pPr>
        <w:pStyle w:val="ListParagraph"/>
        <w:spacing w:line="240" w:lineRule="auto"/>
        <w:ind w:left="1440" w:hanging="720"/>
        <w:jc w:val="both"/>
        <w:rPr>
          <w:rFonts w:ascii="Arial" w:hAnsi="Arial" w:cs="Arial"/>
        </w:rPr>
      </w:pPr>
      <w:r w:rsidRPr="00551688">
        <w:rPr>
          <w:rFonts w:ascii="Arial" w:hAnsi="Arial" w:cs="Arial"/>
        </w:rPr>
        <w:t xml:space="preserve">c. </w:t>
      </w:r>
      <w:r w:rsidRPr="00551688">
        <w:rPr>
          <w:rFonts w:ascii="Arial" w:hAnsi="Arial" w:cs="Arial"/>
        </w:rPr>
        <w:tab/>
      </w:r>
      <w:r w:rsidR="00910D83" w:rsidRPr="00551688">
        <w:rPr>
          <w:rFonts w:ascii="Arial" w:hAnsi="Arial" w:cs="Arial"/>
        </w:rPr>
        <w:t>Total manufacturing costs = DM + DL + MOH</w:t>
      </w:r>
    </w:p>
    <w:p w14:paraId="6F6911FD" w14:textId="77777777" w:rsidR="00CD0684" w:rsidRPr="00551688" w:rsidRDefault="00CD0684" w:rsidP="00FC0CF8">
      <w:pPr>
        <w:spacing w:line="240" w:lineRule="auto"/>
        <w:ind w:left="1440" w:hanging="720"/>
        <w:jc w:val="both"/>
        <w:rPr>
          <w:rFonts w:ascii="Arial" w:hAnsi="Arial" w:cs="Arial"/>
        </w:rPr>
      </w:pPr>
    </w:p>
    <w:tbl>
      <w:tblPr>
        <w:tblW w:w="6534" w:type="dxa"/>
        <w:tblInd w:w="1584" w:type="dxa"/>
        <w:tblLook w:val="04A0" w:firstRow="1" w:lastRow="0" w:firstColumn="1" w:lastColumn="0" w:noHBand="0" w:noVBand="1"/>
      </w:tblPr>
      <w:tblGrid>
        <w:gridCol w:w="3474"/>
        <w:gridCol w:w="1620"/>
        <w:gridCol w:w="1440"/>
      </w:tblGrid>
      <w:tr w:rsidR="00CD0684" w:rsidRPr="00551688" w14:paraId="4978EB16" w14:textId="77777777" w:rsidTr="00CD0684">
        <w:trPr>
          <w:trHeight w:val="288"/>
        </w:trPr>
        <w:tc>
          <w:tcPr>
            <w:tcW w:w="3474" w:type="dxa"/>
            <w:tcBorders>
              <w:top w:val="nil"/>
              <w:left w:val="nil"/>
              <w:bottom w:val="nil"/>
              <w:right w:val="nil"/>
            </w:tcBorders>
            <w:shd w:val="clear" w:color="auto" w:fill="auto"/>
            <w:noWrap/>
            <w:vAlign w:val="bottom"/>
            <w:hideMark/>
          </w:tcPr>
          <w:p w14:paraId="2CE3F758"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DM (canvas material)</w:t>
            </w:r>
          </w:p>
        </w:tc>
        <w:tc>
          <w:tcPr>
            <w:tcW w:w="1620" w:type="dxa"/>
            <w:tcBorders>
              <w:top w:val="nil"/>
              <w:left w:val="nil"/>
              <w:bottom w:val="nil"/>
              <w:right w:val="nil"/>
            </w:tcBorders>
            <w:shd w:val="clear" w:color="auto" w:fill="auto"/>
            <w:noWrap/>
            <w:vAlign w:val="bottom"/>
            <w:hideMark/>
          </w:tcPr>
          <w:p w14:paraId="4094BC1E" w14:textId="77777777" w:rsidR="00CD0684" w:rsidRPr="00551688" w:rsidRDefault="00CD0684"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250199E0"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     32,500 </w:t>
            </w:r>
          </w:p>
        </w:tc>
      </w:tr>
      <w:tr w:rsidR="00CD0684" w:rsidRPr="00551688" w14:paraId="48665E8B" w14:textId="77777777" w:rsidTr="00CD0684">
        <w:trPr>
          <w:trHeight w:val="288"/>
        </w:trPr>
        <w:tc>
          <w:tcPr>
            <w:tcW w:w="3474" w:type="dxa"/>
            <w:tcBorders>
              <w:top w:val="nil"/>
              <w:left w:val="nil"/>
              <w:bottom w:val="nil"/>
              <w:right w:val="nil"/>
            </w:tcBorders>
            <w:shd w:val="clear" w:color="auto" w:fill="auto"/>
            <w:noWrap/>
            <w:vAlign w:val="bottom"/>
            <w:hideMark/>
          </w:tcPr>
          <w:p w14:paraId="3EDF741F"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DL (factory worker wages)</w:t>
            </w:r>
          </w:p>
        </w:tc>
        <w:tc>
          <w:tcPr>
            <w:tcW w:w="1620" w:type="dxa"/>
            <w:tcBorders>
              <w:top w:val="nil"/>
              <w:left w:val="nil"/>
              <w:bottom w:val="nil"/>
              <w:right w:val="nil"/>
            </w:tcBorders>
            <w:shd w:val="clear" w:color="auto" w:fill="auto"/>
            <w:noWrap/>
            <w:vAlign w:val="bottom"/>
            <w:hideMark/>
          </w:tcPr>
          <w:p w14:paraId="1D76ADE5" w14:textId="77777777" w:rsidR="00CD0684" w:rsidRPr="00551688" w:rsidRDefault="00CD0684"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6CF9DB7E"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45,000 </w:t>
            </w:r>
          </w:p>
        </w:tc>
      </w:tr>
      <w:tr w:rsidR="00CD0684" w:rsidRPr="00551688" w14:paraId="24687C3B" w14:textId="77777777" w:rsidTr="00CD0684">
        <w:trPr>
          <w:trHeight w:val="288"/>
        </w:trPr>
        <w:tc>
          <w:tcPr>
            <w:tcW w:w="3474" w:type="dxa"/>
            <w:tcBorders>
              <w:top w:val="nil"/>
              <w:left w:val="nil"/>
              <w:bottom w:val="nil"/>
              <w:right w:val="nil"/>
            </w:tcBorders>
            <w:shd w:val="clear" w:color="auto" w:fill="auto"/>
            <w:noWrap/>
            <w:vAlign w:val="bottom"/>
            <w:hideMark/>
          </w:tcPr>
          <w:p w14:paraId="1A45D862"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MOH</w:t>
            </w:r>
          </w:p>
        </w:tc>
        <w:tc>
          <w:tcPr>
            <w:tcW w:w="1620" w:type="dxa"/>
            <w:tcBorders>
              <w:top w:val="nil"/>
              <w:left w:val="nil"/>
              <w:bottom w:val="nil"/>
              <w:right w:val="nil"/>
            </w:tcBorders>
            <w:shd w:val="clear" w:color="auto" w:fill="auto"/>
            <w:noWrap/>
            <w:vAlign w:val="bottom"/>
            <w:hideMark/>
          </w:tcPr>
          <w:p w14:paraId="048AF1EF" w14:textId="77777777" w:rsidR="00CD0684" w:rsidRPr="00551688" w:rsidRDefault="00CD0684"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6170187E" w14:textId="77777777" w:rsidR="00CD0684" w:rsidRPr="00551688" w:rsidRDefault="00CD0684" w:rsidP="00FC0CF8">
            <w:pPr>
              <w:spacing w:line="240" w:lineRule="auto"/>
              <w:rPr>
                <w:rFonts w:ascii="Arial" w:hAnsi="Arial" w:cs="Arial"/>
                <w:lang w:bidi="ar-SA"/>
              </w:rPr>
            </w:pPr>
          </w:p>
        </w:tc>
      </w:tr>
      <w:tr w:rsidR="00CD0684" w:rsidRPr="00551688" w14:paraId="547F9C4F" w14:textId="77777777" w:rsidTr="00CD0684">
        <w:trPr>
          <w:trHeight w:val="288"/>
        </w:trPr>
        <w:tc>
          <w:tcPr>
            <w:tcW w:w="3474" w:type="dxa"/>
            <w:tcBorders>
              <w:top w:val="nil"/>
              <w:left w:val="nil"/>
              <w:bottom w:val="nil"/>
              <w:right w:val="nil"/>
            </w:tcBorders>
            <w:shd w:val="clear" w:color="auto" w:fill="auto"/>
            <w:noWrap/>
            <w:vAlign w:val="bottom"/>
            <w:hideMark/>
          </w:tcPr>
          <w:p w14:paraId="5772B0D5"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Thread</w:t>
            </w:r>
          </w:p>
        </w:tc>
        <w:tc>
          <w:tcPr>
            <w:tcW w:w="1620" w:type="dxa"/>
            <w:tcBorders>
              <w:top w:val="nil"/>
              <w:left w:val="nil"/>
              <w:bottom w:val="nil"/>
              <w:right w:val="nil"/>
            </w:tcBorders>
            <w:shd w:val="clear" w:color="auto" w:fill="auto"/>
            <w:noWrap/>
            <w:vAlign w:val="bottom"/>
            <w:hideMark/>
          </w:tcPr>
          <w:p w14:paraId="65F6CD91"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        1,000 </w:t>
            </w:r>
          </w:p>
        </w:tc>
        <w:tc>
          <w:tcPr>
            <w:tcW w:w="1440" w:type="dxa"/>
            <w:tcBorders>
              <w:top w:val="nil"/>
              <w:left w:val="nil"/>
              <w:bottom w:val="nil"/>
              <w:right w:val="nil"/>
            </w:tcBorders>
            <w:shd w:val="clear" w:color="auto" w:fill="auto"/>
            <w:noWrap/>
            <w:vAlign w:val="bottom"/>
            <w:hideMark/>
          </w:tcPr>
          <w:p w14:paraId="48392CFC" w14:textId="77777777" w:rsidR="00CD0684" w:rsidRPr="00551688" w:rsidRDefault="00CD0684" w:rsidP="00FC0CF8">
            <w:pPr>
              <w:spacing w:line="240" w:lineRule="auto"/>
              <w:rPr>
                <w:rFonts w:ascii="Arial" w:hAnsi="Arial" w:cs="Arial"/>
                <w:color w:val="000000"/>
                <w:lang w:bidi="ar-SA"/>
              </w:rPr>
            </w:pPr>
          </w:p>
        </w:tc>
      </w:tr>
      <w:tr w:rsidR="00CD0684" w:rsidRPr="00551688" w14:paraId="1B982CEA" w14:textId="77777777" w:rsidTr="00CD0684">
        <w:trPr>
          <w:trHeight w:val="288"/>
        </w:trPr>
        <w:tc>
          <w:tcPr>
            <w:tcW w:w="3474" w:type="dxa"/>
            <w:tcBorders>
              <w:top w:val="nil"/>
              <w:left w:val="nil"/>
              <w:bottom w:val="nil"/>
              <w:right w:val="nil"/>
            </w:tcBorders>
            <w:shd w:val="clear" w:color="auto" w:fill="auto"/>
            <w:noWrap/>
            <w:vAlign w:val="bottom"/>
            <w:hideMark/>
          </w:tcPr>
          <w:p w14:paraId="3E9C5798"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Factory supervisor salaries</w:t>
            </w:r>
          </w:p>
        </w:tc>
        <w:tc>
          <w:tcPr>
            <w:tcW w:w="1620" w:type="dxa"/>
            <w:tcBorders>
              <w:top w:val="nil"/>
              <w:left w:val="nil"/>
              <w:bottom w:val="nil"/>
              <w:right w:val="nil"/>
            </w:tcBorders>
            <w:shd w:val="clear" w:color="auto" w:fill="auto"/>
            <w:noWrap/>
            <w:vAlign w:val="bottom"/>
            <w:hideMark/>
          </w:tcPr>
          <w:p w14:paraId="0ED93458"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63,500 </w:t>
            </w:r>
          </w:p>
        </w:tc>
        <w:tc>
          <w:tcPr>
            <w:tcW w:w="1440" w:type="dxa"/>
            <w:tcBorders>
              <w:top w:val="nil"/>
              <w:left w:val="nil"/>
              <w:bottom w:val="nil"/>
              <w:right w:val="nil"/>
            </w:tcBorders>
            <w:shd w:val="clear" w:color="auto" w:fill="auto"/>
            <w:noWrap/>
            <w:vAlign w:val="bottom"/>
            <w:hideMark/>
          </w:tcPr>
          <w:p w14:paraId="3DB9CA71" w14:textId="77777777" w:rsidR="00CD0684" w:rsidRPr="00551688" w:rsidRDefault="00CD0684" w:rsidP="00FC0CF8">
            <w:pPr>
              <w:spacing w:line="240" w:lineRule="auto"/>
              <w:rPr>
                <w:rFonts w:ascii="Arial" w:hAnsi="Arial" w:cs="Arial"/>
                <w:color w:val="000000"/>
                <w:lang w:bidi="ar-SA"/>
              </w:rPr>
            </w:pPr>
          </w:p>
        </w:tc>
      </w:tr>
      <w:tr w:rsidR="00CD0684" w:rsidRPr="00551688" w14:paraId="4247C5E0" w14:textId="77777777" w:rsidTr="00CD0684">
        <w:trPr>
          <w:trHeight w:val="288"/>
        </w:trPr>
        <w:tc>
          <w:tcPr>
            <w:tcW w:w="3474" w:type="dxa"/>
            <w:tcBorders>
              <w:top w:val="nil"/>
              <w:left w:val="nil"/>
              <w:bottom w:val="nil"/>
              <w:right w:val="nil"/>
            </w:tcBorders>
            <w:shd w:val="clear" w:color="auto" w:fill="auto"/>
            <w:noWrap/>
            <w:vAlign w:val="bottom"/>
            <w:hideMark/>
          </w:tcPr>
          <w:p w14:paraId="37FFDB02"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Depreciation on factory assets</w:t>
            </w:r>
          </w:p>
        </w:tc>
        <w:tc>
          <w:tcPr>
            <w:tcW w:w="1620" w:type="dxa"/>
            <w:tcBorders>
              <w:top w:val="nil"/>
              <w:left w:val="nil"/>
              <w:bottom w:val="nil"/>
              <w:right w:val="nil"/>
            </w:tcBorders>
            <w:shd w:val="clear" w:color="auto" w:fill="auto"/>
            <w:noWrap/>
            <w:vAlign w:val="bottom"/>
            <w:hideMark/>
          </w:tcPr>
          <w:p w14:paraId="6D81B8EF"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39,000 </w:t>
            </w:r>
          </w:p>
        </w:tc>
        <w:tc>
          <w:tcPr>
            <w:tcW w:w="1440" w:type="dxa"/>
            <w:tcBorders>
              <w:top w:val="nil"/>
              <w:left w:val="nil"/>
              <w:bottom w:val="nil"/>
              <w:right w:val="nil"/>
            </w:tcBorders>
            <w:shd w:val="clear" w:color="auto" w:fill="auto"/>
            <w:noWrap/>
            <w:vAlign w:val="bottom"/>
            <w:hideMark/>
          </w:tcPr>
          <w:p w14:paraId="24A0A788" w14:textId="77777777" w:rsidR="00CD0684" w:rsidRPr="00551688" w:rsidRDefault="00CD0684" w:rsidP="00FC0CF8">
            <w:pPr>
              <w:spacing w:line="240" w:lineRule="auto"/>
              <w:rPr>
                <w:rFonts w:ascii="Arial" w:hAnsi="Arial" w:cs="Arial"/>
                <w:color w:val="000000"/>
                <w:lang w:bidi="ar-SA"/>
              </w:rPr>
            </w:pPr>
          </w:p>
        </w:tc>
      </w:tr>
      <w:tr w:rsidR="00CD0684" w:rsidRPr="00551688" w14:paraId="4A9F31BA" w14:textId="77777777" w:rsidTr="00CD0684">
        <w:trPr>
          <w:trHeight w:val="300"/>
        </w:trPr>
        <w:tc>
          <w:tcPr>
            <w:tcW w:w="3474" w:type="dxa"/>
            <w:tcBorders>
              <w:top w:val="nil"/>
              <w:left w:val="nil"/>
              <w:bottom w:val="nil"/>
              <w:right w:val="nil"/>
            </w:tcBorders>
            <w:shd w:val="clear" w:color="auto" w:fill="auto"/>
            <w:noWrap/>
            <w:vAlign w:val="bottom"/>
            <w:hideMark/>
          </w:tcPr>
          <w:p w14:paraId="567F086D"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Utility costs for the factory</w:t>
            </w:r>
          </w:p>
        </w:tc>
        <w:tc>
          <w:tcPr>
            <w:tcW w:w="1620" w:type="dxa"/>
            <w:tcBorders>
              <w:top w:val="nil"/>
              <w:left w:val="nil"/>
              <w:bottom w:val="single" w:sz="8" w:space="0" w:color="auto"/>
              <w:right w:val="nil"/>
            </w:tcBorders>
            <w:shd w:val="clear" w:color="auto" w:fill="auto"/>
            <w:noWrap/>
            <w:vAlign w:val="bottom"/>
            <w:hideMark/>
          </w:tcPr>
          <w:p w14:paraId="62732692"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032955" w:rsidRPr="00551688">
              <w:rPr>
                <w:rFonts w:ascii="Arial" w:hAnsi="Arial" w:cs="Arial"/>
                <w:color w:val="000000"/>
                <w:lang w:bidi="ar-SA"/>
              </w:rPr>
              <w:t>$</w:t>
            </w:r>
            <w:r w:rsidRPr="00551688">
              <w:rPr>
                <w:rFonts w:ascii="Arial" w:hAnsi="Arial" w:cs="Arial"/>
                <w:color w:val="000000"/>
                <w:lang w:bidi="ar-SA"/>
              </w:rPr>
              <w:t xml:space="preserve">        9,300 </w:t>
            </w:r>
          </w:p>
        </w:tc>
        <w:tc>
          <w:tcPr>
            <w:tcW w:w="1440" w:type="dxa"/>
            <w:tcBorders>
              <w:top w:val="nil"/>
              <w:left w:val="nil"/>
              <w:bottom w:val="nil"/>
              <w:right w:val="nil"/>
            </w:tcBorders>
            <w:shd w:val="clear" w:color="auto" w:fill="auto"/>
            <w:noWrap/>
            <w:vAlign w:val="bottom"/>
            <w:hideMark/>
          </w:tcPr>
          <w:p w14:paraId="769B9B3C" w14:textId="77777777" w:rsidR="00CD0684" w:rsidRPr="00551688" w:rsidRDefault="00CD0684" w:rsidP="00FC0CF8">
            <w:pPr>
              <w:spacing w:line="240" w:lineRule="auto"/>
              <w:rPr>
                <w:rFonts w:ascii="Arial" w:hAnsi="Arial" w:cs="Arial"/>
                <w:color w:val="000000"/>
                <w:lang w:bidi="ar-SA"/>
              </w:rPr>
            </w:pPr>
          </w:p>
        </w:tc>
      </w:tr>
      <w:tr w:rsidR="00CD0684" w:rsidRPr="00551688" w14:paraId="5AF74196" w14:textId="77777777" w:rsidTr="00CD0684">
        <w:trPr>
          <w:trHeight w:val="300"/>
        </w:trPr>
        <w:tc>
          <w:tcPr>
            <w:tcW w:w="3474" w:type="dxa"/>
            <w:tcBorders>
              <w:top w:val="nil"/>
              <w:left w:val="nil"/>
              <w:bottom w:val="nil"/>
              <w:right w:val="nil"/>
            </w:tcBorders>
            <w:shd w:val="clear" w:color="auto" w:fill="auto"/>
            <w:noWrap/>
            <w:vAlign w:val="bottom"/>
            <w:hideMark/>
          </w:tcPr>
          <w:p w14:paraId="584379D2"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Total MOH</w:t>
            </w:r>
          </w:p>
        </w:tc>
        <w:tc>
          <w:tcPr>
            <w:tcW w:w="1620" w:type="dxa"/>
            <w:tcBorders>
              <w:top w:val="nil"/>
              <w:left w:val="nil"/>
              <w:bottom w:val="nil"/>
              <w:right w:val="nil"/>
            </w:tcBorders>
            <w:shd w:val="clear" w:color="auto" w:fill="auto"/>
            <w:noWrap/>
            <w:vAlign w:val="bottom"/>
            <w:hideMark/>
          </w:tcPr>
          <w:p w14:paraId="2FA5518B" w14:textId="77777777" w:rsidR="00CD0684" w:rsidRPr="00551688" w:rsidRDefault="00CD0684" w:rsidP="00FC0CF8">
            <w:pPr>
              <w:spacing w:line="240" w:lineRule="auto"/>
              <w:rPr>
                <w:rFonts w:ascii="Arial" w:hAnsi="Arial" w:cs="Arial"/>
                <w:color w:val="000000"/>
                <w:lang w:bidi="ar-SA"/>
              </w:rPr>
            </w:pPr>
          </w:p>
        </w:tc>
        <w:tc>
          <w:tcPr>
            <w:tcW w:w="1440" w:type="dxa"/>
            <w:tcBorders>
              <w:top w:val="nil"/>
              <w:left w:val="nil"/>
              <w:bottom w:val="single" w:sz="8" w:space="0" w:color="auto"/>
              <w:right w:val="nil"/>
            </w:tcBorders>
            <w:shd w:val="clear" w:color="auto" w:fill="auto"/>
            <w:noWrap/>
            <w:vAlign w:val="bottom"/>
            <w:hideMark/>
          </w:tcPr>
          <w:p w14:paraId="74361CAE"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112,800 </w:t>
            </w:r>
          </w:p>
        </w:tc>
      </w:tr>
      <w:tr w:rsidR="00CD0684" w:rsidRPr="00551688" w14:paraId="312B1FF0" w14:textId="77777777" w:rsidTr="00CD0684">
        <w:trPr>
          <w:trHeight w:val="300"/>
        </w:trPr>
        <w:tc>
          <w:tcPr>
            <w:tcW w:w="3474" w:type="dxa"/>
            <w:tcBorders>
              <w:top w:val="nil"/>
              <w:left w:val="nil"/>
              <w:bottom w:val="nil"/>
              <w:right w:val="nil"/>
            </w:tcBorders>
            <w:shd w:val="clear" w:color="auto" w:fill="auto"/>
            <w:noWrap/>
            <w:vAlign w:val="bottom"/>
            <w:hideMark/>
          </w:tcPr>
          <w:p w14:paraId="5A9BF36E"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Total manufacturing costs</w:t>
            </w:r>
          </w:p>
        </w:tc>
        <w:tc>
          <w:tcPr>
            <w:tcW w:w="1620" w:type="dxa"/>
            <w:tcBorders>
              <w:top w:val="nil"/>
              <w:left w:val="nil"/>
              <w:bottom w:val="nil"/>
              <w:right w:val="nil"/>
            </w:tcBorders>
            <w:shd w:val="clear" w:color="auto" w:fill="auto"/>
            <w:noWrap/>
            <w:vAlign w:val="bottom"/>
            <w:hideMark/>
          </w:tcPr>
          <w:p w14:paraId="2BD697EE" w14:textId="77777777" w:rsidR="00CD0684" w:rsidRPr="00551688" w:rsidRDefault="00CD0684" w:rsidP="00FC0CF8">
            <w:pPr>
              <w:spacing w:line="240" w:lineRule="auto"/>
              <w:rPr>
                <w:rFonts w:ascii="Arial" w:hAnsi="Arial" w:cs="Arial"/>
                <w:color w:val="000000"/>
                <w:lang w:bidi="ar-SA"/>
              </w:rPr>
            </w:pPr>
          </w:p>
        </w:tc>
        <w:tc>
          <w:tcPr>
            <w:tcW w:w="1440" w:type="dxa"/>
            <w:tcBorders>
              <w:top w:val="nil"/>
              <w:left w:val="nil"/>
              <w:bottom w:val="double" w:sz="6" w:space="0" w:color="auto"/>
              <w:right w:val="nil"/>
            </w:tcBorders>
            <w:shd w:val="clear" w:color="auto" w:fill="auto"/>
            <w:noWrap/>
            <w:vAlign w:val="bottom"/>
            <w:hideMark/>
          </w:tcPr>
          <w:p w14:paraId="628F5E8D" w14:textId="77777777" w:rsidR="00CD0684" w:rsidRPr="00551688" w:rsidRDefault="00CD0684" w:rsidP="00FC0CF8">
            <w:pPr>
              <w:spacing w:line="240" w:lineRule="auto"/>
              <w:rPr>
                <w:rFonts w:ascii="Arial" w:hAnsi="Arial" w:cs="Arial"/>
                <w:color w:val="000000"/>
                <w:lang w:bidi="ar-SA"/>
              </w:rPr>
            </w:pPr>
            <w:r w:rsidRPr="00551688">
              <w:rPr>
                <w:rFonts w:ascii="Arial" w:hAnsi="Arial" w:cs="Arial"/>
                <w:color w:val="000000"/>
                <w:lang w:bidi="ar-SA"/>
              </w:rPr>
              <w:t xml:space="preserve"> $   190,300 </w:t>
            </w:r>
          </w:p>
        </w:tc>
      </w:tr>
    </w:tbl>
    <w:p w14:paraId="5E75166C" w14:textId="77777777" w:rsidR="00CD0684" w:rsidRPr="00551688" w:rsidRDefault="00CD0684" w:rsidP="00FC0CF8">
      <w:pPr>
        <w:spacing w:line="240" w:lineRule="auto"/>
        <w:ind w:left="1440" w:hanging="720"/>
        <w:jc w:val="both"/>
        <w:rPr>
          <w:rFonts w:ascii="Arial" w:hAnsi="Arial" w:cs="Arial"/>
          <w:sz w:val="14"/>
          <w:szCs w:val="14"/>
        </w:rPr>
      </w:pPr>
    </w:p>
    <w:p w14:paraId="4CEA1E13" w14:textId="6E512C42"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3</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P</w:t>
      </w:r>
      <w:r w:rsidRPr="00551688">
        <w:rPr>
          <w:rFonts w:ascii="Arial" w:hAnsi="Arial" w:cs="Arial"/>
          <w:b/>
          <w:color w:val="000000" w:themeColor="text1"/>
          <w:sz w:val="14"/>
          <w:szCs w:val="14"/>
        </w:rPr>
        <w:t xml:space="preserve">, Difficulty: Simple, Time: </w:t>
      </w:r>
      <w:r w:rsidR="0050566A" w:rsidRPr="00551688">
        <w:rPr>
          <w:rFonts w:ascii="Arial" w:hAnsi="Arial" w:cs="Arial"/>
          <w:b/>
          <w:color w:val="000000" w:themeColor="text1"/>
          <w:sz w:val="14"/>
          <w:szCs w:val="14"/>
        </w:rPr>
        <w:t>5</w:t>
      </w:r>
      <w:r w:rsidRPr="00551688">
        <w:rPr>
          <w:rFonts w:ascii="Arial" w:hAnsi="Arial" w:cs="Arial"/>
          <w:b/>
          <w:color w:val="000000" w:themeColor="text1"/>
          <w:sz w:val="14"/>
          <w:szCs w:val="14"/>
        </w:rPr>
        <w:t>-</w:t>
      </w:r>
      <w:r w:rsidR="0050566A" w:rsidRPr="00551688">
        <w:rPr>
          <w:rFonts w:ascii="Arial" w:hAnsi="Arial" w:cs="Arial"/>
          <w:b/>
          <w:color w:val="000000" w:themeColor="text1"/>
          <w:sz w:val="14"/>
          <w:szCs w:val="14"/>
        </w:rPr>
        <w:t>1</w:t>
      </w:r>
      <w:r w:rsidRPr="00551688">
        <w:rPr>
          <w:rFonts w:ascii="Arial" w:hAnsi="Arial" w:cs="Arial"/>
          <w:b/>
          <w:color w:val="000000" w:themeColor="text1"/>
          <w:sz w:val="14"/>
          <w:szCs w:val="14"/>
        </w:rPr>
        <w:t xml:space="preserve">0, AACSB: </w:t>
      </w:r>
      <w:r w:rsidR="003C271F"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961026" w:rsidRPr="00551688">
        <w:rPr>
          <w:rFonts w:ascii="Arial" w:hAnsi="Arial" w:cs="Arial"/>
          <w:b/>
          <w:color w:val="000000" w:themeColor="text1"/>
          <w:sz w:val="14"/>
          <w:szCs w:val="14"/>
        </w:rPr>
        <w:t>N/A</w:t>
      </w:r>
      <w:r w:rsidR="00B033D0" w:rsidRPr="00551688">
        <w:rPr>
          <w:rFonts w:ascii="Arial" w:hAnsi="Arial" w:cs="Arial"/>
          <w:b/>
          <w:color w:val="000000" w:themeColor="text1"/>
          <w:sz w:val="14"/>
          <w:szCs w:val="14"/>
        </w:rPr>
        <w:t>, IMA:</w:t>
      </w:r>
      <w:r w:rsidR="003C271F" w:rsidRPr="00551688">
        <w:rPr>
          <w:rFonts w:ascii="Arial" w:hAnsi="Arial" w:cs="Arial"/>
          <w:color w:val="000000" w:themeColor="text1"/>
          <w:sz w:val="14"/>
          <w:szCs w:val="14"/>
        </w:rPr>
        <w:t xml:space="preserve"> </w:t>
      </w:r>
      <w:r w:rsidR="003C271F" w:rsidRPr="00551688">
        <w:rPr>
          <w:rFonts w:ascii="Arial" w:hAnsi="Arial" w:cs="Arial"/>
          <w:b/>
          <w:color w:val="000000" w:themeColor="text1"/>
          <w:sz w:val="14"/>
          <w:szCs w:val="14"/>
        </w:rPr>
        <w:t>Reporting &amp; Control: Cost Accounting</w:t>
      </w:r>
    </w:p>
    <w:p w14:paraId="656B1E39" w14:textId="3B1BE25A"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7 (10–15 minutes)</w:t>
      </w:r>
    </w:p>
    <w:p w14:paraId="3AFF007E" w14:textId="37C772A2" w:rsidR="00910D83" w:rsidRPr="00551688" w:rsidRDefault="00910D83" w:rsidP="00651BAC">
      <w:pPr>
        <w:pStyle w:val="paragraph"/>
        <w:numPr>
          <w:ilvl w:val="0"/>
          <w:numId w:val="35"/>
        </w:numPr>
        <w:spacing w:before="0" w:beforeAutospacing="0" w:after="0" w:afterAutospacing="0"/>
        <w:ind w:left="1440" w:hanging="720"/>
        <w:jc w:val="both"/>
        <w:textAlignment w:val="baseline"/>
        <w:rPr>
          <w:rStyle w:val="eop"/>
          <w:rFonts w:ascii="Arial" w:hAnsi="Arial" w:cs="Arial"/>
          <w:sz w:val="22"/>
          <w:szCs w:val="22"/>
        </w:rPr>
      </w:pPr>
      <w:r w:rsidRPr="00551688">
        <w:rPr>
          <w:rStyle w:val="eop"/>
          <w:rFonts w:ascii="Arial" w:hAnsi="Arial" w:cs="Arial"/>
          <w:sz w:val="22"/>
          <w:szCs w:val="22"/>
        </w:rPr>
        <w:t xml:space="preserve">COGS is made up of DM, DL, and MOH, and DM is the only </w:t>
      </w:r>
      <w:r w:rsidR="007150FA" w:rsidRPr="00551688">
        <w:rPr>
          <w:rStyle w:val="eop"/>
          <w:rFonts w:ascii="Arial" w:hAnsi="Arial" w:cs="Arial"/>
          <w:sz w:val="22"/>
          <w:szCs w:val="22"/>
        </w:rPr>
        <w:t>amount not known</w:t>
      </w:r>
      <w:r w:rsidR="00093622" w:rsidRPr="00551688">
        <w:rPr>
          <w:rStyle w:val="eop"/>
          <w:rFonts w:ascii="Arial" w:hAnsi="Arial" w:cs="Arial"/>
          <w:sz w:val="22"/>
          <w:szCs w:val="22"/>
        </w:rPr>
        <w:t xml:space="preserve">. </w:t>
      </w:r>
      <w:r w:rsidRPr="00551688">
        <w:rPr>
          <w:rStyle w:val="eop"/>
          <w:rFonts w:ascii="Arial" w:hAnsi="Arial" w:cs="Arial"/>
          <w:sz w:val="22"/>
          <w:szCs w:val="22"/>
        </w:rPr>
        <w:t>So, set up an equation and solve it algebraically.</w:t>
      </w:r>
    </w:p>
    <w:p w14:paraId="63C2B1DF" w14:textId="77777777" w:rsidR="00910D83" w:rsidRPr="00551688" w:rsidRDefault="00910D83" w:rsidP="00FC0CF8">
      <w:pPr>
        <w:pStyle w:val="paragraph"/>
        <w:spacing w:before="0" w:beforeAutospacing="0" w:after="0" w:afterAutospacing="0"/>
        <w:ind w:left="1440"/>
        <w:jc w:val="both"/>
        <w:textAlignment w:val="baseline"/>
        <w:rPr>
          <w:rStyle w:val="eop"/>
          <w:rFonts w:ascii="Arial" w:hAnsi="Arial" w:cs="Arial"/>
          <w:sz w:val="22"/>
          <w:szCs w:val="22"/>
        </w:rPr>
      </w:pPr>
      <w:r w:rsidRPr="00551688">
        <w:rPr>
          <w:rStyle w:val="eop"/>
          <w:rFonts w:ascii="Arial" w:hAnsi="Arial" w:cs="Arial"/>
          <w:sz w:val="22"/>
          <w:szCs w:val="22"/>
        </w:rPr>
        <w:t>COGS = DM + DL + MOH</w:t>
      </w:r>
    </w:p>
    <w:p w14:paraId="3F2E9885" w14:textId="77777777" w:rsidR="00910D83" w:rsidRPr="00551688" w:rsidRDefault="00104EC7" w:rsidP="00FC0CF8">
      <w:pPr>
        <w:pStyle w:val="paragraph"/>
        <w:spacing w:before="0" w:beforeAutospacing="0" w:after="0" w:afterAutospacing="0"/>
        <w:ind w:left="1440"/>
        <w:jc w:val="both"/>
        <w:textAlignment w:val="baseline"/>
        <w:rPr>
          <w:rStyle w:val="eop"/>
          <w:rFonts w:ascii="Arial" w:hAnsi="Arial" w:cs="Arial"/>
          <w:sz w:val="22"/>
          <w:szCs w:val="22"/>
        </w:rPr>
      </w:pPr>
      <w:r w:rsidRPr="00551688">
        <w:rPr>
          <w:rStyle w:val="eop"/>
          <w:rFonts w:ascii="Arial" w:hAnsi="Arial" w:cs="Arial"/>
          <w:sz w:val="22"/>
          <w:szCs w:val="22"/>
        </w:rPr>
        <w:t>$</w:t>
      </w:r>
      <w:r w:rsidR="00910D83" w:rsidRPr="00551688">
        <w:rPr>
          <w:rStyle w:val="eop"/>
          <w:rFonts w:ascii="Arial" w:hAnsi="Arial" w:cs="Arial"/>
          <w:sz w:val="22"/>
          <w:szCs w:val="22"/>
        </w:rPr>
        <w:t xml:space="preserve">33,800 = DM + </w:t>
      </w:r>
      <w:r w:rsidRPr="00551688">
        <w:rPr>
          <w:rStyle w:val="eop"/>
          <w:rFonts w:ascii="Arial" w:hAnsi="Arial" w:cs="Arial"/>
          <w:sz w:val="22"/>
          <w:szCs w:val="22"/>
        </w:rPr>
        <w:t>$</w:t>
      </w:r>
      <w:r w:rsidR="00910D83" w:rsidRPr="00551688">
        <w:rPr>
          <w:rStyle w:val="eop"/>
          <w:rFonts w:ascii="Arial" w:hAnsi="Arial" w:cs="Arial"/>
          <w:sz w:val="22"/>
          <w:szCs w:val="22"/>
        </w:rPr>
        <w:t xml:space="preserve">8,200 + </w:t>
      </w:r>
      <w:r w:rsidRPr="00551688">
        <w:rPr>
          <w:rStyle w:val="eop"/>
          <w:rFonts w:ascii="Arial" w:hAnsi="Arial" w:cs="Arial"/>
          <w:sz w:val="22"/>
          <w:szCs w:val="22"/>
        </w:rPr>
        <w:t>$</w:t>
      </w:r>
      <w:r w:rsidR="00910D83" w:rsidRPr="00551688">
        <w:rPr>
          <w:rStyle w:val="eop"/>
          <w:rFonts w:ascii="Arial" w:hAnsi="Arial" w:cs="Arial"/>
          <w:sz w:val="22"/>
          <w:szCs w:val="22"/>
        </w:rPr>
        <w:t>14,000</w:t>
      </w:r>
    </w:p>
    <w:p w14:paraId="799DFE5B" w14:textId="77777777" w:rsidR="00910D83" w:rsidRPr="00551688" w:rsidRDefault="00104EC7" w:rsidP="00FC0CF8">
      <w:pPr>
        <w:pStyle w:val="paragraph"/>
        <w:spacing w:before="0" w:beforeAutospacing="0" w:after="0" w:afterAutospacing="0"/>
        <w:ind w:left="1440"/>
        <w:jc w:val="both"/>
        <w:textAlignment w:val="baseline"/>
        <w:rPr>
          <w:rStyle w:val="eop"/>
          <w:rFonts w:ascii="Arial" w:hAnsi="Arial" w:cs="Arial"/>
          <w:sz w:val="22"/>
          <w:szCs w:val="22"/>
        </w:rPr>
      </w:pPr>
      <w:r w:rsidRPr="00551688">
        <w:rPr>
          <w:rStyle w:val="eop"/>
          <w:rFonts w:ascii="Arial" w:hAnsi="Arial" w:cs="Arial"/>
          <w:sz w:val="22"/>
          <w:szCs w:val="22"/>
        </w:rPr>
        <w:t>$</w:t>
      </w:r>
      <w:r w:rsidR="00910D83" w:rsidRPr="00551688">
        <w:rPr>
          <w:rStyle w:val="eop"/>
          <w:rFonts w:ascii="Arial" w:hAnsi="Arial" w:cs="Arial"/>
          <w:sz w:val="22"/>
          <w:szCs w:val="22"/>
        </w:rPr>
        <w:t xml:space="preserve">33,800 = DM + </w:t>
      </w:r>
      <w:r w:rsidRPr="00551688">
        <w:rPr>
          <w:rStyle w:val="eop"/>
          <w:rFonts w:ascii="Arial" w:hAnsi="Arial" w:cs="Arial"/>
          <w:sz w:val="22"/>
          <w:szCs w:val="22"/>
        </w:rPr>
        <w:t>$</w:t>
      </w:r>
      <w:r w:rsidR="00910D83" w:rsidRPr="00551688">
        <w:rPr>
          <w:rStyle w:val="eop"/>
          <w:rFonts w:ascii="Arial" w:hAnsi="Arial" w:cs="Arial"/>
          <w:sz w:val="22"/>
          <w:szCs w:val="22"/>
        </w:rPr>
        <w:t>22,200</w:t>
      </w:r>
    </w:p>
    <w:p w14:paraId="3D33D34F" w14:textId="77777777" w:rsidR="00910D83" w:rsidRPr="00551688" w:rsidRDefault="00910D83" w:rsidP="00FC0CF8">
      <w:pPr>
        <w:pStyle w:val="paragraph"/>
        <w:spacing w:before="0" w:beforeAutospacing="0" w:after="0" w:afterAutospacing="0"/>
        <w:ind w:left="1440"/>
        <w:jc w:val="both"/>
        <w:textAlignment w:val="baseline"/>
        <w:rPr>
          <w:rStyle w:val="eop"/>
          <w:rFonts w:ascii="Arial" w:hAnsi="Arial" w:cs="Arial"/>
          <w:b/>
          <w:bCs/>
          <w:sz w:val="22"/>
          <w:szCs w:val="22"/>
        </w:rPr>
      </w:pPr>
      <w:r w:rsidRPr="00551688">
        <w:rPr>
          <w:rStyle w:val="eop"/>
          <w:rFonts w:ascii="Arial" w:hAnsi="Arial" w:cs="Arial"/>
          <w:sz w:val="22"/>
          <w:szCs w:val="22"/>
        </w:rPr>
        <w:t xml:space="preserve">DM = </w:t>
      </w:r>
      <w:r w:rsidRPr="00551688">
        <w:rPr>
          <w:rStyle w:val="eop"/>
          <w:rFonts w:ascii="Arial" w:hAnsi="Arial" w:cs="Arial"/>
          <w:b/>
          <w:bCs/>
          <w:sz w:val="22"/>
          <w:szCs w:val="22"/>
        </w:rPr>
        <w:t>$11,600</w:t>
      </w:r>
    </w:p>
    <w:p w14:paraId="083E470F" w14:textId="77777777" w:rsidR="00910D83" w:rsidRPr="00551688" w:rsidRDefault="00910D83" w:rsidP="00FC0CF8">
      <w:pPr>
        <w:pStyle w:val="paragraph"/>
        <w:spacing w:before="0" w:beforeAutospacing="0" w:after="0" w:afterAutospacing="0"/>
        <w:jc w:val="both"/>
        <w:textAlignment w:val="baseline"/>
        <w:rPr>
          <w:rStyle w:val="eop"/>
          <w:rFonts w:ascii="Arial" w:hAnsi="Arial" w:cs="Arial"/>
          <w:sz w:val="22"/>
          <w:szCs w:val="22"/>
        </w:rPr>
      </w:pPr>
    </w:p>
    <w:p w14:paraId="5838B741" w14:textId="77777777" w:rsidR="00910D83" w:rsidRPr="00551688" w:rsidRDefault="00910D83" w:rsidP="00FC0CF8">
      <w:pPr>
        <w:pStyle w:val="paragraph"/>
        <w:spacing w:before="0" w:beforeAutospacing="0" w:after="0" w:afterAutospacing="0"/>
        <w:ind w:left="1440"/>
        <w:jc w:val="both"/>
        <w:textAlignment w:val="baseline"/>
        <w:rPr>
          <w:rStyle w:val="eop"/>
          <w:rFonts w:ascii="Arial" w:hAnsi="Arial" w:cs="Arial"/>
          <w:sz w:val="22"/>
          <w:szCs w:val="22"/>
        </w:rPr>
      </w:pPr>
      <w:r w:rsidRPr="00551688">
        <w:rPr>
          <w:rStyle w:val="eop"/>
          <w:rFonts w:ascii="Arial" w:hAnsi="Arial" w:cs="Arial"/>
          <w:sz w:val="22"/>
          <w:szCs w:val="22"/>
        </w:rPr>
        <w:t xml:space="preserve">Period costs are another name for operating expenses, so period costs = </w:t>
      </w:r>
      <w:r w:rsidRPr="00551688">
        <w:rPr>
          <w:rStyle w:val="eop"/>
          <w:rFonts w:ascii="Arial" w:hAnsi="Arial" w:cs="Arial"/>
          <w:b/>
          <w:bCs/>
          <w:sz w:val="22"/>
          <w:szCs w:val="22"/>
        </w:rPr>
        <w:t>$9,100</w:t>
      </w:r>
      <w:r w:rsidRPr="00551688">
        <w:rPr>
          <w:rStyle w:val="eop"/>
          <w:rFonts w:ascii="Arial" w:hAnsi="Arial" w:cs="Arial"/>
          <w:sz w:val="22"/>
          <w:szCs w:val="22"/>
        </w:rPr>
        <w:t>.</w:t>
      </w:r>
    </w:p>
    <w:p w14:paraId="12DB2A48" w14:textId="77777777" w:rsidR="005E7629" w:rsidRPr="00551688" w:rsidRDefault="005E7629" w:rsidP="00FC0CF8">
      <w:pPr>
        <w:pStyle w:val="paragraph"/>
        <w:spacing w:before="0" w:beforeAutospacing="0" w:after="0" w:afterAutospacing="0"/>
        <w:ind w:left="1440"/>
        <w:jc w:val="both"/>
        <w:textAlignment w:val="baseline"/>
        <w:rPr>
          <w:rStyle w:val="eop"/>
          <w:rFonts w:ascii="Arial" w:hAnsi="Arial" w:cs="Arial"/>
          <w:sz w:val="22"/>
          <w:szCs w:val="22"/>
        </w:rPr>
      </w:pPr>
    </w:p>
    <w:p w14:paraId="4DE9729D" w14:textId="77777777" w:rsidR="005E7629" w:rsidRPr="00551688" w:rsidRDefault="005E7629" w:rsidP="00FC0CF8">
      <w:pPr>
        <w:pStyle w:val="paragraph"/>
        <w:spacing w:before="0" w:beforeAutospacing="0" w:after="0" w:afterAutospacing="0"/>
        <w:ind w:left="1440"/>
        <w:jc w:val="both"/>
        <w:textAlignment w:val="baseline"/>
        <w:rPr>
          <w:rStyle w:val="eop"/>
          <w:rFonts w:ascii="Arial" w:hAnsi="Arial" w:cs="Arial"/>
          <w:sz w:val="22"/>
          <w:szCs w:val="22"/>
        </w:rPr>
      </w:pPr>
      <w:r w:rsidRPr="00551688">
        <w:rPr>
          <w:rStyle w:val="eop"/>
          <w:rFonts w:ascii="Arial" w:hAnsi="Arial" w:cs="Arial"/>
          <w:sz w:val="22"/>
          <w:szCs w:val="22"/>
        </w:rPr>
        <w:t xml:space="preserve">Product costs are just equal to COGS in this case because there were no beginning/ending inventories: </w:t>
      </w:r>
      <w:r w:rsidRPr="00551688">
        <w:rPr>
          <w:rStyle w:val="eop"/>
          <w:rFonts w:ascii="Arial" w:hAnsi="Arial" w:cs="Arial"/>
          <w:b/>
          <w:bCs/>
          <w:sz w:val="22"/>
          <w:szCs w:val="22"/>
        </w:rPr>
        <w:t>$33,800</w:t>
      </w:r>
      <w:r w:rsidRPr="00551688">
        <w:rPr>
          <w:rStyle w:val="eop"/>
          <w:rFonts w:ascii="Arial" w:hAnsi="Arial" w:cs="Arial"/>
          <w:sz w:val="22"/>
          <w:szCs w:val="22"/>
        </w:rPr>
        <w:t>.</w:t>
      </w:r>
    </w:p>
    <w:p w14:paraId="0FDEC08A" w14:textId="77777777" w:rsidR="00910D83" w:rsidRPr="00551688" w:rsidRDefault="00910D83" w:rsidP="00FC0CF8">
      <w:pPr>
        <w:pStyle w:val="paragraph"/>
        <w:spacing w:before="0" w:beforeAutospacing="0" w:after="0" w:afterAutospacing="0"/>
        <w:ind w:left="1440"/>
        <w:jc w:val="both"/>
        <w:textAlignment w:val="baseline"/>
        <w:rPr>
          <w:rStyle w:val="eop"/>
          <w:rFonts w:ascii="Arial" w:hAnsi="Arial" w:cs="Arial"/>
          <w:sz w:val="22"/>
          <w:szCs w:val="22"/>
        </w:rPr>
      </w:pPr>
    </w:p>
    <w:p w14:paraId="6F8D16E4" w14:textId="77777777" w:rsidR="00104EC7" w:rsidRPr="00551688" w:rsidRDefault="00910D83" w:rsidP="00FC0CF8">
      <w:pPr>
        <w:pStyle w:val="paragraph"/>
        <w:spacing w:before="0" w:beforeAutospacing="0" w:after="0" w:afterAutospacing="0"/>
        <w:ind w:left="1440"/>
        <w:jc w:val="both"/>
        <w:textAlignment w:val="baseline"/>
        <w:rPr>
          <w:rStyle w:val="eop"/>
          <w:rFonts w:ascii="Arial" w:hAnsi="Arial" w:cs="Arial"/>
          <w:sz w:val="22"/>
          <w:szCs w:val="22"/>
        </w:rPr>
      </w:pPr>
      <w:r w:rsidRPr="00551688">
        <w:rPr>
          <w:rStyle w:val="eop"/>
          <w:rFonts w:ascii="Arial" w:hAnsi="Arial" w:cs="Arial"/>
          <w:sz w:val="22"/>
          <w:szCs w:val="22"/>
        </w:rPr>
        <w:t>Total expenses = product costs + period costs</w:t>
      </w:r>
    </w:p>
    <w:p w14:paraId="12B421D7" w14:textId="77777777" w:rsidR="00910D83" w:rsidRPr="00551688" w:rsidRDefault="00104EC7" w:rsidP="00FC0CF8">
      <w:pPr>
        <w:pStyle w:val="paragraph"/>
        <w:spacing w:before="0" w:beforeAutospacing="0" w:after="0" w:afterAutospacing="0"/>
        <w:ind w:left="1440"/>
        <w:jc w:val="both"/>
        <w:textAlignment w:val="baseline"/>
        <w:rPr>
          <w:rStyle w:val="eop"/>
          <w:rFonts w:ascii="Arial" w:hAnsi="Arial" w:cs="Arial"/>
          <w:b/>
          <w:bCs/>
          <w:sz w:val="22"/>
          <w:szCs w:val="22"/>
        </w:rPr>
      </w:pPr>
      <w:r w:rsidRPr="00551688">
        <w:rPr>
          <w:rStyle w:val="eop"/>
          <w:rFonts w:ascii="Arial" w:hAnsi="Arial" w:cs="Arial"/>
          <w:sz w:val="22"/>
          <w:szCs w:val="22"/>
        </w:rPr>
        <w:t>Total expenses</w:t>
      </w:r>
      <w:r w:rsidR="00910D83" w:rsidRPr="00551688">
        <w:rPr>
          <w:rStyle w:val="eop"/>
          <w:rFonts w:ascii="Arial" w:hAnsi="Arial" w:cs="Arial"/>
          <w:sz w:val="22"/>
          <w:szCs w:val="22"/>
        </w:rPr>
        <w:t xml:space="preserve"> = </w:t>
      </w:r>
      <w:r w:rsidRPr="00551688">
        <w:rPr>
          <w:rStyle w:val="eop"/>
          <w:rFonts w:ascii="Arial" w:hAnsi="Arial" w:cs="Arial"/>
          <w:sz w:val="22"/>
          <w:szCs w:val="22"/>
        </w:rPr>
        <w:t>$</w:t>
      </w:r>
      <w:r w:rsidR="00910D83" w:rsidRPr="00551688">
        <w:rPr>
          <w:rStyle w:val="eop"/>
          <w:rFonts w:ascii="Arial" w:hAnsi="Arial" w:cs="Arial"/>
          <w:sz w:val="22"/>
          <w:szCs w:val="22"/>
        </w:rPr>
        <w:t xml:space="preserve">33,800 + </w:t>
      </w:r>
      <w:r w:rsidRPr="00551688">
        <w:rPr>
          <w:rStyle w:val="eop"/>
          <w:rFonts w:ascii="Arial" w:hAnsi="Arial" w:cs="Arial"/>
          <w:sz w:val="22"/>
          <w:szCs w:val="22"/>
        </w:rPr>
        <w:t>$</w:t>
      </w:r>
      <w:r w:rsidR="00910D83" w:rsidRPr="00551688">
        <w:rPr>
          <w:rStyle w:val="eop"/>
          <w:rFonts w:ascii="Arial" w:hAnsi="Arial" w:cs="Arial"/>
          <w:sz w:val="22"/>
          <w:szCs w:val="22"/>
        </w:rPr>
        <w:t xml:space="preserve">9,100 = </w:t>
      </w:r>
      <w:r w:rsidR="00910D83" w:rsidRPr="00551688">
        <w:rPr>
          <w:rStyle w:val="eop"/>
          <w:rFonts w:ascii="Arial" w:hAnsi="Arial" w:cs="Arial"/>
          <w:b/>
          <w:bCs/>
          <w:sz w:val="22"/>
          <w:szCs w:val="22"/>
        </w:rPr>
        <w:t>$42,900</w:t>
      </w:r>
    </w:p>
    <w:p w14:paraId="2382F612" w14:textId="77777777" w:rsidR="00910D83" w:rsidRPr="00551688" w:rsidRDefault="00910D83" w:rsidP="00FC0CF8">
      <w:pPr>
        <w:pStyle w:val="paragraph"/>
        <w:spacing w:before="0" w:beforeAutospacing="0" w:after="0" w:afterAutospacing="0"/>
        <w:jc w:val="both"/>
        <w:textAlignment w:val="baseline"/>
        <w:rPr>
          <w:rStyle w:val="eop"/>
          <w:rFonts w:ascii="Arial" w:hAnsi="Arial" w:cs="Arial"/>
          <w:sz w:val="22"/>
          <w:szCs w:val="22"/>
        </w:rPr>
      </w:pPr>
    </w:p>
    <w:p w14:paraId="7226D685" w14:textId="39E689EB" w:rsidR="00910D83" w:rsidRPr="00551688" w:rsidRDefault="00910D83" w:rsidP="00651BAC">
      <w:pPr>
        <w:pStyle w:val="paragraph"/>
        <w:numPr>
          <w:ilvl w:val="0"/>
          <w:numId w:val="35"/>
        </w:numPr>
        <w:spacing w:before="0" w:beforeAutospacing="0" w:after="0" w:afterAutospacing="0"/>
        <w:ind w:left="1440" w:hanging="720"/>
        <w:jc w:val="both"/>
        <w:textAlignment w:val="baseline"/>
        <w:rPr>
          <w:rStyle w:val="eop"/>
          <w:rFonts w:ascii="Arial" w:hAnsi="Arial" w:cs="Arial"/>
          <w:sz w:val="22"/>
          <w:szCs w:val="22"/>
        </w:rPr>
      </w:pPr>
      <w:r w:rsidRPr="00551688">
        <w:rPr>
          <w:rStyle w:val="eop"/>
          <w:rFonts w:ascii="Arial" w:hAnsi="Arial" w:cs="Arial"/>
          <w:sz w:val="22"/>
          <w:szCs w:val="22"/>
        </w:rPr>
        <w:t xml:space="preserve">Since there </w:t>
      </w:r>
      <w:proofErr w:type="gramStart"/>
      <w:r w:rsidRPr="00551688">
        <w:rPr>
          <w:rStyle w:val="eop"/>
          <w:rFonts w:ascii="Arial" w:hAnsi="Arial" w:cs="Arial"/>
          <w:sz w:val="22"/>
          <w:szCs w:val="22"/>
        </w:rPr>
        <w:t>are</w:t>
      </w:r>
      <w:proofErr w:type="gramEnd"/>
      <w:r w:rsidRPr="00551688">
        <w:rPr>
          <w:rStyle w:val="eop"/>
          <w:rFonts w:ascii="Arial" w:hAnsi="Arial" w:cs="Arial"/>
          <w:sz w:val="22"/>
          <w:szCs w:val="22"/>
        </w:rPr>
        <w:t xml:space="preserve"> no beginning or ending inventories, the DM cost expensed is equal to the total DM cost incurred: </w:t>
      </w:r>
      <w:r w:rsidRPr="00551688">
        <w:rPr>
          <w:rStyle w:val="eop"/>
          <w:rFonts w:ascii="Arial" w:hAnsi="Arial" w:cs="Arial"/>
          <w:b/>
          <w:bCs/>
          <w:sz w:val="22"/>
          <w:szCs w:val="22"/>
        </w:rPr>
        <w:t>$11,600</w:t>
      </w:r>
      <w:r w:rsidRPr="00551688">
        <w:rPr>
          <w:rStyle w:val="eop"/>
          <w:rFonts w:ascii="Arial" w:hAnsi="Arial" w:cs="Arial"/>
          <w:sz w:val="22"/>
          <w:szCs w:val="22"/>
        </w:rPr>
        <w:t>.</w:t>
      </w:r>
      <w:r w:rsidR="007150FA" w:rsidRPr="00551688">
        <w:rPr>
          <w:rStyle w:val="eop"/>
          <w:rFonts w:ascii="Arial" w:hAnsi="Arial" w:cs="Arial"/>
          <w:sz w:val="22"/>
          <w:szCs w:val="22"/>
        </w:rPr>
        <w:t xml:space="preserve"> It is included in COGS.</w:t>
      </w:r>
    </w:p>
    <w:p w14:paraId="7F00E53F"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78657C8A" w14:textId="5657BD2A"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2.7 (Continued)</w:t>
      </w:r>
    </w:p>
    <w:p w14:paraId="4DE79315" w14:textId="77777777" w:rsidR="00CB67E4" w:rsidRPr="00551688" w:rsidRDefault="00CB67E4" w:rsidP="00651BAC">
      <w:pPr>
        <w:pStyle w:val="paragraph"/>
        <w:numPr>
          <w:ilvl w:val="0"/>
          <w:numId w:val="35"/>
        </w:numPr>
        <w:spacing w:before="0" w:beforeAutospacing="0" w:after="0" w:afterAutospacing="0"/>
        <w:ind w:left="1440" w:hanging="720"/>
        <w:jc w:val="both"/>
        <w:textAlignment w:val="baseline"/>
        <w:rPr>
          <w:rStyle w:val="eop"/>
          <w:rFonts w:ascii="Arial" w:hAnsi="Arial" w:cs="Arial"/>
          <w:sz w:val="22"/>
          <w:szCs w:val="22"/>
        </w:rPr>
      </w:pPr>
    </w:p>
    <w:tbl>
      <w:tblPr>
        <w:tblW w:w="5310" w:type="dxa"/>
        <w:tblInd w:w="1728" w:type="dxa"/>
        <w:tblLook w:val="04A0" w:firstRow="1" w:lastRow="0" w:firstColumn="1" w:lastColumn="0" w:noHBand="0" w:noVBand="1"/>
      </w:tblPr>
      <w:tblGrid>
        <w:gridCol w:w="3870"/>
        <w:gridCol w:w="1440"/>
      </w:tblGrid>
      <w:tr w:rsidR="008A4848" w:rsidRPr="00551688" w14:paraId="1FE13ACE" w14:textId="77777777" w:rsidTr="008A4848">
        <w:trPr>
          <w:trHeight w:val="288"/>
        </w:trPr>
        <w:tc>
          <w:tcPr>
            <w:tcW w:w="3870" w:type="dxa"/>
            <w:tcBorders>
              <w:top w:val="nil"/>
              <w:left w:val="nil"/>
              <w:bottom w:val="nil"/>
              <w:right w:val="nil"/>
            </w:tcBorders>
            <w:shd w:val="clear" w:color="auto" w:fill="auto"/>
            <w:noWrap/>
            <w:vAlign w:val="bottom"/>
            <w:hideMark/>
          </w:tcPr>
          <w:p w14:paraId="480271A2"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Total operating expenses</w:t>
            </w:r>
          </w:p>
        </w:tc>
        <w:tc>
          <w:tcPr>
            <w:tcW w:w="1440" w:type="dxa"/>
            <w:tcBorders>
              <w:top w:val="nil"/>
              <w:left w:val="nil"/>
              <w:bottom w:val="nil"/>
              <w:right w:val="nil"/>
            </w:tcBorders>
            <w:shd w:val="clear" w:color="auto" w:fill="auto"/>
            <w:noWrap/>
            <w:vAlign w:val="bottom"/>
            <w:hideMark/>
          </w:tcPr>
          <w:p w14:paraId="20CE2800"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9,100 </w:t>
            </w:r>
          </w:p>
        </w:tc>
      </w:tr>
      <w:tr w:rsidR="008A4848" w:rsidRPr="00551688" w14:paraId="0BE9E329" w14:textId="77777777" w:rsidTr="008A4848">
        <w:trPr>
          <w:trHeight w:val="288"/>
        </w:trPr>
        <w:tc>
          <w:tcPr>
            <w:tcW w:w="3870" w:type="dxa"/>
            <w:tcBorders>
              <w:top w:val="nil"/>
              <w:left w:val="nil"/>
              <w:bottom w:val="nil"/>
              <w:right w:val="nil"/>
            </w:tcBorders>
            <w:shd w:val="clear" w:color="auto" w:fill="auto"/>
            <w:noWrap/>
            <w:vAlign w:val="bottom"/>
            <w:hideMark/>
          </w:tcPr>
          <w:p w14:paraId="1E99AA2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Less: Advertising expense</w:t>
            </w:r>
          </w:p>
        </w:tc>
        <w:tc>
          <w:tcPr>
            <w:tcW w:w="1440" w:type="dxa"/>
            <w:tcBorders>
              <w:top w:val="nil"/>
              <w:left w:val="nil"/>
              <w:bottom w:val="nil"/>
              <w:right w:val="nil"/>
            </w:tcBorders>
            <w:shd w:val="clear" w:color="auto" w:fill="auto"/>
            <w:noWrap/>
            <w:vAlign w:val="bottom"/>
            <w:hideMark/>
          </w:tcPr>
          <w:p w14:paraId="082198A7" w14:textId="2AA798C2"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1,500 </w:t>
            </w:r>
          </w:p>
        </w:tc>
      </w:tr>
      <w:tr w:rsidR="008A4848" w:rsidRPr="00551688" w14:paraId="13CC35C6" w14:textId="77777777" w:rsidTr="008A4848">
        <w:trPr>
          <w:trHeight w:val="300"/>
        </w:trPr>
        <w:tc>
          <w:tcPr>
            <w:tcW w:w="3870" w:type="dxa"/>
            <w:tcBorders>
              <w:top w:val="nil"/>
              <w:left w:val="nil"/>
              <w:bottom w:val="nil"/>
              <w:right w:val="nil"/>
            </w:tcBorders>
            <w:shd w:val="clear" w:color="auto" w:fill="auto"/>
            <w:noWrap/>
            <w:vAlign w:val="bottom"/>
            <w:hideMark/>
          </w:tcPr>
          <w:p w14:paraId="26BC60FB"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Less: Executive/administrative salaries</w:t>
            </w:r>
          </w:p>
        </w:tc>
        <w:tc>
          <w:tcPr>
            <w:tcW w:w="1440" w:type="dxa"/>
            <w:tcBorders>
              <w:top w:val="nil"/>
              <w:left w:val="nil"/>
              <w:bottom w:val="single" w:sz="8" w:space="0" w:color="auto"/>
              <w:right w:val="nil"/>
            </w:tcBorders>
            <w:shd w:val="clear" w:color="auto" w:fill="auto"/>
            <w:noWrap/>
            <w:vAlign w:val="bottom"/>
            <w:hideMark/>
          </w:tcPr>
          <w:p w14:paraId="23E142CB" w14:textId="7A9C25D0"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4,000 </w:t>
            </w:r>
          </w:p>
        </w:tc>
      </w:tr>
      <w:tr w:rsidR="008A4848" w:rsidRPr="00551688" w14:paraId="0B6C9EF9" w14:textId="77777777" w:rsidTr="008A4848">
        <w:trPr>
          <w:trHeight w:val="300"/>
        </w:trPr>
        <w:tc>
          <w:tcPr>
            <w:tcW w:w="3870" w:type="dxa"/>
            <w:tcBorders>
              <w:top w:val="nil"/>
              <w:left w:val="nil"/>
              <w:bottom w:val="nil"/>
              <w:right w:val="nil"/>
            </w:tcBorders>
            <w:shd w:val="clear" w:color="auto" w:fill="auto"/>
            <w:noWrap/>
            <w:vAlign w:val="bottom"/>
            <w:hideMark/>
          </w:tcPr>
          <w:p w14:paraId="1C37A01C"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Unaccounted-for operating expenses</w:t>
            </w:r>
          </w:p>
        </w:tc>
        <w:tc>
          <w:tcPr>
            <w:tcW w:w="1440" w:type="dxa"/>
            <w:tcBorders>
              <w:top w:val="nil"/>
              <w:left w:val="nil"/>
              <w:bottom w:val="double" w:sz="6" w:space="0" w:color="auto"/>
              <w:right w:val="nil"/>
            </w:tcBorders>
            <w:shd w:val="clear" w:color="auto" w:fill="auto"/>
            <w:noWrap/>
            <w:vAlign w:val="bottom"/>
            <w:hideMark/>
          </w:tcPr>
          <w:p w14:paraId="1D0607F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3,600 </w:t>
            </w:r>
          </w:p>
        </w:tc>
      </w:tr>
    </w:tbl>
    <w:p w14:paraId="611B5CD2" w14:textId="77777777" w:rsidR="00CD0684" w:rsidRPr="00551688" w:rsidRDefault="00CD0684" w:rsidP="00FC0CF8">
      <w:pPr>
        <w:pStyle w:val="paragraph"/>
        <w:spacing w:before="0" w:beforeAutospacing="0" w:after="0" w:afterAutospacing="0"/>
        <w:jc w:val="both"/>
        <w:textAlignment w:val="baseline"/>
        <w:rPr>
          <w:rStyle w:val="eop"/>
          <w:rFonts w:ascii="Arial" w:hAnsi="Arial" w:cs="Arial"/>
          <w:sz w:val="22"/>
          <w:szCs w:val="22"/>
        </w:rPr>
      </w:pPr>
    </w:p>
    <w:p w14:paraId="71C4BE20" w14:textId="77777777" w:rsidR="00910D83" w:rsidRPr="00551688" w:rsidRDefault="00910D83" w:rsidP="00FC0CF8">
      <w:pPr>
        <w:pStyle w:val="paragraph"/>
        <w:spacing w:before="0" w:beforeAutospacing="0" w:after="0" w:afterAutospacing="0"/>
        <w:ind w:left="1440" w:hanging="720"/>
        <w:jc w:val="both"/>
        <w:textAlignment w:val="baseline"/>
        <w:rPr>
          <w:rStyle w:val="eop"/>
          <w:rFonts w:ascii="Arial" w:hAnsi="Arial" w:cs="Arial"/>
          <w:sz w:val="22"/>
          <w:szCs w:val="22"/>
        </w:rPr>
      </w:pPr>
      <w:r w:rsidRPr="00551688">
        <w:rPr>
          <w:rStyle w:val="eop"/>
          <w:rFonts w:ascii="Arial" w:hAnsi="Arial" w:cs="Arial"/>
          <w:sz w:val="22"/>
          <w:szCs w:val="22"/>
        </w:rPr>
        <w:tab/>
        <w:t xml:space="preserve">That $3,600 could </w:t>
      </w:r>
      <w:r w:rsidR="007150FA" w:rsidRPr="00551688">
        <w:rPr>
          <w:rStyle w:val="eop"/>
          <w:rFonts w:ascii="Arial" w:hAnsi="Arial" w:cs="Arial"/>
          <w:sz w:val="22"/>
          <w:szCs w:val="22"/>
        </w:rPr>
        <w:t>be comprised of</w:t>
      </w:r>
      <w:r w:rsidRPr="00551688">
        <w:rPr>
          <w:rStyle w:val="eop"/>
          <w:rFonts w:ascii="Arial" w:hAnsi="Arial" w:cs="Arial"/>
          <w:sz w:val="22"/>
          <w:szCs w:val="22"/>
        </w:rPr>
        <w:t>:</w:t>
      </w:r>
    </w:p>
    <w:p w14:paraId="23BEC9AA" w14:textId="77777777" w:rsidR="00910D83" w:rsidRPr="00551688" w:rsidRDefault="00910D83" w:rsidP="00FC0CF8">
      <w:pPr>
        <w:pStyle w:val="paragraph"/>
        <w:numPr>
          <w:ilvl w:val="0"/>
          <w:numId w:val="8"/>
        </w:numPr>
        <w:spacing w:before="0" w:beforeAutospacing="0" w:after="0" w:afterAutospacing="0"/>
        <w:ind w:left="2160"/>
        <w:jc w:val="both"/>
        <w:textAlignment w:val="baseline"/>
        <w:rPr>
          <w:rStyle w:val="eop"/>
          <w:rFonts w:ascii="Arial" w:hAnsi="Arial" w:cs="Arial"/>
          <w:sz w:val="22"/>
          <w:szCs w:val="22"/>
        </w:rPr>
      </w:pPr>
      <w:r w:rsidRPr="00551688">
        <w:rPr>
          <w:rStyle w:val="eop"/>
          <w:rFonts w:ascii="Arial" w:hAnsi="Arial" w:cs="Arial"/>
          <w:sz w:val="22"/>
          <w:szCs w:val="22"/>
        </w:rPr>
        <w:t>Insurance, depreciation, and</w:t>
      </w:r>
      <w:r w:rsidR="007150FA" w:rsidRPr="00551688">
        <w:rPr>
          <w:rStyle w:val="eop"/>
          <w:rFonts w:ascii="Arial" w:hAnsi="Arial" w:cs="Arial"/>
          <w:sz w:val="22"/>
          <w:szCs w:val="22"/>
        </w:rPr>
        <w:t>/or</w:t>
      </w:r>
      <w:r w:rsidRPr="00551688">
        <w:rPr>
          <w:rStyle w:val="eop"/>
          <w:rFonts w:ascii="Arial" w:hAnsi="Arial" w:cs="Arial"/>
          <w:sz w:val="22"/>
          <w:szCs w:val="22"/>
        </w:rPr>
        <w:t xml:space="preserve"> utilities on office space and equipment</w:t>
      </w:r>
      <w:r w:rsidR="007150FA" w:rsidRPr="00551688">
        <w:rPr>
          <w:rStyle w:val="eop"/>
          <w:rFonts w:ascii="Arial" w:hAnsi="Arial" w:cs="Arial"/>
          <w:sz w:val="22"/>
          <w:szCs w:val="22"/>
        </w:rPr>
        <w:t>,</w:t>
      </w:r>
    </w:p>
    <w:p w14:paraId="694B31EF" w14:textId="77777777" w:rsidR="00910D83" w:rsidRPr="00551688" w:rsidRDefault="00910D83" w:rsidP="00FC0CF8">
      <w:pPr>
        <w:pStyle w:val="paragraph"/>
        <w:numPr>
          <w:ilvl w:val="0"/>
          <w:numId w:val="8"/>
        </w:numPr>
        <w:spacing w:before="0" w:beforeAutospacing="0" w:after="0" w:afterAutospacing="0"/>
        <w:ind w:left="2160"/>
        <w:jc w:val="both"/>
        <w:textAlignment w:val="baseline"/>
        <w:rPr>
          <w:rStyle w:val="eop"/>
          <w:rFonts w:ascii="Arial" w:hAnsi="Arial" w:cs="Arial"/>
          <w:sz w:val="22"/>
          <w:szCs w:val="22"/>
        </w:rPr>
      </w:pPr>
      <w:r w:rsidRPr="00551688">
        <w:rPr>
          <w:rStyle w:val="eop"/>
          <w:rFonts w:ascii="Arial" w:hAnsi="Arial" w:cs="Arial"/>
          <w:sz w:val="22"/>
          <w:szCs w:val="22"/>
        </w:rPr>
        <w:t>Rent on office space</w:t>
      </w:r>
      <w:r w:rsidR="007150FA" w:rsidRPr="00551688">
        <w:rPr>
          <w:rStyle w:val="eop"/>
          <w:rFonts w:ascii="Arial" w:hAnsi="Arial" w:cs="Arial"/>
          <w:sz w:val="22"/>
          <w:szCs w:val="22"/>
        </w:rPr>
        <w:t>,</w:t>
      </w:r>
    </w:p>
    <w:p w14:paraId="04C779FD" w14:textId="77777777" w:rsidR="00910D83" w:rsidRPr="00551688" w:rsidRDefault="00910D83" w:rsidP="00FC0CF8">
      <w:pPr>
        <w:pStyle w:val="paragraph"/>
        <w:numPr>
          <w:ilvl w:val="0"/>
          <w:numId w:val="8"/>
        </w:numPr>
        <w:spacing w:before="0" w:beforeAutospacing="0" w:after="0" w:afterAutospacing="0"/>
        <w:ind w:left="2160"/>
        <w:jc w:val="both"/>
        <w:textAlignment w:val="baseline"/>
        <w:rPr>
          <w:rStyle w:val="eop"/>
          <w:rFonts w:ascii="Arial" w:hAnsi="Arial" w:cs="Arial"/>
          <w:sz w:val="22"/>
          <w:szCs w:val="22"/>
        </w:rPr>
      </w:pPr>
      <w:r w:rsidRPr="00551688">
        <w:rPr>
          <w:rStyle w:val="eop"/>
          <w:rFonts w:ascii="Arial" w:hAnsi="Arial" w:cs="Arial"/>
          <w:sz w:val="22"/>
          <w:szCs w:val="22"/>
        </w:rPr>
        <w:t>Commissions to salespeople</w:t>
      </w:r>
      <w:r w:rsidR="007150FA" w:rsidRPr="00551688">
        <w:rPr>
          <w:rStyle w:val="eop"/>
          <w:rFonts w:ascii="Arial" w:hAnsi="Arial" w:cs="Arial"/>
          <w:sz w:val="22"/>
          <w:szCs w:val="22"/>
        </w:rPr>
        <w:t>, and/or</w:t>
      </w:r>
    </w:p>
    <w:p w14:paraId="739FA26B" w14:textId="77777777" w:rsidR="00910D83" w:rsidRPr="00551688" w:rsidRDefault="00910D83" w:rsidP="00FC0CF8">
      <w:pPr>
        <w:pStyle w:val="paragraph"/>
        <w:numPr>
          <w:ilvl w:val="0"/>
          <w:numId w:val="8"/>
        </w:numPr>
        <w:spacing w:before="0" w:beforeAutospacing="0" w:after="0" w:afterAutospacing="0"/>
        <w:ind w:left="2160"/>
        <w:jc w:val="both"/>
        <w:textAlignment w:val="baseline"/>
        <w:rPr>
          <w:rStyle w:val="eop"/>
          <w:rFonts w:ascii="Arial" w:hAnsi="Arial" w:cs="Arial"/>
          <w:sz w:val="22"/>
          <w:szCs w:val="22"/>
        </w:rPr>
      </w:pPr>
      <w:r w:rsidRPr="00551688">
        <w:rPr>
          <w:rStyle w:val="eop"/>
          <w:rFonts w:ascii="Arial" w:hAnsi="Arial" w:cs="Arial"/>
          <w:sz w:val="22"/>
          <w:szCs w:val="22"/>
        </w:rPr>
        <w:t>Shipping to customers</w:t>
      </w:r>
      <w:r w:rsidR="007150FA" w:rsidRPr="00551688">
        <w:rPr>
          <w:rStyle w:val="eop"/>
          <w:rFonts w:ascii="Arial" w:hAnsi="Arial" w:cs="Arial"/>
          <w:sz w:val="22"/>
          <w:szCs w:val="22"/>
        </w:rPr>
        <w:t>, for example.</w:t>
      </w:r>
    </w:p>
    <w:p w14:paraId="4E26D5F6" w14:textId="77777777" w:rsidR="008B608F" w:rsidRPr="00551688" w:rsidRDefault="008B608F" w:rsidP="00FC0CF8">
      <w:pPr>
        <w:pStyle w:val="BodyText3"/>
        <w:tabs>
          <w:tab w:val="left" w:pos="720"/>
        </w:tabs>
        <w:spacing w:line="240" w:lineRule="auto"/>
        <w:jc w:val="both"/>
        <w:rPr>
          <w:rFonts w:ascii="Arial" w:hAnsi="Arial" w:cs="Arial"/>
          <w:b w:val="0"/>
          <w:color w:val="000000"/>
          <w:sz w:val="14"/>
          <w:szCs w:val="14"/>
        </w:rPr>
      </w:pPr>
    </w:p>
    <w:p w14:paraId="42EB1835" w14:textId="17377B1C"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3</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50566A" w:rsidRPr="00551688">
        <w:rPr>
          <w:rFonts w:ascii="Arial" w:hAnsi="Arial" w:cs="Arial"/>
          <w:b/>
          <w:color w:val="000000" w:themeColor="text1"/>
          <w:sz w:val="14"/>
          <w:szCs w:val="14"/>
        </w:rPr>
        <w:t>Simple</w:t>
      </w:r>
      <w:r w:rsidRPr="00551688">
        <w:rPr>
          <w:rFonts w:ascii="Arial" w:hAnsi="Arial" w:cs="Arial"/>
          <w:b/>
          <w:color w:val="000000" w:themeColor="text1"/>
          <w:sz w:val="14"/>
          <w:szCs w:val="14"/>
        </w:rPr>
        <w:t xml:space="preserve">, Time: 10-15, AACSB: </w:t>
      </w:r>
      <w:r w:rsidR="003C271F"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961026" w:rsidRPr="00551688">
        <w:rPr>
          <w:rFonts w:ascii="Arial" w:hAnsi="Arial" w:cs="Arial"/>
          <w:b/>
          <w:color w:val="000000" w:themeColor="text1"/>
          <w:sz w:val="14"/>
          <w:szCs w:val="14"/>
        </w:rPr>
        <w:t>N/A</w:t>
      </w:r>
      <w:r w:rsidR="00B033D0" w:rsidRPr="00551688">
        <w:rPr>
          <w:rFonts w:ascii="Arial" w:hAnsi="Arial" w:cs="Arial"/>
          <w:b/>
          <w:color w:val="000000" w:themeColor="text1"/>
          <w:sz w:val="14"/>
          <w:szCs w:val="14"/>
        </w:rPr>
        <w:t>, IMA:</w:t>
      </w:r>
      <w:r w:rsidR="003C271F" w:rsidRPr="00551688">
        <w:rPr>
          <w:rFonts w:ascii="Arial" w:hAnsi="Arial" w:cs="Arial"/>
          <w:color w:val="000000" w:themeColor="text1"/>
          <w:sz w:val="14"/>
          <w:szCs w:val="14"/>
        </w:rPr>
        <w:t xml:space="preserve"> </w:t>
      </w:r>
      <w:r w:rsidR="003C271F" w:rsidRPr="00551688">
        <w:rPr>
          <w:rFonts w:ascii="Arial" w:hAnsi="Arial" w:cs="Arial"/>
          <w:b/>
          <w:color w:val="000000" w:themeColor="text1"/>
          <w:sz w:val="14"/>
          <w:szCs w:val="14"/>
        </w:rPr>
        <w:t>Reporting &amp; Control: Cost Accounting</w:t>
      </w:r>
    </w:p>
    <w:p w14:paraId="3F5D1CA3" w14:textId="467AAA27"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8 (15–20 minutes)</w:t>
      </w:r>
    </w:p>
    <w:p w14:paraId="5FCE4A12" w14:textId="640CE758" w:rsidR="00910D83" w:rsidRPr="00551688" w:rsidRDefault="00910D83" w:rsidP="00651BAC">
      <w:pPr>
        <w:pStyle w:val="ListParagraph"/>
        <w:numPr>
          <w:ilvl w:val="0"/>
          <w:numId w:val="36"/>
        </w:numPr>
        <w:spacing w:line="240" w:lineRule="auto"/>
        <w:ind w:left="1440" w:hanging="720"/>
        <w:jc w:val="both"/>
        <w:rPr>
          <w:rFonts w:ascii="Arial" w:hAnsi="Arial" w:cs="Arial"/>
        </w:rPr>
      </w:pPr>
      <w:r w:rsidRPr="00551688">
        <w:rPr>
          <w:rFonts w:ascii="Arial" w:hAnsi="Arial" w:cs="Arial"/>
        </w:rPr>
        <w:t xml:space="preserve">Total fixed costs = Fixed </w:t>
      </w:r>
      <w:r w:rsidR="007150FA" w:rsidRPr="00551688">
        <w:rPr>
          <w:rFonts w:ascii="Arial" w:hAnsi="Arial" w:cs="Arial"/>
        </w:rPr>
        <w:t>M</w:t>
      </w:r>
      <w:r w:rsidRPr="00551688">
        <w:rPr>
          <w:rFonts w:ascii="Arial" w:hAnsi="Arial" w:cs="Arial"/>
        </w:rPr>
        <w:t xml:space="preserve">OH/unit </w:t>
      </w:r>
      <w:r w:rsidR="0089747F" w:rsidRPr="00551688">
        <w:rPr>
          <w:rFonts w:ascii="Arial" w:hAnsi="Arial" w:cs="Arial"/>
        </w:rPr>
        <w:t>×</w:t>
      </w:r>
      <w:r w:rsidRPr="00551688">
        <w:rPr>
          <w:rFonts w:ascii="Arial" w:hAnsi="Arial" w:cs="Arial"/>
        </w:rPr>
        <w:t xml:space="preserve"> </w:t>
      </w:r>
      <w:r w:rsidR="00781DAE" w:rsidRPr="00551688">
        <w:rPr>
          <w:rFonts w:ascii="Arial" w:hAnsi="Arial" w:cs="Arial"/>
        </w:rPr>
        <w:t>volume</w:t>
      </w:r>
      <w:r w:rsidR="00037BEC" w:rsidRPr="00551688">
        <w:rPr>
          <w:rFonts w:ascii="Arial" w:hAnsi="Arial" w:cs="Arial"/>
        </w:rPr>
        <w:t xml:space="preserve"> of </w:t>
      </w:r>
      <w:r w:rsidRPr="00551688">
        <w:rPr>
          <w:rFonts w:ascii="Arial" w:hAnsi="Arial" w:cs="Arial"/>
        </w:rPr>
        <w:t>units</w:t>
      </w:r>
    </w:p>
    <w:p w14:paraId="07FC7593" w14:textId="77777777" w:rsidR="00910D83" w:rsidRPr="00551688" w:rsidRDefault="0050566A" w:rsidP="00FC0CF8">
      <w:pPr>
        <w:spacing w:line="240" w:lineRule="auto"/>
        <w:ind w:left="1440"/>
        <w:jc w:val="both"/>
        <w:rPr>
          <w:rFonts w:ascii="Arial" w:hAnsi="Arial" w:cs="Arial"/>
        </w:rPr>
      </w:pPr>
      <w:r w:rsidRPr="00551688">
        <w:rPr>
          <w:rFonts w:ascii="Arial" w:hAnsi="Arial" w:cs="Arial"/>
        </w:rPr>
        <w:t xml:space="preserve">Total fixed costs </w:t>
      </w:r>
      <w:r w:rsidR="00910D83" w:rsidRPr="00551688">
        <w:rPr>
          <w:rFonts w:ascii="Arial" w:hAnsi="Arial" w:cs="Arial"/>
        </w:rPr>
        <w:t xml:space="preserve">= $0.40 </w:t>
      </w:r>
      <w:r w:rsidR="00EE3FF9" w:rsidRPr="00551688">
        <w:rPr>
          <w:rFonts w:ascii="Arial" w:hAnsi="Arial" w:cs="Arial"/>
        </w:rPr>
        <w:t>×</w:t>
      </w:r>
      <w:r w:rsidR="00910D83" w:rsidRPr="00551688">
        <w:rPr>
          <w:rFonts w:ascii="Arial" w:hAnsi="Arial" w:cs="Arial"/>
        </w:rPr>
        <w:t xml:space="preserve"> 2,000,000 units = </w:t>
      </w:r>
      <w:r w:rsidR="00910D83" w:rsidRPr="00551688">
        <w:rPr>
          <w:rFonts w:ascii="Arial" w:hAnsi="Arial" w:cs="Arial"/>
          <w:b/>
          <w:bCs/>
        </w:rPr>
        <w:t>$800,000</w:t>
      </w:r>
    </w:p>
    <w:p w14:paraId="7B37447E" w14:textId="77777777" w:rsidR="00910D83" w:rsidRPr="00551688" w:rsidRDefault="00910D83" w:rsidP="00FC0CF8">
      <w:pPr>
        <w:spacing w:line="240" w:lineRule="auto"/>
        <w:jc w:val="both"/>
        <w:rPr>
          <w:rFonts w:ascii="Arial" w:hAnsi="Arial" w:cs="Arial"/>
        </w:rPr>
      </w:pPr>
      <w:r w:rsidRPr="00551688">
        <w:rPr>
          <w:rFonts w:ascii="Arial" w:hAnsi="Arial" w:cs="Arial"/>
        </w:rPr>
        <w:tab/>
      </w:r>
    </w:p>
    <w:p w14:paraId="124B898A" w14:textId="77777777" w:rsidR="00910D83" w:rsidRPr="00551688" w:rsidRDefault="00910D83" w:rsidP="00FC0CF8">
      <w:pPr>
        <w:spacing w:line="240" w:lineRule="auto"/>
        <w:ind w:left="1440"/>
        <w:jc w:val="both"/>
        <w:rPr>
          <w:rFonts w:ascii="Arial" w:hAnsi="Arial" w:cs="Arial"/>
        </w:rPr>
      </w:pPr>
      <w:r w:rsidRPr="00551688">
        <w:rPr>
          <w:rFonts w:ascii="Arial" w:hAnsi="Arial" w:cs="Arial"/>
        </w:rPr>
        <w:t xml:space="preserve">Gross Margin = </w:t>
      </w:r>
      <w:r w:rsidR="007150FA" w:rsidRPr="00551688">
        <w:rPr>
          <w:rFonts w:ascii="Arial" w:hAnsi="Arial" w:cs="Arial"/>
        </w:rPr>
        <w:t>R</w:t>
      </w:r>
      <w:r w:rsidRPr="00551688">
        <w:rPr>
          <w:rFonts w:ascii="Arial" w:hAnsi="Arial" w:cs="Arial"/>
        </w:rPr>
        <w:t xml:space="preserve">evenue </w:t>
      </w:r>
      <w:r w:rsidR="009D4AB7" w:rsidRPr="00551688">
        <w:rPr>
          <w:rFonts w:ascii="Arial" w:hAnsi="Arial" w:cs="Arial"/>
        </w:rPr>
        <w:t xml:space="preserve">− </w:t>
      </w:r>
      <w:r w:rsidR="007150FA" w:rsidRPr="00551688">
        <w:rPr>
          <w:rFonts w:ascii="Arial" w:hAnsi="Arial" w:cs="Arial"/>
        </w:rPr>
        <w:t>COGS</w:t>
      </w:r>
      <w:r w:rsidR="009D4AB7" w:rsidRPr="00551688">
        <w:rPr>
          <w:rFonts w:ascii="Arial" w:hAnsi="Arial" w:cs="Arial"/>
        </w:rPr>
        <w:t xml:space="preserve"> </w:t>
      </w:r>
    </w:p>
    <w:p w14:paraId="76E83F08" w14:textId="34583CFB" w:rsidR="007150FA" w:rsidRPr="00551688" w:rsidRDefault="007150FA" w:rsidP="00FC0CF8">
      <w:pPr>
        <w:spacing w:line="240" w:lineRule="auto"/>
        <w:ind w:left="720" w:firstLine="720"/>
        <w:jc w:val="both"/>
        <w:rPr>
          <w:rFonts w:ascii="Arial" w:hAnsi="Arial" w:cs="Arial"/>
        </w:rPr>
      </w:pPr>
      <w:r w:rsidRPr="00551688">
        <w:rPr>
          <w:rFonts w:ascii="Arial" w:hAnsi="Arial" w:cs="Arial"/>
        </w:rPr>
        <w:t xml:space="preserve">COGS = product cost/unit </w:t>
      </w:r>
      <w:r w:rsidR="009D4AB7" w:rsidRPr="00551688">
        <w:rPr>
          <w:rFonts w:ascii="Arial" w:hAnsi="Arial" w:cs="Arial"/>
        </w:rPr>
        <w:t>×</w:t>
      </w:r>
      <w:r w:rsidRPr="00551688">
        <w:rPr>
          <w:rFonts w:ascii="Arial" w:hAnsi="Arial" w:cs="Arial"/>
        </w:rPr>
        <w:t xml:space="preserve"> </w:t>
      </w:r>
      <w:r w:rsidR="00781DAE" w:rsidRPr="00551688">
        <w:rPr>
          <w:rFonts w:ascii="Arial" w:hAnsi="Arial" w:cs="Arial"/>
        </w:rPr>
        <w:t>volume</w:t>
      </w:r>
      <w:r w:rsidR="00037BEC" w:rsidRPr="00551688">
        <w:rPr>
          <w:rFonts w:ascii="Arial" w:hAnsi="Arial" w:cs="Arial"/>
        </w:rPr>
        <w:t xml:space="preserve"> of </w:t>
      </w:r>
      <w:r w:rsidRPr="00551688">
        <w:rPr>
          <w:rFonts w:ascii="Arial" w:hAnsi="Arial" w:cs="Arial"/>
        </w:rPr>
        <w:t>units sold</w:t>
      </w:r>
    </w:p>
    <w:p w14:paraId="46C7162F" w14:textId="77777777" w:rsidR="00910D83" w:rsidRPr="00551688" w:rsidRDefault="00910D83" w:rsidP="00FC0CF8">
      <w:pPr>
        <w:spacing w:line="240" w:lineRule="auto"/>
        <w:ind w:left="720" w:firstLine="720"/>
        <w:jc w:val="both"/>
        <w:rPr>
          <w:rFonts w:ascii="Arial" w:hAnsi="Arial" w:cs="Arial"/>
          <w:b/>
          <w:bCs/>
        </w:rPr>
      </w:pPr>
      <w:r w:rsidRPr="00551688">
        <w:rPr>
          <w:rFonts w:ascii="Arial" w:hAnsi="Arial" w:cs="Arial"/>
        </w:rPr>
        <w:t xml:space="preserve">GM = (2,000,000 </w:t>
      </w:r>
      <w:r w:rsidR="009D4AB7" w:rsidRPr="00551688">
        <w:rPr>
          <w:rFonts w:ascii="Arial" w:hAnsi="Arial" w:cs="Arial"/>
        </w:rPr>
        <w:t>×</w:t>
      </w:r>
      <w:r w:rsidRPr="00551688">
        <w:rPr>
          <w:rFonts w:ascii="Arial" w:hAnsi="Arial" w:cs="Arial"/>
        </w:rPr>
        <w:t xml:space="preserve"> $1.95) </w:t>
      </w:r>
      <w:r w:rsidR="009D4AB7" w:rsidRPr="00551688">
        <w:rPr>
          <w:rFonts w:ascii="Arial" w:hAnsi="Arial" w:cs="Arial"/>
        </w:rPr>
        <w:t>−</w:t>
      </w:r>
      <w:r w:rsidRPr="00551688">
        <w:rPr>
          <w:rFonts w:ascii="Arial" w:hAnsi="Arial" w:cs="Arial"/>
        </w:rPr>
        <w:t xml:space="preserve"> (2,000,000 </w:t>
      </w:r>
      <w:r w:rsidR="009D4AB7" w:rsidRPr="00551688">
        <w:rPr>
          <w:rFonts w:ascii="Arial" w:hAnsi="Arial" w:cs="Arial"/>
        </w:rPr>
        <w:t>×</w:t>
      </w:r>
      <w:r w:rsidRPr="00551688">
        <w:rPr>
          <w:rFonts w:ascii="Arial" w:hAnsi="Arial" w:cs="Arial"/>
        </w:rPr>
        <w:t xml:space="preserve"> $0.80) = </w:t>
      </w:r>
      <w:r w:rsidRPr="00551688">
        <w:rPr>
          <w:rFonts w:ascii="Arial" w:hAnsi="Arial" w:cs="Arial"/>
          <w:b/>
          <w:bCs/>
        </w:rPr>
        <w:t>$2,300,000</w:t>
      </w:r>
    </w:p>
    <w:p w14:paraId="5EAAE1B6" w14:textId="77777777" w:rsidR="00910D83" w:rsidRPr="00551688" w:rsidRDefault="00910D83" w:rsidP="00FC0CF8">
      <w:pPr>
        <w:spacing w:line="240" w:lineRule="auto"/>
        <w:jc w:val="both"/>
        <w:rPr>
          <w:rFonts w:ascii="Arial" w:hAnsi="Arial" w:cs="Arial"/>
        </w:rPr>
      </w:pPr>
    </w:p>
    <w:p w14:paraId="03563FD6" w14:textId="7A13BD08" w:rsidR="00910D83" w:rsidRPr="00551688" w:rsidRDefault="00910D83" w:rsidP="00651BAC">
      <w:pPr>
        <w:pStyle w:val="ListParagraph"/>
        <w:numPr>
          <w:ilvl w:val="0"/>
          <w:numId w:val="36"/>
        </w:numPr>
        <w:spacing w:line="240" w:lineRule="auto"/>
        <w:ind w:left="1440" w:hanging="720"/>
        <w:jc w:val="both"/>
        <w:rPr>
          <w:rFonts w:ascii="Arial" w:hAnsi="Arial" w:cs="Arial"/>
        </w:rPr>
      </w:pPr>
      <w:r w:rsidRPr="00551688">
        <w:rPr>
          <w:rFonts w:ascii="Arial" w:hAnsi="Arial" w:cs="Arial"/>
        </w:rPr>
        <w:t xml:space="preserve">New FC/unit = </w:t>
      </w:r>
      <w:r w:rsidR="00104EC7" w:rsidRPr="00551688">
        <w:rPr>
          <w:rFonts w:ascii="Arial" w:hAnsi="Arial" w:cs="Arial"/>
        </w:rPr>
        <w:t>t</w:t>
      </w:r>
      <w:r w:rsidRPr="00551688">
        <w:rPr>
          <w:rFonts w:ascii="Arial" w:hAnsi="Arial" w:cs="Arial"/>
        </w:rPr>
        <w:t xml:space="preserve">otal FC ÷ new </w:t>
      </w:r>
      <w:r w:rsidR="00781DAE" w:rsidRPr="00551688">
        <w:rPr>
          <w:rFonts w:ascii="Arial" w:hAnsi="Arial" w:cs="Arial"/>
        </w:rPr>
        <w:t>volume</w:t>
      </w:r>
      <w:r w:rsidR="00037BEC" w:rsidRPr="00551688">
        <w:rPr>
          <w:rFonts w:ascii="Arial" w:hAnsi="Arial" w:cs="Arial"/>
        </w:rPr>
        <w:t xml:space="preserve"> </w:t>
      </w:r>
      <w:r w:rsidRPr="00551688">
        <w:rPr>
          <w:rFonts w:ascii="Arial" w:hAnsi="Arial" w:cs="Arial"/>
        </w:rPr>
        <w:t>of units</w:t>
      </w:r>
    </w:p>
    <w:p w14:paraId="1EDBB136" w14:textId="77777777" w:rsidR="00910D83" w:rsidRPr="00551688" w:rsidRDefault="00910D83" w:rsidP="00FC0CF8">
      <w:pPr>
        <w:spacing w:line="240" w:lineRule="auto"/>
        <w:ind w:left="1440"/>
        <w:jc w:val="both"/>
        <w:rPr>
          <w:rFonts w:ascii="Arial" w:hAnsi="Arial" w:cs="Arial"/>
          <w:b/>
          <w:bCs/>
        </w:rPr>
      </w:pPr>
      <w:r w:rsidRPr="00551688">
        <w:rPr>
          <w:rFonts w:ascii="Arial" w:hAnsi="Arial" w:cs="Arial"/>
        </w:rPr>
        <w:t xml:space="preserve">New FC/unit = $800,000 ÷ 1,600,000 = $0.50 </w:t>
      </w:r>
      <w:r w:rsidRPr="00551688">
        <w:rPr>
          <w:rFonts w:ascii="Arial" w:hAnsi="Arial" w:cs="Arial"/>
          <w:b/>
          <w:bCs/>
        </w:rPr>
        <w:t>(it increased by $0.10)</w:t>
      </w:r>
    </w:p>
    <w:p w14:paraId="6D2A2E7E" w14:textId="77777777" w:rsidR="008A4848" w:rsidRPr="00551688" w:rsidRDefault="008A4848" w:rsidP="00FC0CF8">
      <w:pPr>
        <w:spacing w:line="240" w:lineRule="auto"/>
        <w:ind w:left="1440"/>
        <w:jc w:val="both"/>
        <w:rPr>
          <w:rFonts w:ascii="Arial" w:hAnsi="Arial" w:cs="Arial"/>
        </w:rPr>
      </w:pPr>
    </w:p>
    <w:tbl>
      <w:tblPr>
        <w:tblW w:w="3330" w:type="dxa"/>
        <w:tblInd w:w="1584" w:type="dxa"/>
        <w:tblLook w:val="04A0" w:firstRow="1" w:lastRow="0" w:firstColumn="1" w:lastColumn="0" w:noHBand="0" w:noVBand="1"/>
      </w:tblPr>
      <w:tblGrid>
        <w:gridCol w:w="1980"/>
        <w:gridCol w:w="1350"/>
      </w:tblGrid>
      <w:tr w:rsidR="008A4848" w:rsidRPr="00551688" w14:paraId="30BF0091" w14:textId="77777777" w:rsidTr="008A4848">
        <w:trPr>
          <w:trHeight w:val="288"/>
        </w:trPr>
        <w:tc>
          <w:tcPr>
            <w:tcW w:w="1980" w:type="dxa"/>
            <w:tcBorders>
              <w:top w:val="nil"/>
              <w:left w:val="nil"/>
              <w:bottom w:val="nil"/>
              <w:right w:val="nil"/>
            </w:tcBorders>
            <w:shd w:val="clear" w:color="auto" w:fill="auto"/>
            <w:noWrap/>
            <w:vAlign w:val="bottom"/>
            <w:hideMark/>
          </w:tcPr>
          <w:p w14:paraId="06469BBA"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DM</w:t>
            </w:r>
          </w:p>
        </w:tc>
        <w:tc>
          <w:tcPr>
            <w:tcW w:w="1350" w:type="dxa"/>
            <w:tcBorders>
              <w:top w:val="nil"/>
              <w:left w:val="nil"/>
              <w:bottom w:val="nil"/>
              <w:right w:val="nil"/>
            </w:tcBorders>
            <w:shd w:val="clear" w:color="auto" w:fill="auto"/>
            <w:noWrap/>
            <w:vAlign w:val="bottom"/>
            <w:hideMark/>
          </w:tcPr>
          <w:p w14:paraId="5DD0DD1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0.10 </w:t>
            </w:r>
          </w:p>
        </w:tc>
      </w:tr>
      <w:tr w:rsidR="008A4848" w:rsidRPr="00551688" w14:paraId="74D82823" w14:textId="77777777" w:rsidTr="008A4848">
        <w:trPr>
          <w:trHeight w:val="300"/>
        </w:trPr>
        <w:tc>
          <w:tcPr>
            <w:tcW w:w="1980" w:type="dxa"/>
            <w:tcBorders>
              <w:top w:val="nil"/>
              <w:left w:val="nil"/>
              <w:bottom w:val="nil"/>
              <w:right w:val="nil"/>
            </w:tcBorders>
            <w:shd w:val="clear" w:color="auto" w:fill="auto"/>
            <w:noWrap/>
            <w:vAlign w:val="bottom"/>
            <w:hideMark/>
          </w:tcPr>
          <w:p w14:paraId="2A859783"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DL</w:t>
            </w:r>
          </w:p>
        </w:tc>
        <w:tc>
          <w:tcPr>
            <w:tcW w:w="1350" w:type="dxa"/>
            <w:tcBorders>
              <w:top w:val="nil"/>
              <w:left w:val="nil"/>
              <w:bottom w:val="nil"/>
              <w:right w:val="nil"/>
            </w:tcBorders>
            <w:shd w:val="clear" w:color="auto" w:fill="auto"/>
            <w:noWrap/>
            <w:vAlign w:val="bottom"/>
            <w:hideMark/>
          </w:tcPr>
          <w:p w14:paraId="62125873"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0.20 </w:t>
            </w:r>
          </w:p>
        </w:tc>
      </w:tr>
      <w:tr w:rsidR="008A4848" w:rsidRPr="00551688" w14:paraId="19C9D778" w14:textId="77777777" w:rsidTr="008A4848">
        <w:trPr>
          <w:trHeight w:val="288"/>
        </w:trPr>
        <w:tc>
          <w:tcPr>
            <w:tcW w:w="1980" w:type="dxa"/>
            <w:tcBorders>
              <w:top w:val="nil"/>
              <w:left w:val="nil"/>
              <w:bottom w:val="nil"/>
              <w:right w:val="nil"/>
            </w:tcBorders>
            <w:shd w:val="clear" w:color="auto" w:fill="auto"/>
            <w:noWrap/>
            <w:vAlign w:val="bottom"/>
            <w:hideMark/>
          </w:tcPr>
          <w:p w14:paraId="2388CA4A"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Variable MOH</w:t>
            </w:r>
          </w:p>
        </w:tc>
        <w:tc>
          <w:tcPr>
            <w:tcW w:w="1350" w:type="dxa"/>
            <w:tcBorders>
              <w:top w:val="nil"/>
              <w:left w:val="nil"/>
              <w:bottom w:val="nil"/>
              <w:right w:val="nil"/>
            </w:tcBorders>
            <w:shd w:val="clear" w:color="auto" w:fill="auto"/>
            <w:noWrap/>
            <w:vAlign w:val="bottom"/>
            <w:hideMark/>
          </w:tcPr>
          <w:p w14:paraId="51C5513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0.10 </w:t>
            </w:r>
          </w:p>
        </w:tc>
      </w:tr>
      <w:tr w:rsidR="008A4848" w:rsidRPr="00551688" w14:paraId="4DC4735A" w14:textId="77777777" w:rsidTr="008A4848">
        <w:trPr>
          <w:trHeight w:val="300"/>
        </w:trPr>
        <w:tc>
          <w:tcPr>
            <w:tcW w:w="1980" w:type="dxa"/>
            <w:tcBorders>
              <w:top w:val="nil"/>
              <w:left w:val="nil"/>
              <w:bottom w:val="nil"/>
              <w:right w:val="nil"/>
            </w:tcBorders>
            <w:shd w:val="clear" w:color="auto" w:fill="auto"/>
            <w:noWrap/>
            <w:vAlign w:val="bottom"/>
            <w:hideMark/>
          </w:tcPr>
          <w:p w14:paraId="6F5BCF50"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Fixed MOH</w:t>
            </w:r>
          </w:p>
        </w:tc>
        <w:tc>
          <w:tcPr>
            <w:tcW w:w="1350" w:type="dxa"/>
            <w:tcBorders>
              <w:top w:val="nil"/>
              <w:left w:val="nil"/>
              <w:bottom w:val="single" w:sz="8" w:space="0" w:color="auto"/>
              <w:right w:val="nil"/>
            </w:tcBorders>
            <w:shd w:val="clear" w:color="auto" w:fill="auto"/>
            <w:noWrap/>
            <w:vAlign w:val="bottom"/>
            <w:hideMark/>
          </w:tcPr>
          <w:p w14:paraId="302D1D2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0.50 </w:t>
            </w:r>
          </w:p>
        </w:tc>
      </w:tr>
      <w:tr w:rsidR="008A4848" w:rsidRPr="00551688" w14:paraId="13ED8B1F" w14:textId="77777777" w:rsidTr="008A4848">
        <w:trPr>
          <w:trHeight w:val="300"/>
        </w:trPr>
        <w:tc>
          <w:tcPr>
            <w:tcW w:w="1980" w:type="dxa"/>
            <w:tcBorders>
              <w:top w:val="nil"/>
              <w:left w:val="nil"/>
              <w:bottom w:val="nil"/>
              <w:right w:val="nil"/>
            </w:tcBorders>
            <w:shd w:val="clear" w:color="auto" w:fill="auto"/>
            <w:noWrap/>
            <w:vAlign w:val="bottom"/>
            <w:hideMark/>
          </w:tcPr>
          <w:p w14:paraId="048A2C26"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New total cost/unit</w:t>
            </w:r>
          </w:p>
        </w:tc>
        <w:tc>
          <w:tcPr>
            <w:tcW w:w="1350" w:type="dxa"/>
            <w:tcBorders>
              <w:top w:val="nil"/>
              <w:left w:val="nil"/>
              <w:bottom w:val="double" w:sz="6" w:space="0" w:color="auto"/>
              <w:right w:val="nil"/>
            </w:tcBorders>
            <w:shd w:val="clear" w:color="auto" w:fill="auto"/>
            <w:noWrap/>
            <w:vAlign w:val="bottom"/>
            <w:hideMark/>
          </w:tcPr>
          <w:p w14:paraId="43CC693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0.90 </w:t>
            </w:r>
          </w:p>
        </w:tc>
      </w:tr>
    </w:tbl>
    <w:p w14:paraId="1AFEEED1" w14:textId="77777777" w:rsidR="008A4848" w:rsidRPr="00551688" w:rsidRDefault="008A4848" w:rsidP="00FC0CF8">
      <w:pPr>
        <w:spacing w:line="240" w:lineRule="auto"/>
        <w:ind w:left="1440"/>
        <w:jc w:val="both"/>
        <w:rPr>
          <w:rFonts w:ascii="Arial" w:hAnsi="Arial" w:cs="Arial"/>
        </w:rPr>
      </w:pPr>
    </w:p>
    <w:p w14:paraId="411C9780" w14:textId="77777777" w:rsidR="00910D83" w:rsidRPr="00551688" w:rsidRDefault="00910D83" w:rsidP="00FC0CF8">
      <w:pPr>
        <w:spacing w:line="240" w:lineRule="auto"/>
        <w:ind w:left="1440"/>
        <w:jc w:val="both"/>
        <w:rPr>
          <w:rFonts w:ascii="Arial" w:hAnsi="Arial" w:cs="Arial"/>
        </w:rPr>
      </w:pPr>
      <w:r w:rsidRPr="00551688">
        <w:rPr>
          <w:rFonts w:ascii="Arial" w:hAnsi="Arial" w:cs="Arial"/>
        </w:rPr>
        <w:t xml:space="preserve">GM = </w:t>
      </w:r>
      <w:r w:rsidR="007150FA" w:rsidRPr="00551688">
        <w:rPr>
          <w:rFonts w:ascii="Arial" w:hAnsi="Arial" w:cs="Arial"/>
        </w:rPr>
        <w:t>R</w:t>
      </w:r>
      <w:r w:rsidRPr="00551688">
        <w:rPr>
          <w:rFonts w:ascii="Arial" w:hAnsi="Arial" w:cs="Arial"/>
        </w:rPr>
        <w:t>evenue</w:t>
      </w:r>
      <w:r w:rsidR="009D4AB7" w:rsidRPr="00551688">
        <w:rPr>
          <w:rFonts w:ascii="Arial" w:hAnsi="Arial" w:cs="Arial"/>
        </w:rPr>
        <w:t xml:space="preserve"> − </w:t>
      </w:r>
      <w:r w:rsidR="007150FA" w:rsidRPr="00551688">
        <w:rPr>
          <w:rFonts w:ascii="Arial" w:hAnsi="Arial" w:cs="Arial"/>
        </w:rPr>
        <w:t>COGS</w:t>
      </w:r>
    </w:p>
    <w:p w14:paraId="00ECDF99" w14:textId="77777777" w:rsidR="00910D83" w:rsidRPr="00551688" w:rsidRDefault="00910D83" w:rsidP="00FC0CF8">
      <w:pPr>
        <w:spacing w:line="240" w:lineRule="auto"/>
        <w:ind w:left="1440"/>
        <w:jc w:val="both"/>
        <w:rPr>
          <w:rFonts w:ascii="Arial" w:hAnsi="Arial" w:cs="Arial"/>
          <w:b/>
          <w:bCs/>
        </w:rPr>
      </w:pPr>
      <w:r w:rsidRPr="00551688">
        <w:rPr>
          <w:rFonts w:ascii="Arial" w:hAnsi="Arial" w:cs="Arial"/>
        </w:rPr>
        <w:t xml:space="preserve">GM = (1,600,000 </w:t>
      </w:r>
      <w:r w:rsidR="00CF658E" w:rsidRPr="00551688">
        <w:rPr>
          <w:rFonts w:ascii="Arial" w:hAnsi="Arial" w:cs="Arial"/>
        </w:rPr>
        <w:t>×</w:t>
      </w:r>
      <w:r w:rsidRPr="00551688">
        <w:rPr>
          <w:rFonts w:ascii="Arial" w:hAnsi="Arial" w:cs="Arial"/>
        </w:rPr>
        <w:t xml:space="preserve"> $1.95)</w:t>
      </w:r>
      <w:r w:rsidR="00CF658E" w:rsidRPr="00551688">
        <w:rPr>
          <w:rFonts w:ascii="Arial" w:hAnsi="Arial" w:cs="Arial"/>
        </w:rPr>
        <w:t xml:space="preserve"> − </w:t>
      </w:r>
      <w:r w:rsidRPr="00551688">
        <w:rPr>
          <w:rFonts w:ascii="Arial" w:hAnsi="Arial" w:cs="Arial"/>
        </w:rPr>
        <w:t xml:space="preserve">(1,600,000 </w:t>
      </w:r>
      <w:r w:rsidR="00CF658E" w:rsidRPr="00551688">
        <w:rPr>
          <w:rFonts w:ascii="Arial" w:hAnsi="Arial" w:cs="Arial"/>
        </w:rPr>
        <w:t>×</w:t>
      </w:r>
      <w:r w:rsidRPr="00551688">
        <w:rPr>
          <w:rFonts w:ascii="Arial" w:hAnsi="Arial" w:cs="Arial"/>
        </w:rPr>
        <w:t xml:space="preserve"> $0.90) = </w:t>
      </w:r>
      <w:r w:rsidRPr="00551688">
        <w:rPr>
          <w:rFonts w:ascii="Arial" w:hAnsi="Arial" w:cs="Arial"/>
          <w:b/>
          <w:bCs/>
        </w:rPr>
        <w:t>$1,680,000</w:t>
      </w:r>
    </w:p>
    <w:p w14:paraId="1A4A98BF" w14:textId="77777777" w:rsidR="00910D83" w:rsidRPr="00551688" w:rsidRDefault="00910D83" w:rsidP="00FC0CF8">
      <w:pPr>
        <w:spacing w:line="240" w:lineRule="auto"/>
        <w:jc w:val="both"/>
        <w:rPr>
          <w:rFonts w:ascii="Arial" w:hAnsi="Arial" w:cs="Arial"/>
        </w:rPr>
      </w:pPr>
    </w:p>
    <w:p w14:paraId="3AD298A7" w14:textId="6247E732" w:rsidR="00910D83" w:rsidRPr="00551688" w:rsidRDefault="00910D83" w:rsidP="00651BAC">
      <w:pPr>
        <w:pStyle w:val="ListParagraph"/>
        <w:numPr>
          <w:ilvl w:val="0"/>
          <w:numId w:val="36"/>
        </w:numPr>
        <w:spacing w:line="240" w:lineRule="auto"/>
        <w:ind w:left="1440" w:hanging="720"/>
        <w:jc w:val="both"/>
        <w:rPr>
          <w:rFonts w:ascii="Arial" w:hAnsi="Arial" w:cs="Arial"/>
        </w:rPr>
      </w:pPr>
      <w:r w:rsidRPr="00551688">
        <w:rPr>
          <w:rFonts w:ascii="Arial" w:hAnsi="Arial" w:cs="Arial"/>
        </w:rPr>
        <w:t xml:space="preserve">New FC/unit = </w:t>
      </w:r>
      <w:r w:rsidR="00104EC7" w:rsidRPr="00551688">
        <w:rPr>
          <w:rFonts w:ascii="Arial" w:hAnsi="Arial" w:cs="Arial"/>
        </w:rPr>
        <w:t>t</w:t>
      </w:r>
      <w:r w:rsidRPr="00551688">
        <w:rPr>
          <w:rFonts w:ascii="Arial" w:hAnsi="Arial" w:cs="Arial"/>
        </w:rPr>
        <w:t xml:space="preserve">otal FC ÷ new </w:t>
      </w:r>
      <w:r w:rsidR="00781DAE" w:rsidRPr="00551688">
        <w:rPr>
          <w:rFonts w:ascii="Arial" w:hAnsi="Arial" w:cs="Arial"/>
        </w:rPr>
        <w:t>volume</w:t>
      </w:r>
      <w:r w:rsidR="00037BEC" w:rsidRPr="00551688">
        <w:rPr>
          <w:rFonts w:ascii="Arial" w:hAnsi="Arial" w:cs="Arial"/>
        </w:rPr>
        <w:t xml:space="preserve"> </w:t>
      </w:r>
      <w:r w:rsidRPr="00551688">
        <w:rPr>
          <w:rFonts w:ascii="Arial" w:hAnsi="Arial" w:cs="Arial"/>
        </w:rPr>
        <w:t>of units</w:t>
      </w:r>
    </w:p>
    <w:p w14:paraId="3C3705AA" w14:textId="77777777" w:rsidR="00910D83" w:rsidRPr="00551688" w:rsidRDefault="0050566A" w:rsidP="00FC0CF8">
      <w:pPr>
        <w:spacing w:line="240" w:lineRule="auto"/>
        <w:ind w:left="1440"/>
        <w:jc w:val="both"/>
        <w:rPr>
          <w:rFonts w:ascii="Arial" w:hAnsi="Arial" w:cs="Arial"/>
        </w:rPr>
      </w:pPr>
      <w:r w:rsidRPr="00551688">
        <w:rPr>
          <w:rFonts w:ascii="Arial" w:hAnsi="Arial" w:cs="Arial"/>
        </w:rPr>
        <w:t xml:space="preserve">New FC/unit </w:t>
      </w:r>
      <w:r w:rsidR="00910D83" w:rsidRPr="00551688">
        <w:rPr>
          <w:rFonts w:ascii="Arial" w:hAnsi="Arial" w:cs="Arial"/>
        </w:rPr>
        <w:t xml:space="preserve">= $800,000 ÷ 2,500,000 = $0.32 </w:t>
      </w:r>
      <w:r w:rsidR="00910D83" w:rsidRPr="00551688">
        <w:rPr>
          <w:rFonts w:ascii="Arial" w:hAnsi="Arial" w:cs="Arial"/>
          <w:b/>
          <w:bCs/>
        </w:rPr>
        <w:t>(it decreased by $0.08 from the original)</w:t>
      </w:r>
      <w:r w:rsidR="005E7629" w:rsidRPr="00551688">
        <w:rPr>
          <w:rFonts w:ascii="Arial" w:hAnsi="Arial" w:cs="Arial"/>
          <w:b/>
          <w:bCs/>
          <w:noProof/>
        </w:rPr>
        <w:t xml:space="preserve"> </w:t>
      </w:r>
    </w:p>
    <w:p w14:paraId="25E11563" w14:textId="77777777" w:rsidR="00910D83" w:rsidRPr="00551688" w:rsidRDefault="00910D83" w:rsidP="00FC0CF8">
      <w:pPr>
        <w:spacing w:line="240" w:lineRule="auto"/>
        <w:ind w:left="1440"/>
        <w:jc w:val="both"/>
        <w:rPr>
          <w:rFonts w:ascii="Arial" w:hAnsi="Arial" w:cs="Arial"/>
        </w:rPr>
      </w:pPr>
    </w:p>
    <w:tbl>
      <w:tblPr>
        <w:tblW w:w="3510" w:type="dxa"/>
        <w:tblInd w:w="1584" w:type="dxa"/>
        <w:tblLook w:val="04A0" w:firstRow="1" w:lastRow="0" w:firstColumn="1" w:lastColumn="0" w:noHBand="0" w:noVBand="1"/>
      </w:tblPr>
      <w:tblGrid>
        <w:gridCol w:w="2304"/>
        <w:gridCol w:w="1206"/>
      </w:tblGrid>
      <w:tr w:rsidR="008A4848" w:rsidRPr="00551688" w14:paraId="30C1E16E" w14:textId="77777777" w:rsidTr="008A4848">
        <w:trPr>
          <w:trHeight w:val="288"/>
        </w:trPr>
        <w:tc>
          <w:tcPr>
            <w:tcW w:w="2304" w:type="dxa"/>
            <w:tcBorders>
              <w:top w:val="nil"/>
              <w:left w:val="nil"/>
              <w:bottom w:val="nil"/>
              <w:right w:val="nil"/>
            </w:tcBorders>
            <w:shd w:val="clear" w:color="auto" w:fill="auto"/>
            <w:noWrap/>
            <w:vAlign w:val="bottom"/>
            <w:hideMark/>
          </w:tcPr>
          <w:p w14:paraId="46FE4D82"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DM</w:t>
            </w:r>
          </w:p>
        </w:tc>
        <w:tc>
          <w:tcPr>
            <w:tcW w:w="1206" w:type="dxa"/>
            <w:tcBorders>
              <w:top w:val="nil"/>
              <w:left w:val="nil"/>
              <w:bottom w:val="nil"/>
              <w:right w:val="nil"/>
            </w:tcBorders>
            <w:shd w:val="clear" w:color="auto" w:fill="auto"/>
            <w:noWrap/>
            <w:vAlign w:val="bottom"/>
            <w:hideMark/>
          </w:tcPr>
          <w:p w14:paraId="24F04633"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0.10 </w:t>
            </w:r>
          </w:p>
        </w:tc>
      </w:tr>
      <w:tr w:rsidR="008A4848" w:rsidRPr="00551688" w14:paraId="22948BD6" w14:textId="77777777" w:rsidTr="008A4848">
        <w:trPr>
          <w:trHeight w:val="300"/>
        </w:trPr>
        <w:tc>
          <w:tcPr>
            <w:tcW w:w="2304" w:type="dxa"/>
            <w:tcBorders>
              <w:top w:val="nil"/>
              <w:left w:val="nil"/>
              <w:bottom w:val="nil"/>
              <w:right w:val="nil"/>
            </w:tcBorders>
            <w:shd w:val="clear" w:color="auto" w:fill="auto"/>
            <w:noWrap/>
            <w:vAlign w:val="bottom"/>
            <w:hideMark/>
          </w:tcPr>
          <w:p w14:paraId="18F1F6B4"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DL</w:t>
            </w:r>
          </w:p>
        </w:tc>
        <w:tc>
          <w:tcPr>
            <w:tcW w:w="1206" w:type="dxa"/>
            <w:tcBorders>
              <w:top w:val="nil"/>
              <w:left w:val="nil"/>
              <w:bottom w:val="nil"/>
              <w:right w:val="nil"/>
            </w:tcBorders>
            <w:shd w:val="clear" w:color="auto" w:fill="auto"/>
            <w:noWrap/>
            <w:vAlign w:val="bottom"/>
            <w:hideMark/>
          </w:tcPr>
          <w:p w14:paraId="159224A5"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0.20 </w:t>
            </w:r>
          </w:p>
        </w:tc>
      </w:tr>
      <w:tr w:rsidR="008A4848" w:rsidRPr="00551688" w14:paraId="01CFE6E1" w14:textId="77777777" w:rsidTr="008A4848">
        <w:trPr>
          <w:trHeight w:val="288"/>
        </w:trPr>
        <w:tc>
          <w:tcPr>
            <w:tcW w:w="2304" w:type="dxa"/>
            <w:tcBorders>
              <w:top w:val="nil"/>
              <w:left w:val="nil"/>
              <w:bottom w:val="nil"/>
              <w:right w:val="nil"/>
            </w:tcBorders>
            <w:shd w:val="clear" w:color="auto" w:fill="auto"/>
            <w:noWrap/>
            <w:vAlign w:val="bottom"/>
            <w:hideMark/>
          </w:tcPr>
          <w:p w14:paraId="37C54591"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Variable MOH</w:t>
            </w:r>
          </w:p>
        </w:tc>
        <w:tc>
          <w:tcPr>
            <w:tcW w:w="1206" w:type="dxa"/>
            <w:tcBorders>
              <w:top w:val="nil"/>
              <w:left w:val="nil"/>
              <w:bottom w:val="nil"/>
              <w:right w:val="nil"/>
            </w:tcBorders>
            <w:shd w:val="clear" w:color="auto" w:fill="auto"/>
            <w:noWrap/>
            <w:vAlign w:val="bottom"/>
            <w:hideMark/>
          </w:tcPr>
          <w:p w14:paraId="260AA7B1"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0.10 </w:t>
            </w:r>
          </w:p>
        </w:tc>
      </w:tr>
      <w:tr w:rsidR="008A4848" w:rsidRPr="00551688" w14:paraId="0A56082C" w14:textId="77777777" w:rsidTr="008A4848">
        <w:trPr>
          <w:trHeight w:val="300"/>
        </w:trPr>
        <w:tc>
          <w:tcPr>
            <w:tcW w:w="2304" w:type="dxa"/>
            <w:tcBorders>
              <w:top w:val="nil"/>
              <w:left w:val="nil"/>
              <w:bottom w:val="nil"/>
              <w:right w:val="nil"/>
            </w:tcBorders>
            <w:shd w:val="clear" w:color="auto" w:fill="auto"/>
            <w:noWrap/>
            <w:vAlign w:val="bottom"/>
            <w:hideMark/>
          </w:tcPr>
          <w:p w14:paraId="1FD8F459"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Fixed MOH</w:t>
            </w:r>
          </w:p>
        </w:tc>
        <w:tc>
          <w:tcPr>
            <w:tcW w:w="1206" w:type="dxa"/>
            <w:tcBorders>
              <w:top w:val="nil"/>
              <w:left w:val="nil"/>
              <w:bottom w:val="single" w:sz="8" w:space="0" w:color="auto"/>
              <w:right w:val="nil"/>
            </w:tcBorders>
            <w:shd w:val="clear" w:color="auto" w:fill="auto"/>
            <w:noWrap/>
            <w:vAlign w:val="bottom"/>
            <w:hideMark/>
          </w:tcPr>
          <w:p w14:paraId="6122AD0F"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0.32 </w:t>
            </w:r>
          </w:p>
        </w:tc>
      </w:tr>
      <w:tr w:rsidR="008A4848" w:rsidRPr="00551688" w14:paraId="1D2E4241" w14:textId="77777777" w:rsidTr="008A4848">
        <w:trPr>
          <w:trHeight w:val="300"/>
        </w:trPr>
        <w:tc>
          <w:tcPr>
            <w:tcW w:w="2304" w:type="dxa"/>
            <w:tcBorders>
              <w:top w:val="nil"/>
              <w:left w:val="nil"/>
              <w:bottom w:val="nil"/>
              <w:right w:val="nil"/>
            </w:tcBorders>
            <w:shd w:val="clear" w:color="auto" w:fill="auto"/>
            <w:noWrap/>
            <w:vAlign w:val="bottom"/>
            <w:hideMark/>
          </w:tcPr>
          <w:p w14:paraId="21842CCB"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New total cost/unit</w:t>
            </w:r>
          </w:p>
        </w:tc>
        <w:tc>
          <w:tcPr>
            <w:tcW w:w="1206" w:type="dxa"/>
            <w:tcBorders>
              <w:top w:val="nil"/>
              <w:left w:val="nil"/>
              <w:bottom w:val="double" w:sz="6" w:space="0" w:color="auto"/>
              <w:right w:val="nil"/>
            </w:tcBorders>
            <w:shd w:val="clear" w:color="auto" w:fill="auto"/>
            <w:noWrap/>
            <w:vAlign w:val="bottom"/>
            <w:hideMark/>
          </w:tcPr>
          <w:p w14:paraId="66B7330C"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0.72 </w:t>
            </w:r>
          </w:p>
        </w:tc>
      </w:tr>
    </w:tbl>
    <w:p w14:paraId="12B08ADD" w14:textId="77777777" w:rsidR="008A4848" w:rsidRPr="00551688" w:rsidRDefault="008A4848" w:rsidP="00FC0CF8">
      <w:pPr>
        <w:spacing w:line="240" w:lineRule="auto"/>
        <w:jc w:val="both"/>
        <w:rPr>
          <w:rFonts w:ascii="Arial" w:hAnsi="Arial" w:cs="Arial"/>
        </w:rPr>
      </w:pPr>
    </w:p>
    <w:p w14:paraId="19CBEC32" w14:textId="77777777" w:rsidR="00910D83" w:rsidRPr="00551688" w:rsidRDefault="00910D83" w:rsidP="00FC0CF8">
      <w:pPr>
        <w:spacing w:line="240" w:lineRule="auto"/>
        <w:ind w:left="1440"/>
        <w:jc w:val="both"/>
        <w:rPr>
          <w:rFonts w:ascii="Arial" w:hAnsi="Arial" w:cs="Arial"/>
        </w:rPr>
      </w:pPr>
      <w:r w:rsidRPr="00551688">
        <w:rPr>
          <w:rFonts w:ascii="Arial" w:hAnsi="Arial" w:cs="Arial"/>
        </w:rPr>
        <w:t xml:space="preserve">GM = </w:t>
      </w:r>
      <w:r w:rsidR="007150FA" w:rsidRPr="00551688">
        <w:rPr>
          <w:rFonts w:ascii="Arial" w:hAnsi="Arial" w:cs="Arial"/>
        </w:rPr>
        <w:t>R</w:t>
      </w:r>
      <w:r w:rsidRPr="00551688">
        <w:rPr>
          <w:rFonts w:ascii="Arial" w:hAnsi="Arial" w:cs="Arial"/>
        </w:rPr>
        <w:t xml:space="preserve">evenue </w:t>
      </w:r>
      <w:r w:rsidR="00CF658E" w:rsidRPr="00551688">
        <w:rPr>
          <w:rFonts w:ascii="Arial" w:hAnsi="Arial" w:cs="Arial"/>
        </w:rPr>
        <w:t>−</w:t>
      </w:r>
      <w:r w:rsidRPr="00551688">
        <w:rPr>
          <w:rFonts w:ascii="Arial" w:hAnsi="Arial" w:cs="Arial"/>
        </w:rPr>
        <w:t xml:space="preserve"> </w:t>
      </w:r>
      <w:r w:rsidR="007150FA" w:rsidRPr="00551688">
        <w:rPr>
          <w:rFonts w:ascii="Arial" w:hAnsi="Arial" w:cs="Arial"/>
        </w:rPr>
        <w:t>COGS</w:t>
      </w:r>
    </w:p>
    <w:p w14:paraId="3F30FE93" w14:textId="77777777" w:rsidR="00910D83" w:rsidRPr="00551688" w:rsidRDefault="00910D83" w:rsidP="00FC0CF8">
      <w:pPr>
        <w:spacing w:line="240" w:lineRule="auto"/>
        <w:ind w:left="1440"/>
        <w:jc w:val="both"/>
        <w:rPr>
          <w:rFonts w:ascii="Arial" w:hAnsi="Arial" w:cs="Arial"/>
          <w:b/>
          <w:bCs/>
        </w:rPr>
      </w:pPr>
      <w:r w:rsidRPr="00551688">
        <w:rPr>
          <w:rFonts w:ascii="Arial" w:hAnsi="Arial" w:cs="Arial"/>
        </w:rPr>
        <w:t xml:space="preserve">GM = (2,500,000 </w:t>
      </w:r>
      <w:r w:rsidR="00CF658E" w:rsidRPr="00551688">
        <w:rPr>
          <w:rFonts w:ascii="Arial" w:hAnsi="Arial" w:cs="Arial"/>
        </w:rPr>
        <w:t>×</w:t>
      </w:r>
      <w:r w:rsidRPr="00551688">
        <w:rPr>
          <w:rFonts w:ascii="Arial" w:hAnsi="Arial" w:cs="Arial"/>
        </w:rPr>
        <w:t xml:space="preserve"> $1.95) </w:t>
      </w:r>
      <w:r w:rsidR="00CF658E" w:rsidRPr="00551688">
        <w:rPr>
          <w:rFonts w:ascii="Arial" w:hAnsi="Arial" w:cs="Arial"/>
        </w:rPr>
        <w:t>−</w:t>
      </w:r>
      <w:r w:rsidRPr="00551688">
        <w:rPr>
          <w:rFonts w:ascii="Arial" w:hAnsi="Arial" w:cs="Arial"/>
        </w:rPr>
        <w:t xml:space="preserve"> (2,500,000 </w:t>
      </w:r>
      <w:r w:rsidR="00CF658E" w:rsidRPr="00551688">
        <w:rPr>
          <w:rFonts w:ascii="Arial" w:hAnsi="Arial" w:cs="Arial"/>
        </w:rPr>
        <w:t>×</w:t>
      </w:r>
      <w:r w:rsidRPr="00551688">
        <w:rPr>
          <w:rFonts w:ascii="Arial" w:hAnsi="Arial" w:cs="Arial"/>
        </w:rPr>
        <w:t xml:space="preserve"> $0.72) = </w:t>
      </w:r>
      <w:r w:rsidRPr="00551688">
        <w:rPr>
          <w:rFonts w:ascii="Arial" w:hAnsi="Arial" w:cs="Arial"/>
          <w:b/>
          <w:bCs/>
        </w:rPr>
        <w:t>$3,075,000</w:t>
      </w:r>
    </w:p>
    <w:p w14:paraId="62E41CA1"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63DDE2D1" w14:textId="52535B58"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2.8 (Continued)</w:t>
      </w:r>
    </w:p>
    <w:p w14:paraId="6E36B1ED" w14:textId="77033032" w:rsidR="007150FA" w:rsidRPr="00551688" w:rsidRDefault="00910D83" w:rsidP="00651BAC">
      <w:pPr>
        <w:pStyle w:val="ListParagraph"/>
        <w:numPr>
          <w:ilvl w:val="0"/>
          <w:numId w:val="36"/>
        </w:numPr>
        <w:spacing w:line="240" w:lineRule="auto"/>
        <w:ind w:left="1440" w:hanging="720"/>
        <w:jc w:val="both"/>
        <w:rPr>
          <w:rFonts w:ascii="Arial" w:hAnsi="Arial" w:cs="Arial"/>
        </w:rPr>
      </w:pPr>
      <w:r w:rsidRPr="00551688">
        <w:rPr>
          <w:rFonts w:ascii="Arial" w:hAnsi="Arial" w:cs="Arial"/>
        </w:rPr>
        <w:t xml:space="preserve">The salespeople would have more flexibility to give discounts under </w:t>
      </w:r>
      <w:r w:rsidR="007150FA" w:rsidRPr="00551688">
        <w:rPr>
          <w:rFonts w:ascii="Arial" w:hAnsi="Arial" w:cs="Arial"/>
        </w:rPr>
        <w:t xml:space="preserve">scenario </w:t>
      </w:r>
      <w:r w:rsidRPr="00551688">
        <w:rPr>
          <w:rFonts w:ascii="Arial" w:hAnsi="Arial" w:cs="Arial"/>
        </w:rPr>
        <w:t>(c), as cost is lower</w:t>
      </w:r>
      <w:r w:rsidR="00093622" w:rsidRPr="00551688">
        <w:rPr>
          <w:rFonts w:ascii="Arial" w:hAnsi="Arial" w:cs="Arial"/>
        </w:rPr>
        <w:t xml:space="preserve">. </w:t>
      </w:r>
      <w:r w:rsidRPr="00551688">
        <w:rPr>
          <w:rFonts w:ascii="Arial" w:hAnsi="Arial" w:cs="Arial"/>
        </w:rPr>
        <w:t>So, if the selling price stays the same, the company would profit more for every unit sold</w:t>
      </w:r>
      <w:r w:rsidR="00093622" w:rsidRPr="00551688">
        <w:rPr>
          <w:rFonts w:ascii="Arial" w:hAnsi="Arial" w:cs="Arial"/>
        </w:rPr>
        <w:t xml:space="preserve">. </w:t>
      </w:r>
      <w:r w:rsidRPr="00551688">
        <w:rPr>
          <w:rFonts w:ascii="Arial" w:hAnsi="Arial" w:cs="Arial"/>
        </w:rPr>
        <w:t>But, if the salespeople give deep discounts under option (c), the company may not be any better off</w:t>
      </w:r>
      <w:r w:rsidR="00093622" w:rsidRPr="00551688">
        <w:rPr>
          <w:rFonts w:ascii="Arial" w:hAnsi="Arial" w:cs="Arial"/>
        </w:rPr>
        <w:t xml:space="preserve">. </w:t>
      </w:r>
    </w:p>
    <w:p w14:paraId="4354CDA1" w14:textId="77777777" w:rsidR="007150FA" w:rsidRPr="00551688" w:rsidRDefault="007150FA" w:rsidP="00FC0CF8">
      <w:pPr>
        <w:spacing w:line="240" w:lineRule="auto"/>
        <w:ind w:left="720"/>
        <w:jc w:val="both"/>
        <w:rPr>
          <w:rFonts w:ascii="Arial" w:hAnsi="Arial" w:cs="Arial"/>
        </w:rPr>
      </w:pPr>
    </w:p>
    <w:p w14:paraId="27616F22" w14:textId="77777777" w:rsidR="00910D83" w:rsidRPr="00551688" w:rsidRDefault="007150FA" w:rsidP="00FC0CF8">
      <w:pPr>
        <w:spacing w:line="240" w:lineRule="auto"/>
        <w:ind w:left="1080"/>
        <w:jc w:val="both"/>
        <w:rPr>
          <w:rFonts w:ascii="Arial" w:hAnsi="Arial" w:cs="Arial"/>
        </w:rPr>
      </w:pPr>
      <w:r w:rsidRPr="00551688">
        <w:rPr>
          <w:rFonts w:ascii="Arial" w:hAnsi="Arial" w:cs="Arial"/>
        </w:rPr>
        <w:t>If, f</w:t>
      </w:r>
      <w:r w:rsidR="00910D83" w:rsidRPr="00551688">
        <w:rPr>
          <w:rFonts w:ascii="Arial" w:hAnsi="Arial" w:cs="Arial"/>
        </w:rPr>
        <w:t xml:space="preserve">or example, </w:t>
      </w:r>
      <w:r w:rsidRPr="00551688">
        <w:rPr>
          <w:rFonts w:ascii="Arial" w:hAnsi="Arial" w:cs="Arial"/>
        </w:rPr>
        <w:t>salespeople</w:t>
      </w:r>
      <w:r w:rsidR="00910D83" w:rsidRPr="00551688">
        <w:rPr>
          <w:rFonts w:ascii="Arial" w:hAnsi="Arial" w:cs="Arial"/>
        </w:rPr>
        <w:t xml:space="preserve"> </w:t>
      </w:r>
      <w:r w:rsidRPr="00551688">
        <w:rPr>
          <w:rFonts w:ascii="Arial" w:hAnsi="Arial" w:cs="Arial"/>
        </w:rPr>
        <w:t xml:space="preserve">discounted </w:t>
      </w:r>
      <w:r w:rsidR="00910D83" w:rsidRPr="00551688">
        <w:rPr>
          <w:rFonts w:ascii="Arial" w:hAnsi="Arial" w:cs="Arial"/>
        </w:rPr>
        <w:t xml:space="preserve">the selling price </w:t>
      </w:r>
      <w:r w:rsidRPr="00551688">
        <w:rPr>
          <w:rFonts w:ascii="Arial" w:hAnsi="Arial" w:cs="Arial"/>
        </w:rPr>
        <w:t xml:space="preserve">to </w:t>
      </w:r>
      <w:r w:rsidR="00910D83" w:rsidRPr="00551688">
        <w:rPr>
          <w:rFonts w:ascii="Arial" w:hAnsi="Arial" w:cs="Arial"/>
        </w:rPr>
        <w:t>$1.80</w:t>
      </w:r>
      <w:r w:rsidRPr="00551688">
        <w:rPr>
          <w:rFonts w:ascii="Arial" w:hAnsi="Arial" w:cs="Arial"/>
        </w:rPr>
        <w:t>, the company would be better off, generating GM of $2,700,000</w:t>
      </w:r>
      <w:r w:rsidR="00910D83" w:rsidRPr="00551688">
        <w:rPr>
          <w:rFonts w:ascii="Arial" w:hAnsi="Arial" w:cs="Arial"/>
        </w:rPr>
        <w:t>:</w:t>
      </w:r>
    </w:p>
    <w:p w14:paraId="3A8B3293" w14:textId="77777777" w:rsidR="00F13087" w:rsidRPr="00551688" w:rsidRDefault="00F13087" w:rsidP="00FC0CF8">
      <w:pPr>
        <w:spacing w:line="240" w:lineRule="auto"/>
        <w:jc w:val="both"/>
        <w:rPr>
          <w:rFonts w:ascii="Arial" w:hAnsi="Arial" w:cs="Arial"/>
          <w:b/>
        </w:rPr>
      </w:pPr>
    </w:p>
    <w:tbl>
      <w:tblPr>
        <w:tblW w:w="3870" w:type="dxa"/>
        <w:tblInd w:w="1296" w:type="dxa"/>
        <w:tblLook w:val="04A0" w:firstRow="1" w:lastRow="0" w:firstColumn="1" w:lastColumn="0" w:noHBand="0" w:noVBand="1"/>
      </w:tblPr>
      <w:tblGrid>
        <w:gridCol w:w="2232"/>
        <w:gridCol w:w="1638"/>
      </w:tblGrid>
      <w:tr w:rsidR="008A4848" w:rsidRPr="00551688" w14:paraId="43FEC703" w14:textId="77777777" w:rsidTr="008A4848">
        <w:trPr>
          <w:trHeight w:val="288"/>
        </w:trPr>
        <w:tc>
          <w:tcPr>
            <w:tcW w:w="2232" w:type="dxa"/>
            <w:tcBorders>
              <w:top w:val="nil"/>
              <w:left w:val="nil"/>
              <w:bottom w:val="nil"/>
              <w:right w:val="nil"/>
            </w:tcBorders>
            <w:shd w:val="clear" w:color="auto" w:fill="auto"/>
            <w:noWrap/>
            <w:vAlign w:val="bottom"/>
            <w:hideMark/>
          </w:tcPr>
          <w:p w14:paraId="02B890E4"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Selling price</w:t>
            </w:r>
          </w:p>
        </w:tc>
        <w:tc>
          <w:tcPr>
            <w:tcW w:w="1638" w:type="dxa"/>
            <w:tcBorders>
              <w:top w:val="nil"/>
              <w:left w:val="nil"/>
              <w:bottom w:val="nil"/>
              <w:right w:val="nil"/>
            </w:tcBorders>
            <w:shd w:val="clear" w:color="auto" w:fill="auto"/>
            <w:noWrap/>
            <w:vAlign w:val="bottom"/>
            <w:hideMark/>
          </w:tcPr>
          <w:p w14:paraId="7D9B259C"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1.80 </w:t>
            </w:r>
          </w:p>
        </w:tc>
      </w:tr>
      <w:tr w:rsidR="008A4848" w:rsidRPr="00551688" w14:paraId="083C4DE7" w14:textId="77777777" w:rsidTr="008A4848">
        <w:trPr>
          <w:trHeight w:val="300"/>
        </w:trPr>
        <w:tc>
          <w:tcPr>
            <w:tcW w:w="2232" w:type="dxa"/>
            <w:tcBorders>
              <w:top w:val="nil"/>
              <w:left w:val="nil"/>
              <w:bottom w:val="nil"/>
              <w:right w:val="nil"/>
            </w:tcBorders>
            <w:shd w:val="clear" w:color="auto" w:fill="auto"/>
            <w:noWrap/>
            <w:vAlign w:val="bottom"/>
            <w:hideMark/>
          </w:tcPr>
          <w:p w14:paraId="202599E1"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Less: Cost per unit</w:t>
            </w:r>
          </w:p>
        </w:tc>
        <w:tc>
          <w:tcPr>
            <w:tcW w:w="1638" w:type="dxa"/>
            <w:tcBorders>
              <w:top w:val="nil"/>
              <w:left w:val="nil"/>
              <w:bottom w:val="single" w:sz="8" w:space="0" w:color="auto"/>
              <w:right w:val="nil"/>
            </w:tcBorders>
            <w:shd w:val="clear" w:color="auto" w:fill="auto"/>
            <w:noWrap/>
            <w:vAlign w:val="bottom"/>
            <w:hideMark/>
          </w:tcPr>
          <w:p w14:paraId="5D8D13C5"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0.72 </w:t>
            </w:r>
          </w:p>
        </w:tc>
      </w:tr>
      <w:tr w:rsidR="008A4848" w:rsidRPr="00551688" w14:paraId="47E32FE8" w14:textId="77777777" w:rsidTr="008A4848">
        <w:trPr>
          <w:trHeight w:val="288"/>
        </w:trPr>
        <w:tc>
          <w:tcPr>
            <w:tcW w:w="2232" w:type="dxa"/>
            <w:tcBorders>
              <w:top w:val="nil"/>
              <w:left w:val="nil"/>
              <w:bottom w:val="nil"/>
              <w:right w:val="nil"/>
            </w:tcBorders>
            <w:shd w:val="clear" w:color="auto" w:fill="auto"/>
            <w:noWrap/>
            <w:vAlign w:val="bottom"/>
            <w:hideMark/>
          </w:tcPr>
          <w:p w14:paraId="0C854886"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GM/unit</w:t>
            </w:r>
          </w:p>
        </w:tc>
        <w:tc>
          <w:tcPr>
            <w:tcW w:w="1638" w:type="dxa"/>
            <w:tcBorders>
              <w:top w:val="nil"/>
              <w:left w:val="nil"/>
              <w:bottom w:val="nil"/>
              <w:right w:val="nil"/>
            </w:tcBorders>
            <w:shd w:val="clear" w:color="auto" w:fill="auto"/>
            <w:noWrap/>
            <w:vAlign w:val="bottom"/>
            <w:hideMark/>
          </w:tcPr>
          <w:p w14:paraId="703BF998"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1.08 </w:t>
            </w:r>
          </w:p>
        </w:tc>
      </w:tr>
      <w:tr w:rsidR="008A4848" w:rsidRPr="00551688" w14:paraId="7B0D77FE" w14:textId="77777777" w:rsidTr="008A4848">
        <w:trPr>
          <w:trHeight w:val="300"/>
        </w:trPr>
        <w:tc>
          <w:tcPr>
            <w:tcW w:w="2232" w:type="dxa"/>
            <w:tcBorders>
              <w:top w:val="nil"/>
              <w:left w:val="nil"/>
              <w:bottom w:val="nil"/>
              <w:right w:val="nil"/>
            </w:tcBorders>
            <w:shd w:val="clear" w:color="auto" w:fill="auto"/>
            <w:noWrap/>
            <w:vAlign w:val="bottom"/>
            <w:hideMark/>
          </w:tcPr>
          <w:p w14:paraId="71B1C280"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0B2E4B" w:rsidRPr="00551688">
              <w:rPr>
                <w:rFonts w:ascii="Arial" w:hAnsi="Arial" w:cs="Arial"/>
                <w:color w:val="000000"/>
                <w:lang w:bidi="ar-SA"/>
              </w:rPr>
              <w:t>v</w:t>
            </w:r>
            <w:r w:rsidRPr="00551688">
              <w:rPr>
                <w:rFonts w:ascii="Arial" w:hAnsi="Arial" w:cs="Arial"/>
                <w:color w:val="000000"/>
                <w:lang w:bidi="ar-SA"/>
              </w:rPr>
              <w:t>olume (C)</w:t>
            </w:r>
          </w:p>
        </w:tc>
        <w:tc>
          <w:tcPr>
            <w:tcW w:w="1638" w:type="dxa"/>
            <w:tcBorders>
              <w:top w:val="nil"/>
              <w:left w:val="nil"/>
              <w:bottom w:val="single" w:sz="8" w:space="0" w:color="auto"/>
              <w:right w:val="nil"/>
            </w:tcBorders>
            <w:shd w:val="clear" w:color="auto" w:fill="auto"/>
            <w:noWrap/>
            <w:vAlign w:val="bottom"/>
            <w:hideMark/>
          </w:tcPr>
          <w:p w14:paraId="4B7FA5EE"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2,500,000 </w:t>
            </w:r>
          </w:p>
        </w:tc>
      </w:tr>
      <w:tr w:rsidR="008A4848" w:rsidRPr="00551688" w14:paraId="024CB526" w14:textId="77777777" w:rsidTr="008A4848">
        <w:trPr>
          <w:trHeight w:val="300"/>
        </w:trPr>
        <w:tc>
          <w:tcPr>
            <w:tcW w:w="2232" w:type="dxa"/>
            <w:tcBorders>
              <w:top w:val="nil"/>
              <w:left w:val="nil"/>
              <w:bottom w:val="nil"/>
              <w:right w:val="nil"/>
            </w:tcBorders>
            <w:shd w:val="clear" w:color="auto" w:fill="auto"/>
            <w:noWrap/>
            <w:vAlign w:val="bottom"/>
            <w:hideMark/>
          </w:tcPr>
          <w:p w14:paraId="4EC157FD"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New GM</w:t>
            </w:r>
          </w:p>
        </w:tc>
        <w:tc>
          <w:tcPr>
            <w:tcW w:w="1638" w:type="dxa"/>
            <w:tcBorders>
              <w:top w:val="nil"/>
              <w:left w:val="nil"/>
              <w:bottom w:val="double" w:sz="6" w:space="0" w:color="auto"/>
              <w:right w:val="nil"/>
            </w:tcBorders>
            <w:shd w:val="clear" w:color="auto" w:fill="auto"/>
            <w:noWrap/>
            <w:vAlign w:val="bottom"/>
            <w:hideMark/>
          </w:tcPr>
          <w:p w14:paraId="6A59638B"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w:t>
            </w:r>
            <w:proofErr w:type="gramStart"/>
            <w:r w:rsidRPr="00551688">
              <w:rPr>
                <w:rFonts w:ascii="Arial" w:hAnsi="Arial" w:cs="Arial"/>
                <w:color w:val="000000"/>
                <w:lang w:bidi="ar-SA"/>
              </w:rPr>
              <w:t>$  2,700,000</w:t>
            </w:r>
            <w:proofErr w:type="gramEnd"/>
            <w:r w:rsidRPr="00551688">
              <w:rPr>
                <w:rFonts w:ascii="Arial" w:hAnsi="Arial" w:cs="Arial"/>
                <w:color w:val="000000"/>
                <w:lang w:bidi="ar-SA"/>
              </w:rPr>
              <w:t xml:space="preserve"> </w:t>
            </w:r>
          </w:p>
        </w:tc>
      </w:tr>
    </w:tbl>
    <w:p w14:paraId="53CE2AA0" w14:textId="77777777" w:rsidR="008A4848" w:rsidRPr="00551688" w:rsidRDefault="008A4848" w:rsidP="00FC0CF8">
      <w:pPr>
        <w:spacing w:line="240" w:lineRule="auto"/>
        <w:ind w:left="1080"/>
        <w:jc w:val="both"/>
        <w:rPr>
          <w:rFonts w:ascii="Arial" w:hAnsi="Arial" w:cs="Arial"/>
        </w:rPr>
      </w:pPr>
    </w:p>
    <w:p w14:paraId="27462255" w14:textId="277A2F67" w:rsidR="00CB67E4" w:rsidRPr="00551688" w:rsidRDefault="002E3C18" w:rsidP="00FC0CF8">
      <w:pPr>
        <w:spacing w:line="240" w:lineRule="auto"/>
        <w:ind w:left="1080"/>
        <w:jc w:val="both"/>
        <w:rPr>
          <w:rFonts w:ascii="Arial" w:hAnsi="Arial" w:cs="Arial"/>
        </w:rPr>
      </w:pPr>
      <w:r w:rsidRPr="00551688">
        <w:rPr>
          <w:rFonts w:ascii="Arial" w:hAnsi="Arial" w:cs="Arial"/>
        </w:rPr>
        <w:t>T</w:t>
      </w:r>
      <w:r w:rsidR="00910D83" w:rsidRPr="00551688">
        <w:rPr>
          <w:rFonts w:ascii="Arial" w:hAnsi="Arial" w:cs="Arial"/>
        </w:rPr>
        <w:t>o generate the same GM as last year</w:t>
      </w:r>
      <w:r w:rsidR="007150FA" w:rsidRPr="00551688">
        <w:rPr>
          <w:rFonts w:ascii="Arial" w:hAnsi="Arial" w:cs="Arial"/>
        </w:rPr>
        <w:t>, we can work backwards to determine the selling price</w:t>
      </w:r>
      <w:r w:rsidR="00910D83" w:rsidRPr="00551688">
        <w:rPr>
          <w:rFonts w:ascii="Arial" w:hAnsi="Arial" w:cs="Arial"/>
        </w:rPr>
        <w:t>:</w:t>
      </w:r>
    </w:p>
    <w:p w14:paraId="489FD811" w14:textId="2A2EA1FC" w:rsidR="008A4848" w:rsidRPr="00551688" w:rsidRDefault="00BA1565" w:rsidP="00FC0CF8">
      <w:pPr>
        <w:spacing w:line="240" w:lineRule="auto"/>
        <w:ind w:left="1080"/>
        <w:jc w:val="both"/>
        <w:rPr>
          <w:rFonts w:ascii="Arial" w:hAnsi="Arial" w:cs="Arial"/>
          <w:noProof/>
        </w:rPr>
      </w:pPr>
      <w:r w:rsidRPr="00551688">
        <w:rPr>
          <w:rFonts w:ascii="Arial" w:hAnsi="Arial" w:cs="Arial"/>
          <w:noProof/>
          <w:lang w:bidi="ar-SA"/>
        </w:rPr>
        <mc:AlternateContent>
          <mc:Choice Requires="wps">
            <w:drawing>
              <wp:anchor distT="0" distB="0" distL="114300" distR="114300" simplePos="0" relativeHeight="251651584" behindDoc="0" locked="0" layoutInCell="1" allowOverlap="1" wp14:anchorId="025049F0" wp14:editId="51C914C5">
                <wp:simplePos x="0" y="0"/>
                <wp:positionH relativeFrom="column">
                  <wp:posOffset>4369435</wp:posOffset>
                </wp:positionH>
                <wp:positionV relativeFrom="paragraph">
                  <wp:posOffset>224790</wp:posOffset>
                </wp:positionV>
                <wp:extent cx="1759585" cy="911225"/>
                <wp:effectExtent l="0" t="0" r="0" b="3175"/>
                <wp:wrapNone/>
                <wp:docPr id="8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59585" cy="911225"/>
                        </a:xfrm>
                        <a:prstGeom prst="rect">
                          <a:avLst/>
                        </a:prstGeom>
                        <a:solidFill>
                          <a:sysClr val="window" lastClr="FFFFFF"/>
                        </a:solidFill>
                        <a:ln w="6350">
                          <a:solidFill>
                            <a:prstClr val="black"/>
                          </a:solidFill>
                        </a:ln>
                      </wps:spPr>
                      <wps:txbx>
                        <w:txbxContent>
                          <w:p w14:paraId="079BA512" w14:textId="0A02ABF9" w:rsidR="001F4A4F" w:rsidRPr="001510F6" w:rsidRDefault="001F4A4F" w:rsidP="00910D83">
                            <w:pPr>
                              <w:rPr>
                                <w:rFonts w:ascii="Liberation Sans" w:hAnsi="Liberation Sans"/>
                                <w:sz w:val="18"/>
                                <w:szCs w:val="18"/>
                              </w:rPr>
                            </w:pPr>
                            <w:r w:rsidRPr="001510F6">
                              <w:rPr>
                                <w:rFonts w:ascii="Liberation Sans" w:hAnsi="Liberation Sans"/>
                                <w:sz w:val="18"/>
                                <w:szCs w:val="18"/>
                              </w:rPr>
                              <w:t>Work backward</w:t>
                            </w:r>
                            <w:r w:rsidR="00093622">
                              <w:rPr>
                                <w:rFonts w:ascii="Liberation Sans" w:hAnsi="Liberation Sans"/>
                                <w:sz w:val="18"/>
                                <w:szCs w:val="18"/>
                              </w:rPr>
                              <w:t xml:space="preserve">. </w:t>
                            </w:r>
                            <w:r w:rsidRPr="001510F6">
                              <w:rPr>
                                <w:rFonts w:ascii="Liberation Sans" w:hAnsi="Liberation Sans"/>
                                <w:sz w:val="18"/>
                                <w:szCs w:val="18"/>
                              </w:rPr>
                              <w:t>Divide GM needed by the volume to get the GM/unit needed, then add back the cost/unit from (c) to get the selling price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049F0" id="_x0000_t202" coordsize="21600,21600" o:spt="202" path="m,l,21600r21600,l21600,xe">
                <v:stroke joinstyle="miter"/>
                <v:path gradientshapeok="t" o:connecttype="rect"/>
              </v:shapetype>
              <v:shape id="Text Box 17" o:spid="_x0000_s1026" type="#_x0000_t202" style="position:absolute;left:0;text-align:left;margin-left:344.05pt;margin-top:17.7pt;width:138.55pt;height:7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" fillcolor="window" strokeweight=".5pt">
                <v:textbox>
                  <w:txbxContent>
                    <w:p w14:paraId="079BA512" w14:textId="0A02ABF9" w:rsidR="001F4A4F" w:rsidRPr="001510F6" w:rsidRDefault="001F4A4F" w:rsidP="00910D83">
                      <w:pPr>
                        <w:rPr>
                          <w:rFonts w:ascii="Liberation Sans" w:hAnsi="Liberation Sans"/>
                          <w:sz w:val="18"/>
                          <w:szCs w:val="18"/>
                        </w:rPr>
                      </w:pPr>
                      <w:r w:rsidRPr="001510F6">
                        <w:rPr>
                          <w:rFonts w:ascii="Liberation Sans" w:hAnsi="Liberation Sans"/>
                          <w:sz w:val="18"/>
                          <w:szCs w:val="18"/>
                        </w:rPr>
                        <w:t>Work backward</w:t>
                      </w:r>
                      <w:r w:rsidR="00093622">
                        <w:rPr>
                          <w:rFonts w:ascii="Liberation Sans" w:hAnsi="Liberation Sans"/>
                          <w:sz w:val="18"/>
                          <w:szCs w:val="18"/>
                        </w:rPr>
                        <w:t xml:space="preserve">. </w:t>
                      </w:r>
                      <w:r w:rsidRPr="001510F6">
                        <w:rPr>
                          <w:rFonts w:ascii="Liberation Sans" w:hAnsi="Liberation Sans"/>
                          <w:sz w:val="18"/>
                          <w:szCs w:val="18"/>
                        </w:rPr>
                        <w:t>Divide GM needed by the volume to get the GM/unit needed, then add back the cost/unit from (c) to get the selling price needed.</w:t>
                      </w:r>
                    </w:p>
                  </w:txbxContent>
                </v:textbox>
              </v:shape>
            </w:pict>
          </mc:Fallback>
        </mc:AlternateContent>
      </w:r>
    </w:p>
    <w:tbl>
      <w:tblPr>
        <w:tblW w:w="5382" w:type="dxa"/>
        <w:tblInd w:w="1296" w:type="dxa"/>
        <w:tblLook w:val="04A0" w:firstRow="1" w:lastRow="0" w:firstColumn="1" w:lastColumn="0" w:noHBand="0" w:noVBand="1"/>
      </w:tblPr>
      <w:tblGrid>
        <w:gridCol w:w="3672"/>
        <w:gridCol w:w="1710"/>
      </w:tblGrid>
      <w:tr w:rsidR="008A4848" w:rsidRPr="00551688" w14:paraId="7FF19C7B" w14:textId="77777777" w:rsidTr="008A4848">
        <w:trPr>
          <w:trHeight w:val="288"/>
        </w:trPr>
        <w:tc>
          <w:tcPr>
            <w:tcW w:w="3672" w:type="dxa"/>
            <w:tcBorders>
              <w:top w:val="nil"/>
              <w:left w:val="nil"/>
              <w:bottom w:val="nil"/>
              <w:right w:val="nil"/>
            </w:tcBorders>
            <w:shd w:val="clear" w:color="auto" w:fill="auto"/>
            <w:noWrap/>
            <w:vAlign w:val="bottom"/>
            <w:hideMark/>
          </w:tcPr>
          <w:p w14:paraId="3730DF11"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Selling price ($0.92 + $0.72)</w:t>
            </w:r>
          </w:p>
        </w:tc>
        <w:tc>
          <w:tcPr>
            <w:tcW w:w="1710" w:type="dxa"/>
            <w:tcBorders>
              <w:top w:val="nil"/>
              <w:left w:val="nil"/>
              <w:bottom w:val="nil"/>
              <w:right w:val="nil"/>
            </w:tcBorders>
            <w:shd w:val="clear" w:color="auto" w:fill="auto"/>
            <w:noWrap/>
            <w:vAlign w:val="bottom"/>
            <w:hideMark/>
          </w:tcPr>
          <w:p w14:paraId="68EA4F50"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1.64 </w:t>
            </w:r>
          </w:p>
        </w:tc>
      </w:tr>
      <w:tr w:rsidR="008A4848" w:rsidRPr="00551688" w14:paraId="38F9D737" w14:textId="77777777" w:rsidTr="008A4848">
        <w:trPr>
          <w:trHeight w:val="300"/>
        </w:trPr>
        <w:tc>
          <w:tcPr>
            <w:tcW w:w="3672" w:type="dxa"/>
            <w:tcBorders>
              <w:top w:val="nil"/>
              <w:left w:val="nil"/>
              <w:bottom w:val="nil"/>
              <w:right w:val="nil"/>
            </w:tcBorders>
            <w:shd w:val="clear" w:color="auto" w:fill="auto"/>
            <w:noWrap/>
            <w:vAlign w:val="bottom"/>
            <w:hideMark/>
          </w:tcPr>
          <w:p w14:paraId="730D1484"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Less: Cost per unit</w:t>
            </w:r>
          </w:p>
        </w:tc>
        <w:tc>
          <w:tcPr>
            <w:tcW w:w="1710" w:type="dxa"/>
            <w:tcBorders>
              <w:top w:val="nil"/>
              <w:left w:val="nil"/>
              <w:bottom w:val="single" w:sz="8" w:space="0" w:color="auto"/>
              <w:right w:val="nil"/>
            </w:tcBorders>
            <w:shd w:val="clear" w:color="auto" w:fill="auto"/>
            <w:noWrap/>
            <w:vAlign w:val="bottom"/>
            <w:hideMark/>
          </w:tcPr>
          <w:p w14:paraId="57D8F347"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0.72 </w:t>
            </w:r>
          </w:p>
        </w:tc>
      </w:tr>
      <w:tr w:rsidR="008A4848" w:rsidRPr="00551688" w14:paraId="7020550C" w14:textId="77777777" w:rsidTr="008A4848">
        <w:trPr>
          <w:trHeight w:val="288"/>
        </w:trPr>
        <w:tc>
          <w:tcPr>
            <w:tcW w:w="3672" w:type="dxa"/>
            <w:tcBorders>
              <w:top w:val="nil"/>
              <w:left w:val="nil"/>
              <w:bottom w:val="nil"/>
              <w:right w:val="nil"/>
            </w:tcBorders>
            <w:shd w:val="clear" w:color="auto" w:fill="auto"/>
            <w:noWrap/>
            <w:vAlign w:val="bottom"/>
            <w:hideMark/>
          </w:tcPr>
          <w:p w14:paraId="63C22C73"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GM/unit ($2,300,000 ÷ 2,500,000)</w:t>
            </w:r>
          </w:p>
        </w:tc>
        <w:tc>
          <w:tcPr>
            <w:tcW w:w="1710" w:type="dxa"/>
            <w:tcBorders>
              <w:top w:val="nil"/>
              <w:left w:val="nil"/>
              <w:bottom w:val="nil"/>
              <w:right w:val="nil"/>
            </w:tcBorders>
            <w:shd w:val="clear" w:color="auto" w:fill="auto"/>
            <w:noWrap/>
            <w:vAlign w:val="bottom"/>
            <w:hideMark/>
          </w:tcPr>
          <w:p w14:paraId="2B301EF5"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0.92 </w:t>
            </w:r>
          </w:p>
        </w:tc>
      </w:tr>
      <w:tr w:rsidR="008A4848" w:rsidRPr="00551688" w14:paraId="2841E23E" w14:textId="77777777" w:rsidTr="008A4848">
        <w:trPr>
          <w:trHeight w:val="300"/>
        </w:trPr>
        <w:tc>
          <w:tcPr>
            <w:tcW w:w="3672" w:type="dxa"/>
            <w:tcBorders>
              <w:top w:val="nil"/>
              <w:left w:val="nil"/>
              <w:bottom w:val="nil"/>
              <w:right w:val="nil"/>
            </w:tcBorders>
            <w:shd w:val="clear" w:color="auto" w:fill="auto"/>
            <w:noWrap/>
            <w:vAlign w:val="bottom"/>
            <w:hideMark/>
          </w:tcPr>
          <w:p w14:paraId="236BA878" w14:textId="77777777" w:rsidR="008A4848" w:rsidRPr="00551688" w:rsidRDefault="0075286F" w:rsidP="00FC0CF8">
            <w:pPr>
              <w:spacing w:line="240" w:lineRule="auto"/>
              <w:rPr>
                <w:rFonts w:ascii="Arial" w:hAnsi="Arial" w:cs="Arial"/>
                <w:color w:val="000000"/>
                <w:lang w:bidi="ar-SA"/>
              </w:rPr>
            </w:pPr>
            <w:r w:rsidRPr="00551688">
              <w:rPr>
                <w:rFonts w:ascii="Arial" w:hAnsi="Arial" w:cs="Arial"/>
                <w:color w:val="000000"/>
                <w:lang w:bidi="ar-SA"/>
              </w:rPr>
              <w:t>× v</w:t>
            </w:r>
            <w:r w:rsidR="008A4848" w:rsidRPr="00551688">
              <w:rPr>
                <w:rFonts w:ascii="Arial" w:hAnsi="Arial" w:cs="Arial"/>
                <w:color w:val="000000"/>
                <w:lang w:bidi="ar-SA"/>
              </w:rPr>
              <w:t>olume (C)</w:t>
            </w:r>
          </w:p>
        </w:tc>
        <w:tc>
          <w:tcPr>
            <w:tcW w:w="1710" w:type="dxa"/>
            <w:tcBorders>
              <w:top w:val="nil"/>
              <w:left w:val="nil"/>
              <w:bottom w:val="single" w:sz="8" w:space="0" w:color="auto"/>
              <w:right w:val="nil"/>
            </w:tcBorders>
            <w:shd w:val="clear" w:color="auto" w:fill="auto"/>
            <w:noWrap/>
            <w:vAlign w:val="bottom"/>
            <w:hideMark/>
          </w:tcPr>
          <w:p w14:paraId="742AC7DA"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2,500,000 </w:t>
            </w:r>
          </w:p>
        </w:tc>
      </w:tr>
      <w:tr w:rsidR="008A4848" w:rsidRPr="00551688" w14:paraId="6B6548D4" w14:textId="77777777" w:rsidTr="008A4848">
        <w:trPr>
          <w:trHeight w:val="300"/>
        </w:trPr>
        <w:tc>
          <w:tcPr>
            <w:tcW w:w="3672" w:type="dxa"/>
            <w:tcBorders>
              <w:top w:val="nil"/>
              <w:left w:val="nil"/>
              <w:bottom w:val="nil"/>
              <w:right w:val="nil"/>
            </w:tcBorders>
            <w:shd w:val="clear" w:color="auto" w:fill="auto"/>
            <w:noWrap/>
            <w:vAlign w:val="bottom"/>
            <w:hideMark/>
          </w:tcPr>
          <w:p w14:paraId="02913BAB"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New GM</w:t>
            </w:r>
          </w:p>
        </w:tc>
        <w:tc>
          <w:tcPr>
            <w:tcW w:w="1710" w:type="dxa"/>
            <w:tcBorders>
              <w:top w:val="nil"/>
              <w:left w:val="nil"/>
              <w:bottom w:val="double" w:sz="6" w:space="0" w:color="auto"/>
              <w:right w:val="nil"/>
            </w:tcBorders>
            <w:shd w:val="clear" w:color="auto" w:fill="auto"/>
            <w:noWrap/>
            <w:vAlign w:val="bottom"/>
            <w:hideMark/>
          </w:tcPr>
          <w:p w14:paraId="18AACC1E"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w:t>
            </w:r>
            <w:proofErr w:type="gramStart"/>
            <w:r w:rsidRPr="00551688">
              <w:rPr>
                <w:rFonts w:ascii="Arial" w:hAnsi="Arial" w:cs="Arial"/>
                <w:color w:val="000000"/>
                <w:lang w:bidi="ar-SA"/>
              </w:rPr>
              <w:t>$  2,300,000</w:t>
            </w:r>
            <w:proofErr w:type="gramEnd"/>
            <w:r w:rsidRPr="00551688">
              <w:rPr>
                <w:rFonts w:ascii="Arial" w:hAnsi="Arial" w:cs="Arial"/>
                <w:color w:val="000000"/>
                <w:lang w:bidi="ar-SA"/>
              </w:rPr>
              <w:t xml:space="preserve"> </w:t>
            </w:r>
          </w:p>
        </w:tc>
      </w:tr>
    </w:tbl>
    <w:p w14:paraId="27A7EB1F" w14:textId="77777777" w:rsidR="00910D83" w:rsidRPr="00551688" w:rsidRDefault="00910D83" w:rsidP="00FC0CF8">
      <w:pPr>
        <w:spacing w:line="240" w:lineRule="auto"/>
        <w:jc w:val="both"/>
        <w:rPr>
          <w:rFonts w:ascii="Arial" w:hAnsi="Arial" w:cs="Arial"/>
        </w:rPr>
      </w:pPr>
    </w:p>
    <w:p w14:paraId="6FF3D2B6" w14:textId="77777777" w:rsidR="00910D83" w:rsidRPr="00551688" w:rsidRDefault="00910D83" w:rsidP="00FC0CF8">
      <w:pPr>
        <w:spacing w:line="240" w:lineRule="auto"/>
        <w:ind w:left="1080"/>
        <w:jc w:val="both"/>
        <w:rPr>
          <w:rFonts w:ascii="Arial" w:hAnsi="Arial" w:cs="Arial"/>
        </w:rPr>
      </w:pPr>
      <w:r w:rsidRPr="00551688">
        <w:rPr>
          <w:rFonts w:ascii="Arial" w:hAnsi="Arial" w:cs="Arial"/>
        </w:rPr>
        <w:t xml:space="preserve">Compared to the regular selling price of $1.95, this is $0.31 </w:t>
      </w:r>
      <w:r w:rsidR="007150FA" w:rsidRPr="00551688">
        <w:rPr>
          <w:rFonts w:ascii="Arial" w:hAnsi="Arial" w:cs="Arial"/>
        </w:rPr>
        <w:t>per unit lower</w:t>
      </w:r>
      <w:r w:rsidRPr="00551688">
        <w:rPr>
          <w:rFonts w:ascii="Arial" w:hAnsi="Arial" w:cs="Arial"/>
        </w:rPr>
        <w:t>, which is</w:t>
      </w:r>
      <w:r w:rsidR="007150FA" w:rsidRPr="00551688">
        <w:rPr>
          <w:rFonts w:ascii="Arial" w:hAnsi="Arial" w:cs="Arial"/>
        </w:rPr>
        <w:t xml:space="preserve"> a 16% discount</w:t>
      </w:r>
      <w:r w:rsidRPr="00551688">
        <w:rPr>
          <w:rFonts w:ascii="Arial" w:hAnsi="Arial" w:cs="Arial"/>
        </w:rPr>
        <w:t>:</w:t>
      </w:r>
    </w:p>
    <w:p w14:paraId="77E770C6" w14:textId="77777777" w:rsidR="00910D83" w:rsidRPr="00551688" w:rsidRDefault="008C1C94" w:rsidP="00FC0CF8">
      <w:pPr>
        <w:spacing w:line="240" w:lineRule="auto"/>
        <w:ind w:left="1440"/>
        <w:jc w:val="both"/>
        <w:rPr>
          <w:rFonts w:ascii="Arial" w:hAnsi="Arial" w:cs="Arial"/>
        </w:rPr>
      </w:pPr>
      <w:r w:rsidRPr="00551688">
        <w:rPr>
          <w:rFonts w:ascii="Arial" w:hAnsi="Arial" w:cs="Arial"/>
        </w:rPr>
        <w:t>$</w:t>
      </w:r>
      <w:r w:rsidR="00910D83" w:rsidRPr="00551688">
        <w:rPr>
          <w:rFonts w:ascii="Arial" w:hAnsi="Arial" w:cs="Arial"/>
        </w:rPr>
        <w:t xml:space="preserve">0.31 ÷ </w:t>
      </w:r>
      <w:r w:rsidRPr="00551688">
        <w:rPr>
          <w:rFonts w:ascii="Arial" w:hAnsi="Arial" w:cs="Arial"/>
        </w:rPr>
        <w:t>$</w:t>
      </w:r>
      <w:r w:rsidR="00910D83" w:rsidRPr="00551688">
        <w:rPr>
          <w:rFonts w:ascii="Arial" w:hAnsi="Arial" w:cs="Arial"/>
        </w:rPr>
        <w:t xml:space="preserve">1.95 = 0.16 </w:t>
      </w:r>
      <w:r w:rsidR="00104EC7" w:rsidRPr="00551688">
        <w:rPr>
          <w:rFonts w:ascii="Arial" w:hAnsi="Arial" w:cs="Arial"/>
        </w:rPr>
        <w:sym w:font="Wingdings" w:char="F0E0"/>
      </w:r>
      <w:r w:rsidR="00910D83" w:rsidRPr="00551688">
        <w:rPr>
          <w:rFonts w:ascii="Arial" w:hAnsi="Arial" w:cs="Arial"/>
        </w:rPr>
        <w:t xml:space="preserve"> 16% discount.</w:t>
      </w:r>
    </w:p>
    <w:p w14:paraId="04DE4210"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5D99031A" w14:textId="0B22475E"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4</w:t>
      </w:r>
      <w:r w:rsidR="00A67A76" w:rsidRPr="00551688">
        <w:rPr>
          <w:rFonts w:ascii="Arial" w:hAnsi="Arial" w:cs="Arial"/>
          <w:b/>
          <w:color w:val="000000" w:themeColor="text1"/>
          <w:sz w:val="14"/>
          <w:szCs w:val="14"/>
        </w:rPr>
        <w:t>,</w:t>
      </w:r>
      <w:r w:rsidRPr="00551688">
        <w:rPr>
          <w:rFonts w:ascii="Arial" w:hAnsi="Arial" w:cs="Arial"/>
          <w:b/>
          <w:color w:val="000000" w:themeColor="text1"/>
          <w:sz w:val="14"/>
          <w:szCs w:val="14"/>
        </w:rPr>
        <w:t xml:space="preserve">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Moderate, Time: 15-20, AACSB: </w:t>
      </w:r>
      <w:r w:rsidR="00AB08EC"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AB08EC" w:rsidRPr="00551688">
        <w:rPr>
          <w:rFonts w:ascii="Arial" w:hAnsi="Arial" w:cs="Arial"/>
          <w:b/>
          <w:color w:val="000000" w:themeColor="text1"/>
          <w:sz w:val="14"/>
          <w:szCs w:val="14"/>
        </w:rPr>
        <w:t>Process and Resource Management Perspectives</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w:t>
      </w:r>
      <w:r w:rsidR="00AB08EC" w:rsidRPr="00551688">
        <w:rPr>
          <w:rFonts w:ascii="Arial" w:hAnsi="Arial" w:cs="Arial"/>
          <w:b/>
          <w:color w:val="000000" w:themeColor="text1"/>
          <w:sz w:val="14"/>
          <w:szCs w:val="14"/>
        </w:rPr>
        <w:t xml:space="preserve">Systems and Process Management, </w:t>
      </w:r>
      <w:r w:rsidRPr="00551688">
        <w:rPr>
          <w:rFonts w:ascii="Arial" w:hAnsi="Arial" w:cs="Arial"/>
          <w:b/>
          <w:color w:val="000000" w:themeColor="text1"/>
          <w:sz w:val="14"/>
          <w:szCs w:val="14"/>
        </w:rPr>
        <w:t xml:space="preserve">AICPA PC: </w:t>
      </w:r>
      <w:r w:rsidR="00961026" w:rsidRPr="00551688">
        <w:rPr>
          <w:rFonts w:ascii="Arial" w:hAnsi="Arial" w:cs="Arial"/>
          <w:b/>
          <w:color w:val="000000" w:themeColor="text1"/>
          <w:sz w:val="14"/>
          <w:szCs w:val="14"/>
        </w:rPr>
        <w:t>N/A</w:t>
      </w:r>
      <w:r w:rsidR="00B033D0" w:rsidRPr="00551688">
        <w:rPr>
          <w:rFonts w:ascii="Arial" w:hAnsi="Arial" w:cs="Arial"/>
          <w:b/>
          <w:color w:val="000000" w:themeColor="text1"/>
          <w:sz w:val="14"/>
          <w:szCs w:val="14"/>
        </w:rPr>
        <w:t>, IMA:</w:t>
      </w:r>
      <w:r w:rsidR="00AB08EC" w:rsidRPr="00551688">
        <w:rPr>
          <w:rFonts w:ascii="Arial" w:hAnsi="Arial" w:cs="Arial"/>
          <w:b/>
          <w:color w:val="000000" w:themeColor="text1"/>
          <w:sz w:val="14"/>
          <w:szCs w:val="14"/>
        </w:rPr>
        <w:t xml:space="preserve"> Reporting &amp; Control: Cost Accounting</w:t>
      </w:r>
    </w:p>
    <w:p w14:paraId="56D6C03F" w14:textId="3D189F6A"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9 (</w:t>
      </w:r>
      <w:r w:rsidR="00427E8F" w:rsidRPr="00551688">
        <w:rPr>
          <w:rFonts w:ascii="Arial" w:hAnsi="Arial" w:cs="Arial"/>
          <w:b/>
          <w:sz w:val="28"/>
        </w:rPr>
        <w:t>1</w:t>
      </w:r>
      <w:r w:rsidR="007804CE" w:rsidRPr="00551688">
        <w:rPr>
          <w:rFonts w:ascii="Arial" w:hAnsi="Arial" w:cs="Arial"/>
          <w:b/>
          <w:sz w:val="28"/>
        </w:rPr>
        <w:t>0</w:t>
      </w:r>
      <w:r w:rsidR="00DD2554" w:rsidRPr="00551688">
        <w:rPr>
          <w:rFonts w:ascii="Arial" w:hAnsi="Arial" w:cs="Arial"/>
          <w:b/>
          <w:sz w:val="28"/>
        </w:rPr>
        <w:t>–</w:t>
      </w:r>
      <w:r w:rsidR="00427E8F" w:rsidRPr="00551688">
        <w:rPr>
          <w:rFonts w:ascii="Arial" w:hAnsi="Arial" w:cs="Arial"/>
          <w:b/>
          <w:sz w:val="28"/>
        </w:rPr>
        <w:t>1</w:t>
      </w:r>
      <w:r w:rsidR="007804CE" w:rsidRPr="00551688">
        <w:rPr>
          <w:rFonts w:ascii="Arial" w:hAnsi="Arial" w:cs="Arial"/>
          <w:b/>
          <w:sz w:val="28"/>
        </w:rPr>
        <w:t xml:space="preserve">5 </w:t>
      </w:r>
      <w:r w:rsidR="00DD2554" w:rsidRPr="00551688">
        <w:rPr>
          <w:rFonts w:ascii="Arial" w:hAnsi="Arial" w:cs="Arial"/>
          <w:b/>
          <w:sz w:val="28"/>
        </w:rPr>
        <w:t>minutes)</w:t>
      </w:r>
    </w:p>
    <w:p w14:paraId="3E40B4B9" w14:textId="77777777" w:rsidR="00785896" w:rsidRPr="00551688" w:rsidRDefault="00910D83" w:rsidP="00FC0CF8">
      <w:pPr>
        <w:pStyle w:val="ListParagraph"/>
        <w:numPr>
          <w:ilvl w:val="0"/>
          <w:numId w:val="11"/>
        </w:numPr>
        <w:spacing w:line="240" w:lineRule="auto"/>
        <w:ind w:left="1440" w:hanging="720"/>
        <w:contextualSpacing/>
        <w:jc w:val="both"/>
        <w:rPr>
          <w:rFonts w:ascii="Arial" w:hAnsi="Arial" w:cs="Arial"/>
          <w:noProof/>
        </w:rPr>
      </w:pPr>
      <w:r w:rsidRPr="00551688">
        <w:rPr>
          <w:rFonts w:ascii="Arial" w:hAnsi="Arial" w:cs="Arial"/>
        </w:rPr>
        <w:t xml:space="preserve">Set up a </w:t>
      </w:r>
      <w:r w:rsidR="0060249E" w:rsidRPr="00551688">
        <w:rPr>
          <w:rFonts w:ascii="Arial" w:hAnsi="Arial" w:cs="Arial"/>
        </w:rPr>
        <w:t>T-account</w:t>
      </w:r>
      <w:r w:rsidRPr="00551688">
        <w:rPr>
          <w:rFonts w:ascii="Arial" w:hAnsi="Arial" w:cs="Arial"/>
        </w:rPr>
        <w:t xml:space="preserve"> and solve for DM used.</w:t>
      </w:r>
    </w:p>
    <w:p w14:paraId="5361E91C" w14:textId="77777777" w:rsidR="008A4848" w:rsidRPr="00551688" w:rsidRDefault="008A4848" w:rsidP="00FC0CF8">
      <w:pPr>
        <w:pStyle w:val="ListParagraph"/>
        <w:spacing w:line="240" w:lineRule="auto"/>
        <w:ind w:left="1440"/>
        <w:contextualSpacing/>
        <w:jc w:val="both"/>
        <w:rPr>
          <w:rFonts w:ascii="Arial" w:hAnsi="Arial" w:cs="Arial"/>
          <w:noProof/>
        </w:rPr>
      </w:pPr>
    </w:p>
    <w:tbl>
      <w:tblPr>
        <w:tblW w:w="4233" w:type="dxa"/>
        <w:tblInd w:w="1548" w:type="dxa"/>
        <w:tblLayout w:type="fixed"/>
        <w:tblLook w:val="04A0" w:firstRow="1" w:lastRow="0" w:firstColumn="1" w:lastColumn="0" w:noHBand="0" w:noVBand="1"/>
      </w:tblPr>
      <w:tblGrid>
        <w:gridCol w:w="1332"/>
        <w:gridCol w:w="1101"/>
        <w:gridCol w:w="450"/>
        <w:gridCol w:w="1329"/>
        <w:gridCol w:w="21"/>
      </w:tblGrid>
      <w:tr w:rsidR="001F4A4F" w:rsidRPr="00551688" w14:paraId="0FEE71A3" w14:textId="77777777" w:rsidTr="00B65F5E">
        <w:trPr>
          <w:gridAfter w:val="1"/>
          <w:wAfter w:w="21" w:type="dxa"/>
          <w:trHeight w:val="300"/>
        </w:trPr>
        <w:tc>
          <w:tcPr>
            <w:tcW w:w="4212" w:type="dxa"/>
            <w:gridSpan w:val="4"/>
            <w:tcBorders>
              <w:top w:val="nil"/>
              <w:left w:val="nil"/>
              <w:bottom w:val="single" w:sz="8" w:space="0" w:color="auto"/>
              <w:right w:val="nil"/>
            </w:tcBorders>
            <w:shd w:val="clear" w:color="auto" w:fill="auto"/>
            <w:noWrap/>
            <w:vAlign w:val="bottom"/>
            <w:hideMark/>
          </w:tcPr>
          <w:p w14:paraId="6E38B115" w14:textId="77777777" w:rsidR="008A4848" w:rsidRPr="00551688" w:rsidRDefault="008A484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DM Inventory</w:t>
            </w:r>
          </w:p>
        </w:tc>
      </w:tr>
      <w:tr w:rsidR="00B65F5E" w:rsidRPr="00551688" w14:paraId="5B735910" w14:textId="77777777" w:rsidTr="00B65F5E">
        <w:trPr>
          <w:trHeight w:val="288"/>
        </w:trPr>
        <w:tc>
          <w:tcPr>
            <w:tcW w:w="1332" w:type="dxa"/>
            <w:tcBorders>
              <w:top w:val="nil"/>
              <w:left w:val="nil"/>
              <w:bottom w:val="nil"/>
              <w:right w:val="nil"/>
            </w:tcBorders>
            <w:shd w:val="clear" w:color="auto" w:fill="auto"/>
            <w:noWrap/>
            <w:vAlign w:val="bottom"/>
            <w:hideMark/>
          </w:tcPr>
          <w:p w14:paraId="498A2932" w14:textId="68B8E578" w:rsidR="008A4848" w:rsidRPr="00551688" w:rsidRDefault="00B65F5E"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8A4848" w:rsidRPr="00551688">
              <w:rPr>
                <w:rFonts w:ascii="Arial" w:hAnsi="Arial" w:cs="Arial"/>
                <w:color w:val="000000"/>
                <w:lang w:bidi="ar-SA"/>
              </w:rPr>
              <w:t>Beg</w:t>
            </w:r>
            <w:r w:rsidRPr="00551688">
              <w:rPr>
                <w:rFonts w:ascii="Arial" w:hAnsi="Arial" w:cs="Arial"/>
                <w:color w:val="000000"/>
                <w:lang w:bidi="ar-SA"/>
              </w:rPr>
              <w:t>.</w:t>
            </w:r>
          </w:p>
        </w:tc>
        <w:tc>
          <w:tcPr>
            <w:tcW w:w="1101" w:type="dxa"/>
            <w:tcBorders>
              <w:top w:val="nil"/>
              <w:left w:val="nil"/>
              <w:bottom w:val="nil"/>
              <w:right w:val="single" w:sz="8" w:space="0" w:color="auto"/>
            </w:tcBorders>
            <w:shd w:val="clear" w:color="auto" w:fill="auto"/>
            <w:noWrap/>
            <w:vAlign w:val="bottom"/>
            <w:hideMark/>
          </w:tcPr>
          <w:p w14:paraId="545B38BB"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10,000 </w:t>
            </w:r>
          </w:p>
        </w:tc>
        <w:tc>
          <w:tcPr>
            <w:tcW w:w="450" w:type="dxa"/>
            <w:tcBorders>
              <w:top w:val="nil"/>
              <w:left w:val="nil"/>
              <w:bottom w:val="nil"/>
              <w:right w:val="nil"/>
            </w:tcBorders>
            <w:shd w:val="clear" w:color="auto" w:fill="auto"/>
            <w:noWrap/>
            <w:vAlign w:val="bottom"/>
            <w:hideMark/>
          </w:tcPr>
          <w:p w14:paraId="4A9C4868" w14:textId="77777777" w:rsidR="008A4848" w:rsidRPr="00551688" w:rsidRDefault="008A4848" w:rsidP="00FC0CF8">
            <w:pPr>
              <w:spacing w:line="240" w:lineRule="auto"/>
              <w:jc w:val="right"/>
              <w:rPr>
                <w:rFonts w:ascii="Arial" w:hAnsi="Arial" w:cs="Arial"/>
                <w:color w:val="000000"/>
                <w:lang w:bidi="ar-SA"/>
              </w:rPr>
            </w:pPr>
          </w:p>
        </w:tc>
        <w:tc>
          <w:tcPr>
            <w:tcW w:w="1350" w:type="dxa"/>
            <w:gridSpan w:val="2"/>
            <w:tcBorders>
              <w:top w:val="nil"/>
              <w:left w:val="nil"/>
              <w:bottom w:val="nil"/>
              <w:right w:val="nil"/>
            </w:tcBorders>
            <w:shd w:val="clear" w:color="auto" w:fill="auto"/>
            <w:noWrap/>
            <w:vAlign w:val="bottom"/>
            <w:hideMark/>
          </w:tcPr>
          <w:p w14:paraId="68929BE4" w14:textId="77777777" w:rsidR="008A4848" w:rsidRPr="00551688" w:rsidRDefault="008A4848" w:rsidP="00FC0CF8">
            <w:pPr>
              <w:spacing w:line="240" w:lineRule="auto"/>
              <w:rPr>
                <w:rFonts w:ascii="Arial" w:hAnsi="Arial" w:cs="Arial"/>
                <w:lang w:bidi="ar-SA"/>
              </w:rPr>
            </w:pPr>
          </w:p>
        </w:tc>
      </w:tr>
      <w:tr w:rsidR="00B65F5E" w:rsidRPr="00551688" w14:paraId="4CD53978" w14:textId="77777777" w:rsidTr="00B65F5E">
        <w:trPr>
          <w:trHeight w:val="288"/>
        </w:trPr>
        <w:tc>
          <w:tcPr>
            <w:tcW w:w="1332" w:type="dxa"/>
            <w:tcBorders>
              <w:top w:val="nil"/>
              <w:left w:val="nil"/>
              <w:bottom w:val="nil"/>
              <w:right w:val="nil"/>
            </w:tcBorders>
            <w:shd w:val="clear" w:color="auto" w:fill="auto"/>
            <w:noWrap/>
            <w:vAlign w:val="bottom"/>
            <w:hideMark/>
          </w:tcPr>
          <w:p w14:paraId="732C8F7B"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Purchases</w:t>
            </w:r>
          </w:p>
        </w:tc>
        <w:tc>
          <w:tcPr>
            <w:tcW w:w="1101" w:type="dxa"/>
            <w:tcBorders>
              <w:top w:val="nil"/>
              <w:left w:val="nil"/>
              <w:bottom w:val="nil"/>
              <w:right w:val="single" w:sz="8" w:space="0" w:color="auto"/>
            </w:tcBorders>
            <w:shd w:val="clear" w:color="auto" w:fill="auto"/>
            <w:noWrap/>
            <w:vAlign w:val="bottom"/>
            <w:hideMark/>
          </w:tcPr>
          <w:p w14:paraId="0F894544"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90,000 </w:t>
            </w:r>
          </w:p>
        </w:tc>
        <w:tc>
          <w:tcPr>
            <w:tcW w:w="450" w:type="dxa"/>
            <w:tcBorders>
              <w:top w:val="nil"/>
              <w:left w:val="nil"/>
              <w:bottom w:val="nil"/>
              <w:right w:val="nil"/>
            </w:tcBorders>
            <w:shd w:val="clear" w:color="auto" w:fill="auto"/>
            <w:noWrap/>
            <w:vAlign w:val="bottom"/>
            <w:hideMark/>
          </w:tcPr>
          <w:p w14:paraId="2033049E" w14:textId="77777777" w:rsidR="008A4848" w:rsidRPr="00551688" w:rsidRDefault="008A4848" w:rsidP="00FC0CF8">
            <w:pPr>
              <w:spacing w:line="240" w:lineRule="auto"/>
              <w:jc w:val="right"/>
              <w:rPr>
                <w:rFonts w:ascii="Arial" w:hAnsi="Arial" w:cs="Arial"/>
                <w:color w:val="000000"/>
                <w:lang w:bidi="ar-SA"/>
              </w:rPr>
            </w:pPr>
          </w:p>
        </w:tc>
        <w:tc>
          <w:tcPr>
            <w:tcW w:w="1350" w:type="dxa"/>
            <w:gridSpan w:val="2"/>
            <w:tcBorders>
              <w:top w:val="nil"/>
              <w:left w:val="nil"/>
              <w:bottom w:val="nil"/>
              <w:right w:val="nil"/>
            </w:tcBorders>
            <w:shd w:val="clear" w:color="auto" w:fill="auto"/>
            <w:noWrap/>
            <w:vAlign w:val="bottom"/>
            <w:hideMark/>
          </w:tcPr>
          <w:p w14:paraId="6044DCBD" w14:textId="77777777" w:rsidR="008A4848" w:rsidRPr="00551688" w:rsidRDefault="008A4848" w:rsidP="00FC0CF8">
            <w:pPr>
              <w:spacing w:line="240" w:lineRule="auto"/>
              <w:rPr>
                <w:rFonts w:ascii="Arial" w:hAnsi="Arial" w:cs="Arial"/>
                <w:lang w:bidi="ar-SA"/>
              </w:rPr>
            </w:pPr>
          </w:p>
        </w:tc>
      </w:tr>
      <w:tr w:rsidR="00B65F5E" w:rsidRPr="00551688" w14:paraId="1364A257" w14:textId="77777777" w:rsidTr="00B65F5E">
        <w:trPr>
          <w:trHeight w:val="300"/>
        </w:trPr>
        <w:tc>
          <w:tcPr>
            <w:tcW w:w="1332" w:type="dxa"/>
            <w:tcBorders>
              <w:top w:val="nil"/>
              <w:left w:val="nil"/>
              <w:bottom w:val="single" w:sz="8" w:space="0" w:color="auto"/>
              <w:right w:val="nil"/>
            </w:tcBorders>
            <w:shd w:val="clear" w:color="auto" w:fill="auto"/>
            <w:noWrap/>
            <w:vAlign w:val="bottom"/>
            <w:hideMark/>
          </w:tcPr>
          <w:p w14:paraId="2B0A7F45"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101" w:type="dxa"/>
            <w:tcBorders>
              <w:top w:val="nil"/>
              <w:left w:val="nil"/>
              <w:bottom w:val="single" w:sz="8" w:space="0" w:color="auto"/>
              <w:right w:val="single" w:sz="8" w:space="0" w:color="auto"/>
            </w:tcBorders>
            <w:shd w:val="clear" w:color="auto" w:fill="auto"/>
            <w:noWrap/>
            <w:vAlign w:val="bottom"/>
            <w:hideMark/>
          </w:tcPr>
          <w:p w14:paraId="4CC14944"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450" w:type="dxa"/>
            <w:tcBorders>
              <w:top w:val="nil"/>
              <w:left w:val="nil"/>
              <w:bottom w:val="single" w:sz="8" w:space="0" w:color="auto"/>
              <w:right w:val="nil"/>
            </w:tcBorders>
            <w:shd w:val="clear" w:color="auto" w:fill="auto"/>
            <w:noWrap/>
            <w:vAlign w:val="bottom"/>
            <w:hideMark/>
          </w:tcPr>
          <w:p w14:paraId="2E248F52"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 </w:t>
            </w:r>
          </w:p>
        </w:tc>
        <w:tc>
          <w:tcPr>
            <w:tcW w:w="1350" w:type="dxa"/>
            <w:gridSpan w:val="2"/>
            <w:tcBorders>
              <w:top w:val="nil"/>
              <w:left w:val="nil"/>
              <w:bottom w:val="single" w:sz="8" w:space="0" w:color="auto"/>
              <w:right w:val="nil"/>
            </w:tcBorders>
            <w:shd w:val="clear" w:color="auto" w:fill="auto"/>
            <w:noWrap/>
            <w:vAlign w:val="bottom"/>
            <w:hideMark/>
          </w:tcPr>
          <w:p w14:paraId="4B9AF98E"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DM used</w:t>
            </w:r>
          </w:p>
        </w:tc>
      </w:tr>
      <w:tr w:rsidR="00B65F5E" w:rsidRPr="00551688" w14:paraId="128CD231" w14:textId="77777777" w:rsidTr="00B65F5E">
        <w:trPr>
          <w:trHeight w:val="288"/>
        </w:trPr>
        <w:tc>
          <w:tcPr>
            <w:tcW w:w="1332" w:type="dxa"/>
            <w:tcBorders>
              <w:top w:val="nil"/>
              <w:left w:val="nil"/>
              <w:bottom w:val="nil"/>
              <w:right w:val="nil"/>
            </w:tcBorders>
            <w:shd w:val="clear" w:color="auto" w:fill="auto"/>
            <w:noWrap/>
            <w:vAlign w:val="bottom"/>
            <w:hideMark/>
          </w:tcPr>
          <w:p w14:paraId="16B4B0B6" w14:textId="184822FC" w:rsidR="008A4848" w:rsidRPr="00551688" w:rsidRDefault="00B65F5E"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8A4848" w:rsidRPr="00551688">
              <w:rPr>
                <w:rFonts w:ascii="Arial" w:hAnsi="Arial" w:cs="Arial"/>
                <w:color w:val="000000"/>
                <w:lang w:bidi="ar-SA"/>
              </w:rPr>
              <w:t>End</w:t>
            </w:r>
            <w:r w:rsidRPr="00551688">
              <w:rPr>
                <w:rFonts w:ascii="Arial" w:hAnsi="Arial" w:cs="Arial"/>
                <w:color w:val="000000"/>
                <w:lang w:bidi="ar-SA"/>
              </w:rPr>
              <w:t>.</w:t>
            </w:r>
          </w:p>
        </w:tc>
        <w:tc>
          <w:tcPr>
            <w:tcW w:w="1101" w:type="dxa"/>
            <w:tcBorders>
              <w:top w:val="nil"/>
              <w:left w:val="nil"/>
              <w:bottom w:val="nil"/>
              <w:right w:val="single" w:sz="8" w:space="0" w:color="auto"/>
            </w:tcBorders>
            <w:shd w:val="clear" w:color="auto" w:fill="auto"/>
            <w:noWrap/>
            <w:vAlign w:val="bottom"/>
            <w:hideMark/>
          </w:tcPr>
          <w:p w14:paraId="2CEBE613"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5,000 </w:t>
            </w:r>
          </w:p>
        </w:tc>
        <w:tc>
          <w:tcPr>
            <w:tcW w:w="450" w:type="dxa"/>
            <w:tcBorders>
              <w:top w:val="nil"/>
              <w:left w:val="nil"/>
              <w:bottom w:val="nil"/>
              <w:right w:val="nil"/>
            </w:tcBorders>
            <w:shd w:val="clear" w:color="auto" w:fill="auto"/>
            <w:noWrap/>
            <w:vAlign w:val="bottom"/>
            <w:hideMark/>
          </w:tcPr>
          <w:p w14:paraId="70E623F7" w14:textId="77777777" w:rsidR="008A4848" w:rsidRPr="00551688" w:rsidRDefault="008A4848" w:rsidP="00FC0CF8">
            <w:pPr>
              <w:spacing w:line="240" w:lineRule="auto"/>
              <w:jc w:val="right"/>
              <w:rPr>
                <w:rFonts w:ascii="Arial" w:hAnsi="Arial" w:cs="Arial"/>
                <w:color w:val="000000"/>
                <w:lang w:bidi="ar-SA"/>
              </w:rPr>
            </w:pPr>
          </w:p>
        </w:tc>
        <w:tc>
          <w:tcPr>
            <w:tcW w:w="1350" w:type="dxa"/>
            <w:gridSpan w:val="2"/>
            <w:tcBorders>
              <w:top w:val="nil"/>
              <w:left w:val="nil"/>
              <w:bottom w:val="nil"/>
              <w:right w:val="nil"/>
            </w:tcBorders>
            <w:shd w:val="clear" w:color="auto" w:fill="auto"/>
            <w:noWrap/>
            <w:vAlign w:val="bottom"/>
            <w:hideMark/>
          </w:tcPr>
          <w:p w14:paraId="47FEBC5B" w14:textId="77777777" w:rsidR="008A4848" w:rsidRPr="00551688" w:rsidRDefault="008A4848" w:rsidP="00FC0CF8">
            <w:pPr>
              <w:spacing w:line="240" w:lineRule="auto"/>
              <w:rPr>
                <w:rFonts w:ascii="Arial" w:hAnsi="Arial" w:cs="Arial"/>
                <w:lang w:bidi="ar-SA"/>
              </w:rPr>
            </w:pPr>
          </w:p>
        </w:tc>
      </w:tr>
    </w:tbl>
    <w:p w14:paraId="3F686131" w14:textId="77777777" w:rsidR="008A4848" w:rsidRPr="00551688" w:rsidRDefault="008A4848" w:rsidP="00FC0CF8">
      <w:pPr>
        <w:pStyle w:val="ListParagraph"/>
        <w:spacing w:line="240" w:lineRule="auto"/>
        <w:ind w:left="1440"/>
        <w:contextualSpacing/>
        <w:jc w:val="both"/>
        <w:rPr>
          <w:rFonts w:ascii="Arial" w:hAnsi="Arial" w:cs="Arial"/>
        </w:rPr>
      </w:pPr>
    </w:p>
    <w:p w14:paraId="3FC12E3A" w14:textId="77777777" w:rsidR="00785896" w:rsidRPr="00551688" w:rsidRDefault="00104EC7" w:rsidP="00FC0CF8">
      <w:pPr>
        <w:pStyle w:val="ListParagraph"/>
        <w:spacing w:line="240" w:lineRule="auto"/>
        <w:ind w:left="1440"/>
        <w:jc w:val="both"/>
        <w:rPr>
          <w:rFonts w:ascii="Arial" w:hAnsi="Arial" w:cs="Arial"/>
        </w:rPr>
      </w:pPr>
      <w:r w:rsidRPr="00551688">
        <w:rPr>
          <w:rFonts w:ascii="Arial" w:hAnsi="Arial" w:cs="Arial"/>
        </w:rPr>
        <w:t>$</w:t>
      </w:r>
      <w:r w:rsidR="00910D83" w:rsidRPr="00551688">
        <w:rPr>
          <w:rFonts w:ascii="Arial" w:hAnsi="Arial" w:cs="Arial"/>
        </w:rPr>
        <w:t xml:space="preserve">10,000 + </w:t>
      </w:r>
      <w:r w:rsidRPr="00551688">
        <w:rPr>
          <w:rFonts w:ascii="Arial" w:hAnsi="Arial" w:cs="Arial"/>
        </w:rPr>
        <w:t>$</w:t>
      </w:r>
      <w:r w:rsidR="00910D83" w:rsidRPr="00551688">
        <w:rPr>
          <w:rFonts w:ascii="Arial" w:hAnsi="Arial" w:cs="Arial"/>
        </w:rPr>
        <w:t xml:space="preserve">90,000 </w:t>
      </w:r>
      <w:r w:rsidR="00CF658E" w:rsidRPr="00551688">
        <w:rPr>
          <w:rFonts w:ascii="Arial" w:hAnsi="Arial" w:cs="Arial"/>
        </w:rPr>
        <w:t>−</w:t>
      </w:r>
      <w:r w:rsidR="00910D83" w:rsidRPr="00551688">
        <w:rPr>
          <w:rFonts w:ascii="Arial" w:hAnsi="Arial" w:cs="Arial"/>
        </w:rPr>
        <w:t xml:space="preserve"> DM used = </w:t>
      </w:r>
      <w:r w:rsidRPr="00551688">
        <w:rPr>
          <w:rFonts w:ascii="Arial" w:hAnsi="Arial" w:cs="Arial"/>
        </w:rPr>
        <w:t>$</w:t>
      </w:r>
      <w:r w:rsidR="00910D83" w:rsidRPr="00551688">
        <w:rPr>
          <w:rFonts w:ascii="Arial" w:hAnsi="Arial" w:cs="Arial"/>
        </w:rPr>
        <w:t>5,000</w:t>
      </w:r>
    </w:p>
    <w:p w14:paraId="71174255" w14:textId="77777777" w:rsidR="00785896" w:rsidRPr="00551688" w:rsidRDefault="00104EC7" w:rsidP="00FC0CF8">
      <w:pPr>
        <w:pStyle w:val="ListParagraph"/>
        <w:spacing w:line="240" w:lineRule="auto"/>
        <w:ind w:left="1440"/>
        <w:jc w:val="both"/>
        <w:rPr>
          <w:rFonts w:ascii="Arial" w:hAnsi="Arial" w:cs="Arial"/>
        </w:rPr>
      </w:pPr>
      <w:r w:rsidRPr="00551688">
        <w:rPr>
          <w:rFonts w:ascii="Arial" w:hAnsi="Arial" w:cs="Arial"/>
        </w:rPr>
        <w:t>$</w:t>
      </w:r>
      <w:r w:rsidR="00910D83" w:rsidRPr="00551688">
        <w:rPr>
          <w:rFonts w:ascii="Arial" w:hAnsi="Arial" w:cs="Arial"/>
        </w:rPr>
        <w:t xml:space="preserve">100,000 </w:t>
      </w:r>
      <w:r w:rsidR="00CF658E" w:rsidRPr="00551688">
        <w:rPr>
          <w:rFonts w:ascii="Arial" w:hAnsi="Arial" w:cs="Arial"/>
        </w:rPr>
        <w:t>−</w:t>
      </w:r>
      <w:r w:rsidR="00910D83" w:rsidRPr="00551688">
        <w:rPr>
          <w:rFonts w:ascii="Arial" w:hAnsi="Arial" w:cs="Arial"/>
        </w:rPr>
        <w:t xml:space="preserve"> DM used = </w:t>
      </w:r>
      <w:r w:rsidRPr="00551688">
        <w:rPr>
          <w:rFonts w:ascii="Arial" w:hAnsi="Arial" w:cs="Arial"/>
        </w:rPr>
        <w:t>$</w:t>
      </w:r>
      <w:r w:rsidR="00910D83" w:rsidRPr="00551688">
        <w:rPr>
          <w:rFonts w:ascii="Arial" w:hAnsi="Arial" w:cs="Arial"/>
        </w:rPr>
        <w:t>5,000</w:t>
      </w:r>
    </w:p>
    <w:p w14:paraId="245899DC" w14:textId="77777777" w:rsidR="00910D83" w:rsidRPr="00551688" w:rsidRDefault="00910D83" w:rsidP="00FC0CF8">
      <w:pPr>
        <w:pStyle w:val="ListParagraph"/>
        <w:spacing w:line="240" w:lineRule="auto"/>
        <w:ind w:left="1440"/>
        <w:jc w:val="both"/>
        <w:rPr>
          <w:rFonts w:ascii="Arial" w:hAnsi="Arial" w:cs="Arial"/>
        </w:rPr>
      </w:pPr>
      <w:r w:rsidRPr="00551688">
        <w:rPr>
          <w:rFonts w:ascii="Arial" w:hAnsi="Arial" w:cs="Arial"/>
        </w:rPr>
        <w:t xml:space="preserve">DM used = </w:t>
      </w:r>
      <w:r w:rsidRPr="00551688">
        <w:rPr>
          <w:rFonts w:ascii="Arial" w:hAnsi="Arial" w:cs="Arial"/>
          <w:b/>
          <w:bCs/>
        </w:rPr>
        <w:t>$95,000</w:t>
      </w:r>
    </w:p>
    <w:p w14:paraId="761364CF" w14:textId="77777777" w:rsidR="00910D83" w:rsidRPr="00551688" w:rsidRDefault="00910D83" w:rsidP="00FC0CF8">
      <w:pPr>
        <w:pStyle w:val="ListParagraph"/>
        <w:spacing w:line="240" w:lineRule="auto"/>
        <w:ind w:firstLine="720"/>
        <w:jc w:val="both"/>
        <w:rPr>
          <w:rFonts w:ascii="Arial" w:hAnsi="Arial" w:cs="Arial"/>
        </w:rPr>
      </w:pPr>
    </w:p>
    <w:p w14:paraId="610F5BDF" w14:textId="77777777" w:rsidR="005D0166" w:rsidRPr="00551688" w:rsidRDefault="00910D83" w:rsidP="00FC0CF8">
      <w:pPr>
        <w:pStyle w:val="ListParagraph"/>
        <w:numPr>
          <w:ilvl w:val="0"/>
          <w:numId w:val="11"/>
        </w:numPr>
        <w:spacing w:line="240" w:lineRule="auto"/>
        <w:ind w:left="1440" w:hanging="720"/>
        <w:contextualSpacing/>
        <w:jc w:val="both"/>
        <w:rPr>
          <w:rFonts w:ascii="Arial" w:hAnsi="Arial" w:cs="Arial"/>
        </w:rPr>
      </w:pPr>
      <w:r w:rsidRPr="00551688">
        <w:rPr>
          <w:rFonts w:ascii="Arial" w:hAnsi="Arial" w:cs="Arial"/>
        </w:rPr>
        <w:t>Total manufacturing costs = DM used + DL + MOH</w:t>
      </w:r>
    </w:p>
    <w:p w14:paraId="254471D3" w14:textId="77777777" w:rsidR="00910D83" w:rsidRPr="00551688" w:rsidRDefault="00104EC7" w:rsidP="00FC0CF8">
      <w:pPr>
        <w:pStyle w:val="ListParagraph"/>
        <w:spacing w:line="240" w:lineRule="auto"/>
        <w:ind w:left="1440"/>
        <w:contextualSpacing/>
        <w:jc w:val="both"/>
        <w:rPr>
          <w:rFonts w:ascii="Arial" w:hAnsi="Arial" w:cs="Arial"/>
          <w:b/>
          <w:bCs/>
        </w:rPr>
      </w:pPr>
      <w:r w:rsidRPr="00551688">
        <w:rPr>
          <w:rFonts w:ascii="Arial" w:hAnsi="Arial" w:cs="Arial"/>
        </w:rPr>
        <w:t>$</w:t>
      </w:r>
      <w:r w:rsidR="00910D83" w:rsidRPr="00551688">
        <w:rPr>
          <w:rFonts w:ascii="Arial" w:hAnsi="Arial" w:cs="Arial"/>
        </w:rPr>
        <w:t xml:space="preserve">95,000 + </w:t>
      </w:r>
      <w:r w:rsidRPr="00551688">
        <w:rPr>
          <w:rFonts w:ascii="Arial" w:hAnsi="Arial" w:cs="Arial"/>
        </w:rPr>
        <w:t>$</w:t>
      </w:r>
      <w:r w:rsidR="00910D83" w:rsidRPr="00551688">
        <w:rPr>
          <w:rFonts w:ascii="Arial" w:hAnsi="Arial" w:cs="Arial"/>
        </w:rPr>
        <w:t xml:space="preserve">130,000 + </w:t>
      </w:r>
      <w:r w:rsidRPr="00551688">
        <w:rPr>
          <w:rFonts w:ascii="Arial" w:hAnsi="Arial" w:cs="Arial"/>
        </w:rPr>
        <w:t>$</w:t>
      </w:r>
      <w:r w:rsidR="00910D83" w:rsidRPr="00551688">
        <w:rPr>
          <w:rFonts w:ascii="Arial" w:hAnsi="Arial" w:cs="Arial"/>
        </w:rPr>
        <w:t xml:space="preserve">110,000 = </w:t>
      </w:r>
      <w:r w:rsidR="00910D83" w:rsidRPr="00551688">
        <w:rPr>
          <w:rFonts w:ascii="Arial" w:hAnsi="Arial" w:cs="Arial"/>
          <w:b/>
          <w:bCs/>
        </w:rPr>
        <w:t>$335,000</w:t>
      </w:r>
    </w:p>
    <w:p w14:paraId="601EEF00"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30CEC973" w14:textId="08131BD2"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2.9 (Continued)</w:t>
      </w:r>
    </w:p>
    <w:p w14:paraId="2A0DC94E" w14:textId="77777777" w:rsidR="00910D83" w:rsidRPr="00551688" w:rsidRDefault="00910D83" w:rsidP="00FC0CF8">
      <w:pPr>
        <w:pStyle w:val="ListParagraph"/>
        <w:numPr>
          <w:ilvl w:val="0"/>
          <w:numId w:val="11"/>
        </w:numPr>
        <w:spacing w:line="240" w:lineRule="auto"/>
        <w:ind w:left="1440" w:hanging="720"/>
        <w:contextualSpacing/>
        <w:jc w:val="both"/>
        <w:rPr>
          <w:rFonts w:ascii="Arial" w:hAnsi="Arial" w:cs="Arial"/>
        </w:rPr>
      </w:pPr>
      <w:r w:rsidRPr="00551688">
        <w:rPr>
          <w:rFonts w:ascii="Arial" w:hAnsi="Arial" w:cs="Arial"/>
        </w:rPr>
        <w:t xml:space="preserve">Set up </w:t>
      </w:r>
      <w:r w:rsidR="0060249E" w:rsidRPr="00551688">
        <w:rPr>
          <w:rFonts w:ascii="Arial" w:hAnsi="Arial" w:cs="Arial"/>
        </w:rPr>
        <w:t>T-account</w:t>
      </w:r>
      <w:r w:rsidRPr="00551688">
        <w:rPr>
          <w:rFonts w:ascii="Arial" w:hAnsi="Arial" w:cs="Arial"/>
        </w:rPr>
        <w:t>s and solve for the ending balances.</w:t>
      </w:r>
    </w:p>
    <w:p w14:paraId="6DF07FF6" w14:textId="77777777" w:rsidR="008A4848" w:rsidRPr="00551688" w:rsidRDefault="008A4848" w:rsidP="00FC0CF8">
      <w:pPr>
        <w:pStyle w:val="ListParagraph"/>
        <w:spacing w:line="240" w:lineRule="auto"/>
        <w:ind w:left="1440"/>
        <w:contextualSpacing/>
        <w:jc w:val="both"/>
        <w:rPr>
          <w:rFonts w:ascii="Arial" w:hAnsi="Arial" w:cs="Arial"/>
        </w:rPr>
      </w:pPr>
    </w:p>
    <w:tbl>
      <w:tblPr>
        <w:tblW w:w="5652" w:type="dxa"/>
        <w:tblInd w:w="1033" w:type="dxa"/>
        <w:tblLayout w:type="fixed"/>
        <w:tblLook w:val="04A0" w:firstRow="1" w:lastRow="0" w:firstColumn="1" w:lastColumn="0" w:noHBand="0" w:noVBand="1"/>
      </w:tblPr>
      <w:tblGrid>
        <w:gridCol w:w="2142"/>
        <w:gridCol w:w="1170"/>
        <w:gridCol w:w="1170"/>
        <w:gridCol w:w="1170"/>
      </w:tblGrid>
      <w:tr w:rsidR="00B65F5E" w:rsidRPr="00551688" w14:paraId="0326387B" w14:textId="77777777" w:rsidTr="00B65F5E">
        <w:trPr>
          <w:trHeight w:val="300"/>
        </w:trPr>
        <w:tc>
          <w:tcPr>
            <w:tcW w:w="5652" w:type="dxa"/>
            <w:gridSpan w:val="4"/>
            <w:tcBorders>
              <w:top w:val="nil"/>
              <w:left w:val="nil"/>
              <w:bottom w:val="single" w:sz="8" w:space="0" w:color="auto"/>
              <w:right w:val="nil"/>
            </w:tcBorders>
            <w:shd w:val="clear" w:color="auto" w:fill="auto"/>
            <w:noWrap/>
            <w:vAlign w:val="bottom"/>
            <w:hideMark/>
          </w:tcPr>
          <w:p w14:paraId="3E69FD46" w14:textId="77777777" w:rsidR="008A4848" w:rsidRPr="00551688" w:rsidRDefault="008A484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WIP Inventory</w:t>
            </w:r>
          </w:p>
        </w:tc>
      </w:tr>
      <w:tr w:rsidR="00B65F5E" w:rsidRPr="00551688" w14:paraId="67C3EF0C" w14:textId="77777777" w:rsidTr="00B65F5E">
        <w:trPr>
          <w:trHeight w:val="288"/>
        </w:trPr>
        <w:tc>
          <w:tcPr>
            <w:tcW w:w="2142" w:type="dxa"/>
            <w:tcBorders>
              <w:top w:val="nil"/>
              <w:left w:val="nil"/>
              <w:bottom w:val="nil"/>
              <w:right w:val="nil"/>
            </w:tcBorders>
            <w:shd w:val="clear" w:color="auto" w:fill="auto"/>
            <w:noWrap/>
            <w:vAlign w:val="bottom"/>
            <w:hideMark/>
          </w:tcPr>
          <w:p w14:paraId="6C517630" w14:textId="2272D0BA"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65F5E" w:rsidRPr="00551688">
              <w:rPr>
                <w:rFonts w:ascii="Arial" w:hAnsi="Arial" w:cs="Arial"/>
                <w:color w:val="000000"/>
                <w:lang w:bidi="ar-SA"/>
              </w:rPr>
              <w:t>.</w:t>
            </w:r>
          </w:p>
        </w:tc>
        <w:tc>
          <w:tcPr>
            <w:tcW w:w="1170" w:type="dxa"/>
            <w:tcBorders>
              <w:top w:val="nil"/>
              <w:left w:val="nil"/>
              <w:bottom w:val="nil"/>
              <w:right w:val="single" w:sz="8" w:space="0" w:color="auto"/>
            </w:tcBorders>
            <w:shd w:val="clear" w:color="auto" w:fill="auto"/>
            <w:noWrap/>
            <w:vAlign w:val="bottom"/>
            <w:hideMark/>
          </w:tcPr>
          <w:p w14:paraId="0C2FEF6D"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14,000 </w:t>
            </w:r>
          </w:p>
        </w:tc>
        <w:tc>
          <w:tcPr>
            <w:tcW w:w="1170" w:type="dxa"/>
            <w:tcBorders>
              <w:top w:val="nil"/>
              <w:left w:val="nil"/>
              <w:bottom w:val="nil"/>
              <w:right w:val="nil"/>
            </w:tcBorders>
            <w:shd w:val="clear" w:color="auto" w:fill="auto"/>
            <w:noWrap/>
            <w:vAlign w:val="bottom"/>
            <w:hideMark/>
          </w:tcPr>
          <w:p w14:paraId="2600E6DD" w14:textId="77777777" w:rsidR="008A4848" w:rsidRPr="00551688" w:rsidRDefault="008A4848"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0BA583F4" w14:textId="77777777" w:rsidR="008A4848" w:rsidRPr="00551688" w:rsidRDefault="008A4848" w:rsidP="00FC0CF8">
            <w:pPr>
              <w:spacing w:line="240" w:lineRule="auto"/>
              <w:rPr>
                <w:rFonts w:ascii="Arial" w:hAnsi="Arial" w:cs="Arial"/>
                <w:lang w:bidi="ar-SA"/>
              </w:rPr>
            </w:pPr>
          </w:p>
        </w:tc>
      </w:tr>
      <w:tr w:rsidR="00B65F5E" w:rsidRPr="00551688" w14:paraId="093D5CE5" w14:textId="77777777" w:rsidTr="00B65F5E">
        <w:trPr>
          <w:trHeight w:val="288"/>
        </w:trPr>
        <w:tc>
          <w:tcPr>
            <w:tcW w:w="2142" w:type="dxa"/>
            <w:tcBorders>
              <w:top w:val="nil"/>
              <w:left w:val="nil"/>
              <w:bottom w:val="nil"/>
              <w:right w:val="nil"/>
            </w:tcBorders>
            <w:shd w:val="clear" w:color="auto" w:fill="auto"/>
            <w:noWrap/>
            <w:vAlign w:val="bottom"/>
            <w:hideMark/>
          </w:tcPr>
          <w:p w14:paraId="62B67D2B"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DM used</w:t>
            </w:r>
          </w:p>
        </w:tc>
        <w:tc>
          <w:tcPr>
            <w:tcW w:w="1170" w:type="dxa"/>
            <w:tcBorders>
              <w:top w:val="nil"/>
              <w:left w:val="nil"/>
              <w:bottom w:val="nil"/>
              <w:right w:val="single" w:sz="8" w:space="0" w:color="auto"/>
            </w:tcBorders>
            <w:shd w:val="clear" w:color="auto" w:fill="auto"/>
            <w:noWrap/>
            <w:vAlign w:val="bottom"/>
            <w:hideMark/>
          </w:tcPr>
          <w:p w14:paraId="0DECC459"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95,000 </w:t>
            </w:r>
          </w:p>
        </w:tc>
        <w:tc>
          <w:tcPr>
            <w:tcW w:w="1170" w:type="dxa"/>
            <w:tcBorders>
              <w:top w:val="nil"/>
              <w:left w:val="nil"/>
              <w:bottom w:val="nil"/>
              <w:right w:val="nil"/>
            </w:tcBorders>
            <w:shd w:val="clear" w:color="auto" w:fill="auto"/>
            <w:noWrap/>
            <w:vAlign w:val="bottom"/>
            <w:hideMark/>
          </w:tcPr>
          <w:p w14:paraId="4F35491F" w14:textId="77777777" w:rsidR="008A4848" w:rsidRPr="00551688" w:rsidRDefault="008A4848"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4A430C58" w14:textId="77777777" w:rsidR="008A4848" w:rsidRPr="00551688" w:rsidRDefault="008A4848" w:rsidP="00FC0CF8">
            <w:pPr>
              <w:spacing w:line="240" w:lineRule="auto"/>
              <w:rPr>
                <w:rFonts w:ascii="Arial" w:hAnsi="Arial" w:cs="Arial"/>
                <w:lang w:bidi="ar-SA"/>
              </w:rPr>
            </w:pPr>
          </w:p>
        </w:tc>
      </w:tr>
      <w:tr w:rsidR="00B65F5E" w:rsidRPr="00551688" w14:paraId="1C201FC7" w14:textId="77777777" w:rsidTr="00B65F5E">
        <w:trPr>
          <w:trHeight w:val="300"/>
        </w:trPr>
        <w:tc>
          <w:tcPr>
            <w:tcW w:w="2142" w:type="dxa"/>
            <w:tcBorders>
              <w:top w:val="nil"/>
              <w:left w:val="nil"/>
              <w:bottom w:val="nil"/>
              <w:right w:val="nil"/>
            </w:tcBorders>
            <w:shd w:val="clear" w:color="auto" w:fill="auto"/>
            <w:noWrap/>
            <w:vAlign w:val="bottom"/>
            <w:hideMark/>
          </w:tcPr>
          <w:p w14:paraId="12217744"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DL</w:t>
            </w:r>
          </w:p>
        </w:tc>
        <w:tc>
          <w:tcPr>
            <w:tcW w:w="1170" w:type="dxa"/>
            <w:tcBorders>
              <w:top w:val="nil"/>
              <w:left w:val="nil"/>
              <w:bottom w:val="nil"/>
              <w:right w:val="single" w:sz="8" w:space="0" w:color="auto"/>
            </w:tcBorders>
            <w:shd w:val="clear" w:color="auto" w:fill="auto"/>
            <w:noWrap/>
            <w:vAlign w:val="bottom"/>
            <w:hideMark/>
          </w:tcPr>
          <w:p w14:paraId="28E9166A"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130,000 </w:t>
            </w:r>
          </w:p>
        </w:tc>
        <w:tc>
          <w:tcPr>
            <w:tcW w:w="1170" w:type="dxa"/>
            <w:tcBorders>
              <w:top w:val="nil"/>
              <w:left w:val="nil"/>
              <w:bottom w:val="nil"/>
              <w:right w:val="nil"/>
            </w:tcBorders>
            <w:shd w:val="clear" w:color="auto" w:fill="auto"/>
            <w:noWrap/>
            <w:vAlign w:val="bottom"/>
            <w:hideMark/>
          </w:tcPr>
          <w:p w14:paraId="110DA884" w14:textId="77777777" w:rsidR="008A4848" w:rsidRPr="00551688" w:rsidRDefault="008A4848"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540698C8" w14:textId="77777777" w:rsidR="008A4848" w:rsidRPr="00551688" w:rsidRDefault="008A4848" w:rsidP="00FC0CF8">
            <w:pPr>
              <w:spacing w:line="240" w:lineRule="auto"/>
              <w:rPr>
                <w:rFonts w:ascii="Arial" w:hAnsi="Arial" w:cs="Arial"/>
                <w:lang w:bidi="ar-SA"/>
              </w:rPr>
            </w:pPr>
          </w:p>
        </w:tc>
      </w:tr>
      <w:tr w:rsidR="00B65F5E" w:rsidRPr="00551688" w14:paraId="217F2A03" w14:textId="77777777" w:rsidTr="00B65F5E">
        <w:trPr>
          <w:trHeight w:val="288"/>
        </w:trPr>
        <w:tc>
          <w:tcPr>
            <w:tcW w:w="2142" w:type="dxa"/>
            <w:tcBorders>
              <w:top w:val="nil"/>
              <w:left w:val="nil"/>
              <w:bottom w:val="nil"/>
              <w:right w:val="nil"/>
            </w:tcBorders>
            <w:shd w:val="clear" w:color="auto" w:fill="auto"/>
            <w:noWrap/>
            <w:vAlign w:val="bottom"/>
            <w:hideMark/>
          </w:tcPr>
          <w:p w14:paraId="176FD715"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MOH</w:t>
            </w:r>
          </w:p>
        </w:tc>
        <w:tc>
          <w:tcPr>
            <w:tcW w:w="1170" w:type="dxa"/>
            <w:tcBorders>
              <w:top w:val="nil"/>
              <w:left w:val="nil"/>
              <w:bottom w:val="nil"/>
              <w:right w:val="single" w:sz="8" w:space="0" w:color="auto"/>
            </w:tcBorders>
            <w:shd w:val="clear" w:color="auto" w:fill="auto"/>
            <w:noWrap/>
            <w:vAlign w:val="bottom"/>
            <w:hideMark/>
          </w:tcPr>
          <w:p w14:paraId="389B068A"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110,000 </w:t>
            </w:r>
          </w:p>
        </w:tc>
        <w:tc>
          <w:tcPr>
            <w:tcW w:w="1170" w:type="dxa"/>
            <w:tcBorders>
              <w:top w:val="nil"/>
              <w:left w:val="nil"/>
              <w:bottom w:val="nil"/>
              <w:right w:val="nil"/>
            </w:tcBorders>
            <w:shd w:val="clear" w:color="auto" w:fill="auto"/>
            <w:noWrap/>
            <w:vAlign w:val="bottom"/>
            <w:hideMark/>
          </w:tcPr>
          <w:p w14:paraId="2E56A1AB" w14:textId="77777777" w:rsidR="008A4848" w:rsidRPr="00551688" w:rsidRDefault="008A4848"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4C84E62D" w14:textId="77777777" w:rsidR="008A4848" w:rsidRPr="00551688" w:rsidRDefault="008A4848" w:rsidP="00FC0CF8">
            <w:pPr>
              <w:spacing w:line="240" w:lineRule="auto"/>
              <w:rPr>
                <w:rFonts w:ascii="Arial" w:hAnsi="Arial" w:cs="Arial"/>
                <w:lang w:bidi="ar-SA"/>
              </w:rPr>
            </w:pPr>
          </w:p>
        </w:tc>
      </w:tr>
      <w:tr w:rsidR="00B65F5E" w:rsidRPr="00551688" w14:paraId="511CE3AB" w14:textId="77777777" w:rsidTr="00B65F5E">
        <w:trPr>
          <w:trHeight w:val="300"/>
        </w:trPr>
        <w:tc>
          <w:tcPr>
            <w:tcW w:w="2142" w:type="dxa"/>
            <w:tcBorders>
              <w:top w:val="nil"/>
              <w:left w:val="nil"/>
              <w:bottom w:val="single" w:sz="8" w:space="0" w:color="auto"/>
              <w:right w:val="nil"/>
            </w:tcBorders>
            <w:shd w:val="clear" w:color="auto" w:fill="auto"/>
            <w:noWrap/>
            <w:vAlign w:val="bottom"/>
            <w:hideMark/>
          </w:tcPr>
          <w:p w14:paraId="267B6A84"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170" w:type="dxa"/>
            <w:tcBorders>
              <w:top w:val="nil"/>
              <w:left w:val="nil"/>
              <w:bottom w:val="single" w:sz="8" w:space="0" w:color="auto"/>
              <w:right w:val="single" w:sz="8" w:space="0" w:color="auto"/>
            </w:tcBorders>
            <w:shd w:val="clear" w:color="auto" w:fill="auto"/>
            <w:noWrap/>
            <w:vAlign w:val="bottom"/>
            <w:hideMark/>
          </w:tcPr>
          <w:p w14:paraId="67B210FC"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170" w:type="dxa"/>
            <w:tcBorders>
              <w:top w:val="nil"/>
              <w:left w:val="nil"/>
              <w:bottom w:val="single" w:sz="8" w:space="0" w:color="auto"/>
              <w:right w:val="nil"/>
            </w:tcBorders>
            <w:shd w:val="clear" w:color="auto" w:fill="auto"/>
            <w:noWrap/>
            <w:vAlign w:val="bottom"/>
            <w:hideMark/>
          </w:tcPr>
          <w:p w14:paraId="354274E1"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 xml:space="preserve">  327,000 </w:t>
            </w:r>
          </w:p>
        </w:tc>
        <w:tc>
          <w:tcPr>
            <w:tcW w:w="1170" w:type="dxa"/>
            <w:tcBorders>
              <w:top w:val="nil"/>
              <w:left w:val="nil"/>
              <w:bottom w:val="single" w:sz="8" w:space="0" w:color="auto"/>
              <w:right w:val="nil"/>
            </w:tcBorders>
            <w:shd w:val="clear" w:color="auto" w:fill="auto"/>
            <w:noWrap/>
            <w:vAlign w:val="bottom"/>
            <w:hideMark/>
          </w:tcPr>
          <w:p w14:paraId="518AB3B4" w14:textId="77777777" w:rsidR="008A4848" w:rsidRPr="00551688" w:rsidRDefault="008A4848" w:rsidP="00FC0CF8">
            <w:pPr>
              <w:spacing w:line="240" w:lineRule="auto"/>
              <w:rPr>
                <w:rFonts w:ascii="Arial" w:hAnsi="Arial" w:cs="Arial"/>
                <w:color w:val="000000"/>
                <w:lang w:bidi="ar-SA"/>
              </w:rPr>
            </w:pPr>
            <w:r w:rsidRPr="00551688">
              <w:rPr>
                <w:rFonts w:ascii="Arial" w:hAnsi="Arial" w:cs="Arial"/>
                <w:color w:val="000000"/>
                <w:lang w:bidi="ar-SA"/>
              </w:rPr>
              <w:t>COGM</w:t>
            </w:r>
          </w:p>
        </w:tc>
      </w:tr>
      <w:tr w:rsidR="00B65F5E" w:rsidRPr="00551688" w14:paraId="16C43FD7" w14:textId="77777777" w:rsidTr="00B65F5E">
        <w:trPr>
          <w:trHeight w:val="288"/>
        </w:trPr>
        <w:tc>
          <w:tcPr>
            <w:tcW w:w="2142" w:type="dxa"/>
            <w:tcBorders>
              <w:top w:val="nil"/>
              <w:left w:val="nil"/>
              <w:bottom w:val="nil"/>
              <w:right w:val="nil"/>
            </w:tcBorders>
            <w:shd w:val="clear" w:color="auto" w:fill="auto"/>
            <w:noWrap/>
            <w:vAlign w:val="bottom"/>
            <w:hideMark/>
          </w:tcPr>
          <w:p w14:paraId="5C570ACF" w14:textId="29BE255F"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B65F5E" w:rsidRPr="00551688">
              <w:rPr>
                <w:rFonts w:ascii="Arial" w:hAnsi="Arial" w:cs="Arial"/>
                <w:color w:val="000000"/>
                <w:lang w:bidi="ar-SA"/>
              </w:rPr>
              <w:t>.</w:t>
            </w:r>
          </w:p>
        </w:tc>
        <w:tc>
          <w:tcPr>
            <w:tcW w:w="1170" w:type="dxa"/>
            <w:tcBorders>
              <w:top w:val="nil"/>
              <w:left w:val="nil"/>
              <w:bottom w:val="nil"/>
              <w:right w:val="single" w:sz="8" w:space="0" w:color="auto"/>
            </w:tcBorders>
            <w:shd w:val="clear" w:color="auto" w:fill="auto"/>
            <w:noWrap/>
            <w:vAlign w:val="bottom"/>
            <w:hideMark/>
          </w:tcPr>
          <w:p w14:paraId="1246926D" w14:textId="77777777" w:rsidR="008A4848" w:rsidRPr="00551688" w:rsidRDefault="008A484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w:t>
            </w:r>
          </w:p>
        </w:tc>
        <w:tc>
          <w:tcPr>
            <w:tcW w:w="1170" w:type="dxa"/>
            <w:tcBorders>
              <w:top w:val="nil"/>
              <w:left w:val="nil"/>
              <w:bottom w:val="nil"/>
              <w:right w:val="nil"/>
            </w:tcBorders>
            <w:shd w:val="clear" w:color="auto" w:fill="auto"/>
            <w:noWrap/>
            <w:vAlign w:val="bottom"/>
            <w:hideMark/>
          </w:tcPr>
          <w:p w14:paraId="386C104D" w14:textId="77777777" w:rsidR="008A4848" w:rsidRPr="00551688" w:rsidRDefault="008A4848"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24BA365C" w14:textId="77777777" w:rsidR="008A4848" w:rsidRPr="00551688" w:rsidRDefault="008A4848" w:rsidP="00FC0CF8">
            <w:pPr>
              <w:spacing w:line="240" w:lineRule="auto"/>
              <w:rPr>
                <w:rFonts w:ascii="Arial" w:hAnsi="Arial" w:cs="Arial"/>
                <w:lang w:bidi="ar-SA"/>
              </w:rPr>
            </w:pPr>
          </w:p>
        </w:tc>
      </w:tr>
    </w:tbl>
    <w:p w14:paraId="01D1DB79" w14:textId="77777777" w:rsidR="00FC42B9" w:rsidRPr="00551688" w:rsidRDefault="00FC42B9" w:rsidP="00FC0CF8">
      <w:pPr>
        <w:pStyle w:val="ListParagraph"/>
        <w:spacing w:line="240" w:lineRule="auto"/>
        <w:ind w:left="1440"/>
        <w:jc w:val="both"/>
        <w:rPr>
          <w:rFonts w:ascii="Arial" w:hAnsi="Arial" w:cs="Arial"/>
        </w:rPr>
      </w:pPr>
    </w:p>
    <w:p w14:paraId="6ADD658E" w14:textId="77777777" w:rsidR="00910D83" w:rsidRPr="00551688" w:rsidRDefault="00104EC7" w:rsidP="00FC0CF8">
      <w:pPr>
        <w:pStyle w:val="ListParagraph"/>
        <w:spacing w:line="240" w:lineRule="auto"/>
        <w:ind w:left="1440"/>
        <w:jc w:val="both"/>
        <w:rPr>
          <w:rFonts w:ascii="Arial" w:hAnsi="Arial" w:cs="Arial"/>
        </w:rPr>
      </w:pPr>
      <w:r w:rsidRPr="00551688">
        <w:rPr>
          <w:rFonts w:ascii="Arial" w:hAnsi="Arial" w:cs="Arial"/>
        </w:rPr>
        <w:t>$</w:t>
      </w:r>
      <w:r w:rsidR="00910D83" w:rsidRPr="00551688">
        <w:rPr>
          <w:rFonts w:ascii="Arial" w:hAnsi="Arial" w:cs="Arial"/>
        </w:rPr>
        <w:t xml:space="preserve">14,000 + </w:t>
      </w:r>
      <w:r w:rsidRPr="00551688">
        <w:rPr>
          <w:rFonts w:ascii="Arial" w:hAnsi="Arial" w:cs="Arial"/>
        </w:rPr>
        <w:t>$</w:t>
      </w:r>
      <w:r w:rsidR="00910D83" w:rsidRPr="00551688">
        <w:rPr>
          <w:rFonts w:ascii="Arial" w:hAnsi="Arial" w:cs="Arial"/>
        </w:rPr>
        <w:t xml:space="preserve">335,000 </w:t>
      </w:r>
      <w:r w:rsidR="00CF658E" w:rsidRPr="00551688">
        <w:rPr>
          <w:rFonts w:ascii="Arial" w:hAnsi="Arial" w:cs="Arial"/>
        </w:rPr>
        <w:t>−</w:t>
      </w:r>
      <w:r w:rsidR="00910D83" w:rsidRPr="00551688">
        <w:rPr>
          <w:rFonts w:ascii="Arial" w:hAnsi="Arial" w:cs="Arial"/>
        </w:rPr>
        <w:t xml:space="preserve"> </w:t>
      </w:r>
      <w:r w:rsidRPr="00551688">
        <w:rPr>
          <w:rFonts w:ascii="Arial" w:hAnsi="Arial" w:cs="Arial"/>
        </w:rPr>
        <w:t>$</w:t>
      </w:r>
      <w:r w:rsidR="00910D83" w:rsidRPr="00551688">
        <w:rPr>
          <w:rFonts w:ascii="Arial" w:hAnsi="Arial" w:cs="Arial"/>
        </w:rPr>
        <w:t>327,000 = WIP</w:t>
      </w:r>
      <w:r w:rsidR="00DE6E79" w:rsidRPr="00551688">
        <w:rPr>
          <w:rFonts w:ascii="Arial" w:hAnsi="Arial" w:cs="Arial"/>
        </w:rPr>
        <w:t xml:space="preserve"> Inventory </w:t>
      </w:r>
      <w:r w:rsidR="00CF658E" w:rsidRPr="00551688">
        <w:rPr>
          <w:rFonts w:ascii="Arial" w:hAnsi="Arial" w:cs="Arial"/>
        </w:rPr>
        <w:t>e</w:t>
      </w:r>
      <w:r w:rsidR="00910D83" w:rsidRPr="00551688">
        <w:rPr>
          <w:rFonts w:ascii="Arial" w:hAnsi="Arial" w:cs="Arial"/>
        </w:rPr>
        <w:t>nd</w:t>
      </w:r>
      <w:r w:rsidR="00CF658E" w:rsidRPr="00551688">
        <w:rPr>
          <w:rFonts w:ascii="Arial" w:hAnsi="Arial" w:cs="Arial"/>
        </w:rPr>
        <w:t>ing</w:t>
      </w:r>
      <w:r w:rsidR="00910D83" w:rsidRPr="00551688">
        <w:rPr>
          <w:rFonts w:ascii="Arial" w:hAnsi="Arial" w:cs="Arial"/>
        </w:rPr>
        <w:t xml:space="preserve"> bal</w:t>
      </w:r>
      <w:r w:rsidR="00CF658E" w:rsidRPr="00551688">
        <w:rPr>
          <w:rFonts w:ascii="Arial" w:hAnsi="Arial" w:cs="Arial"/>
        </w:rPr>
        <w:t>ance</w:t>
      </w:r>
    </w:p>
    <w:p w14:paraId="4A8DE60F" w14:textId="77777777" w:rsidR="00910D83" w:rsidRPr="00551688" w:rsidRDefault="00910D83" w:rsidP="00FC0CF8">
      <w:pPr>
        <w:pStyle w:val="ListParagraph"/>
        <w:spacing w:line="240" w:lineRule="auto"/>
        <w:ind w:left="1440"/>
        <w:jc w:val="both"/>
        <w:rPr>
          <w:rFonts w:ascii="Arial" w:hAnsi="Arial" w:cs="Arial"/>
        </w:rPr>
      </w:pPr>
      <w:r w:rsidRPr="00551688">
        <w:rPr>
          <w:rFonts w:ascii="Arial" w:hAnsi="Arial" w:cs="Arial"/>
        </w:rPr>
        <w:t xml:space="preserve">WIP </w:t>
      </w:r>
      <w:r w:rsidR="00DE6E79" w:rsidRPr="00551688">
        <w:rPr>
          <w:rFonts w:ascii="Arial" w:hAnsi="Arial" w:cs="Arial"/>
        </w:rPr>
        <w:t xml:space="preserve">Inventory </w:t>
      </w:r>
      <w:r w:rsidR="00CF658E" w:rsidRPr="00551688">
        <w:rPr>
          <w:rFonts w:ascii="Arial" w:hAnsi="Arial" w:cs="Arial"/>
        </w:rPr>
        <w:t>en</w:t>
      </w:r>
      <w:r w:rsidRPr="00551688">
        <w:rPr>
          <w:rFonts w:ascii="Arial" w:hAnsi="Arial" w:cs="Arial"/>
        </w:rPr>
        <w:t>d</w:t>
      </w:r>
      <w:r w:rsidR="00CF658E" w:rsidRPr="00551688">
        <w:rPr>
          <w:rFonts w:ascii="Arial" w:hAnsi="Arial" w:cs="Arial"/>
        </w:rPr>
        <w:t>ing</w:t>
      </w:r>
      <w:r w:rsidRPr="00551688">
        <w:rPr>
          <w:rFonts w:ascii="Arial" w:hAnsi="Arial" w:cs="Arial"/>
        </w:rPr>
        <w:t xml:space="preserve"> bal</w:t>
      </w:r>
      <w:r w:rsidR="00CF658E" w:rsidRPr="00551688">
        <w:rPr>
          <w:rFonts w:ascii="Arial" w:hAnsi="Arial" w:cs="Arial"/>
        </w:rPr>
        <w:t>ance</w:t>
      </w:r>
      <w:r w:rsidRPr="00551688">
        <w:rPr>
          <w:rFonts w:ascii="Arial" w:hAnsi="Arial" w:cs="Arial"/>
        </w:rPr>
        <w:t xml:space="preserve"> = </w:t>
      </w:r>
      <w:r w:rsidRPr="00551688">
        <w:rPr>
          <w:rFonts w:ascii="Arial" w:hAnsi="Arial" w:cs="Arial"/>
          <w:b/>
          <w:bCs/>
        </w:rPr>
        <w:t>$22,000</w:t>
      </w:r>
    </w:p>
    <w:p w14:paraId="40BFA664" w14:textId="77777777" w:rsidR="00F635A6" w:rsidRPr="00551688" w:rsidRDefault="00F635A6" w:rsidP="00FC0CF8">
      <w:pPr>
        <w:pStyle w:val="ListParagraph"/>
        <w:spacing w:line="240" w:lineRule="auto"/>
        <w:ind w:left="0"/>
        <w:jc w:val="both"/>
        <w:rPr>
          <w:rFonts w:ascii="Arial" w:hAnsi="Arial" w:cs="Arial"/>
          <w:noProof/>
        </w:rPr>
      </w:pPr>
    </w:p>
    <w:tbl>
      <w:tblPr>
        <w:tblW w:w="5652" w:type="dxa"/>
        <w:tblInd w:w="1053" w:type="dxa"/>
        <w:tblLook w:val="04A0" w:firstRow="1" w:lastRow="0" w:firstColumn="1" w:lastColumn="0" w:noHBand="0" w:noVBand="1"/>
      </w:tblPr>
      <w:tblGrid>
        <w:gridCol w:w="1915"/>
        <w:gridCol w:w="1397"/>
        <w:gridCol w:w="1170"/>
        <w:gridCol w:w="1170"/>
      </w:tblGrid>
      <w:tr w:rsidR="00043789" w:rsidRPr="00551688" w14:paraId="41B9914A" w14:textId="77777777" w:rsidTr="00962C1E">
        <w:trPr>
          <w:trHeight w:val="300"/>
        </w:trPr>
        <w:tc>
          <w:tcPr>
            <w:tcW w:w="5652" w:type="dxa"/>
            <w:gridSpan w:val="4"/>
            <w:tcBorders>
              <w:top w:val="nil"/>
              <w:left w:val="nil"/>
              <w:bottom w:val="single" w:sz="8" w:space="0" w:color="auto"/>
              <w:right w:val="nil"/>
            </w:tcBorders>
            <w:shd w:val="clear" w:color="auto" w:fill="auto"/>
            <w:noWrap/>
            <w:vAlign w:val="bottom"/>
            <w:hideMark/>
          </w:tcPr>
          <w:p w14:paraId="135F151C" w14:textId="77777777" w:rsidR="00043789" w:rsidRPr="00551688" w:rsidRDefault="00043789"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FG Inventory</w:t>
            </w:r>
          </w:p>
        </w:tc>
      </w:tr>
      <w:tr w:rsidR="00043789" w:rsidRPr="00551688" w14:paraId="488CA166" w14:textId="77777777" w:rsidTr="00962C1E">
        <w:trPr>
          <w:trHeight w:val="288"/>
        </w:trPr>
        <w:tc>
          <w:tcPr>
            <w:tcW w:w="1915" w:type="dxa"/>
            <w:tcBorders>
              <w:top w:val="nil"/>
              <w:left w:val="nil"/>
              <w:bottom w:val="nil"/>
              <w:right w:val="nil"/>
            </w:tcBorders>
            <w:shd w:val="clear" w:color="auto" w:fill="auto"/>
            <w:noWrap/>
            <w:vAlign w:val="bottom"/>
            <w:hideMark/>
          </w:tcPr>
          <w:p w14:paraId="07078D9E" w14:textId="7EAC7105"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65F5E" w:rsidRPr="00551688">
              <w:rPr>
                <w:rFonts w:ascii="Arial" w:hAnsi="Arial" w:cs="Arial"/>
                <w:color w:val="000000"/>
                <w:lang w:bidi="ar-SA"/>
              </w:rPr>
              <w:t>.</w:t>
            </w:r>
          </w:p>
        </w:tc>
        <w:tc>
          <w:tcPr>
            <w:tcW w:w="1397" w:type="dxa"/>
            <w:tcBorders>
              <w:top w:val="nil"/>
              <w:left w:val="nil"/>
              <w:bottom w:val="nil"/>
              <w:right w:val="single" w:sz="8" w:space="0" w:color="auto"/>
            </w:tcBorders>
            <w:shd w:val="clear" w:color="auto" w:fill="auto"/>
            <w:noWrap/>
            <w:vAlign w:val="bottom"/>
            <w:hideMark/>
          </w:tcPr>
          <w:p w14:paraId="47D08FAF" w14:textId="77777777"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3,000 </w:t>
            </w:r>
          </w:p>
        </w:tc>
        <w:tc>
          <w:tcPr>
            <w:tcW w:w="1170" w:type="dxa"/>
            <w:tcBorders>
              <w:top w:val="nil"/>
              <w:left w:val="nil"/>
              <w:bottom w:val="nil"/>
              <w:right w:val="nil"/>
            </w:tcBorders>
            <w:shd w:val="clear" w:color="auto" w:fill="auto"/>
            <w:noWrap/>
            <w:vAlign w:val="bottom"/>
            <w:hideMark/>
          </w:tcPr>
          <w:p w14:paraId="272509A3" w14:textId="77777777" w:rsidR="00043789" w:rsidRPr="00551688" w:rsidRDefault="00043789"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52EF7C9E" w14:textId="77777777" w:rsidR="00043789" w:rsidRPr="00551688" w:rsidRDefault="00043789" w:rsidP="00FC0CF8">
            <w:pPr>
              <w:spacing w:line="240" w:lineRule="auto"/>
              <w:rPr>
                <w:rFonts w:ascii="Arial" w:hAnsi="Arial" w:cs="Arial"/>
                <w:lang w:bidi="ar-SA"/>
              </w:rPr>
            </w:pPr>
          </w:p>
        </w:tc>
      </w:tr>
      <w:tr w:rsidR="00043789" w:rsidRPr="00551688" w14:paraId="479675CB" w14:textId="77777777" w:rsidTr="00962C1E">
        <w:trPr>
          <w:trHeight w:val="288"/>
        </w:trPr>
        <w:tc>
          <w:tcPr>
            <w:tcW w:w="1915" w:type="dxa"/>
            <w:tcBorders>
              <w:top w:val="nil"/>
              <w:left w:val="nil"/>
              <w:bottom w:val="nil"/>
              <w:right w:val="nil"/>
            </w:tcBorders>
            <w:shd w:val="clear" w:color="auto" w:fill="auto"/>
            <w:noWrap/>
            <w:vAlign w:val="bottom"/>
            <w:hideMark/>
          </w:tcPr>
          <w:p w14:paraId="5618A463" w14:textId="77777777"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COGM</w:t>
            </w:r>
          </w:p>
        </w:tc>
        <w:tc>
          <w:tcPr>
            <w:tcW w:w="1397" w:type="dxa"/>
            <w:tcBorders>
              <w:top w:val="nil"/>
              <w:left w:val="nil"/>
              <w:bottom w:val="nil"/>
              <w:right w:val="single" w:sz="8" w:space="0" w:color="auto"/>
            </w:tcBorders>
            <w:shd w:val="clear" w:color="auto" w:fill="auto"/>
            <w:noWrap/>
            <w:vAlign w:val="bottom"/>
            <w:hideMark/>
          </w:tcPr>
          <w:p w14:paraId="0A675E1B" w14:textId="77777777"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327,000 </w:t>
            </w:r>
          </w:p>
        </w:tc>
        <w:tc>
          <w:tcPr>
            <w:tcW w:w="1170" w:type="dxa"/>
            <w:tcBorders>
              <w:top w:val="nil"/>
              <w:left w:val="nil"/>
              <w:bottom w:val="nil"/>
              <w:right w:val="nil"/>
            </w:tcBorders>
            <w:shd w:val="clear" w:color="auto" w:fill="auto"/>
            <w:noWrap/>
            <w:vAlign w:val="bottom"/>
            <w:hideMark/>
          </w:tcPr>
          <w:p w14:paraId="3A91FA1D" w14:textId="77777777" w:rsidR="00043789" w:rsidRPr="00551688" w:rsidRDefault="00043789"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0D350F3E" w14:textId="77777777" w:rsidR="00043789" w:rsidRPr="00551688" w:rsidRDefault="00043789" w:rsidP="00FC0CF8">
            <w:pPr>
              <w:spacing w:line="240" w:lineRule="auto"/>
              <w:rPr>
                <w:rFonts w:ascii="Arial" w:hAnsi="Arial" w:cs="Arial"/>
                <w:lang w:bidi="ar-SA"/>
              </w:rPr>
            </w:pPr>
          </w:p>
        </w:tc>
      </w:tr>
      <w:tr w:rsidR="00043789" w:rsidRPr="00551688" w14:paraId="747895C6" w14:textId="77777777" w:rsidTr="00962C1E">
        <w:trPr>
          <w:trHeight w:val="300"/>
        </w:trPr>
        <w:tc>
          <w:tcPr>
            <w:tcW w:w="1915" w:type="dxa"/>
            <w:tcBorders>
              <w:top w:val="nil"/>
              <w:left w:val="nil"/>
              <w:bottom w:val="single" w:sz="8" w:space="0" w:color="auto"/>
              <w:right w:val="nil"/>
            </w:tcBorders>
            <w:shd w:val="clear" w:color="auto" w:fill="auto"/>
            <w:noWrap/>
            <w:vAlign w:val="bottom"/>
            <w:hideMark/>
          </w:tcPr>
          <w:p w14:paraId="7231D664" w14:textId="77777777"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397" w:type="dxa"/>
            <w:tcBorders>
              <w:top w:val="nil"/>
              <w:left w:val="nil"/>
              <w:bottom w:val="single" w:sz="8" w:space="0" w:color="auto"/>
              <w:right w:val="single" w:sz="8" w:space="0" w:color="auto"/>
            </w:tcBorders>
            <w:shd w:val="clear" w:color="auto" w:fill="auto"/>
            <w:noWrap/>
            <w:vAlign w:val="bottom"/>
            <w:hideMark/>
          </w:tcPr>
          <w:p w14:paraId="7CFABEDF" w14:textId="77777777"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170" w:type="dxa"/>
            <w:tcBorders>
              <w:top w:val="nil"/>
              <w:left w:val="nil"/>
              <w:bottom w:val="single" w:sz="8" w:space="0" w:color="auto"/>
              <w:right w:val="nil"/>
            </w:tcBorders>
            <w:shd w:val="clear" w:color="auto" w:fill="auto"/>
            <w:noWrap/>
            <w:vAlign w:val="bottom"/>
            <w:hideMark/>
          </w:tcPr>
          <w:p w14:paraId="3A797DA7" w14:textId="77777777" w:rsidR="00043789" w:rsidRPr="00551688" w:rsidRDefault="00043789" w:rsidP="00FC0CF8">
            <w:pPr>
              <w:spacing w:line="240" w:lineRule="auto"/>
              <w:rPr>
                <w:rFonts w:ascii="Arial" w:hAnsi="Arial" w:cs="Arial"/>
                <w:color w:val="000000"/>
                <w:lang w:bidi="ar-SA"/>
              </w:rPr>
            </w:pPr>
            <w:r w:rsidRPr="00551688">
              <w:rPr>
                <w:rFonts w:ascii="Arial" w:hAnsi="Arial" w:cs="Arial"/>
                <w:color w:val="000000"/>
                <w:lang w:bidi="ar-SA"/>
              </w:rPr>
              <w:t xml:space="preserve">  315,000 </w:t>
            </w:r>
          </w:p>
        </w:tc>
        <w:tc>
          <w:tcPr>
            <w:tcW w:w="1170" w:type="dxa"/>
            <w:tcBorders>
              <w:top w:val="nil"/>
              <w:left w:val="nil"/>
              <w:bottom w:val="single" w:sz="8" w:space="0" w:color="auto"/>
              <w:right w:val="nil"/>
            </w:tcBorders>
            <w:shd w:val="clear" w:color="auto" w:fill="auto"/>
            <w:noWrap/>
            <w:vAlign w:val="bottom"/>
            <w:hideMark/>
          </w:tcPr>
          <w:p w14:paraId="61D64742" w14:textId="77777777" w:rsidR="00043789" w:rsidRPr="00551688" w:rsidRDefault="00043789" w:rsidP="00FC0CF8">
            <w:pPr>
              <w:spacing w:line="240" w:lineRule="auto"/>
              <w:rPr>
                <w:rFonts w:ascii="Arial" w:hAnsi="Arial" w:cs="Arial"/>
                <w:color w:val="000000"/>
                <w:lang w:bidi="ar-SA"/>
              </w:rPr>
            </w:pPr>
            <w:r w:rsidRPr="00551688">
              <w:rPr>
                <w:rFonts w:ascii="Arial" w:hAnsi="Arial" w:cs="Arial"/>
                <w:color w:val="000000"/>
                <w:lang w:bidi="ar-SA"/>
              </w:rPr>
              <w:t>COGS</w:t>
            </w:r>
          </w:p>
        </w:tc>
      </w:tr>
      <w:tr w:rsidR="00043789" w:rsidRPr="00551688" w14:paraId="34E76141" w14:textId="77777777" w:rsidTr="00962C1E">
        <w:trPr>
          <w:trHeight w:val="288"/>
        </w:trPr>
        <w:tc>
          <w:tcPr>
            <w:tcW w:w="1915" w:type="dxa"/>
            <w:tcBorders>
              <w:top w:val="nil"/>
              <w:left w:val="nil"/>
              <w:bottom w:val="nil"/>
              <w:right w:val="nil"/>
            </w:tcBorders>
            <w:shd w:val="clear" w:color="auto" w:fill="auto"/>
            <w:noWrap/>
            <w:vAlign w:val="bottom"/>
            <w:hideMark/>
          </w:tcPr>
          <w:p w14:paraId="5116D539" w14:textId="3878BFE8"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B65F5E" w:rsidRPr="00551688">
              <w:rPr>
                <w:rFonts w:ascii="Arial" w:hAnsi="Arial" w:cs="Arial"/>
                <w:color w:val="000000"/>
                <w:lang w:bidi="ar-SA"/>
              </w:rPr>
              <w:t>.</w:t>
            </w:r>
          </w:p>
        </w:tc>
        <w:tc>
          <w:tcPr>
            <w:tcW w:w="1397" w:type="dxa"/>
            <w:tcBorders>
              <w:top w:val="nil"/>
              <w:left w:val="nil"/>
              <w:bottom w:val="nil"/>
              <w:right w:val="single" w:sz="8" w:space="0" w:color="auto"/>
            </w:tcBorders>
            <w:shd w:val="clear" w:color="auto" w:fill="auto"/>
            <w:noWrap/>
            <w:vAlign w:val="bottom"/>
            <w:hideMark/>
          </w:tcPr>
          <w:p w14:paraId="73FED521" w14:textId="77777777" w:rsidR="00043789" w:rsidRPr="00551688" w:rsidRDefault="00043789"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w:t>
            </w:r>
          </w:p>
        </w:tc>
        <w:tc>
          <w:tcPr>
            <w:tcW w:w="1170" w:type="dxa"/>
            <w:tcBorders>
              <w:top w:val="nil"/>
              <w:left w:val="nil"/>
              <w:bottom w:val="nil"/>
              <w:right w:val="nil"/>
            </w:tcBorders>
            <w:shd w:val="clear" w:color="auto" w:fill="auto"/>
            <w:noWrap/>
            <w:vAlign w:val="bottom"/>
            <w:hideMark/>
          </w:tcPr>
          <w:p w14:paraId="124342A2" w14:textId="77777777" w:rsidR="00043789" w:rsidRPr="00551688" w:rsidRDefault="00043789" w:rsidP="00FC0CF8">
            <w:pPr>
              <w:spacing w:line="240" w:lineRule="auto"/>
              <w:jc w:val="right"/>
              <w:rPr>
                <w:rFonts w:ascii="Arial" w:hAnsi="Arial" w:cs="Arial"/>
                <w:color w:val="000000"/>
                <w:lang w:bidi="ar-SA"/>
              </w:rPr>
            </w:pPr>
          </w:p>
        </w:tc>
        <w:tc>
          <w:tcPr>
            <w:tcW w:w="1170" w:type="dxa"/>
            <w:tcBorders>
              <w:top w:val="nil"/>
              <w:left w:val="nil"/>
              <w:bottom w:val="nil"/>
              <w:right w:val="nil"/>
            </w:tcBorders>
            <w:shd w:val="clear" w:color="auto" w:fill="auto"/>
            <w:noWrap/>
            <w:vAlign w:val="bottom"/>
            <w:hideMark/>
          </w:tcPr>
          <w:p w14:paraId="39600D34" w14:textId="77777777" w:rsidR="00043789" w:rsidRPr="00551688" w:rsidRDefault="00043789" w:rsidP="00FC0CF8">
            <w:pPr>
              <w:spacing w:line="240" w:lineRule="auto"/>
              <w:rPr>
                <w:rFonts w:ascii="Arial" w:hAnsi="Arial" w:cs="Arial"/>
                <w:lang w:bidi="ar-SA"/>
              </w:rPr>
            </w:pPr>
          </w:p>
        </w:tc>
      </w:tr>
    </w:tbl>
    <w:p w14:paraId="2B8ABA87" w14:textId="77777777" w:rsidR="00CF658E" w:rsidRPr="00551688" w:rsidRDefault="00CF658E" w:rsidP="00FC0CF8">
      <w:pPr>
        <w:pStyle w:val="ListParagraph"/>
        <w:spacing w:line="240" w:lineRule="auto"/>
        <w:ind w:left="1440"/>
        <w:jc w:val="both"/>
        <w:rPr>
          <w:rFonts w:ascii="Arial" w:hAnsi="Arial" w:cs="Arial"/>
        </w:rPr>
      </w:pPr>
    </w:p>
    <w:p w14:paraId="0422A490" w14:textId="77777777" w:rsidR="005D0166" w:rsidRPr="00551688" w:rsidRDefault="00104EC7" w:rsidP="00FC0CF8">
      <w:pPr>
        <w:pStyle w:val="ListParagraph"/>
        <w:spacing w:line="240" w:lineRule="auto"/>
        <w:ind w:left="1440"/>
        <w:jc w:val="both"/>
        <w:rPr>
          <w:rFonts w:ascii="Arial" w:hAnsi="Arial" w:cs="Arial"/>
        </w:rPr>
      </w:pPr>
      <w:r w:rsidRPr="00551688">
        <w:rPr>
          <w:rFonts w:ascii="Arial" w:hAnsi="Arial" w:cs="Arial"/>
        </w:rPr>
        <w:t>$</w:t>
      </w:r>
      <w:r w:rsidR="005D0166" w:rsidRPr="00551688">
        <w:rPr>
          <w:rFonts w:ascii="Arial" w:hAnsi="Arial" w:cs="Arial"/>
        </w:rPr>
        <w:t xml:space="preserve">3,000 + </w:t>
      </w:r>
      <w:r w:rsidRPr="00551688">
        <w:rPr>
          <w:rFonts w:ascii="Arial" w:hAnsi="Arial" w:cs="Arial"/>
        </w:rPr>
        <w:t>$</w:t>
      </w:r>
      <w:r w:rsidR="005D0166" w:rsidRPr="00551688">
        <w:rPr>
          <w:rFonts w:ascii="Arial" w:hAnsi="Arial" w:cs="Arial"/>
        </w:rPr>
        <w:t xml:space="preserve">327,000 </w:t>
      </w:r>
      <w:r w:rsidR="0089747F" w:rsidRPr="00551688">
        <w:rPr>
          <w:rFonts w:ascii="Arial" w:hAnsi="Arial" w:cs="Arial"/>
        </w:rPr>
        <w:t>−</w:t>
      </w:r>
      <w:r w:rsidR="005D0166" w:rsidRPr="00551688">
        <w:rPr>
          <w:rFonts w:ascii="Arial" w:hAnsi="Arial" w:cs="Arial"/>
        </w:rPr>
        <w:t xml:space="preserve"> </w:t>
      </w:r>
      <w:r w:rsidRPr="00551688">
        <w:rPr>
          <w:rFonts w:ascii="Arial" w:hAnsi="Arial" w:cs="Arial"/>
        </w:rPr>
        <w:t>$</w:t>
      </w:r>
      <w:r w:rsidR="005D0166" w:rsidRPr="00551688">
        <w:rPr>
          <w:rFonts w:ascii="Arial" w:hAnsi="Arial" w:cs="Arial"/>
        </w:rPr>
        <w:t xml:space="preserve">315,000 = FG </w:t>
      </w:r>
      <w:r w:rsidR="00DE6E79" w:rsidRPr="00551688">
        <w:rPr>
          <w:rFonts w:ascii="Arial" w:hAnsi="Arial" w:cs="Arial"/>
        </w:rPr>
        <w:t xml:space="preserve">Inventory </w:t>
      </w:r>
      <w:r w:rsidR="00CF658E" w:rsidRPr="00551688">
        <w:rPr>
          <w:rFonts w:ascii="Arial" w:hAnsi="Arial" w:cs="Arial"/>
        </w:rPr>
        <w:t>e</w:t>
      </w:r>
      <w:r w:rsidR="005D0166" w:rsidRPr="00551688">
        <w:rPr>
          <w:rFonts w:ascii="Arial" w:hAnsi="Arial" w:cs="Arial"/>
        </w:rPr>
        <w:t>nd</w:t>
      </w:r>
      <w:r w:rsidR="00CF658E" w:rsidRPr="00551688">
        <w:rPr>
          <w:rFonts w:ascii="Arial" w:hAnsi="Arial" w:cs="Arial"/>
        </w:rPr>
        <w:t>ing</w:t>
      </w:r>
      <w:r w:rsidR="005D0166" w:rsidRPr="00551688">
        <w:rPr>
          <w:rFonts w:ascii="Arial" w:hAnsi="Arial" w:cs="Arial"/>
        </w:rPr>
        <w:t xml:space="preserve"> bal</w:t>
      </w:r>
      <w:r w:rsidR="00CF658E" w:rsidRPr="00551688">
        <w:rPr>
          <w:rFonts w:ascii="Arial" w:hAnsi="Arial" w:cs="Arial"/>
        </w:rPr>
        <w:t>ance</w:t>
      </w:r>
    </w:p>
    <w:p w14:paraId="400FE1C8" w14:textId="77777777" w:rsidR="005D0166" w:rsidRPr="00551688" w:rsidRDefault="005D0166" w:rsidP="00FC0CF8">
      <w:pPr>
        <w:pStyle w:val="ListParagraph"/>
        <w:spacing w:line="240" w:lineRule="auto"/>
        <w:ind w:left="1440"/>
        <w:jc w:val="both"/>
        <w:rPr>
          <w:rFonts w:ascii="Arial" w:hAnsi="Arial" w:cs="Arial"/>
        </w:rPr>
      </w:pPr>
      <w:r w:rsidRPr="00551688">
        <w:rPr>
          <w:rFonts w:ascii="Arial" w:hAnsi="Arial" w:cs="Arial"/>
        </w:rPr>
        <w:t xml:space="preserve">FG </w:t>
      </w:r>
      <w:r w:rsidR="00DE6E79" w:rsidRPr="00551688">
        <w:rPr>
          <w:rFonts w:ascii="Arial" w:hAnsi="Arial" w:cs="Arial"/>
        </w:rPr>
        <w:t xml:space="preserve">Inventory </w:t>
      </w:r>
      <w:r w:rsidR="00CF658E" w:rsidRPr="00551688">
        <w:rPr>
          <w:rFonts w:ascii="Arial" w:hAnsi="Arial" w:cs="Arial"/>
        </w:rPr>
        <w:t>e</w:t>
      </w:r>
      <w:r w:rsidRPr="00551688">
        <w:rPr>
          <w:rFonts w:ascii="Arial" w:hAnsi="Arial" w:cs="Arial"/>
        </w:rPr>
        <w:t>nd</w:t>
      </w:r>
      <w:r w:rsidR="00CF658E" w:rsidRPr="00551688">
        <w:rPr>
          <w:rFonts w:ascii="Arial" w:hAnsi="Arial" w:cs="Arial"/>
        </w:rPr>
        <w:t>ing</w:t>
      </w:r>
      <w:r w:rsidRPr="00551688">
        <w:rPr>
          <w:rFonts w:ascii="Arial" w:hAnsi="Arial" w:cs="Arial"/>
        </w:rPr>
        <w:t xml:space="preserve"> bal</w:t>
      </w:r>
      <w:r w:rsidR="00CF658E" w:rsidRPr="00551688">
        <w:rPr>
          <w:rFonts w:ascii="Arial" w:hAnsi="Arial" w:cs="Arial"/>
        </w:rPr>
        <w:t>ance</w:t>
      </w:r>
      <w:r w:rsidRPr="00551688">
        <w:rPr>
          <w:rFonts w:ascii="Arial" w:hAnsi="Arial" w:cs="Arial"/>
        </w:rPr>
        <w:t xml:space="preserve"> = </w:t>
      </w:r>
      <w:r w:rsidRPr="00551688">
        <w:rPr>
          <w:rFonts w:ascii="Arial" w:hAnsi="Arial" w:cs="Arial"/>
          <w:b/>
          <w:bCs/>
        </w:rPr>
        <w:t>$15,000</w:t>
      </w:r>
    </w:p>
    <w:p w14:paraId="3C559BB6" w14:textId="77777777" w:rsidR="00910D83" w:rsidRPr="00551688" w:rsidRDefault="00910D83"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2F385222" w14:textId="46D1F96B" w:rsidR="00DD2554"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A67A76" w:rsidRPr="00551688">
        <w:rPr>
          <w:rFonts w:ascii="Arial" w:hAnsi="Arial" w:cs="Arial"/>
          <w:b/>
          <w:color w:val="000000" w:themeColor="text1"/>
          <w:sz w:val="14"/>
          <w:szCs w:val="14"/>
        </w:rPr>
        <w:t>5,</w:t>
      </w:r>
      <w:r w:rsidRPr="00551688">
        <w:rPr>
          <w:rFonts w:ascii="Arial" w:hAnsi="Arial" w:cs="Arial"/>
          <w:b/>
          <w:color w:val="000000" w:themeColor="text1"/>
          <w:sz w:val="14"/>
          <w:szCs w:val="14"/>
        </w:rPr>
        <w:t xml:space="preserve"> Bloom: A</w:t>
      </w:r>
      <w:r w:rsidR="006E5BA5" w:rsidRPr="00551688">
        <w:rPr>
          <w:rFonts w:ascii="Arial" w:hAnsi="Arial" w:cs="Arial"/>
          <w:b/>
          <w:color w:val="000000" w:themeColor="text1"/>
          <w:sz w:val="14"/>
          <w:szCs w:val="14"/>
        </w:rPr>
        <w:t>P</w:t>
      </w:r>
      <w:r w:rsidRPr="00551688">
        <w:rPr>
          <w:rFonts w:ascii="Arial" w:hAnsi="Arial" w:cs="Arial"/>
          <w:b/>
          <w:color w:val="000000" w:themeColor="text1"/>
          <w:sz w:val="14"/>
          <w:szCs w:val="14"/>
        </w:rPr>
        <w:t xml:space="preserve">, Difficulty: Moderate, Time: </w:t>
      </w:r>
      <w:r w:rsidR="00427E8F" w:rsidRPr="00551688">
        <w:rPr>
          <w:rFonts w:ascii="Arial" w:hAnsi="Arial" w:cs="Arial"/>
          <w:b/>
          <w:color w:val="000000" w:themeColor="text1"/>
          <w:sz w:val="14"/>
          <w:szCs w:val="14"/>
        </w:rPr>
        <w:t>1</w:t>
      </w:r>
      <w:r w:rsidRPr="00551688">
        <w:rPr>
          <w:rFonts w:ascii="Arial" w:hAnsi="Arial" w:cs="Arial"/>
          <w:b/>
          <w:color w:val="000000" w:themeColor="text1"/>
          <w:sz w:val="14"/>
          <w:szCs w:val="14"/>
        </w:rPr>
        <w:t>0-</w:t>
      </w:r>
      <w:r w:rsidR="00427E8F" w:rsidRPr="00551688">
        <w:rPr>
          <w:rFonts w:ascii="Arial" w:hAnsi="Arial" w:cs="Arial"/>
          <w:b/>
          <w:color w:val="000000" w:themeColor="text1"/>
          <w:sz w:val="14"/>
          <w:szCs w:val="14"/>
        </w:rPr>
        <w:t>1</w:t>
      </w:r>
      <w:r w:rsidRPr="00551688">
        <w:rPr>
          <w:rFonts w:ascii="Arial" w:hAnsi="Arial" w:cs="Arial"/>
          <w:b/>
          <w:color w:val="000000" w:themeColor="text1"/>
          <w:sz w:val="14"/>
          <w:szCs w:val="14"/>
        </w:rPr>
        <w:t xml:space="preserve">5, AACSB: </w:t>
      </w:r>
      <w:r w:rsidR="00D544D5"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961026" w:rsidRPr="00551688">
        <w:rPr>
          <w:rFonts w:ascii="Arial" w:hAnsi="Arial" w:cs="Arial"/>
          <w:b/>
          <w:color w:val="000000" w:themeColor="text1"/>
          <w:sz w:val="14"/>
          <w:szCs w:val="14"/>
        </w:rPr>
        <w:t>N/A</w:t>
      </w:r>
      <w:r w:rsidR="00B033D0" w:rsidRPr="00551688">
        <w:rPr>
          <w:rFonts w:ascii="Arial" w:hAnsi="Arial" w:cs="Arial"/>
          <w:b/>
          <w:color w:val="000000" w:themeColor="text1"/>
          <w:sz w:val="14"/>
          <w:szCs w:val="14"/>
        </w:rPr>
        <w:t>, IMA:</w:t>
      </w:r>
      <w:r w:rsidR="00D544D5" w:rsidRPr="00551688">
        <w:rPr>
          <w:rFonts w:ascii="Arial" w:hAnsi="Arial" w:cs="Arial"/>
          <w:color w:val="000000" w:themeColor="text1"/>
          <w:sz w:val="14"/>
          <w:szCs w:val="14"/>
        </w:rPr>
        <w:t xml:space="preserve"> </w:t>
      </w:r>
      <w:r w:rsidR="00D544D5" w:rsidRPr="00551688">
        <w:rPr>
          <w:rFonts w:ascii="Arial" w:hAnsi="Arial" w:cs="Arial"/>
          <w:b/>
          <w:color w:val="000000" w:themeColor="text1"/>
          <w:sz w:val="14"/>
          <w:szCs w:val="14"/>
        </w:rPr>
        <w:t>Reporting &amp; Control: Financial Statement Preparation, Reporting &amp; Control: Cost Accounting</w:t>
      </w:r>
    </w:p>
    <w:p w14:paraId="1EB3AF88" w14:textId="25902B08"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10</w:t>
      </w:r>
      <w:r w:rsidR="007804CE" w:rsidRPr="00551688">
        <w:rPr>
          <w:rFonts w:ascii="Arial" w:hAnsi="Arial" w:cs="Arial"/>
          <w:b/>
          <w:sz w:val="28"/>
        </w:rPr>
        <w:t xml:space="preserve"> (1</w:t>
      </w:r>
      <w:r w:rsidR="00427E8F" w:rsidRPr="00551688">
        <w:rPr>
          <w:rFonts w:ascii="Arial" w:hAnsi="Arial" w:cs="Arial"/>
          <w:b/>
          <w:sz w:val="28"/>
        </w:rPr>
        <w:t>0</w:t>
      </w:r>
      <w:r w:rsidR="007804CE" w:rsidRPr="00551688">
        <w:rPr>
          <w:rFonts w:ascii="Arial" w:hAnsi="Arial" w:cs="Arial"/>
          <w:b/>
          <w:sz w:val="28"/>
        </w:rPr>
        <w:t>–</w:t>
      </w:r>
      <w:r w:rsidR="00427E8F" w:rsidRPr="00551688">
        <w:rPr>
          <w:rFonts w:ascii="Arial" w:hAnsi="Arial" w:cs="Arial"/>
          <w:b/>
          <w:sz w:val="28"/>
        </w:rPr>
        <w:t>15</w:t>
      </w:r>
      <w:r w:rsidR="007804CE" w:rsidRPr="00551688">
        <w:rPr>
          <w:rFonts w:ascii="Arial" w:hAnsi="Arial" w:cs="Arial"/>
          <w:b/>
          <w:sz w:val="28"/>
        </w:rPr>
        <w:t xml:space="preserve"> minutes)</w:t>
      </w:r>
    </w:p>
    <w:p w14:paraId="33F694D3" w14:textId="77777777" w:rsidR="008E16E1" w:rsidRPr="00551688" w:rsidRDefault="008E16E1" w:rsidP="00FC0CF8">
      <w:pPr>
        <w:pStyle w:val="ListParagraph"/>
        <w:numPr>
          <w:ilvl w:val="0"/>
          <w:numId w:val="12"/>
        </w:numPr>
        <w:spacing w:line="240" w:lineRule="auto"/>
        <w:ind w:left="1440" w:hanging="720"/>
        <w:contextualSpacing/>
        <w:jc w:val="both"/>
        <w:rPr>
          <w:rFonts w:ascii="Arial" w:hAnsi="Arial" w:cs="Arial"/>
        </w:rPr>
      </w:pPr>
    </w:p>
    <w:tbl>
      <w:tblPr>
        <w:tblW w:w="7704" w:type="dxa"/>
        <w:tblInd w:w="1584" w:type="dxa"/>
        <w:tblLook w:val="04A0" w:firstRow="1" w:lastRow="0" w:firstColumn="1" w:lastColumn="0" w:noHBand="0" w:noVBand="1"/>
      </w:tblPr>
      <w:tblGrid>
        <w:gridCol w:w="5050"/>
        <w:gridCol w:w="1304"/>
        <w:gridCol w:w="1350"/>
      </w:tblGrid>
      <w:tr w:rsidR="00C0643B" w:rsidRPr="00551688" w14:paraId="583A7C57" w14:textId="77777777" w:rsidTr="00C0643B">
        <w:trPr>
          <w:trHeight w:val="300"/>
        </w:trPr>
        <w:tc>
          <w:tcPr>
            <w:tcW w:w="7704" w:type="dxa"/>
            <w:gridSpan w:val="3"/>
            <w:tcBorders>
              <w:top w:val="nil"/>
              <w:left w:val="nil"/>
              <w:bottom w:val="single" w:sz="8" w:space="0" w:color="auto"/>
              <w:right w:val="nil"/>
            </w:tcBorders>
            <w:shd w:val="clear" w:color="auto" w:fill="auto"/>
            <w:noWrap/>
            <w:vAlign w:val="bottom"/>
            <w:hideMark/>
          </w:tcPr>
          <w:p w14:paraId="15B83E4B" w14:textId="77777777" w:rsidR="00C0643B" w:rsidRPr="00551688" w:rsidRDefault="00C0643B" w:rsidP="00FC0CF8">
            <w:pPr>
              <w:spacing w:line="240" w:lineRule="auto"/>
              <w:jc w:val="center"/>
              <w:rPr>
                <w:rFonts w:ascii="Arial" w:hAnsi="Arial" w:cs="Arial"/>
                <w:b/>
                <w:bCs/>
                <w:color w:val="000000"/>
                <w:sz w:val="20"/>
                <w:szCs w:val="20"/>
                <w:lang w:bidi="ar-SA"/>
              </w:rPr>
            </w:pPr>
            <w:r w:rsidRPr="00551688">
              <w:rPr>
                <w:rFonts w:ascii="Arial" w:hAnsi="Arial" w:cs="Arial"/>
                <w:b/>
                <w:bCs/>
                <w:color w:val="000000"/>
                <w:sz w:val="20"/>
                <w:szCs w:val="20"/>
                <w:lang w:bidi="ar-SA"/>
              </w:rPr>
              <w:t>Schedule of COGM &amp; COGS</w:t>
            </w:r>
          </w:p>
        </w:tc>
      </w:tr>
      <w:tr w:rsidR="00C0643B" w:rsidRPr="00551688" w14:paraId="2A92C369" w14:textId="77777777" w:rsidTr="00C0643B">
        <w:trPr>
          <w:trHeight w:val="288"/>
        </w:trPr>
        <w:tc>
          <w:tcPr>
            <w:tcW w:w="5050" w:type="dxa"/>
            <w:tcBorders>
              <w:top w:val="nil"/>
              <w:left w:val="nil"/>
              <w:bottom w:val="nil"/>
              <w:right w:val="nil"/>
            </w:tcBorders>
            <w:shd w:val="clear" w:color="auto" w:fill="auto"/>
            <w:noWrap/>
            <w:vAlign w:val="bottom"/>
            <w:hideMark/>
          </w:tcPr>
          <w:p w14:paraId="56C0FF2E" w14:textId="09A2D3F0"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Beginning </w:t>
            </w:r>
            <w:r w:rsidR="006B774B" w:rsidRPr="00551688">
              <w:rPr>
                <w:rFonts w:ascii="Arial" w:hAnsi="Arial" w:cs="Arial"/>
                <w:color w:val="000000"/>
                <w:sz w:val="20"/>
                <w:szCs w:val="20"/>
                <w:lang w:bidi="ar-SA"/>
              </w:rPr>
              <w:t>Direct</w:t>
            </w:r>
            <w:r w:rsidRPr="00551688">
              <w:rPr>
                <w:rFonts w:ascii="Arial" w:hAnsi="Arial" w:cs="Arial"/>
                <w:color w:val="000000"/>
                <w:sz w:val="20"/>
                <w:szCs w:val="20"/>
                <w:lang w:bidi="ar-SA"/>
              </w:rPr>
              <w:t xml:space="preserve"> Materials Inventory</w:t>
            </w:r>
          </w:p>
        </w:tc>
        <w:tc>
          <w:tcPr>
            <w:tcW w:w="1304" w:type="dxa"/>
            <w:tcBorders>
              <w:top w:val="nil"/>
              <w:left w:val="nil"/>
              <w:bottom w:val="nil"/>
              <w:right w:val="nil"/>
            </w:tcBorders>
            <w:shd w:val="clear" w:color="auto" w:fill="auto"/>
            <w:noWrap/>
            <w:vAlign w:val="bottom"/>
            <w:hideMark/>
          </w:tcPr>
          <w:p w14:paraId="450A5EED"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     8,500 </w:t>
            </w:r>
          </w:p>
        </w:tc>
        <w:tc>
          <w:tcPr>
            <w:tcW w:w="1350" w:type="dxa"/>
            <w:tcBorders>
              <w:top w:val="nil"/>
              <w:left w:val="nil"/>
              <w:bottom w:val="nil"/>
              <w:right w:val="nil"/>
            </w:tcBorders>
            <w:shd w:val="clear" w:color="auto" w:fill="auto"/>
            <w:noWrap/>
            <w:vAlign w:val="bottom"/>
            <w:hideMark/>
          </w:tcPr>
          <w:p w14:paraId="39E8946C"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0F83D9B0" w14:textId="77777777" w:rsidTr="00C0643B">
        <w:trPr>
          <w:trHeight w:val="288"/>
        </w:trPr>
        <w:tc>
          <w:tcPr>
            <w:tcW w:w="5050" w:type="dxa"/>
            <w:tcBorders>
              <w:top w:val="nil"/>
              <w:left w:val="nil"/>
              <w:bottom w:val="nil"/>
              <w:right w:val="nil"/>
            </w:tcBorders>
            <w:shd w:val="clear" w:color="auto" w:fill="auto"/>
            <w:noWrap/>
            <w:vAlign w:val="bottom"/>
            <w:hideMark/>
          </w:tcPr>
          <w:p w14:paraId="5B5F5442" w14:textId="46A95137" w:rsidR="00C0643B" w:rsidRPr="00551688" w:rsidRDefault="00C0643B" w:rsidP="00FC0CF8">
            <w:pPr>
              <w:spacing w:line="240" w:lineRule="auto"/>
              <w:rPr>
                <w:rFonts w:ascii="Arial" w:hAnsi="Arial" w:cs="Arial"/>
                <w:sz w:val="20"/>
                <w:szCs w:val="20"/>
                <w:lang w:bidi="ar-SA"/>
              </w:rPr>
            </w:pPr>
            <w:r w:rsidRPr="00551688">
              <w:rPr>
                <w:rFonts w:ascii="Arial" w:hAnsi="Arial" w:cs="Arial"/>
                <w:sz w:val="20"/>
                <w:szCs w:val="20"/>
                <w:lang w:bidi="ar-SA"/>
              </w:rPr>
              <w:t xml:space="preserve">Purchases of </w:t>
            </w:r>
            <w:r w:rsidR="006B774B" w:rsidRPr="00551688">
              <w:rPr>
                <w:rFonts w:ascii="Arial" w:hAnsi="Arial" w:cs="Arial"/>
                <w:sz w:val="20"/>
                <w:szCs w:val="20"/>
                <w:lang w:bidi="ar-SA"/>
              </w:rPr>
              <w:t>direct</w:t>
            </w:r>
            <w:r w:rsidRPr="00551688">
              <w:rPr>
                <w:rFonts w:ascii="Arial" w:hAnsi="Arial" w:cs="Arial"/>
                <w:sz w:val="20"/>
                <w:szCs w:val="20"/>
                <w:lang w:bidi="ar-SA"/>
              </w:rPr>
              <w:t xml:space="preserve"> materials</w:t>
            </w:r>
          </w:p>
        </w:tc>
        <w:tc>
          <w:tcPr>
            <w:tcW w:w="1304" w:type="dxa"/>
            <w:tcBorders>
              <w:top w:val="nil"/>
              <w:left w:val="nil"/>
              <w:bottom w:val="single" w:sz="4" w:space="0" w:color="auto"/>
              <w:right w:val="nil"/>
            </w:tcBorders>
            <w:shd w:val="clear" w:color="auto" w:fill="auto"/>
            <w:noWrap/>
            <w:vAlign w:val="bottom"/>
            <w:hideMark/>
          </w:tcPr>
          <w:p w14:paraId="73303BE5"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140,000 </w:t>
            </w:r>
          </w:p>
        </w:tc>
        <w:tc>
          <w:tcPr>
            <w:tcW w:w="1350" w:type="dxa"/>
            <w:tcBorders>
              <w:top w:val="nil"/>
              <w:left w:val="nil"/>
              <w:bottom w:val="nil"/>
              <w:right w:val="nil"/>
            </w:tcBorders>
            <w:shd w:val="clear" w:color="auto" w:fill="auto"/>
            <w:noWrap/>
            <w:vAlign w:val="bottom"/>
            <w:hideMark/>
          </w:tcPr>
          <w:p w14:paraId="1C76AAD1"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69D1D0D2" w14:textId="77777777" w:rsidTr="00C0643B">
        <w:trPr>
          <w:trHeight w:val="300"/>
        </w:trPr>
        <w:tc>
          <w:tcPr>
            <w:tcW w:w="5050" w:type="dxa"/>
            <w:tcBorders>
              <w:top w:val="nil"/>
              <w:left w:val="nil"/>
              <w:bottom w:val="nil"/>
              <w:right w:val="nil"/>
            </w:tcBorders>
            <w:shd w:val="clear" w:color="auto" w:fill="auto"/>
            <w:noWrap/>
            <w:vAlign w:val="bottom"/>
            <w:hideMark/>
          </w:tcPr>
          <w:p w14:paraId="5042EC89" w14:textId="689D7934" w:rsidR="00C0643B" w:rsidRPr="00551688" w:rsidRDefault="006B774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Direct</w:t>
            </w:r>
            <w:r w:rsidR="00C0643B" w:rsidRPr="00551688">
              <w:rPr>
                <w:rFonts w:ascii="Arial" w:hAnsi="Arial" w:cs="Arial"/>
                <w:color w:val="000000"/>
                <w:sz w:val="20"/>
                <w:szCs w:val="20"/>
                <w:lang w:bidi="ar-SA"/>
              </w:rPr>
              <w:t xml:space="preserve"> materials available for use</w:t>
            </w:r>
          </w:p>
        </w:tc>
        <w:tc>
          <w:tcPr>
            <w:tcW w:w="1304" w:type="dxa"/>
            <w:tcBorders>
              <w:top w:val="nil"/>
              <w:left w:val="nil"/>
              <w:bottom w:val="nil"/>
              <w:right w:val="nil"/>
            </w:tcBorders>
            <w:shd w:val="clear" w:color="auto" w:fill="auto"/>
            <w:noWrap/>
            <w:vAlign w:val="bottom"/>
            <w:hideMark/>
          </w:tcPr>
          <w:p w14:paraId="32791511"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$ 148,500 </w:t>
            </w:r>
          </w:p>
        </w:tc>
        <w:tc>
          <w:tcPr>
            <w:tcW w:w="1350" w:type="dxa"/>
            <w:tcBorders>
              <w:top w:val="nil"/>
              <w:left w:val="nil"/>
              <w:bottom w:val="nil"/>
              <w:right w:val="nil"/>
            </w:tcBorders>
            <w:shd w:val="clear" w:color="auto" w:fill="auto"/>
            <w:noWrap/>
            <w:vAlign w:val="bottom"/>
            <w:hideMark/>
          </w:tcPr>
          <w:p w14:paraId="6A2A0A16"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64841ADF" w14:textId="77777777" w:rsidTr="00C0643B">
        <w:trPr>
          <w:trHeight w:val="300"/>
        </w:trPr>
        <w:tc>
          <w:tcPr>
            <w:tcW w:w="5050" w:type="dxa"/>
            <w:tcBorders>
              <w:top w:val="nil"/>
              <w:left w:val="nil"/>
              <w:bottom w:val="nil"/>
              <w:right w:val="nil"/>
            </w:tcBorders>
            <w:shd w:val="clear" w:color="auto" w:fill="auto"/>
            <w:noWrap/>
            <w:vAlign w:val="bottom"/>
            <w:hideMark/>
          </w:tcPr>
          <w:p w14:paraId="3144F888" w14:textId="7C3FB201" w:rsidR="00C0643B" w:rsidRPr="00551688" w:rsidRDefault="00C0643B" w:rsidP="00FC0CF8">
            <w:pPr>
              <w:spacing w:line="240" w:lineRule="auto"/>
              <w:rPr>
                <w:rFonts w:ascii="Arial" w:hAnsi="Arial" w:cs="Arial"/>
                <w:sz w:val="20"/>
                <w:szCs w:val="20"/>
                <w:lang w:bidi="ar-SA"/>
              </w:rPr>
            </w:pPr>
            <w:r w:rsidRPr="00551688">
              <w:rPr>
                <w:rFonts w:ascii="Arial" w:hAnsi="Arial" w:cs="Arial"/>
                <w:sz w:val="20"/>
                <w:szCs w:val="20"/>
                <w:lang w:bidi="ar-SA"/>
              </w:rPr>
              <w:t xml:space="preserve">Less: Ending </w:t>
            </w:r>
            <w:r w:rsidR="006B774B" w:rsidRPr="00551688">
              <w:rPr>
                <w:rFonts w:ascii="Arial" w:hAnsi="Arial" w:cs="Arial"/>
                <w:sz w:val="20"/>
                <w:szCs w:val="20"/>
                <w:lang w:bidi="ar-SA"/>
              </w:rPr>
              <w:t>Direct</w:t>
            </w:r>
            <w:r w:rsidRPr="00551688">
              <w:rPr>
                <w:rFonts w:ascii="Arial" w:hAnsi="Arial" w:cs="Arial"/>
                <w:sz w:val="20"/>
                <w:szCs w:val="20"/>
                <w:lang w:bidi="ar-SA"/>
              </w:rPr>
              <w:t xml:space="preserve"> Materials Inventory</w:t>
            </w:r>
          </w:p>
        </w:tc>
        <w:tc>
          <w:tcPr>
            <w:tcW w:w="1304" w:type="dxa"/>
            <w:tcBorders>
              <w:top w:val="nil"/>
              <w:left w:val="nil"/>
              <w:bottom w:val="single" w:sz="8" w:space="0" w:color="auto"/>
              <w:right w:val="nil"/>
            </w:tcBorders>
            <w:shd w:val="clear" w:color="auto" w:fill="auto"/>
            <w:noWrap/>
            <w:vAlign w:val="bottom"/>
            <w:hideMark/>
          </w:tcPr>
          <w:p w14:paraId="3DFF56FE"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10,300 </w:t>
            </w:r>
          </w:p>
        </w:tc>
        <w:tc>
          <w:tcPr>
            <w:tcW w:w="1350" w:type="dxa"/>
            <w:tcBorders>
              <w:top w:val="nil"/>
              <w:left w:val="nil"/>
              <w:bottom w:val="nil"/>
              <w:right w:val="nil"/>
            </w:tcBorders>
            <w:shd w:val="clear" w:color="auto" w:fill="auto"/>
            <w:noWrap/>
            <w:vAlign w:val="bottom"/>
            <w:hideMark/>
          </w:tcPr>
          <w:p w14:paraId="07B92319"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2B2DE11F" w14:textId="77777777" w:rsidTr="00C0643B">
        <w:trPr>
          <w:trHeight w:val="300"/>
        </w:trPr>
        <w:tc>
          <w:tcPr>
            <w:tcW w:w="5050" w:type="dxa"/>
            <w:tcBorders>
              <w:top w:val="nil"/>
              <w:left w:val="nil"/>
              <w:bottom w:val="nil"/>
              <w:right w:val="nil"/>
            </w:tcBorders>
            <w:shd w:val="clear" w:color="auto" w:fill="auto"/>
            <w:noWrap/>
            <w:vAlign w:val="bottom"/>
            <w:hideMark/>
          </w:tcPr>
          <w:p w14:paraId="3B07BDF8" w14:textId="329CC2B4" w:rsidR="00C0643B" w:rsidRPr="00551688" w:rsidRDefault="00DA1EAC"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D</w:t>
            </w:r>
            <w:r w:rsidR="00C0643B" w:rsidRPr="00551688">
              <w:rPr>
                <w:rFonts w:ascii="Arial" w:hAnsi="Arial" w:cs="Arial"/>
                <w:color w:val="000000"/>
                <w:sz w:val="20"/>
                <w:szCs w:val="20"/>
                <w:lang w:bidi="ar-SA"/>
              </w:rPr>
              <w:t>irect materials used</w:t>
            </w:r>
          </w:p>
        </w:tc>
        <w:tc>
          <w:tcPr>
            <w:tcW w:w="1304" w:type="dxa"/>
            <w:tcBorders>
              <w:top w:val="nil"/>
              <w:left w:val="nil"/>
              <w:bottom w:val="nil"/>
              <w:right w:val="nil"/>
            </w:tcBorders>
            <w:shd w:val="clear" w:color="auto" w:fill="auto"/>
            <w:noWrap/>
            <w:vAlign w:val="bottom"/>
            <w:hideMark/>
          </w:tcPr>
          <w:p w14:paraId="330FAE95"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7BA95BA6" w14:textId="36DE395E" w:rsidR="00C0643B" w:rsidRPr="00551688" w:rsidRDefault="006B774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C0643B" w:rsidRPr="00551688">
              <w:rPr>
                <w:rFonts w:ascii="Arial" w:hAnsi="Arial" w:cs="Arial"/>
                <w:color w:val="000000"/>
                <w:sz w:val="20"/>
                <w:szCs w:val="20"/>
                <w:lang w:bidi="ar-SA"/>
              </w:rPr>
              <w:t xml:space="preserve"> $ 138,200 </w:t>
            </w:r>
          </w:p>
        </w:tc>
      </w:tr>
      <w:tr w:rsidR="00C0643B" w:rsidRPr="00551688" w14:paraId="481CEF30" w14:textId="77777777" w:rsidTr="00C0643B">
        <w:trPr>
          <w:trHeight w:val="300"/>
        </w:trPr>
        <w:tc>
          <w:tcPr>
            <w:tcW w:w="5050" w:type="dxa"/>
            <w:tcBorders>
              <w:top w:val="nil"/>
              <w:left w:val="nil"/>
              <w:bottom w:val="nil"/>
              <w:right w:val="nil"/>
            </w:tcBorders>
            <w:shd w:val="clear" w:color="auto" w:fill="auto"/>
            <w:noWrap/>
            <w:vAlign w:val="bottom"/>
            <w:hideMark/>
          </w:tcPr>
          <w:p w14:paraId="1A2238CE" w14:textId="42E6546C" w:rsidR="00C0643B" w:rsidRPr="00551688" w:rsidRDefault="00DA1EAC"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D</w:t>
            </w:r>
            <w:r w:rsidR="00C0643B" w:rsidRPr="00551688">
              <w:rPr>
                <w:rFonts w:ascii="Arial" w:hAnsi="Arial" w:cs="Arial"/>
                <w:color w:val="000000"/>
                <w:sz w:val="20"/>
                <w:szCs w:val="20"/>
                <w:lang w:bidi="ar-SA"/>
              </w:rPr>
              <w:t>irect labor</w:t>
            </w:r>
          </w:p>
        </w:tc>
        <w:tc>
          <w:tcPr>
            <w:tcW w:w="1304" w:type="dxa"/>
            <w:tcBorders>
              <w:top w:val="nil"/>
              <w:left w:val="nil"/>
              <w:bottom w:val="nil"/>
              <w:right w:val="nil"/>
            </w:tcBorders>
            <w:shd w:val="clear" w:color="auto" w:fill="auto"/>
            <w:noWrap/>
            <w:vAlign w:val="bottom"/>
            <w:hideMark/>
          </w:tcPr>
          <w:p w14:paraId="2DEA08CF"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0660BC1A" w14:textId="5D4FEFDF"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6B774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220,000 </w:t>
            </w:r>
          </w:p>
        </w:tc>
      </w:tr>
      <w:tr w:rsidR="00C0643B" w:rsidRPr="00551688" w14:paraId="5F9968EC" w14:textId="77777777" w:rsidTr="00C0643B">
        <w:trPr>
          <w:trHeight w:val="288"/>
        </w:trPr>
        <w:tc>
          <w:tcPr>
            <w:tcW w:w="5050" w:type="dxa"/>
            <w:tcBorders>
              <w:top w:val="nil"/>
              <w:left w:val="nil"/>
              <w:bottom w:val="nil"/>
              <w:right w:val="nil"/>
            </w:tcBorders>
            <w:shd w:val="clear" w:color="auto" w:fill="auto"/>
            <w:noWrap/>
            <w:vAlign w:val="bottom"/>
            <w:hideMark/>
          </w:tcPr>
          <w:p w14:paraId="1910D1B1" w14:textId="041874B5"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Manufacturing </w:t>
            </w:r>
            <w:r w:rsidR="006B774B" w:rsidRPr="00551688">
              <w:rPr>
                <w:rFonts w:ascii="Arial" w:hAnsi="Arial" w:cs="Arial"/>
                <w:color w:val="000000"/>
                <w:sz w:val="20"/>
                <w:szCs w:val="20"/>
                <w:lang w:bidi="ar-SA"/>
              </w:rPr>
              <w:t>o</w:t>
            </w:r>
            <w:r w:rsidRPr="00551688">
              <w:rPr>
                <w:rFonts w:ascii="Arial" w:hAnsi="Arial" w:cs="Arial"/>
                <w:color w:val="000000"/>
                <w:sz w:val="20"/>
                <w:szCs w:val="20"/>
                <w:lang w:bidi="ar-SA"/>
              </w:rPr>
              <w:t xml:space="preserve">verhead </w:t>
            </w:r>
          </w:p>
        </w:tc>
        <w:tc>
          <w:tcPr>
            <w:tcW w:w="1304" w:type="dxa"/>
            <w:tcBorders>
              <w:top w:val="nil"/>
              <w:left w:val="nil"/>
              <w:bottom w:val="nil"/>
              <w:right w:val="nil"/>
            </w:tcBorders>
            <w:shd w:val="clear" w:color="auto" w:fill="auto"/>
            <w:noWrap/>
            <w:vAlign w:val="bottom"/>
            <w:hideMark/>
          </w:tcPr>
          <w:p w14:paraId="35493131"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53F0FFFD" w14:textId="77777777" w:rsidR="00C0643B" w:rsidRPr="00551688" w:rsidRDefault="00C0643B" w:rsidP="00FC0CF8">
            <w:pPr>
              <w:spacing w:line="240" w:lineRule="auto"/>
              <w:rPr>
                <w:rFonts w:ascii="Arial" w:hAnsi="Arial" w:cs="Arial"/>
                <w:sz w:val="20"/>
                <w:szCs w:val="20"/>
                <w:lang w:bidi="ar-SA"/>
              </w:rPr>
            </w:pPr>
          </w:p>
        </w:tc>
      </w:tr>
      <w:tr w:rsidR="00C0643B" w:rsidRPr="00551688" w14:paraId="5D20D726" w14:textId="77777777" w:rsidTr="00C0643B">
        <w:trPr>
          <w:trHeight w:val="288"/>
        </w:trPr>
        <w:tc>
          <w:tcPr>
            <w:tcW w:w="5050" w:type="dxa"/>
            <w:tcBorders>
              <w:top w:val="nil"/>
              <w:left w:val="nil"/>
              <w:bottom w:val="nil"/>
              <w:right w:val="nil"/>
            </w:tcBorders>
            <w:shd w:val="clear" w:color="auto" w:fill="auto"/>
            <w:noWrap/>
            <w:vAlign w:val="bottom"/>
            <w:hideMark/>
          </w:tcPr>
          <w:p w14:paraId="1B5B01AD" w14:textId="54D4872D" w:rsidR="00C0643B" w:rsidRPr="00551688" w:rsidRDefault="002E3C18"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C0643B" w:rsidRPr="00551688">
              <w:rPr>
                <w:rFonts w:ascii="Arial" w:hAnsi="Arial" w:cs="Arial"/>
                <w:color w:val="000000"/>
                <w:sz w:val="20"/>
                <w:szCs w:val="20"/>
                <w:lang w:bidi="ar-SA"/>
              </w:rPr>
              <w:t>Production supervisor salary</w:t>
            </w:r>
          </w:p>
        </w:tc>
        <w:tc>
          <w:tcPr>
            <w:tcW w:w="1304" w:type="dxa"/>
            <w:tcBorders>
              <w:top w:val="nil"/>
              <w:left w:val="nil"/>
              <w:bottom w:val="nil"/>
              <w:right w:val="nil"/>
            </w:tcBorders>
            <w:shd w:val="clear" w:color="auto" w:fill="auto"/>
            <w:noWrap/>
            <w:vAlign w:val="bottom"/>
            <w:hideMark/>
          </w:tcPr>
          <w:p w14:paraId="0D5BF875"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60,000 </w:t>
            </w:r>
          </w:p>
        </w:tc>
        <w:tc>
          <w:tcPr>
            <w:tcW w:w="1350" w:type="dxa"/>
            <w:tcBorders>
              <w:top w:val="nil"/>
              <w:left w:val="nil"/>
              <w:bottom w:val="nil"/>
              <w:right w:val="nil"/>
            </w:tcBorders>
            <w:shd w:val="clear" w:color="auto" w:fill="auto"/>
            <w:noWrap/>
            <w:vAlign w:val="bottom"/>
            <w:hideMark/>
          </w:tcPr>
          <w:p w14:paraId="1C57533C"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377C6B63" w14:textId="77777777" w:rsidTr="00C0643B">
        <w:trPr>
          <w:trHeight w:val="288"/>
        </w:trPr>
        <w:tc>
          <w:tcPr>
            <w:tcW w:w="5050" w:type="dxa"/>
            <w:tcBorders>
              <w:top w:val="nil"/>
              <w:left w:val="nil"/>
              <w:bottom w:val="nil"/>
              <w:right w:val="nil"/>
            </w:tcBorders>
            <w:shd w:val="clear" w:color="auto" w:fill="auto"/>
            <w:noWrap/>
            <w:vAlign w:val="bottom"/>
            <w:hideMark/>
          </w:tcPr>
          <w:p w14:paraId="4FEAA90A" w14:textId="2E8224DC" w:rsidR="00C0643B" w:rsidRPr="00551688" w:rsidRDefault="002E3C18"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C0643B" w:rsidRPr="00551688">
              <w:rPr>
                <w:rFonts w:ascii="Arial" w:hAnsi="Arial" w:cs="Arial"/>
                <w:color w:val="000000"/>
                <w:sz w:val="20"/>
                <w:szCs w:val="20"/>
                <w:lang w:bidi="ar-SA"/>
              </w:rPr>
              <w:t>Utility costs in production space</w:t>
            </w:r>
          </w:p>
        </w:tc>
        <w:tc>
          <w:tcPr>
            <w:tcW w:w="1304" w:type="dxa"/>
            <w:tcBorders>
              <w:top w:val="nil"/>
              <w:left w:val="nil"/>
              <w:bottom w:val="nil"/>
              <w:right w:val="nil"/>
            </w:tcBorders>
            <w:shd w:val="clear" w:color="auto" w:fill="auto"/>
            <w:noWrap/>
            <w:vAlign w:val="bottom"/>
            <w:hideMark/>
          </w:tcPr>
          <w:p w14:paraId="7863D579"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13,000 </w:t>
            </w:r>
          </w:p>
        </w:tc>
        <w:tc>
          <w:tcPr>
            <w:tcW w:w="1350" w:type="dxa"/>
            <w:tcBorders>
              <w:top w:val="nil"/>
              <w:left w:val="nil"/>
              <w:bottom w:val="nil"/>
              <w:right w:val="nil"/>
            </w:tcBorders>
            <w:shd w:val="clear" w:color="auto" w:fill="auto"/>
            <w:noWrap/>
            <w:vAlign w:val="bottom"/>
            <w:hideMark/>
          </w:tcPr>
          <w:p w14:paraId="290171ED"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79B338D9" w14:textId="77777777" w:rsidTr="00C0643B">
        <w:trPr>
          <w:trHeight w:val="288"/>
        </w:trPr>
        <w:tc>
          <w:tcPr>
            <w:tcW w:w="5050" w:type="dxa"/>
            <w:tcBorders>
              <w:top w:val="nil"/>
              <w:left w:val="nil"/>
              <w:bottom w:val="nil"/>
              <w:right w:val="nil"/>
            </w:tcBorders>
            <w:shd w:val="clear" w:color="auto" w:fill="auto"/>
            <w:noWrap/>
            <w:vAlign w:val="bottom"/>
            <w:hideMark/>
          </w:tcPr>
          <w:p w14:paraId="3B308A16" w14:textId="7AF395B2" w:rsidR="00C0643B" w:rsidRPr="00551688" w:rsidRDefault="002E3C18"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C0643B" w:rsidRPr="00551688">
              <w:rPr>
                <w:rFonts w:ascii="Arial" w:hAnsi="Arial" w:cs="Arial"/>
                <w:color w:val="000000"/>
                <w:sz w:val="20"/>
                <w:szCs w:val="20"/>
                <w:lang w:bidi="ar-SA"/>
              </w:rPr>
              <w:t>Depreciation on manufacturing facility and equipment</w:t>
            </w:r>
          </w:p>
        </w:tc>
        <w:tc>
          <w:tcPr>
            <w:tcW w:w="1304" w:type="dxa"/>
            <w:tcBorders>
              <w:top w:val="nil"/>
              <w:left w:val="nil"/>
              <w:bottom w:val="nil"/>
              <w:right w:val="nil"/>
            </w:tcBorders>
            <w:shd w:val="clear" w:color="auto" w:fill="auto"/>
            <w:noWrap/>
            <w:vAlign w:val="bottom"/>
            <w:hideMark/>
          </w:tcPr>
          <w:p w14:paraId="502E2EA8"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45,000 </w:t>
            </w:r>
          </w:p>
        </w:tc>
        <w:tc>
          <w:tcPr>
            <w:tcW w:w="1350" w:type="dxa"/>
            <w:tcBorders>
              <w:top w:val="nil"/>
              <w:left w:val="nil"/>
              <w:bottom w:val="nil"/>
              <w:right w:val="nil"/>
            </w:tcBorders>
            <w:shd w:val="clear" w:color="auto" w:fill="auto"/>
            <w:noWrap/>
            <w:vAlign w:val="bottom"/>
            <w:hideMark/>
          </w:tcPr>
          <w:p w14:paraId="16C0B382"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1D24C806" w14:textId="77777777" w:rsidTr="00C0643B">
        <w:trPr>
          <w:trHeight w:val="288"/>
        </w:trPr>
        <w:tc>
          <w:tcPr>
            <w:tcW w:w="5050" w:type="dxa"/>
            <w:tcBorders>
              <w:top w:val="nil"/>
              <w:left w:val="nil"/>
              <w:bottom w:val="nil"/>
              <w:right w:val="nil"/>
            </w:tcBorders>
            <w:shd w:val="clear" w:color="auto" w:fill="auto"/>
            <w:noWrap/>
            <w:vAlign w:val="bottom"/>
            <w:hideMark/>
          </w:tcPr>
          <w:p w14:paraId="6B98C6A1" w14:textId="029382F0" w:rsidR="00C0643B" w:rsidRPr="00551688" w:rsidRDefault="002E3C18"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C0643B" w:rsidRPr="00551688">
              <w:rPr>
                <w:rFonts w:ascii="Arial" w:hAnsi="Arial" w:cs="Arial"/>
                <w:color w:val="000000"/>
                <w:sz w:val="20"/>
                <w:szCs w:val="20"/>
                <w:lang w:bidi="ar-SA"/>
              </w:rPr>
              <w:t>Indirect materials</w:t>
            </w:r>
          </w:p>
        </w:tc>
        <w:tc>
          <w:tcPr>
            <w:tcW w:w="1304" w:type="dxa"/>
            <w:tcBorders>
              <w:top w:val="nil"/>
              <w:left w:val="nil"/>
              <w:bottom w:val="nil"/>
              <w:right w:val="nil"/>
            </w:tcBorders>
            <w:shd w:val="clear" w:color="auto" w:fill="auto"/>
            <w:noWrap/>
            <w:vAlign w:val="bottom"/>
            <w:hideMark/>
          </w:tcPr>
          <w:p w14:paraId="5F08FA9C"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8,000 </w:t>
            </w:r>
          </w:p>
        </w:tc>
        <w:tc>
          <w:tcPr>
            <w:tcW w:w="1350" w:type="dxa"/>
            <w:tcBorders>
              <w:top w:val="nil"/>
              <w:left w:val="nil"/>
              <w:bottom w:val="nil"/>
              <w:right w:val="nil"/>
            </w:tcBorders>
            <w:shd w:val="clear" w:color="auto" w:fill="auto"/>
            <w:noWrap/>
            <w:vAlign w:val="bottom"/>
            <w:hideMark/>
          </w:tcPr>
          <w:p w14:paraId="768310B4" w14:textId="77777777" w:rsidR="00C0643B" w:rsidRPr="00551688" w:rsidRDefault="00C0643B" w:rsidP="00FC0CF8">
            <w:pPr>
              <w:spacing w:line="240" w:lineRule="auto"/>
              <w:rPr>
                <w:rFonts w:ascii="Arial" w:hAnsi="Arial" w:cs="Arial"/>
                <w:color w:val="000000"/>
                <w:sz w:val="20"/>
                <w:szCs w:val="20"/>
                <w:lang w:bidi="ar-SA"/>
              </w:rPr>
            </w:pPr>
          </w:p>
        </w:tc>
      </w:tr>
      <w:tr w:rsidR="00C0643B" w:rsidRPr="00551688" w14:paraId="72E00172" w14:textId="77777777" w:rsidTr="00C0643B">
        <w:trPr>
          <w:trHeight w:val="300"/>
        </w:trPr>
        <w:tc>
          <w:tcPr>
            <w:tcW w:w="5050" w:type="dxa"/>
            <w:tcBorders>
              <w:top w:val="nil"/>
              <w:left w:val="nil"/>
              <w:bottom w:val="nil"/>
              <w:right w:val="nil"/>
            </w:tcBorders>
            <w:shd w:val="clear" w:color="auto" w:fill="auto"/>
            <w:noWrap/>
            <w:vAlign w:val="bottom"/>
            <w:hideMark/>
          </w:tcPr>
          <w:p w14:paraId="271A40C2" w14:textId="55FF05AF" w:rsidR="00C0643B" w:rsidRPr="00551688" w:rsidRDefault="002E3C18"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C0643B" w:rsidRPr="00551688">
              <w:rPr>
                <w:rFonts w:ascii="Arial" w:hAnsi="Arial" w:cs="Arial"/>
                <w:color w:val="000000"/>
                <w:sz w:val="20"/>
                <w:szCs w:val="20"/>
                <w:lang w:bidi="ar-SA"/>
              </w:rPr>
              <w:t>Indirect labor</w:t>
            </w:r>
          </w:p>
        </w:tc>
        <w:tc>
          <w:tcPr>
            <w:tcW w:w="1304" w:type="dxa"/>
            <w:tcBorders>
              <w:top w:val="nil"/>
              <w:left w:val="nil"/>
              <w:bottom w:val="single" w:sz="8" w:space="0" w:color="auto"/>
              <w:right w:val="nil"/>
            </w:tcBorders>
            <w:shd w:val="clear" w:color="auto" w:fill="auto"/>
            <w:noWrap/>
            <w:vAlign w:val="bottom"/>
            <w:hideMark/>
          </w:tcPr>
          <w:p w14:paraId="35331D42"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15,000 </w:t>
            </w:r>
          </w:p>
        </w:tc>
        <w:tc>
          <w:tcPr>
            <w:tcW w:w="1350" w:type="dxa"/>
            <w:tcBorders>
              <w:top w:val="nil"/>
              <w:left w:val="nil"/>
              <w:bottom w:val="single" w:sz="8" w:space="0" w:color="auto"/>
              <w:right w:val="nil"/>
            </w:tcBorders>
            <w:shd w:val="clear" w:color="auto" w:fill="auto"/>
            <w:noWrap/>
            <w:vAlign w:val="bottom"/>
            <w:hideMark/>
          </w:tcPr>
          <w:p w14:paraId="04F62B19" w14:textId="7F8846FA"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6B774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w:t>
            </w:r>
            <w:r w:rsidR="00951AE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141,000 </w:t>
            </w:r>
          </w:p>
        </w:tc>
      </w:tr>
      <w:tr w:rsidR="00C0643B" w:rsidRPr="00551688" w14:paraId="4EE4B700" w14:textId="77777777" w:rsidTr="00C0643B">
        <w:trPr>
          <w:trHeight w:val="288"/>
        </w:trPr>
        <w:tc>
          <w:tcPr>
            <w:tcW w:w="5050" w:type="dxa"/>
            <w:tcBorders>
              <w:top w:val="nil"/>
              <w:left w:val="nil"/>
              <w:bottom w:val="nil"/>
              <w:right w:val="nil"/>
            </w:tcBorders>
            <w:shd w:val="clear" w:color="auto" w:fill="auto"/>
            <w:noWrap/>
            <w:vAlign w:val="bottom"/>
            <w:hideMark/>
          </w:tcPr>
          <w:p w14:paraId="16A4686E"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Total manufacturing costs</w:t>
            </w:r>
          </w:p>
        </w:tc>
        <w:tc>
          <w:tcPr>
            <w:tcW w:w="1304" w:type="dxa"/>
            <w:tcBorders>
              <w:top w:val="nil"/>
              <w:left w:val="nil"/>
              <w:bottom w:val="nil"/>
              <w:right w:val="nil"/>
            </w:tcBorders>
            <w:shd w:val="clear" w:color="auto" w:fill="auto"/>
            <w:noWrap/>
            <w:vAlign w:val="bottom"/>
            <w:hideMark/>
          </w:tcPr>
          <w:p w14:paraId="3C46FABC"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0A0DCFAC" w14:textId="5BECCEA1"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951AEB" w:rsidRPr="00551688">
              <w:rPr>
                <w:rFonts w:ascii="Arial" w:hAnsi="Arial" w:cs="Arial"/>
                <w:color w:val="000000"/>
                <w:sz w:val="20"/>
                <w:szCs w:val="20"/>
                <w:lang w:bidi="ar-SA"/>
              </w:rPr>
              <w:t xml:space="preserve">  </w:t>
            </w:r>
            <w:r w:rsidR="00ED778F"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499,200 </w:t>
            </w:r>
          </w:p>
        </w:tc>
      </w:tr>
      <w:tr w:rsidR="00C0643B" w:rsidRPr="00551688" w14:paraId="2C8D38FB" w14:textId="77777777" w:rsidTr="00C0643B">
        <w:trPr>
          <w:trHeight w:val="288"/>
        </w:trPr>
        <w:tc>
          <w:tcPr>
            <w:tcW w:w="5050" w:type="dxa"/>
            <w:tcBorders>
              <w:top w:val="nil"/>
              <w:left w:val="nil"/>
              <w:bottom w:val="nil"/>
              <w:right w:val="nil"/>
            </w:tcBorders>
            <w:shd w:val="clear" w:color="auto" w:fill="auto"/>
            <w:noWrap/>
            <w:vAlign w:val="bottom"/>
            <w:hideMark/>
          </w:tcPr>
          <w:p w14:paraId="374D59B6"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Beginning WIP Inventory</w:t>
            </w:r>
          </w:p>
        </w:tc>
        <w:tc>
          <w:tcPr>
            <w:tcW w:w="1304" w:type="dxa"/>
            <w:tcBorders>
              <w:top w:val="nil"/>
              <w:left w:val="nil"/>
              <w:bottom w:val="nil"/>
              <w:right w:val="nil"/>
            </w:tcBorders>
            <w:shd w:val="clear" w:color="auto" w:fill="auto"/>
            <w:noWrap/>
            <w:vAlign w:val="bottom"/>
            <w:hideMark/>
          </w:tcPr>
          <w:p w14:paraId="2D77655F"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5878C793" w14:textId="1C676194"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6B774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20,000 </w:t>
            </w:r>
          </w:p>
        </w:tc>
      </w:tr>
      <w:tr w:rsidR="00C0643B" w:rsidRPr="00551688" w14:paraId="29F16432" w14:textId="77777777" w:rsidTr="00C0643B">
        <w:trPr>
          <w:trHeight w:val="300"/>
        </w:trPr>
        <w:tc>
          <w:tcPr>
            <w:tcW w:w="5050" w:type="dxa"/>
            <w:tcBorders>
              <w:top w:val="nil"/>
              <w:left w:val="nil"/>
              <w:bottom w:val="nil"/>
              <w:right w:val="nil"/>
            </w:tcBorders>
            <w:shd w:val="clear" w:color="auto" w:fill="auto"/>
            <w:noWrap/>
            <w:vAlign w:val="bottom"/>
            <w:hideMark/>
          </w:tcPr>
          <w:p w14:paraId="40CFC236"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Less: Ending WIP Inventory</w:t>
            </w:r>
          </w:p>
        </w:tc>
        <w:tc>
          <w:tcPr>
            <w:tcW w:w="1304" w:type="dxa"/>
            <w:tcBorders>
              <w:top w:val="nil"/>
              <w:left w:val="nil"/>
              <w:bottom w:val="nil"/>
              <w:right w:val="nil"/>
            </w:tcBorders>
            <w:shd w:val="clear" w:color="auto" w:fill="auto"/>
            <w:noWrap/>
            <w:vAlign w:val="bottom"/>
            <w:hideMark/>
          </w:tcPr>
          <w:p w14:paraId="7D5A60F6"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single" w:sz="8" w:space="0" w:color="auto"/>
              <w:right w:val="nil"/>
            </w:tcBorders>
            <w:shd w:val="clear" w:color="auto" w:fill="auto"/>
            <w:noWrap/>
            <w:vAlign w:val="bottom"/>
            <w:hideMark/>
          </w:tcPr>
          <w:p w14:paraId="0F46CB49" w14:textId="6C660F98"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6B774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12,000 </w:t>
            </w:r>
          </w:p>
        </w:tc>
      </w:tr>
      <w:tr w:rsidR="00C0643B" w:rsidRPr="00551688" w14:paraId="2EA82FC9" w14:textId="77777777" w:rsidTr="00C0643B">
        <w:trPr>
          <w:trHeight w:val="288"/>
        </w:trPr>
        <w:tc>
          <w:tcPr>
            <w:tcW w:w="5050" w:type="dxa"/>
            <w:tcBorders>
              <w:top w:val="nil"/>
              <w:left w:val="nil"/>
              <w:bottom w:val="nil"/>
              <w:right w:val="nil"/>
            </w:tcBorders>
            <w:shd w:val="clear" w:color="auto" w:fill="auto"/>
            <w:noWrap/>
            <w:vAlign w:val="bottom"/>
            <w:hideMark/>
          </w:tcPr>
          <w:p w14:paraId="2C9DA03E"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Cost of goods manufactured</w:t>
            </w:r>
          </w:p>
        </w:tc>
        <w:tc>
          <w:tcPr>
            <w:tcW w:w="1304" w:type="dxa"/>
            <w:tcBorders>
              <w:top w:val="nil"/>
              <w:left w:val="nil"/>
              <w:bottom w:val="nil"/>
              <w:right w:val="nil"/>
            </w:tcBorders>
            <w:shd w:val="clear" w:color="auto" w:fill="auto"/>
            <w:noWrap/>
            <w:vAlign w:val="bottom"/>
            <w:hideMark/>
          </w:tcPr>
          <w:p w14:paraId="36192857"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7E2D65D2" w14:textId="237848A7" w:rsidR="00C0643B" w:rsidRPr="00551688" w:rsidRDefault="00951AEB" w:rsidP="00FC0CF8">
            <w:pPr>
              <w:spacing w:line="240" w:lineRule="auto"/>
              <w:rPr>
                <w:rFonts w:ascii="Arial" w:hAnsi="Arial" w:cs="Arial"/>
                <w:b/>
                <w:bCs/>
                <w:color w:val="000000"/>
                <w:sz w:val="20"/>
                <w:szCs w:val="20"/>
                <w:lang w:bidi="ar-SA"/>
              </w:rPr>
            </w:pPr>
            <w:r w:rsidRPr="00551688">
              <w:rPr>
                <w:rFonts w:ascii="Arial" w:hAnsi="Arial" w:cs="Arial"/>
                <w:b/>
                <w:bCs/>
                <w:color w:val="000000"/>
                <w:sz w:val="20"/>
                <w:szCs w:val="20"/>
                <w:lang w:bidi="ar-SA"/>
              </w:rPr>
              <w:t xml:space="preserve">  </w:t>
            </w:r>
            <w:r w:rsidR="00C0643B" w:rsidRPr="00551688">
              <w:rPr>
                <w:rFonts w:ascii="Arial" w:hAnsi="Arial" w:cs="Arial"/>
                <w:b/>
                <w:bCs/>
                <w:color w:val="000000"/>
                <w:sz w:val="20"/>
                <w:szCs w:val="20"/>
                <w:lang w:bidi="ar-SA"/>
              </w:rPr>
              <w:t xml:space="preserve">  </w:t>
            </w:r>
            <w:r w:rsidR="00ED778F" w:rsidRPr="00551688">
              <w:rPr>
                <w:rFonts w:ascii="Arial" w:hAnsi="Arial" w:cs="Arial"/>
                <w:b/>
                <w:bCs/>
                <w:color w:val="000000"/>
                <w:sz w:val="20"/>
                <w:szCs w:val="20"/>
                <w:lang w:bidi="ar-SA"/>
              </w:rPr>
              <w:t xml:space="preserve">  </w:t>
            </w:r>
            <w:r w:rsidR="00C0643B" w:rsidRPr="00551688">
              <w:rPr>
                <w:rFonts w:ascii="Arial" w:hAnsi="Arial" w:cs="Arial"/>
                <w:b/>
                <w:bCs/>
                <w:color w:val="000000"/>
                <w:sz w:val="20"/>
                <w:szCs w:val="20"/>
                <w:lang w:bidi="ar-SA"/>
              </w:rPr>
              <w:t xml:space="preserve">507,200 </w:t>
            </w:r>
          </w:p>
        </w:tc>
      </w:tr>
      <w:tr w:rsidR="00C0643B" w:rsidRPr="00551688" w14:paraId="4F22DBC3" w14:textId="77777777" w:rsidTr="00C0643B">
        <w:trPr>
          <w:trHeight w:val="288"/>
        </w:trPr>
        <w:tc>
          <w:tcPr>
            <w:tcW w:w="5050" w:type="dxa"/>
            <w:tcBorders>
              <w:top w:val="nil"/>
              <w:left w:val="nil"/>
              <w:bottom w:val="nil"/>
              <w:right w:val="nil"/>
            </w:tcBorders>
            <w:shd w:val="clear" w:color="auto" w:fill="auto"/>
            <w:noWrap/>
            <w:vAlign w:val="bottom"/>
            <w:hideMark/>
          </w:tcPr>
          <w:p w14:paraId="053E0DA9"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Beginning Finished Goods Inventory</w:t>
            </w:r>
          </w:p>
        </w:tc>
        <w:tc>
          <w:tcPr>
            <w:tcW w:w="1304" w:type="dxa"/>
            <w:tcBorders>
              <w:top w:val="nil"/>
              <w:left w:val="nil"/>
              <w:bottom w:val="nil"/>
              <w:right w:val="nil"/>
            </w:tcBorders>
            <w:shd w:val="clear" w:color="auto" w:fill="auto"/>
            <w:noWrap/>
            <w:vAlign w:val="bottom"/>
            <w:hideMark/>
          </w:tcPr>
          <w:p w14:paraId="389EC57E"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nil"/>
              <w:right w:val="nil"/>
            </w:tcBorders>
            <w:shd w:val="clear" w:color="auto" w:fill="auto"/>
            <w:noWrap/>
            <w:vAlign w:val="bottom"/>
            <w:hideMark/>
          </w:tcPr>
          <w:p w14:paraId="3E0B35FC" w14:textId="50A0927F"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6B774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6,500 </w:t>
            </w:r>
          </w:p>
        </w:tc>
      </w:tr>
      <w:tr w:rsidR="00C0643B" w:rsidRPr="00551688" w14:paraId="212840AF" w14:textId="77777777" w:rsidTr="00C0643B">
        <w:trPr>
          <w:trHeight w:val="300"/>
        </w:trPr>
        <w:tc>
          <w:tcPr>
            <w:tcW w:w="5050" w:type="dxa"/>
            <w:tcBorders>
              <w:top w:val="nil"/>
              <w:left w:val="nil"/>
              <w:bottom w:val="nil"/>
              <w:right w:val="nil"/>
            </w:tcBorders>
            <w:shd w:val="clear" w:color="auto" w:fill="auto"/>
            <w:noWrap/>
            <w:vAlign w:val="bottom"/>
            <w:hideMark/>
          </w:tcPr>
          <w:p w14:paraId="0755B22B" w14:textId="77777777"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Less: Ending Finished Goods Inventory</w:t>
            </w:r>
          </w:p>
        </w:tc>
        <w:tc>
          <w:tcPr>
            <w:tcW w:w="1304" w:type="dxa"/>
            <w:tcBorders>
              <w:top w:val="nil"/>
              <w:left w:val="nil"/>
              <w:bottom w:val="nil"/>
              <w:right w:val="nil"/>
            </w:tcBorders>
            <w:shd w:val="clear" w:color="auto" w:fill="auto"/>
            <w:noWrap/>
            <w:vAlign w:val="bottom"/>
            <w:hideMark/>
          </w:tcPr>
          <w:p w14:paraId="7DA0C56D"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single" w:sz="8" w:space="0" w:color="auto"/>
              <w:right w:val="nil"/>
            </w:tcBorders>
            <w:shd w:val="clear" w:color="auto" w:fill="auto"/>
            <w:noWrap/>
            <w:vAlign w:val="bottom"/>
            <w:hideMark/>
          </w:tcPr>
          <w:p w14:paraId="1BC2F470" w14:textId="30F54442"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6B774B"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8,000 </w:t>
            </w:r>
          </w:p>
        </w:tc>
      </w:tr>
      <w:tr w:rsidR="00C0643B" w:rsidRPr="00551688" w14:paraId="1DF49522" w14:textId="77777777" w:rsidTr="00C0643B">
        <w:trPr>
          <w:trHeight w:val="300"/>
        </w:trPr>
        <w:tc>
          <w:tcPr>
            <w:tcW w:w="5050" w:type="dxa"/>
            <w:tcBorders>
              <w:top w:val="nil"/>
              <w:left w:val="nil"/>
              <w:bottom w:val="nil"/>
              <w:right w:val="nil"/>
            </w:tcBorders>
            <w:shd w:val="clear" w:color="auto" w:fill="auto"/>
            <w:noWrap/>
            <w:vAlign w:val="bottom"/>
            <w:hideMark/>
          </w:tcPr>
          <w:p w14:paraId="204644CE" w14:textId="309CDC4A" w:rsidR="00C0643B" w:rsidRPr="00551688" w:rsidRDefault="00C0643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Cost of </w:t>
            </w:r>
            <w:r w:rsidR="00DA1EAC" w:rsidRPr="00551688">
              <w:rPr>
                <w:rFonts w:ascii="Arial" w:hAnsi="Arial" w:cs="Arial"/>
                <w:color w:val="000000"/>
                <w:sz w:val="20"/>
                <w:szCs w:val="20"/>
                <w:lang w:bidi="ar-SA"/>
              </w:rPr>
              <w:t>G</w:t>
            </w:r>
            <w:r w:rsidRPr="00551688">
              <w:rPr>
                <w:rFonts w:ascii="Arial" w:hAnsi="Arial" w:cs="Arial"/>
                <w:color w:val="000000"/>
                <w:sz w:val="20"/>
                <w:szCs w:val="20"/>
                <w:lang w:bidi="ar-SA"/>
              </w:rPr>
              <w:t xml:space="preserve">oods </w:t>
            </w:r>
            <w:r w:rsidR="00DA1EAC" w:rsidRPr="00551688">
              <w:rPr>
                <w:rFonts w:ascii="Arial" w:hAnsi="Arial" w:cs="Arial"/>
                <w:color w:val="000000"/>
                <w:sz w:val="20"/>
                <w:szCs w:val="20"/>
                <w:lang w:bidi="ar-SA"/>
              </w:rPr>
              <w:t>S</w:t>
            </w:r>
            <w:r w:rsidRPr="00551688">
              <w:rPr>
                <w:rFonts w:ascii="Arial" w:hAnsi="Arial" w:cs="Arial"/>
                <w:color w:val="000000"/>
                <w:sz w:val="20"/>
                <w:szCs w:val="20"/>
                <w:lang w:bidi="ar-SA"/>
              </w:rPr>
              <w:t>old</w:t>
            </w:r>
          </w:p>
        </w:tc>
        <w:tc>
          <w:tcPr>
            <w:tcW w:w="1304" w:type="dxa"/>
            <w:tcBorders>
              <w:top w:val="nil"/>
              <w:left w:val="nil"/>
              <w:bottom w:val="nil"/>
              <w:right w:val="nil"/>
            </w:tcBorders>
            <w:shd w:val="clear" w:color="auto" w:fill="auto"/>
            <w:noWrap/>
            <w:vAlign w:val="bottom"/>
            <w:hideMark/>
          </w:tcPr>
          <w:p w14:paraId="42CA5466" w14:textId="77777777" w:rsidR="00C0643B" w:rsidRPr="00551688" w:rsidRDefault="00C0643B" w:rsidP="00FC0CF8">
            <w:pPr>
              <w:spacing w:line="240" w:lineRule="auto"/>
              <w:rPr>
                <w:rFonts w:ascii="Arial" w:hAnsi="Arial" w:cs="Arial"/>
                <w:color w:val="000000"/>
                <w:sz w:val="20"/>
                <w:szCs w:val="20"/>
                <w:lang w:bidi="ar-SA"/>
              </w:rPr>
            </w:pPr>
          </w:p>
        </w:tc>
        <w:tc>
          <w:tcPr>
            <w:tcW w:w="1350" w:type="dxa"/>
            <w:tcBorders>
              <w:top w:val="nil"/>
              <w:left w:val="nil"/>
              <w:bottom w:val="double" w:sz="6" w:space="0" w:color="auto"/>
              <w:right w:val="nil"/>
            </w:tcBorders>
            <w:shd w:val="clear" w:color="auto" w:fill="auto"/>
            <w:noWrap/>
            <w:vAlign w:val="bottom"/>
            <w:hideMark/>
          </w:tcPr>
          <w:p w14:paraId="6714A46B" w14:textId="20C516C3" w:rsidR="00C0643B" w:rsidRPr="00551688" w:rsidRDefault="006B774B" w:rsidP="00FC0CF8">
            <w:pPr>
              <w:spacing w:line="240" w:lineRule="auto"/>
              <w:rPr>
                <w:rFonts w:ascii="Arial" w:hAnsi="Arial" w:cs="Arial"/>
                <w:b/>
                <w:bCs/>
                <w:color w:val="000000"/>
                <w:sz w:val="20"/>
                <w:szCs w:val="20"/>
                <w:lang w:bidi="ar-SA"/>
              </w:rPr>
            </w:pPr>
            <w:r w:rsidRPr="00551688">
              <w:rPr>
                <w:rFonts w:ascii="Arial" w:hAnsi="Arial" w:cs="Arial"/>
                <w:b/>
                <w:bCs/>
                <w:color w:val="000000"/>
                <w:sz w:val="20"/>
                <w:szCs w:val="20"/>
                <w:lang w:bidi="ar-SA"/>
              </w:rPr>
              <w:t xml:space="preserve">  </w:t>
            </w:r>
            <w:r w:rsidR="00C0643B" w:rsidRPr="00551688">
              <w:rPr>
                <w:rFonts w:ascii="Arial" w:hAnsi="Arial" w:cs="Arial"/>
                <w:b/>
                <w:bCs/>
                <w:color w:val="000000"/>
                <w:sz w:val="20"/>
                <w:szCs w:val="20"/>
                <w:lang w:bidi="ar-SA"/>
              </w:rPr>
              <w:t xml:space="preserve"> $ 505,700 </w:t>
            </w:r>
          </w:p>
        </w:tc>
      </w:tr>
    </w:tbl>
    <w:p w14:paraId="22575B6B" w14:textId="0ABF056A"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2.10 (Continued)</w:t>
      </w:r>
    </w:p>
    <w:p w14:paraId="59E00F61" w14:textId="26CF9A37" w:rsidR="00CB67E4" w:rsidRPr="00551688" w:rsidRDefault="005D0166" w:rsidP="00FC0CF8">
      <w:pPr>
        <w:pStyle w:val="ListParagraph"/>
        <w:spacing w:line="240" w:lineRule="auto"/>
        <w:ind w:left="1440"/>
        <w:contextualSpacing/>
        <w:jc w:val="both"/>
        <w:rPr>
          <w:rFonts w:ascii="Arial" w:hAnsi="Arial" w:cs="Arial"/>
        </w:rPr>
      </w:pPr>
      <w:r w:rsidRPr="00551688">
        <w:rPr>
          <w:rFonts w:ascii="Arial" w:hAnsi="Arial" w:cs="Arial"/>
        </w:rPr>
        <w:t xml:space="preserve">COGM: To find COGM, </w:t>
      </w:r>
      <w:r w:rsidR="00AC0AD6" w:rsidRPr="00551688">
        <w:rPr>
          <w:rFonts w:ascii="Arial" w:hAnsi="Arial" w:cs="Arial"/>
        </w:rPr>
        <w:t xml:space="preserve">we </w:t>
      </w:r>
      <w:r w:rsidRPr="00551688">
        <w:rPr>
          <w:rFonts w:ascii="Arial" w:hAnsi="Arial" w:cs="Arial"/>
        </w:rPr>
        <w:t>need the cost of DM used, DL cost, and MOH cost</w:t>
      </w:r>
      <w:r w:rsidR="00093622" w:rsidRPr="00551688">
        <w:rPr>
          <w:rFonts w:ascii="Arial" w:hAnsi="Arial" w:cs="Arial"/>
        </w:rPr>
        <w:t xml:space="preserve">. </w:t>
      </w:r>
      <w:r w:rsidRPr="00551688">
        <w:rPr>
          <w:rFonts w:ascii="Arial" w:hAnsi="Arial" w:cs="Arial"/>
        </w:rPr>
        <w:t xml:space="preserve">First, make a DM Inventory </w:t>
      </w:r>
      <w:r w:rsidR="0060249E" w:rsidRPr="00551688">
        <w:rPr>
          <w:rFonts w:ascii="Arial" w:hAnsi="Arial" w:cs="Arial"/>
        </w:rPr>
        <w:t>T-account</w:t>
      </w:r>
      <w:r w:rsidRPr="00551688">
        <w:rPr>
          <w:rFonts w:ascii="Arial" w:hAnsi="Arial" w:cs="Arial"/>
        </w:rPr>
        <w:t xml:space="preserve"> and solve for </w:t>
      </w:r>
      <w:r w:rsidR="00AC0AD6" w:rsidRPr="00551688">
        <w:rPr>
          <w:rFonts w:ascii="Arial" w:hAnsi="Arial" w:cs="Arial"/>
        </w:rPr>
        <w:t xml:space="preserve">cost of </w:t>
      </w:r>
      <w:r w:rsidRPr="00551688">
        <w:rPr>
          <w:rFonts w:ascii="Arial" w:hAnsi="Arial" w:cs="Arial"/>
        </w:rPr>
        <w:t>DM used.</w:t>
      </w:r>
    </w:p>
    <w:p w14:paraId="03BAEF7B" w14:textId="77777777" w:rsidR="00C0643B" w:rsidRPr="00551688" w:rsidRDefault="00C0643B" w:rsidP="00FC0CF8">
      <w:pPr>
        <w:pStyle w:val="ListParagraph"/>
        <w:spacing w:line="240" w:lineRule="auto"/>
        <w:ind w:left="1440"/>
        <w:contextualSpacing/>
        <w:jc w:val="both"/>
        <w:rPr>
          <w:rFonts w:ascii="Arial" w:hAnsi="Arial" w:cs="Arial"/>
          <w:noProof/>
        </w:rPr>
      </w:pPr>
    </w:p>
    <w:tbl>
      <w:tblPr>
        <w:tblW w:w="4290" w:type="dxa"/>
        <w:tblInd w:w="1296" w:type="dxa"/>
        <w:tblLayout w:type="fixed"/>
        <w:tblLook w:val="04A0" w:firstRow="1" w:lastRow="0" w:firstColumn="1" w:lastColumn="0" w:noHBand="0" w:noVBand="1"/>
      </w:tblPr>
      <w:tblGrid>
        <w:gridCol w:w="1494"/>
        <w:gridCol w:w="1204"/>
        <w:gridCol w:w="339"/>
        <w:gridCol w:w="1217"/>
        <w:gridCol w:w="36"/>
      </w:tblGrid>
      <w:tr w:rsidR="001F4A4F" w:rsidRPr="00551688" w14:paraId="57BD9F83" w14:textId="77777777" w:rsidTr="00B65F5E">
        <w:trPr>
          <w:gridAfter w:val="1"/>
          <w:wAfter w:w="36" w:type="dxa"/>
          <w:trHeight w:val="300"/>
        </w:trPr>
        <w:tc>
          <w:tcPr>
            <w:tcW w:w="4254" w:type="dxa"/>
            <w:gridSpan w:val="4"/>
            <w:tcBorders>
              <w:top w:val="nil"/>
              <w:left w:val="nil"/>
              <w:bottom w:val="single" w:sz="8" w:space="0" w:color="auto"/>
              <w:right w:val="nil"/>
            </w:tcBorders>
            <w:shd w:val="clear" w:color="auto" w:fill="auto"/>
            <w:noWrap/>
            <w:vAlign w:val="bottom"/>
            <w:hideMark/>
          </w:tcPr>
          <w:p w14:paraId="35820319" w14:textId="77777777" w:rsidR="00C0643B" w:rsidRPr="00551688" w:rsidRDefault="00C0643B"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DM Inventory</w:t>
            </w:r>
          </w:p>
        </w:tc>
      </w:tr>
      <w:tr w:rsidR="00B65F5E" w:rsidRPr="00551688" w14:paraId="7415E5FA" w14:textId="77777777" w:rsidTr="00B65F5E">
        <w:trPr>
          <w:trHeight w:val="288"/>
        </w:trPr>
        <w:tc>
          <w:tcPr>
            <w:tcW w:w="1494" w:type="dxa"/>
            <w:tcBorders>
              <w:top w:val="nil"/>
              <w:left w:val="nil"/>
              <w:bottom w:val="nil"/>
              <w:right w:val="nil"/>
            </w:tcBorders>
            <w:shd w:val="clear" w:color="auto" w:fill="auto"/>
            <w:noWrap/>
            <w:vAlign w:val="bottom"/>
            <w:hideMark/>
          </w:tcPr>
          <w:p w14:paraId="209D3EBB" w14:textId="0CBBDFA6"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65F5E" w:rsidRPr="00551688">
              <w:rPr>
                <w:rFonts w:ascii="Arial" w:hAnsi="Arial" w:cs="Arial"/>
                <w:color w:val="000000"/>
                <w:lang w:bidi="ar-SA"/>
              </w:rPr>
              <w:t>.</w:t>
            </w:r>
          </w:p>
        </w:tc>
        <w:tc>
          <w:tcPr>
            <w:tcW w:w="1204" w:type="dxa"/>
            <w:tcBorders>
              <w:top w:val="nil"/>
              <w:left w:val="nil"/>
              <w:bottom w:val="nil"/>
              <w:right w:val="single" w:sz="8" w:space="0" w:color="auto"/>
            </w:tcBorders>
            <w:shd w:val="clear" w:color="auto" w:fill="auto"/>
            <w:noWrap/>
            <w:vAlign w:val="bottom"/>
            <w:hideMark/>
          </w:tcPr>
          <w:p w14:paraId="4B7C531D"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8,500 </w:t>
            </w:r>
          </w:p>
        </w:tc>
        <w:tc>
          <w:tcPr>
            <w:tcW w:w="339" w:type="dxa"/>
            <w:tcBorders>
              <w:top w:val="nil"/>
              <w:left w:val="nil"/>
              <w:bottom w:val="nil"/>
              <w:right w:val="nil"/>
            </w:tcBorders>
            <w:shd w:val="clear" w:color="auto" w:fill="auto"/>
            <w:noWrap/>
            <w:vAlign w:val="bottom"/>
            <w:hideMark/>
          </w:tcPr>
          <w:p w14:paraId="7B8D6ECD" w14:textId="77777777" w:rsidR="00C0643B" w:rsidRPr="00551688" w:rsidRDefault="00C0643B" w:rsidP="00FC0CF8">
            <w:pPr>
              <w:spacing w:line="240" w:lineRule="auto"/>
              <w:jc w:val="right"/>
              <w:rPr>
                <w:rFonts w:ascii="Arial" w:hAnsi="Arial" w:cs="Arial"/>
                <w:color w:val="000000"/>
                <w:lang w:bidi="ar-SA"/>
              </w:rPr>
            </w:pPr>
          </w:p>
        </w:tc>
        <w:tc>
          <w:tcPr>
            <w:tcW w:w="1253" w:type="dxa"/>
            <w:gridSpan w:val="2"/>
            <w:tcBorders>
              <w:top w:val="nil"/>
              <w:left w:val="nil"/>
              <w:bottom w:val="nil"/>
              <w:right w:val="nil"/>
            </w:tcBorders>
            <w:shd w:val="clear" w:color="auto" w:fill="auto"/>
            <w:noWrap/>
            <w:vAlign w:val="bottom"/>
            <w:hideMark/>
          </w:tcPr>
          <w:p w14:paraId="7BE0A48E" w14:textId="77777777" w:rsidR="00C0643B" w:rsidRPr="00551688" w:rsidRDefault="00C0643B" w:rsidP="00FC0CF8">
            <w:pPr>
              <w:spacing w:line="240" w:lineRule="auto"/>
              <w:rPr>
                <w:rFonts w:ascii="Arial" w:hAnsi="Arial" w:cs="Arial"/>
                <w:lang w:bidi="ar-SA"/>
              </w:rPr>
            </w:pPr>
          </w:p>
        </w:tc>
      </w:tr>
      <w:tr w:rsidR="00B65F5E" w:rsidRPr="00551688" w14:paraId="108D79F0" w14:textId="77777777" w:rsidTr="00B65F5E">
        <w:trPr>
          <w:trHeight w:val="288"/>
        </w:trPr>
        <w:tc>
          <w:tcPr>
            <w:tcW w:w="1494" w:type="dxa"/>
            <w:tcBorders>
              <w:top w:val="nil"/>
              <w:left w:val="nil"/>
              <w:bottom w:val="nil"/>
              <w:right w:val="nil"/>
            </w:tcBorders>
            <w:shd w:val="clear" w:color="auto" w:fill="auto"/>
            <w:noWrap/>
            <w:vAlign w:val="bottom"/>
            <w:hideMark/>
          </w:tcPr>
          <w:p w14:paraId="0724948C"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Purchases</w:t>
            </w:r>
          </w:p>
        </w:tc>
        <w:tc>
          <w:tcPr>
            <w:tcW w:w="1204" w:type="dxa"/>
            <w:tcBorders>
              <w:top w:val="nil"/>
              <w:left w:val="nil"/>
              <w:bottom w:val="nil"/>
              <w:right w:val="single" w:sz="8" w:space="0" w:color="auto"/>
            </w:tcBorders>
            <w:shd w:val="clear" w:color="auto" w:fill="auto"/>
            <w:noWrap/>
            <w:vAlign w:val="bottom"/>
            <w:hideMark/>
          </w:tcPr>
          <w:p w14:paraId="2163618E"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140,000 </w:t>
            </w:r>
          </w:p>
        </w:tc>
        <w:tc>
          <w:tcPr>
            <w:tcW w:w="339" w:type="dxa"/>
            <w:tcBorders>
              <w:top w:val="nil"/>
              <w:left w:val="nil"/>
              <w:bottom w:val="nil"/>
              <w:right w:val="nil"/>
            </w:tcBorders>
            <w:shd w:val="clear" w:color="auto" w:fill="auto"/>
            <w:noWrap/>
            <w:vAlign w:val="bottom"/>
            <w:hideMark/>
          </w:tcPr>
          <w:p w14:paraId="7CA23BE1" w14:textId="77777777" w:rsidR="00C0643B" w:rsidRPr="00551688" w:rsidRDefault="00C0643B" w:rsidP="00FC0CF8">
            <w:pPr>
              <w:spacing w:line="240" w:lineRule="auto"/>
              <w:jc w:val="right"/>
              <w:rPr>
                <w:rFonts w:ascii="Arial" w:hAnsi="Arial" w:cs="Arial"/>
                <w:color w:val="000000"/>
                <w:lang w:bidi="ar-SA"/>
              </w:rPr>
            </w:pPr>
          </w:p>
        </w:tc>
        <w:tc>
          <w:tcPr>
            <w:tcW w:w="1253" w:type="dxa"/>
            <w:gridSpan w:val="2"/>
            <w:tcBorders>
              <w:top w:val="nil"/>
              <w:left w:val="nil"/>
              <w:bottom w:val="nil"/>
              <w:right w:val="nil"/>
            </w:tcBorders>
            <w:shd w:val="clear" w:color="auto" w:fill="auto"/>
            <w:noWrap/>
            <w:vAlign w:val="bottom"/>
            <w:hideMark/>
          </w:tcPr>
          <w:p w14:paraId="76E028E3" w14:textId="77777777" w:rsidR="00C0643B" w:rsidRPr="00551688" w:rsidRDefault="00C0643B" w:rsidP="00FC0CF8">
            <w:pPr>
              <w:spacing w:line="240" w:lineRule="auto"/>
              <w:rPr>
                <w:rFonts w:ascii="Arial" w:hAnsi="Arial" w:cs="Arial"/>
                <w:lang w:bidi="ar-SA"/>
              </w:rPr>
            </w:pPr>
          </w:p>
        </w:tc>
      </w:tr>
      <w:tr w:rsidR="00B65F5E" w:rsidRPr="00551688" w14:paraId="7DB523F0" w14:textId="77777777" w:rsidTr="00B65F5E">
        <w:trPr>
          <w:trHeight w:val="300"/>
        </w:trPr>
        <w:tc>
          <w:tcPr>
            <w:tcW w:w="1494" w:type="dxa"/>
            <w:tcBorders>
              <w:top w:val="nil"/>
              <w:left w:val="nil"/>
              <w:bottom w:val="single" w:sz="8" w:space="0" w:color="auto"/>
              <w:right w:val="nil"/>
            </w:tcBorders>
            <w:shd w:val="clear" w:color="auto" w:fill="auto"/>
            <w:noWrap/>
            <w:vAlign w:val="bottom"/>
            <w:hideMark/>
          </w:tcPr>
          <w:p w14:paraId="1E8BAE34"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204" w:type="dxa"/>
            <w:tcBorders>
              <w:top w:val="nil"/>
              <w:left w:val="nil"/>
              <w:bottom w:val="single" w:sz="8" w:space="0" w:color="auto"/>
              <w:right w:val="single" w:sz="8" w:space="0" w:color="auto"/>
            </w:tcBorders>
            <w:shd w:val="clear" w:color="auto" w:fill="auto"/>
            <w:noWrap/>
            <w:vAlign w:val="bottom"/>
            <w:hideMark/>
          </w:tcPr>
          <w:p w14:paraId="6FA6B556"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6987AA23"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 </w:t>
            </w:r>
          </w:p>
        </w:tc>
        <w:tc>
          <w:tcPr>
            <w:tcW w:w="1253" w:type="dxa"/>
            <w:gridSpan w:val="2"/>
            <w:tcBorders>
              <w:top w:val="nil"/>
              <w:left w:val="nil"/>
              <w:bottom w:val="single" w:sz="8" w:space="0" w:color="auto"/>
              <w:right w:val="nil"/>
            </w:tcBorders>
            <w:shd w:val="clear" w:color="auto" w:fill="auto"/>
            <w:noWrap/>
            <w:vAlign w:val="bottom"/>
            <w:hideMark/>
          </w:tcPr>
          <w:p w14:paraId="1496F156"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DM used</w:t>
            </w:r>
          </w:p>
        </w:tc>
      </w:tr>
      <w:tr w:rsidR="00B65F5E" w:rsidRPr="00551688" w14:paraId="1FD83F46" w14:textId="77777777" w:rsidTr="00B65F5E">
        <w:trPr>
          <w:trHeight w:val="300"/>
        </w:trPr>
        <w:tc>
          <w:tcPr>
            <w:tcW w:w="1494" w:type="dxa"/>
            <w:tcBorders>
              <w:top w:val="nil"/>
              <w:left w:val="nil"/>
              <w:bottom w:val="nil"/>
              <w:right w:val="nil"/>
            </w:tcBorders>
            <w:shd w:val="clear" w:color="auto" w:fill="auto"/>
            <w:noWrap/>
            <w:vAlign w:val="bottom"/>
            <w:hideMark/>
          </w:tcPr>
          <w:p w14:paraId="2930BB21" w14:textId="1E7F91D6"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B65F5E" w:rsidRPr="00551688">
              <w:rPr>
                <w:rFonts w:ascii="Arial" w:hAnsi="Arial" w:cs="Arial"/>
                <w:color w:val="000000"/>
                <w:lang w:bidi="ar-SA"/>
              </w:rPr>
              <w:t>.</w:t>
            </w:r>
          </w:p>
        </w:tc>
        <w:tc>
          <w:tcPr>
            <w:tcW w:w="1204" w:type="dxa"/>
            <w:tcBorders>
              <w:top w:val="nil"/>
              <w:left w:val="nil"/>
              <w:bottom w:val="nil"/>
              <w:right w:val="single" w:sz="8" w:space="0" w:color="auto"/>
            </w:tcBorders>
            <w:shd w:val="clear" w:color="auto" w:fill="auto"/>
            <w:noWrap/>
            <w:vAlign w:val="bottom"/>
            <w:hideMark/>
          </w:tcPr>
          <w:p w14:paraId="4D87AE17"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10,300 </w:t>
            </w:r>
          </w:p>
        </w:tc>
        <w:tc>
          <w:tcPr>
            <w:tcW w:w="339" w:type="dxa"/>
            <w:tcBorders>
              <w:top w:val="nil"/>
              <w:left w:val="nil"/>
              <w:bottom w:val="nil"/>
              <w:right w:val="nil"/>
            </w:tcBorders>
            <w:shd w:val="clear" w:color="auto" w:fill="auto"/>
            <w:noWrap/>
            <w:vAlign w:val="bottom"/>
            <w:hideMark/>
          </w:tcPr>
          <w:p w14:paraId="692E7EAC" w14:textId="77777777" w:rsidR="00C0643B" w:rsidRPr="00551688" w:rsidRDefault="00C0643B" w:rsidP="00FC0CF8">
            <w:pPr>
              <w:spacing w:line="240" w:lineRule="auto"/>
              <w:jc w:val="right"/>
              <w:rPr>
                <w:rFonts w:ascii="Arial" w:hAnsi="Arial" w:cs="Arial"/>
                <w:color w:val="000000"/>
                <w:lang w:bidi="ar-SA"/>
              </w:rPr>
            </w:pPr>
          </w:p>
        </w:tc>
        <w:tc>
          <w:tcPr>
            <w:tcW w:w="1253" w:type="dxa"/>
            <w:gridSpan w:val="2"/>
            <w:tcBorders>
              <w:top w:val="nil"/>
              <w:left w:val="nil"/>
              <w:bottom w:val="nil"/>
              <w:right w:val="nil"/>
            </w:tcBorders>
            <w:shd w:val="clear" w:color="auto" w:fill="auto"/>
            <w:noWrap/>
            <w:vAlign w:val="bottom"/>
            <w:hideMark/>
          </w:tcPr>
          <w:p w14:paraId="37BE6FEA" w14:textId="77777777" w:rsidR="00C0643B" w:rsidRPr="00551688" w:rsidRDefault="00C0643B" w:rsidP="00FC0CF8">
            <w:pPr>
              <w:spacing w:line="240" w:lineRule="auto"/>
              <w:rPr>
                <w:rFonts w:ascii="Arial" w:hAnsi="Arial" w:cs="Arial"/>
                <w:lang w:bidi="ar-SA"/>
              </w:rPr>
            </w:pPr>
          </w:p>
        </w:tc>
      </w:tr>
    </w:tbl>
    <w:p w14:paraId="46001D0C" w14:textId="77777777" w:rsidR="00C0643B" w:rsidRPr="00551688" w:rsidRDefault="00C0643B" w:rsidP="00FC0CF8">
      <w:pPr>
        <w:pStyle w:val="ListParagraph"/>
        <w:spacing w:line="240" w:lineRule="auto"/>
        <w:ind w:left="1440"/>
        <w:contextualSpacing/>
        <w:jc w:val="both"/>
        <w:rPr>
          <w:rFonts w:ascii="Arial" w:hAnsi="Arial" w:cs="Arial"/>
          <w:noProof/>
        </w:rPr>
      </w:pPr>
    </w:p>
    <w:p w14:paraId="0D672D2E" w14:textId="77777777" w:rsidR="005D0166" w:rsidRPr="00551688" w:rsidRDefault="00104EC7" w:rsidP="00FC0CF8">
      <w:pPr>
        <w:pStyle w:val="ListParagraph"/>
        <w:spacing w:line="240" w:lineRule="auto"/>
        <w:ind w:left="1440"/>
        <w:jc w:val="both"/>
        <w:rPr>
          <w:rFonts w:ascii="Arial" w:hAnsi="Arial" w:cs="Arial"/>
        </w:rPr>
      </w:pPr>
      <w:bookmarkStart w:id="0" w:name="_Hlk24730866"/>
      <w:r w:rsidRPr="00551688">
        <w:rPr>
          <w:rFonts w:ascii="Arial" w:hAnsi="Arial" w:cs="Arial"/>
        </w:rPr>
        <w:t>$</w:t>
      </w:r>
      <w:r w:rsidR="005D0166" w:rsidRPr="00551688">
        <w:rPr>
          <w:rFonts w:ascii="Arial" w:hAnsi="Arial" w:cs="Arial"/>
        </w:rPr>
        <w:t xml:space="preserve">8,500 + </w:t>
      </w:r>
      <w:r w:rsidRPr="00551688">
        <w:rPr>
          <w:rFonts w:ascii="Arial" w:hAnsi="Arial" w:cs="Arial"/>
        </w:rPr>
        <w:t>$</w:t>
      </w:r>
      <w:r w:rsidR="005D0166" w:rsidRPr="00551688">
        <w:rPr>
          <w:rFonts w:ascii="Arial" w:hAnsi="Arial" w:cs="Arial"/>
        </w:rPr>
        <w:t xml:space="preserve">140,000 </w:t>
      </w:r>
      <w:r w:rsidR="0089747F" w:rsidRPr="00551688">
        <w:rPr>
          <w:rFonts w:ascii="Arial" w:hAnsi="Arial" w:cs="Arial"/>
        </w:rPr>
        <w:t>−</w:t>
      </w:r>
      <w:r w:rsidR="005D0166" w:rsidRPr="00551688">
        <w:rPr>
          <w:rFonts w:ascii="Arial" w:hAnsi="Arial" w:cs="Arial"/>
        </w:rPr>
        <w:t xml:space="preserve"> </w:t>
      </w:r>
      <w:r w:rsidR="008C1C94" w:rsidRPr="00551688">
        <w:rPr>
          <w:rFonts w:ascii="Arial" w:hAnsi="Arial" w:cs="Arial"/>
        </w:rPr>
        <w:t>DM used</w:t>
      </w:r>
      <w:r w:rsidR="005D0166" w:rsidRPr="00551688">
        <w:rPr>
          <w:rFonts w:ascii="Arial" w:hAnsi="Arial" w:cs="Arial"/>
        </w:rPr>
        <w:t xml:space="preserve"> = </w:t>
      </w:r>
      <w:r w:rsidRPr="00551688">
        <w:rPr>
          <w:rFonts w:ascii="Arial" w:hAnsi="Arial" w:cs="Arial"/>
        </w:rPr>
        <w:t>$</w:t>
      </w:r>
      <w:r w:rsidR="005D0166" w:rsidRPr="00551688">
        <w:rPr>
          <w:rFonts w:ascii="Arial" w:hAnsi="Arial" w:cs="Arial"/>
        </w:rPr>
        <w:t>10,300</w:t>
      </w:r>
    </w:p>
    <w:p w14:paraId="4A3CECB1" w14:textId="77777777" w:rsidR="005D0166" w:rsidRPr="00551688" w:rsidRDefault="00104EC7" w:rsidP="00FC0CF8">
      <w:pPr>
        <w:pStyle w:val="ListParagraph"/>
        <w:spacing w:line="240" w:lineRule="auto"/>
        <w:ind w:left="1440"/>
        <w:jc w:val="both"/>
        <w:rPr>
          <w:rFonts w:ascii="Arial" w:hAnsi="Arial" w:cs="Arial"/>
        </w:rPr>
      </w:pPr>
      <w:r w:rsidRPr="00551688">
        <w:rPr>
          <w:rFonts w:ascii="Arial" w:hAnsi="Arial" w:cs="Arial"/>
        </w:rPr>
        <w:t>$</w:t>
      </w:r>
      <w:r w:rsidR="005D0166" w:rsidRPr="00551688">
        <w:rPr>
          <w:rFonts w:ascii="Arial" w:hAnsi="Arial" w:cs="Arial"/>
        </w:rPr>
        <w:t xml:space="preserve">148,500 </w:t>
      </w:r>
      <w:r w:rsidR="0089747F" w:rsidRPr="00551688">
        <w:rPr>
          <w:rFonts w:ascii="Arial" w:hAnsi="Arial" w:cs="Arial"/>
        </w:rPr>
        <w:t xml:space="preserve">− </w:t>
      </w:r>
      <w:r w:rsidR="008C1C94" w:rsidRPr="00551688">
        <w:rPr>
          <w:rFonts w:ascii="Arial" w:hAnsi="Arial" w:cs="Arial"/>
        </w:rPr>
        <w:t>DM used</w:t>
      </w:r>
      <w:r w:rsidR="005D0166" w:rsidRPr="00551688">
        <w:rPr>
          <w:rFonts w:ascii="Arial" w:hAnsi="Arial" w:cs="Arial"/>
        </w:rPr>
        <w:t xml:space="preserve"> = </w:t>
      </w:r>
      <w:r w:rsidRPr="00551688">
        <w:rPr>
          <w:rFonts w:ascii="Arial" w:hAnsi="Arial" w:cs="Arial"/>
        </w:rPr>
        <w:t>$</w:t>
      </w:r>
      <w:r w:rsidR="005D0166" w:rsidRPr="00551688">
        <w:rPr>
          <w:rFonts w:ascii="Arial" w:hAnsi="Arial" w:cs="Arial"/>
        </w:rPr>
        <w:t>10,300</w:t>
      </w:r>
    </w:p>
    <w:p w14:paraId="1E5117DF" w14:textId="77777777" w:rsidR="005D0166" w:rsidRPr="00551688" w:rsidRDefault="005D0166" w:rsidP="00FC0CF8">
      <w:pPr>
        <w:pStyle w:val="ListParagraph"/>
        <w:spacing w:line="240" w:lineRule="auto"/>
        <w:ind w:left="1440"/>
        <w:jc w:val="both"/>
        <w:rPr>
          <w:rFonts w:ascii="Arial" w:hAnsi="Arial" w:cs="Arial"/>
        </w:rPr>
      </w:pPr>
      <w:r w:rsidRPr="00551688">
        <w:rPr>
          <w:rFonts w:ascii="Arial" w:hAnsi="Arial" w:cs="Arial"/>
        </w:rPr>
        <w:t>DM used = $138,200</w:t>
      </w:r>
    </w:p>
    <w:p w14:paraId="280D8A20" w14:textId="77777777" w:rsidR="005D0166" w:rsidRPr="00551688" w:rsidRDefault="005D0166" w:rsidP="00FC0CF8">
      <w:pPr>
        <w:pStyle w:val="ListParagraph"/>
        <w:spacing w:line="240" w:lineRule="auto"/>
        <w:ind w:firstLine="720"/>
        <w:jc w:val="both"/>
        <w:rPr>
          <w:rFonts w:ascii="Arial" w:hAnsi="Arial" w:cs="Arial"/>
        </w:rPr>
      </w:pPr>
    </w:p>
    <w:p w14:paraId="2A78A560" w14:textId="77777777" w:rsidR="005D0166" w:rsidRPr="00551688" w:rsidRDefault="005D0166" w:rsidP="00FC0CF8">
      <w:pPr>
        <w:pStyle w:val="ListParagraph"/>
        <w:spacing w:line="240" w:lineRule="auto"/>
        <w:ind w:left="1440"/>
        <w:jc w:val="both"/>
        <w:rPr>
          <w:rFonts w:ascii="Arial" w:hAnsi="Arial" w:cs="Arial"/>
        </w:rPr>
      </w:pPr>
      <w:r w:rsidRPr="00551688">
        <w:rPr>
          <w:rFonts w:ascii="Arial" w:hAnsi="Arial" w:cs="Arial"/>
        </w:rPr>
        <w:t xml:space="preserve">Then, add up all the </w:t>
      </w:r>
      <w:r w:rsidR="00AC0AD6" w:rsidRPr="00551688">
        <w:rPr>
          <w:rFonts w:ascii="Arial" w:hAnsi="Arial" w:cs="Arial"/>
        </w:rPr>
        <w:t>M</w:t>
      </w:r>
      <w:r w:rsidRPr="00551688">
        <w:rPr>
          <w:rFonts w:ascii="Arial" w:hAnsi="Arial" w:cs="Arial"/>
        </w:rPr>
        <w:t>OH costs:</w:t>
      </w:r>
    </w:p>
    <w:p w14:paraId="440ECDB0" w14:textId="77777777" w:rsidR="00F13087" w:rsidRPr="00551688" w:rsidRDefault="00F13087" w:rsidP="00FC0CF8">
      <w:pPr>
        <w:spacing w:line="240" w:lineRule="auto"/>
        <w:jc w:val="both"/>
        <w:rPr>
          <w:rFonts w:ascii="Arial" w:hAnsi="Arial" w:cs="Arial"/>
          <w:b/>
        </w:rPr>
      </w:pPr>
    </w:p>
    <w:tbl>
      <w:tblPr>
        <w:tblW w:w="6768" w:type="dxa"/>
        <w:tblInd w:w="1440" w:type="dxa"/>
        <w:tblLook w:val="04A0" w:firstRow="1" w:lastRow="0" w:firstColumn="1" w:lastColumn="0" w:noHBand="0" w:noVBand="1"/>
      </w:tblPr>
      <w:tblGrid>
        <w:gridCol w:w="5418"/>
        <w:gridCol w:w="1350"/>
      </w:tblGrid>
      <w:tr w:rsidR="00C0643B" w:rsidRPr="00551688" w14:paraId="5A58CB65" w14:textId="77777777" w:rsidTr="00C0643B">
        <w:trPr>
          <w:trHeight w:val="300"/>
        </w:trPr>
        <w:tc>
          <w:tcPr>
            <w:tcW w:w="5418" w:type="dxa"/>
            <w:tcBorders>
              <w:top w:val="nil"/>
              <w:left w:val="nil"/>
              <w:bottom w:val="nil"/>
              <w:right w:val="nil"/>
            </w:tcBorders>
            <w:shd w:val="clear" w:color="auto" w:fill="auto"/>
            <w:noWrap/>
            <w:vAlign w:val="bottom"/>
            <w:hideMark/>
          </w:tcPr>
          <w:p w14:paraId="24D08CD1"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Production supervisor salary</w:t>
            </w:r>
          </w:p>
        </w:tc>
        <w:tc>
          <w:tcPr>
            <w:tcW w:w="1350" w:type="dxa"/>
            <w:tcBorders>
              <w:top w:val="nil"/>
              <w:left w:val="nil"/>
              <w:bottom w:val="nil"/>
              <w:right w:val="nil"/>
            </w:tcBorders>
            <w:shd w:val="clear" w:color="auto" w:fill="auto"/>
            <w:noWrap/>
            <w:vAlign w:val="bottom"/>
            <w:hideMark/>
          </w:tcPr>
          <w:p w14:paraId="6FB6FEC5"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    60,000 </w:t>
            </w:r>
          </w:p>
        </w:tc>
      </w:tr>
      <w:tr w:rsidR="00C0643B" w:rsidRPr="00551688" w14:paraId="74896136" w14:textId="77777777" w:rsidTr="00C0643B">
        <w:trPr>
          <w:trHeight w:val="288"/>
        </w:trPr>
        <w:tc>
          <w:tcPr>
            <w:tcW w:w="5418" w:type="dxa"/>
            <w:tcBorders>
              <w:top w:val="nil"/>
              <w:left w:val="nil"/>
              <w:bottom w:val="nil"/>
              <w:right w:val="nil"/>
            </w:tcBorders>
            <w:shd w:val="clear" w:color="auto" w:fill="auto"/>
            <w:noWrap/>
            <w:vAlign w:val="bottom"/>
            <w:hideMark/>
          </w:tcPr>
          <w:p w14:paraId="1B7FB70A"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Utilities in production space</w:t>
            </w:r>
          </w:p>
        </w:tc>
        <w:tc>
          <w:tcPr>
            <w:tcW w:w="1350" w:type="dxa"/>
            <w:tcBorders>
              <w:top w:val="nil"/>
              <w:left w:val="nil"/>
              <w:bottom w:val="nil"/>
              <w:right w:val="nil"/>
            </w:tcBorders>
            <w:shd w:val="clear" w:color="auto" w:fill="auto"/>
            <w:noWrap/>
            <w:vAlign w:val="bottom"/>
            <w:hideMark/>
          </w:tcPr>
          <w:p w14:paraId="0D9DA9D7"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13,000 </w:t>
            </w:r>
          </w:p>
        </w:tc>
      </w:tr>
      <w:tr w:rsidR="00C0643B" w:rsidRPr="00551688" w14:paraId="26CCC387" w14:textId="77777777" w:rsidTr="00C0643B">
        <w:trPr>
          <w:trHeight w:val="288"/>
        </w:trPr>
        <w:tc>
          <w:tcPr>
            <w:tcW w:w="5418" w:type="dxa"/>
            <w:tcBorders>
              <w:top w:val="nil"/>
              <w:left w:val="nil"/>
              <w:bottom w:val="nil"/>
              <w:right w:val="nil"/>
            </w:tcBorders>
            <w:shd w:val="clear" w:color="auto" w:fill="auto"/>
            <w:noWrap/>
            <w:vAlign w:val="bottom"/>
            <w:hideMark/>
          </w:tcPr>
          <w:p w14:paraId="55635917"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Depreciation on manufacturing factory/equipment</w:t>
            </w:r>
          </w:p>
        </w:tc>
        <w:tc>
          <w:tcPr>
            <w:tcW w:w="1350" w:type="dxa"/>
            <w:tcBorders>
              <w:top w:val="nil"/>
              <w:left w:val="nil"/>
              <w:bottom w:val="nil"/>
              <w:right w:val="nil"/>
            </w:tcBorders>
            <w:shd w:val="clear" w:color="auto" w:fill="auto"/>
            <w:noWrap/>
            <w:vAlign w:val="bottom"/>
            <w:hideMark/>
          </w:tcPr>
          <w:p w14:paraId="5F5DA696"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45,000 </w:t>
            </w:r>
          </w:p>
        </w:tc>
      </w:tr>
      <w:tr w:rsidR="00C0643B" w:rsidRPr="00551688" w14:paraId="741C9915" w14:textId="77777777" w:rsidTr="00C0643B">
        <w:trPr>
          <w:trHeight w:val="300"/>
        </w:trPr>
        <w:tc>
          <w:tcPr>
            <w:tcW w:w="5418" w:type="dxa"/>
            <w:tcBorders>
              <w:top w:val="nil"/>
              <w:left w:val="nil"/>
              <w:bottom w:val="nil"/>
              <w:right w:val="nil"/>
            </w:tcBorders>
            <w:shd w:val="clear" w:color="auto" w:fill="auto"/>
            <w:noWrap/>
            <w:vAlign w:val="bottom"/>
            <w:hideMark/>
          </w:tcPr>
          <w:p w14:paraId="1875CF43"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Indirect materials</w:t>
            </w:r>
          </w:p>
        </w:tc>
        <w:tc>
          <w:tcPr>
            <w:tcW w:w="1350" w:type="dxa"/>
            <w:tcBorders>
              <w:top w:val="nil"/>
              <w:left w:val="nil"/>
              <w:bottom w:val="nil"/>
              <w:right w:val="nil"/>
            </w:tcBorders>
            <w:shd w:val="clear" w:color="auto" w:fill="auto"/>
            <w:noWrap/>
            <w:vAlign w:val="bottom"/>
            <w:hideMark/>
          </w:tcPr>
          <w:p w14:paraId="7A9D002C"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8,000 </w:t>
            </w:r>
          </w:p>
        </w:tc>
      </w:tr>
      <w:tr w:rsidR="00C0643B" w:rsidRPr="00551688" w14:paraId="370EC0BC" w14:textId="77777777" w:rsidTr="00C0643B">
        <w:trPr>
          <w:trHeight w:val="300"/>
        </w:trPr>
        <w:tc>
          <w:tcPr>
            <w:tcW w:w="5418" w:type="dxa"/>
            <w:tcBorders>
              <w:top w:val="nil"/>
              <w:left w:val="nil"/>
              <w:bottom w:val="nil"/>
              <w:right w:val="nil"/>
            </w:tcBorders>
            <w:shd w:val="clear" w:color="auto" w:fill="auto"/>
            <w:noWrap/>
            <w:vAlign w:val="bottom"/>
            <w:hideMark/>
          </w:tcPr>
          <w:p w14:paraId="0829B9A3"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Indirect labor </w:t>
            </w:r>
          </w:p>
        </w:tc>
        <w:tc>
          <w:tcPr>
            <w:tcW w:w="1350" w:type="dxa"/>
            <w:tcBorders>
              <w:top w:val="nil"/>
              <w:left w:val="nil"/>
              <w:bottom w:val="single" w:sz="8" w:space="0" w:color="auto"/>
              <w:right w:val="nil"/>
            </w:tcBorders>
            <w:shd w:val="clear" w:color="auto" w:fill="auto"/>
            <w:noWrap/>
            <w:vAlign w:val="bottom"/>
            <w:hideMark/>
          </w:tcPr>
          <w:p w14:paraId="43C35132"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15,000 </w:t>
            </w:r>
          </w:p>
        </w:tc>
      </w:tr>
      <w:tr w:rsidR="00C0643B" w:rsidRPr="00551688" w14:paraId="23350110" w14:textId="77777777" w:rsidTr="00C0643B">
        <w:trPr>
          <w:trHeight w:val="300"/>
        </w:trPr>
        <w:tc>
          <w:tcPr>
            <w:tcW w:w="5418" w:type="dxa"/>
            <w:tcBorders>
              <w:top w:val="nil"/>
              <w:left w:val="nil"/>
              <w:bottom w:val="nil"/>
              <w:right w:val="nil"/>
            </w:tcBorders>
            <w:shd w:val="clear" w:color="auto" w:fill="auto"/>
            <w:noWrap/>
            <w:vAlign w:val="bottom"/>
            <w:hideMark/>
          </w:tcPr>
          <w:p w14:paraId="4C04B068"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Total MOH costs</w:t>
            </w:r>
          </w:p>
        </w:tc>
        <w:tc>
          <w:tcPr>
            <w:tcW w:w="1350" w:type="dxa"/>
            <w:tcBorders>
              <w:top w:val="nil"/>
              <w:left w:val="nil"/>
              <w:bottom w:val="double" w:sz="6" w:space="0" w:color="auto"/>
              <w:right w:val="nil"/>
            </w:tcBorders>
            <w:shd w:val="clear" w:color="auto" w:fill="auto"/>
            <w:noWrap/>
            <w:vAlign w:val="bottom"/>
            <w:hideMark/>
          </w:tcPr>
          <w:p w14:paraId="6AF063E4"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w:t>
            </w:r>
            <w:proofErr w:type="gramStart"/>
            <w:r w:rsidRPr="00551688">
              <w:rPr>
                <w:rFonts w:ascii="Arial" w:hAnsi="Arial" w:cs="Arial"/>
                <w:color w:val="000000"/>
                <w:lang w:bidi="ar-SA"/>
              </w:rPr>
              <w:t>$  141,000</w:t>
            </w:r>
            <w:proofErr w:type="gramEnd"/>
            <w:r w:rsidRPr="00551688">
              <w:rPr>
                <w:rFonts w:ascii="Arial" w:hAnsi="Arial" w:cs="Arial"/>
                <w:color w:val="000000"/>
                <w:lang w:bidi="ar-SA"/>
              </w:rPr>
              <w:t xml:space="preserve"> </w:t>
            </w:r>
          </w:p>
        </w:tc>
      </w:tr>
    </w:tbl>
    <w:p w14:paraId="4376978E" w14:textId="77777777" w:rsidR="00C0643B" w:rsidRPr="00551688" w:rsidRDefault="00C0643B" w:rsidP="00FC0CF8">
      <w:pPr>
        <w:pStyle w:val="ListParagraph"/>
        <w:spacing w:line="240" w:lineRule="auto"/>
        <w:ind w:left="1440"/>
        <w:jc w:val="both"/>
        <w:rPr>
          <w:rFonts w:ascii="Arial" w:hAnsi="Arial" w:cs="Arial"/>
        </w:rPr>
      </w:pPr>
    </w:p>
    <w:p w14:paraId="37A10D23" w14:textId="77777777" w:rsidR="005D0166" w:rsidRPr="00551688" w:rsidRDefault="005D0166" w:rsidP="00FC0CF8">
      <w:pPr>
        <w:pStyle w:val="ListParagraph"/>
        <w:spacing w:line="240" w:lineRule="auto"/>
        <w:ind w:left="1440"/>
        <w:jc w:val="both"/>
        <w:rPr>
          <w:rFonts w:ascii="Arial" w:hAnsi="Arial" w:cs="Arial"/>
        </w:rPr>
      </w:pPr>
      <w:r w:rsidRPr="00551688">
        <w:rPr>
          <w:rFonts w:ascii="Arial" w:hAnsi="Arial" w:cs="Arial"/>
        </w:rPr>
        <w:t xml:space="preserve">Now, make a WIP Inventory </w:t>
      </w:r>
      <w:r w:rsidR="0060249E" w:rsidRPr="00551688">
        <w:rPr>
          <w:rFonts w:ascii="Arial" w:hAnsi="Arial" w:cs="Arial"/>
        </w:rPr>
        <w:t>T-account</w:t>
      </w:r>
      <w:r w:rsidRPr="00551688">
        <w:rPr>
          <w:rFonts w:ascii="Arial" w:hAnsi="Arial" w:cs="Arial"/>
        </w:rPr>
        <w:t xml:space="preserve">, </w:t>
      </w:r>
      <w:r w:rsidR="00AC0AD6" w:rsidRPr="00551688">
        <w:rPr>
          <w:rFonts w:ascii="Arial" w:hAnsi="Arial" w:cs="Arial"/>
        </w:rPr>
        <w:t>enter what is known</w:t>
      </w:r>
      <w:r w:rsidRPr="00551688">
        <w:rPr>
          <w:rFonts w:ascii="Arial" w:hAnsi="Arial" w:cs="Arial"/>
        </w:rPr>
        <w:t>, and solve for COGM.</w:t>
      </w:r>
    </w:p>
    <w:p w14:paraId="3881B66E" w14:textId="77777777" w:rsidR="00C0643B" w:rsidRPr="00551688" w:rsidRDefault="00C0643B" w:rsidP="00FC0CF8">
      <w:pPr>
        <w:pStyle w:val="ListParagraph"/>
        <w:spacing w:line="240" w:lineRule="auto"/>
        <w:ind w:left="1440"/>
        <w:jc w:val="both"/>
        <w:rPr>
          <w:rFonts w:ascii="Arial" w:hAnsi="Arial" w:cs="Arial"/>
        </w:rPr>
      </w:pPr>
    </w:p>
    <w:tbl>
      <w:tblPr>
        <w:tblW w:w="4781" w:type="dxa"/>
        <w:tblInd w:w="1404" w:type="dxa"/>
        <w:tblLayout w:type="fixed"/>
        <w:tblLook w:val="04A0" w:firstRow="1" w:lastRow="0" w:firstColumn="1" w:lastColumn="0" w:noHBand="0" w:noVBand="1"/>
      </w:tblPr>
      <w:tblGrid>
        <w:gridCol w:w="1709"/>
        <w:gridCol w:w="1446"/>
        <w:gridCol w:w="339"/>
        <w:gridCol w:w="1287"/>
      </w:tblGrid>
      <w:tr w:rsidR="00DA1EAC" w:rsidRPr="00551688" w14:paraId="3AD82EF2" w14:textId="77777777" w:rsidTr="00DA1EAC">
        <w:trPr>
          <w:trHeight w:val="300"/>
        </w:trPr>
        <w:tc>
          <w:tcPr>
            <w:tcW w:w="4781" w:type="dxa"/>
            <w:gridSpan w:val="4"/>
            <w:tcBorders>
              <w:top w:val="nil"/>
              <w:left w:val="nil"/>
              <w:bottom w:val="single" w:sz="8" w:space="0" w:color="auto"/>
              <w:right w:val="nil"/>
            </w:tcBorders>
            <w:shd w:val="clear" w:color="auto" w:fill="auto"/>
            <w:noWrap/>
            <w:vAlign w:val="bottom"/>
            <w:hideMark/>
          </w:tcPr>
          <w:p w14:paraId="63407512" w14:textId="77777777" w:rsidR="00C0643B" w:rsidRPr="00551688" w:rsidRDefault="00C0643B"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WIP Inventory</w:t>
            </w:r>
          </w:p>
        </w:tc>
      </w:tr>
      <w:tr w:rsidR="00DA1EAC" w:rsidRPr="00551688" w14:paraId="6D16A9E3" w14:textId="77777777" w:rsidTr="00DA1EAC">
        <w:trPr>
          <w:trHeight w:val="288"/>
        </w:trPr>
        <w:tc>
          <w:tcPr>
            <w:tcW w:w="1709" w:type="dxa"/>
            <w:tcBorders>
              <w:top w:val="nil"/>
              <w:left w:val="nil"/>
              <w:bottom w:val="nil"/>
              <w:right w:val="nil"/>
            </w:tcBorders>
            <w:shd w:val="clear" w:color="auto" w:fill="auto"/>
            <w:noWrap/>
            <w:vAlign w:val="bottom"/>
            <w:hideMark/>
          </w:tcPr>
          <w:p w14:paraId="128DD9FA" w14:textId="1F0A90DE"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65F5E" w:rsidRPr="00551688">
              <w:rPr>
                <w:rFonts w:ascii="Arial" w:hAnsi="Arial" w:cs="Arial"/>
                <w:color w:val="000000"/>
                <w:lang w:bidi="ar-SA"/>
              </w:rPr>
              <w:t>.</w:t>
            </w:r>
          </w:p>
        </w:tc>
        <w:tc>
          <w:tcPr>
            <w:tcW w:w="1446" w:type="dxa"/>
            <w:tcBorders>
              <w:top w:val="nil"/>
              <w:left w:val="nil"/>
              <w:bottom w:val="nil"/>
              <w:right w:val="single" w:sz="8" w:space="0" w:color="auto"/>
            </w:tcBorders>
            <w:shd w:val="clear" w:color="auto" w:fill="auto"/>
            <w:noWrap/>
            <w:vAlign w:val="bottom"/>
            <w:hideMark/>
          </w:tcPr>
          <w:p w14:paraId="66EFFA0D"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20,000 </w:t>
            </w:r>
          </w:p>
        </w:tc>
        <w:tc>
          <w:tcPr>
            <w:tcW w:w="339" w:type="dxa"/>
            <w:tcBorders>
              <w:top w:val="nil"/>
              <w:left w:val="nil"/>
              <w:bottom w:val="nil"/>
              <w:right w:val="nil"/>
            </w:tcBorders>
            <w:shd w:val="clear" w:color="auto" w:fill="auto"/>
            <w:noWrap/>
            <w:vAlign w:val="bottom"/>
            <w:hideMark/>
          </w:tcPr>
          <w:p w14:paraId="1F58A156" w14:textId="77777777" w:rsidR="00C0643B" w:rsidRPr="00551688" w:rsidRDefault="00C0643B" w:rsidP="00FC0CF8">
            <w:pPr>
              <w:spacing w:line="240" w:lineRule="auto"/>
              <w:jc w:val="right"/>
              <w:rPr>
                <w:rFonts w:ascii="Arial" w:hAnsi="Arial" w:cs="Arial"/>
                <w:color w:val="000000"/>
                <w:lang w:bidi="ar-SA"/>
              </w:rPr>
            </w:pPr>
          </w:p>
        </w:tc>
        <w:tc>
          <w:tcPr>
            <w:tcW w:w="1287" w:type="dxa"/>
            <w:tcBorders>
              <w:top w:val="nil"/>
              <w:left w:val="nil"/>
              <w:bottom w:val="nil"/>
              <w:right w:val="nil"/>
            </w:tcBorders>
            <w:shd w:val="clear" w:color="auto" w:fill="auto"/>
            <w:noWrap/>
            <w:vAlign w:val="bottom"/>
            <w:hideMark/>
          </w:tcPr>
          <w:p w14:paraId="26322734" w14:textId="77777777" w:rsidR="00C0643B" w:rsidRPr="00551688" w:rsidRDefault="00C0643B" w:rsidP="00FC0CF8">
            <w:pPr>
              <w:spacing w:line="240" w:lineRule="auto"/>
              <w:rPr>
                <w:rFonts w:ascii="Arial" w:hAnsi="Arial" w:cs="Arial"/>
                <w:lang w:bidi="ar-SA"/>
              </w:rPr>
            </w:pPr>
          </w:p>
        </w:tc>
      </w:tr>
      <w:tr w:rsidR="00DA1EAC" w:rsidRPr="00551688" w14:paraId="79B3ED93" w14:textId="77777777" w:rsidTr="00DA1EAC">
        <w:trPr>
          <w:trHeight w:val="288"/>
        </w:trPr>
        <w:tc>
          <w:tcPr>
            <w:tcW w:w="1709" w:type="dxa"/>
            <w:tcBorders>
              <w:top w:val="nil"/>
              <w:left w:val="nil"/>
              <w:bottom w:val="nil"/>
              <w:right w:val="nil"/>
            </w:tcBorders>
            <w:shd w:val="clear" w:color="auto" w:fill="auto"/>
            <w:noWrap/>
            <w:vAlign w:val="bottom"/>
            <w:hideMark/>
          </w:tcPr>
          <w:p w14:paraId="19806BEB"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DM used</w:t>
            </w:r>
          </w:p>
        </w:tc>
        <w:tc>
          <w:tcPr>
            <w:tcW w:w="1446" w:type="dxa"/>
            <w:tcBorders>
              <w:top w:val="nil"/>
              <w:left w:val="nil"/>
              <w:bottom w:val="nil"/>
              <w:right w:val="single" w:sz="8" w:space="0" w:color="auto"/>
            </w:tcBorders>
            <w:shd w:val="clear" w:color="auto" w:fill="auto"/>
            <w:noWrap/>
            <w:vAlign w:val="bottom"/>
            <w:hideMark/>
          </w:tcPr>
          <w:p w14:paraId="6EB8D2FC"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138,200 </w:t>
            </w:r>
          </w:p>
        </w:tc>
        <w:tc>
          <w:tcPr>
            <w:tcW w:w="339" w:type="dxa"/>
            <w:tcBorders>
              <w:top w:val="nil"/>
              <w:left w:val="nil"/>
              <w:bottom w:val="nil"/>
              <w:right w:val="nil"/>
            </w:tcBorders>
            <w:shd w:val="clear" w:color="auto" w:fill="auto"/>
            <w:noWrap/>
            <w:vAlign w:val="bottom"/>
            <w:hideMark/>
          </w:tcPr>
          <w:p w14:paraId="43830BBA" w14:textId="77777777" w:rsidR="00C0643B" w:rsidRPr="00551688" w:rsidRDefault="00C0643B" w:rsidP="00FC0CF8">
            <w:pPr>
              <w:spacing w:line="240" w:lineRule="auto"/>
              <w:jc w:val="right"/>
              <w:rPr>
                <w:rFonts w:ascii="Arial" w:hAnsi="Arial" w:cs="Arial"/>
                <w:color w:val="000000"/>
                <w:lang w:bidi="ar-SA"/>
              </w:rPr>
            </w:pPr>
          </w:p>
        </w:tc>
        <w:tc>
          <w:tcPr>
            <w:tcW w:w="1287" w:type="dxa"/>
            <w:tcBorders>
              <w:top w:val="nil"/>
              <w:left w:val="nil"/>
              <w:bottom w:val="nil"/>
              <w:right w:val="nil"/>
            </w:tcBorders>
            <w:shd w:val="clear" w:color="auto" w:fill="auto"/>
            <w:noWrap/>
            <w:vAlign w:val="bottom"/>
            <w:hideMark/>
          </w:tcPr>
          <w:p w14:paraId="1565B3EB" w14:textId="77777777" w:rsidR="00C0643B" w:rsidRPr="00551688" w:rsidRDefault="00C0643B" w:rsidP="00FC0CF8">
            <w:pPr>
              <w:spacing w:line="240" w:lineRule="auto"/>
              <w:rPr>
                <w:rFonts w:ascii="Arial" w:hAnsi="Arial" w:cs="Arial"/>
                <w:lang w:bidi="ar-SA"/>
              </w:rPr>
            </w:pPr>
          </w:p>
        </w:tc>
      </w:tr>
      <w:tr w:rsidR="00DA1EAC" w:rsidRPr="00551688" w14:paraId="0D93A170" w14:textId="77777777" w:rsidTr="00DA1EAC">
        <w:trPr>
          <w:trHeight w:val="300"/>
        </w:trPr>
        <w:tc>
          <w:tcPr>
            <w:tcW w:w="1709" w:type="dxa"/>
            <w:tcBorders>
              <w:top w:val="nil"/>
              <w:left w:val="nil"/>
              <w:bottom w:val="nil"/>
              <w:right w:val="nil"/>
            </w:tcBorders>
            <w:shd w:val="clear" w:color="auto" w:fill="auto"/>
            <w:noWrap/>
            <w:vAlign w:val="bottom"/>
            <w:hideMark/>
          </w:tcPr>
          <w:p w14:paraId="06AE0AE1"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DL</w:t>
            </w:r>
          </w:p>
        </w:tc>
        <w:tc>
          <w:tcPr>
            <w:tcW w:w="1446" w:type="dxa"/>
            <w:tcBorders>
              <w:top w:val="nil"/>
              <w:left w:val="nil"/>
              <w:bottom w:val="nil"/>
              <w:right w:val="single" w:sz="8" w:space="0" w:color="auto"/>
            </w:tcBorders>
            <w:shd w:val="clear" w:color="auto" w:fill="auto"/>
            <w:noWrap/>
            <w:vAlign w:val="bottom"/>
            <w:hideMark/>
          </w:tcPr>
          <w:p w14:paraId="5DE4118F"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220,000 </w:t>
            </w:r>
          </w:p>
        </w:tc>
        <w:tc>
          <w:tcPr>
            <w:tcW w:w="339" w:type="dxa"/>
            <w:tcBorders>
              <w:top w:val="nil"/>
              <w:left w:val="nil"/>
              <w:bottom w:val="nil"/>
              <w:right w:val="nil"/>
            </w:tcBorders>
            <w:shd w:val="clear" w:color="auto" w:fill="auto"/>
            <w:noWrap/>
            <w:vAlign w:val="bottom"/>
            <w:hideMark/>
          </w:tcPr>
          <w:p w14:paraId="11828128" w14:textId="77777777" w:rsidR="00C0643B" w:rsidRPr="00551688" w:rsidRDefault="00C0643B" w:rsidP="00FC0CF8">
            <w:pPr>
              <w:spacing w:line="240" w:lineRule="auto"/>
              <w:jc w:val="right"/>
              <w:rPr>
                <w:rFonts w:ascii="Arial" w:hAnsi="Arial" w:cs="Arial"/>
                <w:color w:val="000000"/>
                <w:lang w:bidi="ar-SA"/>
              </w:rPr>
            </w:pPr>
          </w:p>
        </w:tc>
        <w:tc>
          <w:tcPr>
            <w:tcW w:w="1287" w:type="dxa"/>
            <w:tcBorders>
              <w:top w:val="nil"/>
              <w:left w:val="nil"/>
              <w:bottom w:val="nil"/>
              <w:right w:val="nil"/>
            </w:tcBorders>
            <w:shd w:val="clear" w:color="auto" w:fill="auto"/>
            <w:noWrap/>
            <w:vAlign w:val="bottom"/>
            <w:hideMark/>
          </w:tcPr>
          <w:p w14:paraId="56A185B7" w14:textId="77777777" w:rsidR="00C0643B" w:rsidRPr="00551688" w:rsidRDefault="00C0643B" w:rsidP="00FC0CF8">
            <w:pPr>
              <w:spacing w:line="240" w:lineRule="auto"/>
              <w:rPr>
                <w:rFonts w:ascii="Arial" w:hAnsi="Arial" w:cs="Arial"/>
                <w:lang w:bidi="ar-SA"/>
              </w:rPr>
            </w:pPr>
          </w:p>
        </w:tc>
      </w:tr>
      <w:tr w:rsidR="00DA1EAC" w:rsidRPr="00551688" w14:paraId="2BC88C4A" w14:textId="77777777" w:rsidTr="00DA1EAC">
        <w:trPr>
          <w:trHeight w:val="300"/>
        </w:trPr>
        <w:tc>
          <w:tcPr>
            <w:tcW w:w="1709" w:type="dxa"/>
            <w:tcBorders>
              <w:top w:val="nil"/>
              <w:left w:val="nil"/>
              <w:bottom w:val="nil"/>
              <w:right w:val="nil"/>
            </w:tcBorders>
            <w:shd w:val="clear" w:color="auto" w:fill="auto"/>
            <w:noWrap/>
            <w:vAlign w:val="bottom"/>
            <w:hideMark/>
          </w:tcPr>
          <w:p w14:paraId="73A50500"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MOH</w:t>
            </w:r>
          </w:p>
        </w:tc>
        <w:tc>
          <w:tcPr>
            <w:tcW w:w="1446" w:type="dxa"/>
            <w:tcBorders>
              <w:top w:val="nil"/>
              <w:left w:val="nil"/>
              <w:bottom w:val="nil"/>
              <w:right w:val="single" w:sz="8" w:space="0" w:color="auto"/>
            </w:tcBorders>
            <w:shd w:val="clear" w:color="auto" w:fill="auto"/>
            <w:noWrap/>
            <w:vAlign w:val="bottom"/>
            <w:hideMark/>
          </w:tcPr>
          <w:p w14:paraId="1CBDBD80"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141,000 </w:t>
            </w:r>
          </w:p>
        </w:tc>
        <w:tc>
          <w:tcPr>
            <w:tcW w:w="339" w:type="dxa"/>
            <w:tcBorders>
              <w:top w:val="nil"/>
              <w:left w:val="nil"/>
              <w:bottom w:val="nil"/>
              <w:right w:val="nil"/>
            </w:tcBorders>
            <w:shd w:val="clear" w:color="auto" w:fill="auto"/>
            <w:noWrap/>
            <w:vAlign w:val="bottom"/>
            <w:hideMark/>
          </w:tcPr>
          <w:p w14:paraId="361B8B93" w14:textId="77777777" w:rsidR="00C0643B" w:rsidRPr="00551688" w:rsidRDefault="00C0643B" w:rsidP="00FC0CF8">
            <w:pPr>
              <w:spacing w:line="240" w:lineRule="auto"/>
              <w:jc w:val="right"/>
              <w:rPr>
                <w:rFonts w:ascii="Arial" w:hAnsi="Arial" w:cs="Arial"/>
                <w:color w:val="000000"/>
                <w:lang w:bidi="ar-SA"/>
              </w:rPr>
            </w:pPr>
          </w:p>
        </w:tc>
        <w:tc>
          <w:tcPr>
            <w:tcW w:w="1287" w:type="dxa"/>
            <w:tcBorders>
              <w:top w:val="nil"/>
              <w:left w:val="nil"/>
              <w:bottom w:val="nil"/>
              <w:right w:val="nil"/>
            </w:tcBorders>
            <w:shd w:val="clear" w:color="auto" w:fill="auto"/>
            <w:noWrap/>
            <w:vAlign w:val="bottom"/>
            <w:hideMark/>
          </w:tcPr>
          <w:p w14:paraId="59C66975" w14:textId="77777777" w:rsidR="00C0643B" w:rsidRPr="00551688" w:rsidRDefault="00C0643B" w:rsidP="00FC0CF8">
            <w:pPr>
              <w:spacing w:line="240" w:lineRule="auto"/>
              <w:rPr>
                <w:rFonts w:ascii="Arial" w:hAnsi="Arial" w:cs="Arial"/>
                <w:lang w:bidi="ar-SA"/>
              </w:rPr>
            </w:pPr>
          </w:p>
        </w:tc>
      </w:tr>
      <w:tr w:rsidR="00DA1EAC" w:rsidRPr="00551688" w14:paraId="2993214D" w14:textId="77777777" w:rsidTr="00DA1EAC">
        <w:trPr>
          <w:trHeight w:val="300"/>
        </w:trPr>
        <w:tc>
          <w:tcPr>
            <w:tcW w:w="1709" w:type="dxa"/>
            <w:tcBorders>
              <w:top w:val="nil"/>
              <w:left w:val="nil"/>
              <w:bottom w:val="single" w:sz="8" w:space="0" w:color="auto"/>
              <w:right w:val="nil"/>
            </w:tcBorders>
            <w:shd w:val="clear" w:color="auto" w:fill="auto"/>
            <w:noWrap/>
            <w:vAlign w:val="bottom"/>
            <w:hideMark/>
          </w:tcPr>
          <w:p w14:paraId="47BAC41B"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446" w:type="dxa"/>
            <w:tcBorders>
              <w:top w:val="nil"/>
              <w:left w:val="nil"/>
              <w:bottom w:val="single" w:sz="8" w:space="0" w:color="auto"/>
              <w:right w:val="single" w:sz="8" w:space="0" w:color="auto"/>
            </w:tcBorders>
            <w:shd w:val="clear" w:color="auto" w:fill="auto"/>
            <w:noWrap/>
            <w:vAlign w:val="bottom"/>
            <w:hideMark/>
          </w:tcPr>
          <w:p w14:paraId="630215C0"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62094DB3" w14:textId="73644B1E"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1287" w:type="dxa"/>
            <w:tcBorders>
              <w:top w:val="nil"/>
              <w:left w:val="nil"/>
              <w:bottom w:val="single" w:sz="8" w:space="0" w:color="auto"/>
              <w:right w:val="nil"/>
            </w:tcBorders>
            <w:shd w:val="clear" w:color="auto" w:fill="auto"/>
            <w:noWrap/>
            <w:vAlign w:val="bottom"/>
            <w:hideMark/>
          </w:tcPr>
          <w:p w14:paraId="19F6BBE6"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COGM</w:t>
            </w:r>
          </w:p>
        </w:tc>
      </w:tr>
      <w:tr w:rsidR="00DA1EAC" w:rsidRPr="00551688" w14:paraId="09DB2836" w14:textId="77777777" w:rsidTr="00DA1EAC">
        <w:trPr>
          <w:trHeight w:val="300"/>
        </w:trPr>
        <w:tc>
          <w:tcPr>
            <w:tcW w:w="1709" w:type="dxa"/>
            <w:tcBorders>
              <w:top w:val="nil"/>
              <w:left w:val="nil"/>
              <w:bottom w:val="nil"/>
              <w:right w:val="nil"/>
            </w:tcBorders>
            <w:shd w:val="clear" w:color="auto" w:fill="auto"/>
            <w:noWrap/>
            <w:vAlign w:val="bottom"/>
            <w:hideMark/>
          </w:tcPr>
          <w:p w14:paraId="0C714A09" w14:textId="69A2C01F"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B65F5E" w:rsidRPr="00551688">
              <w:rPr>
                <w:rFonts w:ascii="Arial" w:hAnsi="Arial" w:cs="Arial"/>
                <w:color w:val="000000"/>
                <w:lang w:bidi="ar-SA"/>
              </w:rPr>
              <w:t>.</w:t>
            </w:r>
          </w:p>
        </w:tc>
        <w:tc>
          <w:tcPr>
            <w:tcW w:w="1446" w:type="dxa"/>
            <w:tcBorders>
              <w:top w:val="nil"/>
              <w:left w:val="nil"/>
              <w:bottom w:val="nil"/>
              <w:right w:val="single" w:sz="8" w:space="0" w:color="auto"/>
            </w:tcBorders>
            <w:shd w:val="clear" w:color="auto" w:fill="auto"/>
            <w:noWrap/>
            <w:vAlign w:val="bottom"/>
            <w:hideMark/>
          </w:tcPr>
          <w:p w14:paraId="7132048C"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12,000 </w:t>
            </w:r>
          </w:p>
        </w:tc>
        <w:tc>
          <w:tcPr>
            <w:tcW w:w="339" w:type="dxa"/>
            <w:tcBorders>
              <w:top w:val="nil"/>
              <w:left w:val="nil"/>
              <w:bottom w:val="nil"/>
              <w:right w:val="nil"/>
            </w:tcBorders>
            <w:shd w:val="clear" w:color="auto" w:fill="auto"/>
            <w:noWrap/>
            <w:vAlign w:val="bottom"/>
            <w:hideMark/>
          </w:tcPr>
          <w:p w14:paraId="26E5616D" w14:textId="77777777" w:rsidR="00C0643B" w:rsidRPr="00551688" w:rsidRDefault="00C0643B" w:rsidP="00FC0CF8">
            <w:pPr>
              <w:spacing w:line="240" w:lineRule="auto"/>
              <w:jc w:val="right"/>
              <w:rPr>
                <w:rFonts w:ascii="Arial" w:hAnsi="Arial" w:cs="Arial"/>
                <w:color w:val="000000"/>
                <w:lang w:bidi="ar-SA"/>
              </w:rPr>
            </w:pPr>
          </w:p>
        </w:tc>
        <w:tc>
          <w:tcPr>
            <w:tcW w:w="1287" w:type="dxa"/>
            <w:tcBorders>
              <w:top w:val="nil"/>
              <w:left w:val="nil"/>
              <w:bottom w:val="nil"/>
              <w:right w:val="nil"/>
            </w:tcBorders>
            <w:shd w:val="clear" w:color="auto" w:fill="auto"/>
            <w:noWrap/>
            <w:vAlign w:val="bottom"/>
            <w:hideMark/>
          </w:tcPr>
          <w:p w14:paraId="48D76219" w14:textId="77777777" w:rsidR="00C0643B" w:rsidRPr="00551688" w:rsidRDefault="00C0643B" w:rsidP="00FC0CF8">
            <w:pPr>
              <w:spacing w:line="240" w:lineRule="auto"/>
              <w:rPr>
                <w:rFonts w:ascii="Arial" w:hAnsi="Arial" w:cs="Arial"/>
                <w:lang w:bidi="ar-SA"/>
              </w:rPr>
            </w:pPr>
          </w:p>
        </w:tc>
      </w:tr>
    </w:tbl>
    <w:p w14:paraId="37A24BE7" w14:textId="77777777" w:rsidR="00F635A6" w:rsidRPr="00551688" w:rsidRDefault="00F635A6" w:rsidP="00FC0CF8">
      <w:pPr>
        <w:pStyle w:val="ListParagraph"/>
        <w:spacing w:line="240" w:lineRule="auto"/>
        <w:ind w:left="1440"/>
        <w:jc w:val="both"/>
        <w:rPr>
          <w:rFonts w:ascii="Arial" w:hAnsi="Arial" w:cs="Arial"/>
        </w:rPr>
      </w:pPr>
    </w:p>
    <w:p w14:paraId="68469DCE" w14:textId="77777777" w:rsidR="005D0166" w:rsidRPr="00551688" w:rsidRDefault="00104EC7" w:rsidP="00FC0CF8">
      <w:pPr>
        <w:pStyle w:val="ListParagraph"/>
        <w:spacing w:line="240" w:lineRule="auto"/>
        <w:ind w:left="1440"/>
        <w:jc w:val="both"/>
        <w:rPr>
          <w:rFonts w:ascii="Arial" w:hAnsi="Arial" w:cs="Arial"/>
        </w:rPr>
      </w:pPr>
      <w:r w:rsidRPr="00551688">
        <w:rPr>
          <w:rFonts w:ascii="Arial" w:hAnsi="Arial" w:cs="Arial"/>
        </w:rPr>
        <w:t>$</w:t>
      </w:r>
      <w:r w:rsidR="005D0166" w:rsidRPr="00551688">
        <w:rPr>
          <w:rFonts w:ascii="Arial" w:hAnsi="Arial" w:cs="Arial"/>
        </w:rPr>
        <w:t xml:space="preserve">20,000 + </w:t>
      </w:r>
      <w:r w:rsidRPr="00551688">
        <w:rPr>
          <w:rFonts w:ascii="Arial" w:hAnsi="Arial" w:cs="Arial"/>
        </w:rPr>
        <w:t>$</w:t>
      </w:r>
      <w:r w:rsidR="005D0166" w:rsidRPr="00551688">
        <w:rPr>
          <w:rFonts w:ascii="Arial" w:hAnsi="Arial" w:cs="Arial"/>
        </w:rPr>
        <w:t xml:space="preserve">138,200 + </w:t>
      </w:r>
      <w:r w:rsidRPr="00551688">
        <w:rPr>
          <w:rFonts w:ascii="Arial" w:hAnsi="Arial" w:cs="Arial"/>
        </w:rPr>
        <w:t>$</w:t>
      </w:r>
      <w:r w:rsidR="005D0166" w:rsidRPr="00551688">
        <w:rPr>
          <w:rFonts w:ascii="Arial" w:hAnsi="Arial" w:cs="Arial"/>
        </w:rPr>
        <w:t xml:space="preserve">220,000 + </w:t>
      </w:r>
      <w:r w:rsidRPr="00551688">
        <w:rPr>
          <w:rFonts w:ascii="Arial" w:hAnsi="Arial" w:cs="Arial"/>
        </w:rPr>
        <w:t>$</w:t>
      </w:r>
      <w:r w:rsidR="005D0166" w:rsidRPr="00551688">
        <w:rPr>
          <w:rFonts w:ascii="Arial" w:hAnsi="Arial" w:cs="Arial"/>
        </w:rPr>
        <w:t xml:space="preserve">141,000 </w:t>
      </w:r>
      <w:r w:rsidR="00373C74" w:rsidRPr="00551688">
        <w:rPr>
          <w:rFonts w:ascii="Arial" w:hAnsi="Arial" w:cs="Arial"/>
        </w:rPr>
        <w:t xml:space="preserve">− </w:t>
      </w:r>
      <w:r w:rsidR="005D0166" w:rsidRPr="00551688">
        <w:rPr>
          <w:rFonts w:ascii="Arial" w:hAnsi="Arial" w:cs="Arial"/>
        </w:rPr>
        <w:t xml:space="preserve">COGM = </w:t>
      </w:r>
      <w:r w:rsidRPr="00551688">
        <w:rPr>
          <w:rFonts w:ascii="Arial" w:hAnsi="Arial" w:cs="Arial"/>
        </w:rPr>
        <w:t>$</w:t>
      </w:r>
      <w:r w:rsidR="005D0166" w:rsidRPr="00551688">
        <w:rPr>
          <w:rFonts w:ascii="Arial" w:hAnsi="Arial" w:cs="Arial"/>
        </w:rPr>
        <w:t>12,000</w:t>
      </w:r>
    </w:p>
    <w:p w14:paraId="7820CD36" w14:textId="77777777" w:rsidR="005D0166" w:rsidRPr="00551688" w:rsidRDefault="00104EC7" w:rsidP="00FC0CF8">
      <w:pPr>
        <w:spacing w:line="240" w:lineRule="auto"/>
        <w:ind w:left="1440"/>
        <w:jc w:val="both"/>
        <w:rPr>
          <w:rFonts w:ascii="Arial" w:hAnsi="Arial" w:cs="Arial"/>
        </w:rPr>
      </w:pPr>
      <w:r w:rsidRPr="00551688">
        <w:rPr>
          <w:rFonts w:ascii="Arial" w:hAnsi="Arial" w:cs="Arial"/>
        </w:rPr>
        <w:t>$</w:t>
      </w:r>
      <w:r w:rsidR="005D0166" w:rsidRPr="00551688">
        <w:rPr>
          <w:rFonts w:ascii="Arial" w:hAnsi="Arial" w:cs="Arial"/>
        </w:rPr>
        <w:t xml:space="preserve">519,200 </w:t>
      </w:r>
      <w:r w:rsidR="00373C74" w:rsidRPr="00551688">
        <w:rPr>
          <w:rFonts w:ascii="Arial" w:hAnsi="Arial" w:cs="Arial"/>
        </w:rPr>
        <w:t>−</w:t>
      </w:r>
      <w:r w:rsidR="005D0166" w:rsidRPr="00551688">
        <w:rPr>
          <w:rFonts w:ascii="Arial" w:hAnsi="Arial" w:cs="Arial"/>
        </w:rPr>
        <w:t xml:space="preserve"> </w:t>
      </w:r>
      <w:r w:rsidR="002246F3" w:rsidRPr="00551688">
        <w:rPr>
          <w:rFonts w:ascii="Arial" w:hAnsi="Arial" w:cs="Arial"/>
        </w:rPr>
        <w:t>COGM</w:t>
      </w:r>
      <w:r w:rsidR="005D0166" w:rsidRPr="00551688">
        <w:rPr>
          <w:rFonts w:ascii="Arial" w:hAnsi="Arial" w:cs="Arial"/>
        </w:rPr>
        <w:t xml:space="preserve"> = </w:t>
      </w:r>
      <w:r w:rsidR="002246F3" w:rsidRPr="00551688">
        <w:rPr>
          <w:rFonts w:ascii="Arial" w:hAnsi="Arial" w:cs="Arial"/>
        </w:rPr>
        <w:t>$12,000</w:t>
      </w:r>
    </w:p>
    <w:p w14:paraId="1D6D879B" w14:textId="77777777" w:rsidR="005D0166" w:rsidRPr="00551688" w:rsidRDefault="005D0166" w:rsidP="00FC0CF8">
      <w:pPr>
        <w:spacing w:line="240" w:lineRule="auto"/>
        <w:ind w:left="1440"/>
        <w:jc w:val="both"/>
        <w:rPr>
          <w:rFonts w:ascii="Arial" w:hAnsi="Arial" w:cs="Arial"/>
        </w:rPr>
      </w:pPr>
      <w:r w:rsidRPr="00551688">
        <w:rPr>
          <w:rFonts w:ascii="Arial" w:hAnsi="Arial" w:cs="Arial"/>
        </w:rPr>
        <w:t>COGM = $507,200</w:t>
      </w:r>
    </w:p>
    <w:bookmarkEnd w:id="0"/>
    <w:p w14:paraId="0DF809DF" w14:textId="77777777" w:rsidR="005D0166" w:rsidRPr="00551688" w:rsidRDefault="005D0166" w:rsidP="00FC0CF8">
      <w:pPr>
        <w:pStyle w:val="ListParagraph"/>
        <w:spacing w:line="240" w:lineRule="auto"/>
        <w:jc w:val="both"/>
        <w:rPr>
          <w:rFonts w:ascii="Arial" w:hAnsi="Arial" w:cs="Arial"/>
        </w:rPr>
      </w:pPr>
    </w:p>
    <w:p w14:paraId="7F9F6B34" w14:textId="77777777" w:rsidR="005D0166" w:rsidRPr="00551688" w:rsidRDefault="005D0166" w:rsidP="00FC0CF8">
      <w:pPr>
        <w:pStyle w:val="ListParagraph"/>
        <w:spacing w:line="240" w:lineRule="auto"/>
        <w:ind w:left="1440"/>
        <w:jc w:val="both"/>
        <w:rPr>
          <w:rFonts w:ascii="Arial" w:hAnsi="Arial" w:cs="Arial"/>
        </w:rPr>
      </w:pPr>
      <w:r w:rsidRPr="00551688">
        <w:rPr>
          <w:rFonts w:ascii="Arial" w:hAnsi="Arial" w:cs="Arial"/>
        </w:rPr>
        <w:t xml:space="preserve">COGS: Now, we can find COGS by setting up </w:t>
      </w:r>
      <w:proofErr w:type="gramStart"/>
      <w:r w:rsidRPr="00551688">
        <w:rPr>
          <w:rFonts w:ascii="Arial" w:hAnsi="Arial" w:cs="Arial"/>
        </w:rPr>
        <w:t>a</w:t>
      </w:r>
      <w:proofErr w:type="gramEnd"/>
      <w:r w:rsidRPr="00551688">
        <w:rPr>
          <w:rFonts w:ascii="Arial" w:hAnsi="Arial" w:cs="Arial"/>
        </w:rPr>
        <w:t xml:space="preserve"> FG Inv </w:t>
      </w:r>
      <w:r w:rsidR="0060249E" w:rsidRPr="00551688">
        <w:rPr>
          <w:rFonts w:ascii="Arial" w:hAnsi="Arial" w:cs="Arial"/>
        </w:rPr>
        <w:t>T-account</w:t>
      </w:r>
      <w:r w:rsidRPr="00551688">
        <w:rPr>
          <w:rFonts w:ascii="Arial" w:hAnsi="Arial" w:cs="Arial"/>
        </w:rPr>
        <w:t>, filling in what we have, and solving for it.</w:t>
      </w:r>
    </w:p>
    <w:p w14:paraId="21E096C3" w14:textId="77777777" w:rsidR="00C0643B" w:rsidRPr="00551688" w:rsidRDefault="00C0643B" w:rsidP="00FC0CF8">
      <w:pPr>
        <w:pStyle w:val="ListParagraph"/>
        <w:spacing w:line="240" w:lineRule="auto"/>
        <w:ind w:left="1440"/>
        <w:jc w:val="both"/>
        <w:rPr>
          <w:rFonts w:ascii="Arial" w:hAnsi="Arial" w:cs="Arial"/>
        </w:rPr>
      </w:pPr>
    </w:p>
    <w:tbl>
      <w:tblPr>
        <w:tblW w:w="4738" w:type="dxa"/>
        <w:tblInd w:w="1134" w:type="dxa"/>
        <w:tblLayout w:type="fixed"/>
        <w:tblLook w:val="04A0" w:firstRow="1" w:lastRow="0" w:firstColumn="1" w:lastColumn="0" w:noHBand="0" w:noVBand="1"/>
      </w:tblPr>
      <w:tblGrid>
        <w:gridCol w:w="2070"/>
        <w:gridCol w:w="1464"/>
        <w:gridCol w:w="339"/>
        <w:gridCol w:w="865"/>
      </w:tblGrid>
      <w:tr w:rsidR="00682AC7" w:rsidRPr="00551688" w14:paraId="09C1F9CD" w14:textId="77777777" w:rsidTr="00962C1E">
        <w:trPr>
          <w:trHeight w:val="300"/>
        </w:trPr>
        <w:tc>
          <w:tcPr>
            <w:tcW w:w="4738" w:type="dxa"/>
            <w:gridSpan w:val="4"/>
            <w:tcBorders>
              <w:top w:val="nil"/>
              <w:left w:val="nil"/>
              <w:bottom w:val="single" w:sz="8" w:space="0" w:color="auto"/>
              <w:right w:val="nil"/>
            </w:tcBorders>
            <w:shd w:val="clear" w:color="auto" w:fill="auto"/>
            <w:noWrap/>
            <w:vAlign w:val="bottom"/>
            <w:hideMark/>
          </w:tcPr>
          <w:p w14:paraId="40048DD5" w14:textId="77777777" w:rsidR="00C0643B" w:rsidRPr="00551688" w:rsidRDefault="00C0643B"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FG Inventory</w:t>
            </w:r>
          </w:p>
        </w:tc>
      </w:tr>
      <w:tr w:rsidR="00682AC7" w:rsidRPr="00551688" w14:paraId="0BB0D74E" w14:textId="77777777" w:rsidTr="00962C1E">
        <w:trPr>
          <w:trHeight w:val="288"/>
        </w:trPr>
        <w:tc>
          <w:tcPr>
            <w:tcW w:w="2070" w:type="dxa"/>
            <w:tcBorders>
              <w:top w:val="nil"/>
              <w:left w:val="nil"/>
              <w:bottom w:val="nil"/>
              <w:right w:val="nil"/>
            </w:tcBorders>
            <w:shd w:val="clear" w:color="auto" w:fill="auto"/>
            <w:noWrap/>
            <w:vAlign w:val="bottom"/>
            <w:hideMark/>
          </w:tcPr>
          <w:p w14:paraId="7198E3A5" w14:textId="2C57C84A"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682AC7" w:rsidRPr="00551688">
              <w:rPr>
                <w:rFonts w:ascii="Arial" w:hAnsi="Arial" w:cs="Arial"/>
                <w:color w:val="000000"/>
                <w:lang w:bidi="ar-SA"/>
              </w:rPr>
              <w:t>.</w:t>
            </w:r>
          </w:p>
        </w:tc>
        <w:tc>
          <w:tcPr>
            <w:tcW w:w="1464" w:type="dxa"/>
            <w:tcBorders>
              <w:top w:val="nil"/>
              <w:left w:val="nil"/>
              <w:bottom w:val="nil"/>
              <w:right w:val="single" w:sz="8" w:space="0" w:color="auto"/>
            </w:tcBorders>
            <w:shd w:val="clear" w:color="auto" w:fill="auto"/>
            <w:noWrap/>
            <w:vAlign w:val="bottom"/>
            <w:hideMark/>
          </w:tcPr>
          <w:p w14:paraId="1162174C"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6,500 </w:t>
            </w:r>
          </w:p>
        </w:tc>
        <w:tc>
          <w:tcPr>
            <w:tcW w:w="339" w:type="dxa"/>
            <w:tcBorders>
              <w:top w:val="nil"/>
              <w:left w:val="nil"/>
              <w:bottom w:val="nil"/>
              <w:right w:val="nil"/>
            </w:tcBorders>
            <w:shd w:val="clear" w:color="auto" w:fill="auto"/>
            <w:noWrap/>
            <w:vAlign w:val="bottom"/>
            <w:hideMark/>
          </w:tcPr>
          <w:p w14:paraId="7B2476E1" w14:textId="77777777" w:rsidR="00C0643B" w:rsidRPr="00551688" w:rsidRDefault="00C0643B" w:rsidP="00FC0CF8">
            <w:pPr>
              <w:spacing w:line="240" w:lineRule="auto"/>
              <w:jc w:val="right"/>
              <w:rPr>
                <w:rFonts w:ascii="Arial" w:hAnsi="Arial" w:cs="Arial"/>
                <w:color w:val="000000"/>
                <w:lang w:bidi="ar-SA"/>
              </w:rPr>
            </w:pPr>
          </w:p>
        </w:tc>
        <w:tc>
          <w:tcPr>
            <w:tcW w:w="865" w:type="dxa"/>
            <w:tcBorders>
              <w:top w:val="nil"/>
              <w:left w:val="nil"/>
              <w:bottom w:val="nil"/>
              <w:right w:val="nil"/>
            </w:tcBorders>
            <w:shd w:val="clear" w:color="auto" w:fill="auto"/>
            <w:noWrap/>
            <w:vAlign w:val="bottom"/>
            <w:hideMark/>
          </w:tcPr>
          <w:p w14:paraId="40F17F63" w14:textId="77777777" w:rsidR="00C0643B" w:rsidRPr="00551688" w:rsidRDefault="00C0643B" w:rsidP="00FC0CF8">
            <w:pPr>
              <w:spacing w:line="240" w:lineRule="auto"/>
              <w:rPr>
                <w:rFonts w:ascii="Arial" w:hAnsi="Arial" w:cs="Arial"/>
                <w:lang w:bidi="ar-SA"/>
              </w:rPr>
            </w:pPr>
          </w:p>
        </w:tc>
      </w:tr>
      <w:tr w:rsidR="00682AC7" w:rsidRPr="00551688" w14:paraId="18DA141B" w14:textId="77777777" w:rsidTr="00962C1E">
        <w:trPr>
          <w:trHeight w:val="288"/>
        </w:trPr>
        <w:tc>
          <w:tcPr>
            <w:tcW w:w="2070" w:type="dxa"/>
            <w:tcBorders>
              <w:top w:val="nil"/>
              <w:left w:val="nil"/>
              <w:bottom w:val="nil"/>
              <w:right w:val="nil"/>
            </w:tcBorders>
            <w:shd w:val="clear" w:color="auto" w:fill="auto"/>
            <w:noWrap/>
            <w:vAlign w:val="bottom"/>
            <w:hideMark/>
          </w:tcPr>
          <w:p w14:paraId="1A4072C0"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COGM</w:t>
            </w:r>
          </w:p>
        </w:tc>
        <w:tc>
          <w:tcPr>
            <w:tcW w:w="1464" w:type="dxa"/>
            <w:tcBorders>
              <w:top w:val="nil"/>
              <w:left w:val="nil"/>
              <w:bottom w:val="nil"/>
              <w:right w:val="single" w:sz="8" w:space="0" w:color="auto"/>
            </w:tcBorders>
            <w:shd w:val="clear" w:color="auto" w:fill="auto"/>
            <w:noWrap/>
            <w:vAlign w:val="bottom"/>
            <w:hideMark/>
          </w:tcPr>
          <w:p w14:paraId="357EF80F"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507,200 </w:t>
            </w:r>
          </w:p>
        </w:tc>
        <w:tc>
          <w:tcPr>
            <w:tcW w:w="339" w:type="dxa"/>
            <w:tcBorders>
              <w:top w:val="nil"/>
              <w:left w:val="nil"/>
              <w:bottom w:val="nil"/>
              <w:right w:val="nil"/>
            </w:tcBorders>
            <w:shd w:val="clear" w:color="auto" w:fill="auto"/>
            <w:noWrap/>
            <w:vAlign w:val="bottom"/>
            <w:hideMark/>
          </w:tcPr>
          <w:p w14:paraId="62FF15CA" w14:textId="77777777" w:rsidR="00C0643B" w:rsidRPr="00551688" w:rsidRDefault="00C0643B" w:rsidP="00FC0CF8">
            <w:pPr>
              <w:spacing w:line="240" w:lineRule="auto"/>
              <w:jc w:val="right"/>
              <w:rPr>
                <w:rFonts w:ascii="Arial" w:hAnsi="Arial" w:cs="Arial"/>
                <w:color w:val="000000"/>
                <w:lang w:bidi="ar-SA"/>
              </w:rPr>
            </w:pPr>
          </w:p>
        </w:tc>
        <w:tc>
          <w:tcPr>
            <w:tcW w:w="865" w:type="dxa"/>
            <w:tcBorders>
              <w:top w:val="nil"/>
              <w:left w:val="nil"/>
              <w:bottom w:val="nil"/>
              <w:right w:val="nil"/>
            </w:tcBorders>
            <w:shd w:val="clear" w:color="auto" w:fill="auto"/>
            <w:noWrap/>
            <w:vAlign w:val="bottom"/>
            <w:hideMark/>
          </w:tcPr>
          <w:p w14:paraId="6EF3C504" w14:textId="77777777" w:rsidR="00C0643B" w:rsidRPr="00551688" w:rsidRDefault="00C0643B" w:rsidP="00FC0CF8">
            <w:pPr>
              <w:spacing w:line="240" w:lineRule="auto"/>
              <w:rPr>
                <w:rFonts w:ascii="Arial" w:hAnsi="Arial" w:cs="Arial"/>
                <w:lang w:bidi="ar-SA"/>
              </w:rPr>
            </w:pPr>
          </w:p>
        </w:tc>
      </w:tr>
      <w:tr w:rsidR="00682AC7" w:rsidRPr="00551688" w14:paraId="2B95A2A6" w14:textId="77777777" w:rsidTr="00962C1E">
        <w:trPr>
          <w:trHeight w:val="300"/>
        </w:trPr>
        <w:tc>
          <w:tcPr>
            <w:tcW w:w="2070" w:type="dxa"/>
            <w:tcBorders>
              <w:top w:val="nil"/>
              <w:left w:val="nil"/>
              <w:bottom w:val="single" w:sz="8" w:space="0" w:color="auto"/>
              <w:right w:val="nil"/>
            </w:tcBorders>
            <w:shd w:val="clear" w:color="auto" w:fill="auto"/>
            <w:noWrap/>
            <w:vAlign w:val="bottom"/>
            <w:hideMark/>
          </w:tcPr>
          <w:p w14:paraId="014207C9"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464" w:type="dxa"/>
            <w:tcBorders>
              <w:top w:val="nil"/>
              <w:left w:val="nil"/>
              <w:bottom w:val="single" w:sz="8" w:space="0" w:color="auto"/>
              <w:right w:val="single" w:sz="8" w:space="0" w:color="auto"/>
            </w:tcBorders>
            <w:shd w:val="clear" w:color="auto" w:fill="auto"/>
            <w:noWrap/>
            <w:vAlign w:val="bottom"/>
            <w:hideMark/>
          </w:tcPr>
          <w:p w14:paraId="5D31516E"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480DD7A2" w14:textId="3EAB82C5"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865" w:type="dxa"/>
            <w:tcBorders>
              <w:top w:val="nil"/>
              <w:left w:val="nil"/>
              <w:bottom w:val="single" w:sz="8" w:space="0" w:color="auto"/>
              <w:right w:val="nil"/>
            </w:tcBorders>
            <w:shd w:val="clear" w:color="auto" w:fill="auto"/>
            <w:noWrap/>
            <w:vAlign w:val="bottom"/>
            <w:hideMark/>
          </w:tcPr>
          <w:p w14:paraId="56162BA8" w14:textId="77777777" w:rsidR="00C0643B" w:rsidRPr="00551688" w:rsidRDefault="00C0643B" w:rsidP="00FC0CF8">
            <w:pPr>
              <w:spacing w:line="240" w:lineRule="auto"/>
              <w:rPr>
                <w:rFonts w:ascii="Arial" w:hAnsi="Arial" w:cs="Arial"/>
                <w:color w:val="000000"/>
                <w:lang w:bidi="ar-SA"/>
              </w:rPr>
            </w:pPr>
            <w:r w:rsidRPr="00551688">
              <w:rPr>
                <w:rFonts w:ascii="Arial" w:hAnsi="Arial" w:cs="Arial"/>
                <w:color w:val="000000"/>
                <w:lang w:bidi="ar-SA"/>
              </w:rPr>
              <w:t>COGS</w:t>
            </w:r>
          </w:p>
        </w:tc>
      </w:tr>
      <w:tr w:rsidR="00682AC7" w:rsidRPr="00551688" w14:paraId="501B0B7A" w14:textId="77777777" w:rsidTr="00962C1E">
        <w:trPr>
          <w:trHeight w:val="300"/>
        </w:trPr>
        <w:tc>
          <w:tcPr>
            <w:tcW w:w="2070" w:type="dxa"/>
            <w:tcBorders>
              <w:top w:val="nil"/>
              <w:left w:val="nil"/>
              <w:bottom w:val="nil"/>
              <w:right w:val="nil"/>
            </w:tcBorders>
            <w:shd w:val="clear" w:color="auto" w:fill="auto"/>
            <w:noWrap/>
            <w:vAlign w:val="bottom"/>
            <w:hideMark/>
          </w:tcPr>
          <w:p w14:paraId="268D933F" w14:textId="54C488C5"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682AC7" w:rsidRPr="00551688">
              <w:rPr>
                <w:rFonts w:ascii="Arial" w:hAnsi="Arial" w:cs="Arial"/>
                <w:color w:val="000000"/>
                <w:lang w:bidi="ar-SA"/>
              </w:rPr>
              <w:t>.</w:t>
            </w:r>
          </w:p>
        </w:tc>
        <w:tc>
          <w:tcPr>
            <w:tcW w:w="1464" w:type="dxa"/>
            <w:tcBorders>
              <w:top w:val="nil"/>
              <w:left w:val="nil"/>
              <w:bottom w:val="nil"/>
              <w:right w:val="single" w:sz="8" w:space="0" w:color="auto"/>
            </w:tcBorders>
            <w:shd w:val="clear" w:color="auto" w:fill="auto"/>
            <w:noWrap/>
            <w:vAlign w:val="bottom"/>
            <w:hideMark/>
          </w:tcPr>
          <w:p w14:paraId="2056A2AB" w14:textId="77777777" w:rsidR="00C0643B" w:rsidRPr="00551688" w:rsidRDefault="00C0643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8,000 </w:t>
            </w:r>
          </w:p>
        </w:tc>
        <w:tc>
          <w:tcPr>
            <w:tcW w:w="339" w:type="dxa"/>
            <w:tcBorders>
              <w:top w:val="nil"/>
              <w:left w:val="nil"/>
              <w:bottom w:val="nil"/>
              <w:right w:val="nil"/>
            </w:tcBorders>
            <w:shd w:val="clear" w:color="auto" w:fill="auto"/>
            <w:noWrap/>
            <w:vAlign w:val="bottom"/>
            <w:hideMark/>
          </w:tcPr>
          <w:p w14:paraId="36AB383D" w14:textId="77777777" w:rsidR="00C0643B" w:rsidRPr="00551688" w:rsidRDefault="00C0643B" w:rsidP="00FC0CF8">
            <w:pPr>
              <w:spacing w:line="240" w:lineRule="auto"/>
              <w:jc w:val="right"/>
              <w:rPr>
                <w:rFonts w:ascii="Arial" w:hAnsi="Arial" w:cs="Arial"/>
                <w:color w:val="000000"/>
                <w:lang w:bidi="ar-SA"/>
              </w:rPr>
            </w:pPr>
          </w:p>
        </w:tc>
        <w:tc>
          <w:tcPr>
            <w:tcW w:w="865" w:type="dxa"/>
            <w:tcBorders>
              <w:top w:val="nil"/>
              <w:left w:val="nil"/>
              <w:bottom w:val="nil"/>
              <w:right w:val="nil"/>
            </w:tcBorders>
            <w:shd w:val="clear" w:color="auto" w:fill="auto"/>
            <w:noWrap/>
            <w:vAlign w:val="bottom"/>
            <w:hideMark/>
          </w:tcPr>
          <w:p w14:paraId="619945E3" w14:textId="77777777" w:rsidR="00C0643B" w:rsidRPr="00551688" w:rsidRDefault="00C0643B" w:rsidP="00FC0CF8">
            <w:pPr>
              <w:spacing w:line="240" w:lineRule="auto"/>
              <w:rPr>
                <w:rFonts w:ascii="Arial" w:hAnsi="Arial" w:cs="Arial"/>
                <w:lang w:bidi="ar-SA"/>
              </w:rPr>
            </w:pPr>
          </w:p>
        </w:tc>
      </w:tr>
    </w:tbl>
    <w:p w14:paraId="38942462" w14:textId="77777777" w:rsidR="00C0643B" w:rsidRPr="00551688" w:rsidRDefault="00C0643B" w:rsidP="00FC0CF8">
      <w:pPr>
        <w:spacing w:line="240" w:lineRule="auto"/>
        <w:jc w:val="both"/>
        <w:rPr>
          <w:rFonts w:ascii="Arial" w:hAnsi="Arial" w:cs="Arial"/>
          <w:b/>
        </w:rPr>
      </w:pPr>
    </w:p>
    <w:p w14:paraId="4697B913" w14:textId="48B542B9" w:rsidR="001B5BAA" w:rsidRPr="00551688" w:rsidRDefault="001B5BAA">
      <w:pPr>
        <w:spacing w:line="240" w:lineRule="auto"/>
        <w:rPr>
          <w:rFonts w:ascii="Arial" w:hAnsi="Arial" w:cs="Arial"/>
          <w:b/>
          <w:sz w:val="28"/>
        </w:rPr>
      </w:pPr>
      <w:r w:rsidRPr="00551688">
        <w:rPr>
          <w:rFonts w:ascii="Arial" w:hAnsi="Arial" w:cs="Arial"/>
          <w:b/>
          <w:sz w:val="28"/>
        </w:rPr>
        <w:br w:type="page"/>
      </w:r>
    </w:p>
    <w:p w14:paraId="26448E02" w14:textId="568850FC" w:rsidR="007C2D3C" w:rsidRPr="00551688" w:rsidRDefault="002604E2" w:rsidP="001B5BAA">
      <w:pPr>
        <w:spacing w:after="120" w:line="240" w:lineRule="auto"/>
        <w:jc w:val="both"/>
        <w:rPr>
          <w:rFonts w:ascii="Arial" w:hAnsi="Arial" w:cs="Arial"/>
          <w:b/>
          <w:sz w:val="28"/>
        </w:rPr>
      </w:pPr>
      <w:r w:rsidRPr="00551688">
        <w:rPr>
          <w:rFonts w:ascii="Arial" w:hAnsi="Arial" w:cs="Arial"/>
          <w:b/>
          <w:sz w:val="28"/>
        </w:rPr>
        <w:lastRenderedPageBreak/>
        <w:t xml:space="preserve">Exercise </w:t>
      </w:r>
      <w:r w:rsidR="007C2D3C" w:rsidRPr="00551688">
        <w:rPr>
          <w:rFonts w:ascii="Arial" w:hAnsi="Arial" w:cs="Arial"/>
          <w:b/>
          <w:sz w:val="28"/>
        </w:rPr>
        <w:t>2.10 (Continued)</w:t>
      </w:r>
    </w:p>
    <w:p w14:paraId="7996621E" w14:textId="77777777" w:rsidR="005D0166" w:rsidRPr="00551688" w:rsidRDefault="002246F3" w:rsidP="00FC0CF8">
      <w:pPr>
        <w:pStyle w:val="ListParagraph"/>
        <w:spacing w:line="240" w:lineRule="auto"/>
        <w:ind w:left="1440"/>
        <w:jc w:val="both"/>
        <w:rPr>
          <w:rFonts w:ascii="Arial" w:hAnsi="Arial" w:cs="Arial"/>
        </w:rPr>
      </w:pPr>
      <w:r w:rsidRPr="00551688">
        <w:rPr>
          <w:rFonts w:ascii="Arial" w:hAnsi="Arial" w:cs="Arial"/>
        </w:rPr>
        <w:t>$</w:t>
      </w:r>
      <w:r w:rsidR="005D0166" w:rsidRPr="00551688">
        <w:rPr>
          <w:rFonts w:ascii="Arial" w:hAnsi="Arial" w:cs="Arial"/>
        </w:rPr>
        <w:t xml:space="preserve">6,500 + </w:t>
      </w:r>
      <w:r w:rsidRPr="00551688">
        <w:rPr>
          <w:rFonts w:ascii="Arial" w:hAnsi="Arial" w:cs="Arial"/>
        </w:rPr>
        <w:t>$</w:t>
      </w:r>
      <w:r w:rsidR="005D0166" w:rsidRPr="00551688">
        <w:rPr>
          <w:rFonts w:ascii="Arial" w:hAnsi="Arial" w:cs="Arial"/>
        </w:rPr>
        <w:t xml:space="preserve">507,200 </w:t>
      </w:r>
      <w:r w:rsidR="00373C74" w:rsidRPr="00551688">
        <w:rPr>
          <w:rFonts w:ascii="Arial" w:hAnsi="Arial" w:cs="Arial"/>
        </w:rPr>
        <w:t>−</w:t>
      </w:r>
      <w:r w:rsidR="005D0166" w:rsidRPr="00551688">
        <w:rPr>
          <w:rFonts w:ascii="Arial" w:hAnsi="Arial" w:cs="Arial"/>
        </w:rPr>
        <w:t xml:space="preserve"> COGS = </w:t>
      </w:r>
      <w:r w:rsidRPr="00551688">
        <w:rPr>
          <w:rFonts w:ascii="Arial" w:hAnsi="Arial" w:cs="Arial"/>
        </w:rPr>
        <w:t>$</w:t>
      </w:r>
      <w:r w:rsidR="005D0166" w:rsidRPr="00551688">
        <w:rPr>
          <w:rFonts w:ascii="Arial" w:hAnsi="Arial" w:cs="Arial"/>
        </w:rPr>
        <w:t>8,000</w:t>
      </w:r>
    </w:p>
    <w:p w14:paraId="193F0D0A" w14:textId="77777777" w:rsidR="005D0166" w:rsidRPr="00551688" w:rsidRDefault="002246F3" w:rsidP="00FC0CF8">
      <w:pPr>
        <w:pStyle w:val="ListParagraph"/>
        <w:spacing w:line="240" w:lineRule="auto"/>
        <w:ind w:left="1440"/>
        <w:jc w:val="both"/>
        <w:rPr>
          <w:rFonts w:ascii="Arial" w:hAnsi="Arial" w:cs="Arial"/>
        </w:rPr>
      </w:pPr>
      <w:r w:rsidRPr="00551688">
        <w:rPr>
          <w:rFonts w:ascii="Arial" w:hAnsi="Arial" w:cs="Arial"/>
        </w:rPr>
        <w:t>$</w:t>
      </w:r>
      <w:r w:rsidR="005D0166" w:rsidRPr="00551688">
        <w:rPr>
          <w:rFonts w:ascii="Arial" w:hAnsi="Arial" w:cs="Arial"/>
        </w:rPr>
        <w:t xml:space="preserve">513,700 </w:t>
      </w:r>
      <w:r w:rsidR="00373C74" w:rsidRPr="00551688">
        <w:rPr>
          <w:rFonts w:ascii="Arial" w:hAnsi="Arial" w:cs="Arial"/>
        </w:rPr>
        <w:t>−</w:t>
      </w:r>
      <w:r w:rsidR="005D0166" w:rsidRPr="00551688">
        <w:rPr>
          <w:rFonts w:ascii="Arial" w:hAnsi="Arial" w:cs="Arial"/>
        </w:rPr>
        <w:t xml:space="preserve"> COGS = </w:t>
      </w:r>
      <w:r w:rsidRPr="00551688">
        <w:rPr>
          <w:rFonts w:ascii="Arial" w:hAnsi="Arial" w:cs="Arial"/>
        </w:rPr>
        <w:t>$</w:t>
      </w:r>
      <w:r w:rsidR="005D0166" w:rsidRPr="00551688">
        <w:rPr>
          <w:rFonts w:ascii="Arial" w:hAnsi="Arial" w:cs="Arial"/>
        </w:rPr>
        <w:t>8,000</w:t>
      </w:r>
    </w:p>
    <w:p w14:paraId="22E40117" w14:textId="77777777" w:rsidR="005D0166" w:rsidRPr="00551688" w:rsidRDefault="005D0166" w:rsidP="00FC0CF8">
      <w:pPr>
        <w:pStyle w:val="ListParagraph"/>
        <w:spacing w:line="240" w:lineRule="auto"/>
        <w:ind w:left="1440"/>
        <w:jc w:val="both"/>
        <w:rPr>
          <w:rFonts w:ascii="Arial" w:hAnsi="Arial" w:cs="Arial"/>
          <w:b/>
          <w:bCs/>
        </w:rPr>
      </w:pPr>
      <w:r w:rsidRPr="00551688">
        <w:rPr>
          <w:rFonts w:ascii="Arial" w:hAnsi="Arial" w:cs="Arial"/>
        </w:rPr>
        <w:t xml:space="preserve">COGS = </w:t>
      </w:r>
      <w:r w:rsidRPr="00551688">
        <w:rPr>
          <w:rFonts w:ascii="Arial" w:hAnsi="Arial" w:cs="Arial"/>
          <w:b/>
          <w:bCs/>
        </w:rPr>
        <w:t>$505,700</w:t>
      </w:r>
    </w:p>
    <w:p w14:paraId="200A9BA2" w14:textId="77777777" w:rsidR="00357759" w:rsidRPr="00551688" w:rsidRDefault="00357759" w:rsidP="00FC0CF8">
      <w:pPr>
        <w:pStyle w:val="ListParagraph"/>
        <w:spacing w:line="240" w:lineRule="auto"/>
        <w:ind w:left="0"/>
        <w:jc w:val="both"/>
        <w:rPr>
          <w:rFonts w:ascii="Arial" w:hAnsi="Arial" w:cs="Arial"/>
        </w:rPr>
      </w:pPr>
    </w:p>
    <w:p w14:paraId="52016C3E" w14:textId="6CCD943D" w:rsidR="005D0166" w:rsidRPr="00551688" w:rsidRDefault="005D0166" w:rsidP="00FC0CF8">
      <w:pPr>
        <w:pStyle w:val="ListParagraph"/>
        <w:numPr>
          <w:ilvl w:val="0"/>
          <w:numId w:val="12"/>
        </w:numPr>
        <w:spacing w:line="240" w:lineRule="auto"/>
        <w:ind w:left="1440" w:hanging="720"/>
        <w:contextualSpacing/>
        <w:jc w:val="both"/>
        <w:rPr>
          <w:rFonts w:ascii="Arial" w:hAnsi="Arial" w:cs="Arial"/>
        </w:rPr>
      </w:pPr>
      <w:r w:rsidRPr="00551688">
        <w:rPr>
          <w:rFonts w:ascii="Arial" w:hAnsi="Arial" w:cs="Arial"/>
        </w:rPr>
        <w:t>No; these schedules are for internal purposes only</w:t>
      </w:r>
      <w:r w:rsidR="00093622" w:rsidRPr="00551688">
        <w:rPr>
          <w:rFonts w:ascii="Arial" w:hAnsi="Arial" w:cs="Arial"/>
        </w:rPr>
        <w:t xml:space="preserve">. </w:t>
      </w:r>
      <w:r w:rsidRPr="00551688">
        <w:rPr>
          <w:rFonts w:ascii="Arial" w:hAnsi="Arial" w:cs="Arial"/>
        </w:rPr>
        <w:t>They help identify product costs and prov</w:t>
      </w:r>
      <w:r w:rsidR="00AC0AD6" w:rsidRPr="00551688">
        <w:rPr>
          <w:rFonts w:ascii="Arial" w:hAnsi="Arial" w:cs="Arial"/>
        </w:rPr>
        <w:t>id</w:t>
      </w:r>
      <w:r w:rsidRPr="00551688">
        <w:rPr>
          <w:rFonts w:ascii="Arial" w:hAnsi="Arial" w:cs="Arial"/>
        </w:rPr>
        <w:t xml:space="preserve">e the </w:t>
      </w:r>
      <w:r w:rsidR="00AC0AD6" w:rsidRPr="00551688">
        <w:rPr>
          <w:rFonts w:ascii="Arial" w:hAnsi="Arial" w:cs="Arial"/>
        </w:rPr>
        <w:t xml:space="preserve">detail behind the </w:t>
      </w:r>
      <w:r w:rsidRPr="00551688">
        <w:rPr>
          <w:rFonts w:ascii="Arial" w:hAnsi="Arial" w:cs="Arial"/>
        </w:rPr>
        <w:t>calculation</w:t>
      </w:r>
      <w:r w:rsidR="00AC0AD6" w:rsidRPr="00551688">
        <w:rPr>
          <w:rFonts w:ascii="Arial" w:hAnsi="Arial" w:cs="Arial"/>
        </w:rPr>
        <w:t>s</w:t>
      </w:r>
      <w:r w:rsidRPr="00551688">
        <w:rPr>
          <w:rFonts w:ascii="Arial" w:hAnsi="Arial" w:cs="Arial"/>
        </w:rPr>
        <w:t xml:space="preserve"> of COGM and COGS.</w:t>
      </w:r>
    </w:p>
    <w:p w14:paraId="1BA270ED" w14:textId="77777777" w:rsidR="005D0166" w:rsidRPr="00551688" w:rsidRDefault="005D0166" w:rsidP="00FC0CF8">
      <w:pPr>
        <w:pStyle w:val="ListParagraph"/>
        <w:spacing w:line="240" w:lineRule="auto"/>
        <w:jc w:val="both"/>
        <w:rPr>
          <w:rFonts w:ascii="Arial" w:hAnsi="Arial" w:cs="Arial"/>
        </w:rPr>
      </w:pPr>
    </w:p>
    <w:p w14:paraId="41D2E4E0" w14:textId="77777777" w:rsidR="005D0166" w:rsidRPr="00551688" w:rsidRDefault="005D0166" w:rsidP="00FC0CF8">
      <w:pPr>
        <w:pStyle w:val="ListParagraph"/>
        <w:numPr>
          <w:ilvl w:val="0"/>
          <w:numId w:val="12"/>
        </w:numPr>
        <w:spacing w:line="240" w:lineRule="auto"/>
        <w:ind w:left="1440" w:hanging="720"/>
        <w:contextualSpacing/>
        <w:jc w:val="both"/>
        <w:rPr>
          <w:rFonts w:ascii="Arial" w:hAnsi="Arial" w:cs="Arial"/>
        </w:rPr>
      </w:pPr>
      <w:r w:rsidRPr="00551688">
        <w:rPr>
          <w:rFonts w:ascii="Arial" w:hAnsi="Arial" w:cs="Arial"/>
        </w:rPr>
        <w:t xml:space="preserve">No; </w:t>
      </w:r>
      <w:r w:rsidR="00AC0AD6" w:rsidRPr="00551688">
        <w:rPr>
          <w:rFonts w:ascii="Arial" w:hAnsi="Arial" w:cs="Arial"/>
        </w:rPr>
        <w:t>these costs are not part of the COGM or COGS. T</w:t>
      </w:r>
      <w:r w:rsidRPr="00551688">
        <w:rPr>
          <w:rFonts w:ascii="Arial" w:hAnsi="Arial" w:cs="Arial"/>
        </w:rPr>
        <w:t>hey are period costs, so they would only be shown on the income statement</w:t>
      </w:r>
      <w:r w:rsidR="00AC0AD6" w:rsidRPr="00551688">
        <w:rPr>
          <w:rFonts w:ascii="Arial" w:hAnsi="Arial" w:cs="Arial"/>
        </w:rPr>
        <w:t xml:space="preserve"> as part of the </w:t>
      </w:r>
      <w:r w:rsidR="00DE6E79" w:rsidRPr="00551688">
        <w:rPr>
          <w:rFonts w:ascii="Arial" w:hAnsi="Arial" w:cs="Arial"/>
        </w:rPr>
        <w:t>o</w:t>
      </w:r>
      <w:r w:rsidR="00AC0AD6" w:rsidRPr="00551688">
        <w:rPr>
          <w:rFonts w:ascii="Arial" w:hAnsi="Arial" w:cs="Arial"/>
        </w:rPr>
        <w:t xml:space="preserve">perating </w:t>
      </w:r>
      <w:r w:rsidR="00DE6E79" w:rsidRPr="00551688">
        <w:rPr>
          <w:rFonts w:ascii="Arial" w:hAnsi="Arial" w:cs="Arial"/>
        </w:rPr>
        <w:t>ex</w:t>
      </w:r>
      <w:r w:rsidR="00AC0AD6" w:rsidRPr="00551688">
        <w:rPr>
          <w:rFonts w:ascii="Arial" w:hAnsi="Arial" w:cs="Arial"/>
        </w:rPr>
        <w:t>pense or SG&amp;A section</w:t>
      </w:r>
      <w:r w:rsidRPr="00551688">
        <w:rPr>
          <w:rFonts w:ascii="Arial" w:hAnsi="Arial" w:cs="Arial"/>
        </w:rPr>
        <w:t>.</w:t>
      </w:r>
    </w:p>
    <w:p w14:paraId="52A348BB" w14:textId="77777777" w:rsidR="008B608F" w:rsidRPr="00551688" w:rsidRDefault="008B608F" w:rsidP="00FC0CF8">
      <w:pPr>
        <w:spacing w:line="240" w:lineRule="auto"/>
        <w:jc w:val="both"/>
        <w:rPr>
          <w:rFonts w:ascii="Arial" w:hAnsi="Arial" w:cs="Arial"/>
          <w:b/>
          <w:color w:val="000000"/>
          <w:sz w:val="14"/>
          <w:szCs w:val="14"/>
        </w:rPr>
      </w:pPr>
    </w:p>
    <w:p w14:paraId="5D2A023A" w14:textId="19EA300B"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5,</w:t>
      </w:r>
      <w:r w:rsidRPr="00551688">
        <w:rPr>
          <w:rFonts w:ascii="Arial" w:hAnsi="Arial" w:cs="Arial"/>
          <w:b/>
          <w:color w:val="000000" w:themeColor="text1"/>
          <w:sz w:val="14"/>
          <w:szCs w:val="14"/>
        </w:rPr>
        <w:t xml:space="preserve"> Bloom: AP, Difficulty: Moderate, Time: 1</w:t>
      </w:r>
      <w:r w:rsidR="00427E8F" w:rsidRPr="00551688">
        <w:rPr>
          <w:rFonts w:ascii="Arial" w:hAnsi="Arial" w:cs="Arial"/>
          <w:b/>
          <w:color w:val="000000" w:themeColor="text1"/>
          <w:sz w:val="14"/>
          <w:szCs w:val="14"/>
        </w:rPr>
        <w:t>0</w:t>
      </w:r>
      <w:r w:rsidRPr="00551688">
        <w:rPr>
          <w:rFonts w:ascii="Arial" w:hAnsi="Arial" w:cs="Arial"/>
          <w:b/>
          <w:color w:val="000000" w:themeColor="text1"/>
          <w:sz w:val="14"/>
          <w:szCs w:val="14"/>
        </w:rPr>
        <w:t>-</w:t>
      </w:r>
      <w:r w:rsidR="00427E8F" w:rsidRPr="00551688">
        <w:rPr>
          <w:rFonts w:ascii="Arial" w:hAnsi="Arial" w:cs="Arial"/>
          <w:b/>
          <w:color w:val="000000" w:themeColor="text1"/>
          <w:sz w:val="14"/>
          <w:szCs w:val="14"/>
        </w:rPr>
        <w:t>15</w:t>
      </w:r>
      <w:r w:rsidRPr="00551688">
        <w:rPr>
          <w:rFonts w:ascii="Arial" w:hAnsi="Arial" w:cs="Arial"/>
          <w:b/>
          <w:color w:val="000000" w:themeColor="text1"/>
          <w:sz w:val="14"/>
          <w:szCs w:val="14"/>
        </w:rPr>
        <w:t xml:space="preserve">, AACSB: </w:t>
      </w:r>
      <w:r w:rsidR="00D544D5"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Reporting, AICPA PC: Communication</w:t>
      </w:r>
      <w:r w:rsidR="00961026" w:rsidRPr="00551688">
        <w:rPr>
          <w:rFonts w:ascii="Arial" w:hAnsi="Arial" w:cs="Arial"/>
          <w:b/>
          <w:color w:val="000000" w:themeColor="text1"/>
          <w:sz w:val="14"/>
          <w:szCs w:val="14"/>
        </w:rPr>
        <w:t>, IMA:</w:t>
      </w:r>
      <w:r w:rsidR="00D544D5" w:rsidRPr="00551688">
        <w:rPr>
          <w:rFonts w:ascii="Arial" w:hAnsi="Arial" w:cs="Arial"/>
          <w:color w:val="000000" w:themeColor="text1"/>
          <w:sz w:val="14"/>
          <w:szCs w:val="14"/>
        </w:rPr>
        <w:t xml:space="preserve"> </w:t>
      </w:r>
      <w:r w:rsidR="00D544D5" w:rsidRPr="00551688">
        <w:rPr>
          <w:rFonts w:ascii="Arial" w:hAnsi="Arial" w:cs="Arial"/>
          <w:b/>
          <w:color w:val="000000" w:themeColor="text1"/>
          <w:sz w:val="14"/>
          <w:szCs w:val="14"/>
        </w:rPr>
        <w:t>Reporting &amp; Control: Financial Statement Preparation</w:t>
      </w:r>
    </w:p>
    <w:p w14:paraId="3A34E377" w14:textId="4841E0B3"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11</w:t>
      </w:r>
      <w:r w:rsidR="007804CE" w:rsidRPr="00551688">
        <w:rPr>
          <w:rFonts w:ascii="Arial" w:hAnsi="Arial" w:cs="Arial"/>
          <w:b/>
          <w:sz w:val="28"/>
        </w:rPr>
        <w:t xml:space="preserve"> (</w:t>
      </w:r>
      <w:r w:rsidR="0033671A" w:rsidRPr="00551688">
        <w:rPr>
          <w:rFonts w:ascii="Arial" w:hAnsi="Arial" w:cs="Arial"/>
          <w:b/>
          <w:sz w:val="28"/>
        </w:rPr>
        <w:t>1</w:t>
      </w:r>
      <w:r w:rsidR="007804CE" w:rsidRPr="00551688">
        <w:rPr>
          <w:rFonts w:ascii="Arial" w:hAnsi="Arial" w:cs="Arial"/>
          <w:b/>
          <w:sz w:val="28"/>
        </w:rPr>
        <w:t>0–</w:t>
      </w:r>
      <w:r w:rsidR="0033671A" w:rsidRPr="00551688">
        <w:rPr>
          <w:rFonts w:ascii="Arial" w:hAnsi="Arial" w:cs="Arial"/>
          <w:b/>
          <w:sz w:val="28"/>
        </w:rPr>
        <w:t>1</w:t>
      </w:r>
      <w:r w:rsidR="007804CE" w:rsidRPr="00551688">
        <w:rPr>
          <w:rFonts w:ascii="Arial" w:hAnsi="Arial" w:cs="Arial"/>
          <w:b/>
          <w:sz w:val="28"/>
        </w:rPr>
        <w:t>5 minutes)</w:t>
      </w:r>
    </w:p>
    <w:p w14:paraId="1BFF383C" w14:textId="2256108A" w:rsidR="005D0166" w:rsidRPr="00551688" w:rsidRDefault="005D0166" w:rsidP="00FC0CF8">
      <w:pPr>
        <w:pStyle w:val="ListParagraph"/>
        <w:numPr>
          <w:ilvl w:val="0"/>
          <w:numId w:val="13"/>
        </w:numPr>
        <w:spacing w:line="240" w:lineRule="auto"/>
        <w:ind w:left="1440" w:hanging="720"/>
        <w:contextualSpacing/>
        <w:jc w:val="both"/>
        <w:rPr>
          <w:rFonts w:ascii="Arial" w:hAnsi="Arial" w:cs="Arial"/>
        </w:rPr>
      </w:pPr>
      <w:r w:rsidRPr="00551688">
        <w:rPr>
          <w:rFonts w:ascii="Arial" w:hAnsi="Arial" w:cs="Arial"/>
        </w:rPr>
        <w:t xml:space="preserve">Create </w:t>
      </w:r>
      <w:r w:rsidR="0060249E" w:rsidRPr="00551688">
        <w:rPr>
          <w:rFonts w:ascii="Arial" w:hAnsi="Arial" w:cs="Arial"/>
        </w:rPr>
        <w:t>T-account</w:t>
      </w:r>
      <w:r w:rsidRPr="00551688">
        <w:rPr>
          <w:rFonts w:ascii="Arial" w:hAnsi="Arial" w:cs="Arial"/>
        </w:rPr>
        <w:t>s and fill in the information you’re given</w:t>
      </w:r>
      <w:r w:rsidR="00093622" w:rsidRPr="00551688">
        <w:rPr>
          <w:rFonts w:ascii="Arial" w:hAnsi="Arial" w:cs="Arial"/>
        </w:rPr>
        <w:t xml:space="preserve">. </w:t>
      </w:r>
      <w:r w:rsidRPr="00551688">
        <w:rPr>
          <w:rFonts w:ascii="Arial" w:hAnsi="Arial" w:cs="Arial"/>
        </w:rPr>
        <w:t>Then, solve for ending balances.</w:t>
      </w:r>
    </w:p>
    <w:p w14:paraId="291D1F27" w14:textId="77777777" w:rsidR="00C0643B" w:rsidRPr="00551688" w:rsidRDefault="00C0643B" w:rsidP="00FC0CF8">
      <w:pPr>
        <w:pStyle w:val="ListParagraph"/>
        <w:spacing w:line="240" w:lineRule="auto"/>
        <w:ind w:left="1440"/>
        <w:contextualSpacing/>
        <w:jc w:val="both"/>
        <w:rPr>
          <w:rFonts w:ascii="Arial" w:hAnsi="Arial" w:cs="Arial"/>
          <w:noProof/>
        </w:rPr>
      </w:pPr>
    </w:p>
    <w:tbl>
      <w:tblPr>
        <w:tblW w:w="4157" w:type="dxa"/>
        <w:tblInd w:w="1584" w:type="dxa"/>
        <w:tblLook w:val="04A0" w:firstRow="1" w:lastRow="0" w:firstColumn="1" w:lastColumn="0" w:noHBand="0" w:noVBand="1"/>
      </w:tblPr>
      <w:tblGrid>
        <w:gridCol w:w="1386"/>
        <w:gridCol w:w="1170"/>
        <w:gridCol w:w="339"/>
        <w:gridCol w:w="1236"/>
        <w:gridCol w:w="26"/>
      </w:tblGrid>
      <w:tr w:rsidR="00B83BE3" w:rsidRPr="00551688" w14:paraId="1F044AE9" w14:textId="77777777" w:rsidTr="00962C1E">
        <w:trPr>
          <w:trHeight w:val="300"/>
        </w:trPr>
        <w:tc>
          <w:tcPr>
            <w:tcW w:w="4157" w:type="dxa"/>
            <w:gridSpan w:val="5"/>
            <w:tcBorders>
              <w:top w:val="nil"/>
              <w:left w:val="nil"/>
              <w:bottom w:val="single" w:sz="8" w:space="0" w:color="auto"/>
              <w:right w:val="nil"/>
            </w:tcBorders>
            <w:shd w:val="clear" w:color="auto" w:fill="auto"/>
            <w:noWrap/>
            <w:vAlign w:val="bottom"/>
            <w:hideMark/>
          </w:tcPr>
          <w:p w14:paraId="5D40EE56" w14:textId="77777777" w:rsidR="004E5268" w:rsidRPr="00551688" w:rsidRDefault="004E526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DM Inventory</w:t>
            </w:r>
          </w:p>
        </w:tc>
      </w:tr>
      <w:tr w:rsidR="00B83BE3" w:rsidRPr="00551688" w14:paraId="29823FFE" w14:textId="77777777" w:rsidTr="00962C1E">
        <w:trPr>
          <w:gridAfter w:val="1"/>
          <w:wAfter w:w="26" w:type="dxa"/>
          <w:trHeight w:val="324"/>
        </w:trPr>
        <w:tc>
          <w:tcPr>
            <w:tcW w:w="1386" w:type="dxa"/>
            <w:tcBorders>
              <w:top w:val="nil"/>
              <w:left w:val="nil"/>
              <w:bottom w:val="nil"/>
              <w:right w:val="nil"/>
            </w:tcBorders>
            <w:shd w:val="clear" w:color="auto" w:fill="auto"/>
            <w:noWrap/>
            <w:vAlign w:val="bottom"/>
            <w:hideMark/>
          </w:tcPr>
          <w:p w14:paraId="02BA952E" w14:textId="12BFD92B"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1</w:t>
            </w:r>
            <w:r w:rsidRPr="00551688">
              <w:rPr>
                <w:rFonts w:ascii="Arial" w:hAnsi="Arial" w:cs="Arial"/>
                <w:color w:val="000000"/>
                <w:lang w:bidi="ar-SA"/>
              </w:rPr>
              <w:t>Beg</w:t>
            </w:r>
            <w:r w:rsidR="00B83BE3" w:rsidRPr="00551688">
              <w:rPr>
                <w:rFonts w:ascii="Arial" w:hAnsi="Arial" w:cs="Arial"/>
                <w:color w:val="000000"/>
                <w:lang w:bidi="ar-SA"/>
              </w:rPr>
              <w:t>.</w:t>
            </w:r>
          </w:p>
        </w:tc>
        <w:tc>
          <w:tcPr>
            <w:tcW w:w="1170" w:type="dxa"/>
            <w:tcBorders>
              <w:top w:val="nil"/>
              <w:left w:val="nil"/>
              <w:bottom w:val="nil"/>
              <w:right w:val="single" w:sz="8" w:space="0" w:color="auto"/>
            </w:tcBorders>
            <w:shd w:val="clear" w:color="auto" w:fill="auto"/>
            <w:noWrap/>
            <w:vAlign w:val="bottom"/>
            <w:hideMark/>
          </w:tcPr>
          <w:p w14:paraId="4AF9B298" w14:textId="77777777"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4,000 </w:t>
            </w:r>
          </w:p>
        </w:tc>
        <w:tc>
          <w:tcPr>
            <w:tcW w:w="339" w:type="dxa"/>
            <w:tcBorders>
              <w:top w:val="nil"/>
              <w:left w:val="nil"/>
              <w:bottom w:val="nil"/>
              <w:right w:val="nil"/>
            </w:tcBorders>
            <w:shd w:val="clear" w:color="auto" w:fill="auto"/>
            <w:noWrap/>
            <w:vAlign w:val="bottom"/>
            <w:hideMark/>
          </w:tcPr>
          <w:p w14:paraId="6845437D" w14:textId="77777777" w:rsidR="004E5268" w:rsidRPr="00551688" w:rsidRDefault="004E5268" w:rsidP="00FC0CF8">
            <w:pPr>
              <w:spacing w:line="240" w:lineRule="auto"/>
              <w:jc w:val="right"/>
              <w:rPr>
                <w:rFonts w:ascii="Arial" w:hAnsi="Arial" w:cs="Arial"/>
                <w:color w:val="000000"/>
                <w:lang w:bidi="ar-SA"/>
              </w:rPr>
            </w:pPr>
          </w:p>
        </w:tc>
        <w:tc>
          <w:tcPr>
            <w:tcW w:w="1236" w:type="dxa"/>
            <w:tcBorders>
              <w:top w:val="nil"/>
              <w:left w:val="nil"/>
              <w:bottom w:val="nil"/>
              <w:right w:val="nil"/>
            </w:tcBorders>
            <w:shd w:val="clear" w:color="auto" w:fill="auto"/>
            <w:noWrap/>
            <w:vAlign w:val="bottom"/>
            <w:hideMark/>
          </w:tcPr>
          <w:p w14:paraId="443B1430" w14:textId="77777777" w:rsidR="004E5268" w:rsidRPr="00551688" w:rsidRDefault="004E5268" w:rsidP="00FC0CF8">
            <w:pPr>
              <w:spacing w:line="240" w:lineRule="auto"/>
              <w:rPr>
                <w:rFonts w:ascii="Arial" w:hAnsi="Arial" w:cs="Arial"/>
                <w:lang w:bidi="ar-SA"/>
              </w:rPr>
            </w:pPr>
          </w:p>
        </w:tc>
      </w:tr>
      <w:tr w:rsidR="00B83BE3" w:rsidRPr="00551688" w14:paraId="34FC2CE6" w14:textId="77777777" w:rsidTr="00962C1E">
        <w:trPr>
          <w:gridAfter w:val="1"/>
          <w:wAfter w:w="26" w:type="dxa"/>
          <w:trHeight w:val="324"/>
        </w:trPr>
        <w:tc>
          <w:tcPr>
            <w:tcW w:w="1386" w:type="dxa"/>
            <w:tcBorders>
              <w:top w:val="nil"/>
              <w:left w:val="nil"/>
              <w:bottom w:val="nil"/>
              <w:right w:val="nil"/>
            </w:tcBorders>
            <w:shd w:val="clear" w:color="auto" w:fill="auto"/>
            <w:noWrap/>
            <w:vAlign w:val="bottom"/>
            <w:hideMark/>
          </w:tcPr>
          <w:p w14:paraId="04DDC2DA" w14:textId="77777777"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2</w:t>
            </w:r>
            <w:r w:rsidRPr="00551688">
              <w:rPr>
                <w:rFonts w:ascii="Arial" w:hAnsi="Arial" w:cs="Arial"/>
                <w:color w:val="000000"/>
                <w:lang w:bidi="ar-SA"/>
              </w:rPr>
              <w:t>Purchases</w:t>
            </w:r>
          </w:p>
        </w:tc>
        <w:tc>
          <w:tcPr>
            <w:tcW w:w="1170" w:type="dxa"/>
            <w:tcBorders>
              <w:top w:val="nil"/>
              <w:left w:val="nil"/>
              <w:bottom w:val="nil"/>
              <w:right w:val="single" w:sz="8" w:space="0" w:color="auto"/>
            </w:tcBorders>
            <w:shd w:val="clear" w:color="auto" w:fill="auto"/>
            <w:noWrap/>
            <w:vAlign w:val="bottom"/>
            <w:hideMark/>
          </w:tcPr>
          <w:p w14:paraId="4A88D4ED" w14:textId="77777777"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35,000 </w:t>
            </w:r>
          </w:p>
        </w:tc>
        <w:tc>
          <w:tcPr>
            <w:tcW w:w="339" w:type="dxa"/>
            <w:tcBorders>
              <w:top w:val="nil"/>
              <w:left w:val="nil"/>
              <w:bottom w:val="nil"/>
              <w:right w:val="nil"/>
            </w:tcBorders>
            <w:shd w:val="clear" w:color="auto" w:fill="auto"/>
            <w:noWrap/>
            <w:vAlign w:val="bottom"/>
            <w:hideMark/>
          </w:tcPr>
          <w:p w14:paraId="7E5D569E" w14:textId="77777777" w:rsidR="004E5268" w:rsidRPr="00551688" w:rsidRDefault="004E5268" w:rsidP="00FC0CF8">
            <w:pPr>
              <w:spacing w:line="240" w:lineRule="auto"/>
              <w:jc w:val="right"/>
              <w:rPr>
                <w:rFonts w:ascii="Arial" w:hAnsi="Arial" w:cs="Arial"/>
                <w:color w:val="000000"/>
                <w:lang w:bidi="ar-SA"/>
              </w:rPr>
            </w:pPr>
          </w:p>
        </w:tc>
        <w:tc>
          <w:tcPr>
            <w:tcW w:w="1236" w:type="dxa"/>
            <w:tcBorders>
              <w:top w:val="nil"/>
              <w:left w:val="nil"/>
              <w:bottom w:val="nil"/>
              <w:right w:val="nil"/>
            </w:tcBorders>
            <w:shd w:val="clear" w:color="auto" w:fill="auto"/>
            <w:noWrap/>
            <w:vAlign w:val="bottom"/>
            <w:hideMark/>
          </w:tcPr>
          <w:p w14:paraId="5DD0F963" w14:textId="77777777" w:rsidR="004E5268" w:rsidRPr="00551688" w:rsidRDefault="004E5268" w:rsidP="00FC0CF8">
            <w:pPr>
              <w:spacing w:line="240" w:lineRule="auto"/>
              <w:rPr>
                <w:rFonts w:ascii="Arial" w:hAnsi="Arial" w:cs="Arial"/>
                <w:lang w:bidi="ar-SA"/>
              </w:rPr>
            </w:pPr>
          </w:p>
        </w:tc>
      </w:tr>
      <w:tr w:rsidR="00B83BE3" w:rsidRPr="00551688" w14:paraId="72F9899C" w14:textId="77777777" w:rsidTr="00962C1E">
        <w:trPr>
          <w:gridAfter w:val="1"/>
          <w:wAfter w:w="26" w:type="dxa"/>
          <w:trHeight w:val="336"/>
        </w:trPr>
        <w:tc>
          <w:tcPr>
            <w:tcW w:w="1386" w:type="dxa"/>
            <w:tcBorders>
              <w:top w:val="nil"/>
              <w:left w:val="nil"/>
              <w:bottom w:val="single" w:sz="8" w:space="0" w:color="auto"/>
              <w:right w:val="nil"/>
            </w:tcBorders>
            <w:shd w:val="clear" w:color="auto" w:fill="auto"/>
            <w:noWrap/>
            <w:vAlign w:val="bottom"/>
            <w:hideMark/>
          </w:tcPr>
          <w:p w14:paraId="4953368A" w14:textId="77777777"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170" w:type="dxa"/>
            <w:tcBorders>
              <w:top w:val="nil"/>
              <w:left w:val="nil"/>
              <w:bottom w:val="single" w:sz="8" w:space="0" w:color="auto"/>
              <w:right w:val="single" w:sz="8" w:space="0" w:color="auto"/>
            </w:tcBorders>
            <w:shd w:val="clear" w:color="auto" w:fill="auto"/>
            <w:noWrap/>
            <w:vAlign w:val="bottom"/>
            <w:hideMark/>
          </w:tcPr>
          <w:p w14:paraId="186034CF" w14:textId="77777777"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3DD6B986" w14:textId="64FAF3CD" w:rsidR="004E5268" w:rsidRPr="00551688" w:rsidRDefault="004E5268"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1236" w:type="dxa"/>
            <w:tcBorders>
              <w:top w:val="nil"/>
              <w:left w:val="nil"/>
              <w:bottom w:val="single" w:sz="8" w:space="0" w:color="auto"/>
              <w:right w:val="nil"/>
            </w:tcBorders>
            <w:shd w:val="clear" w:color="auto" w:fill="auto"/>
            <w:noWrap/>
            <w:vAlign w:val="bottom"/>
            <w:hideMark/>
          </w:tcPr>
          <w:p w14:paraId="719818BA" w14:textId="77777777" w:rsidR="004E5268" w:rsidRPr="00551688" w:rsidRDefault="004E5268" w:rsidP="00FC0CF8">
            <w:pPr>
              <w:spacing w:line="240" w:lineRule="auto"/>
              <w:rPr>
                <w:rFonts w:ascii="Arial" w:hAnsi="Arial" w:cs="Arial"/>
                <w:color w:val="000000"/>
                <w:lang w:bidi="ar-SA"/>
              </w:rPr>
            </w:pPr>
            <w:r w:rsidRPr="00551688">
              <w:rPr>
                <w:rFonts w:ascii="Arial" w:hAnsi="Arial" w:cs="Arial"/>
                <w:color w:val="000000"/>
                <w:lang w:bidi="ar-SA"/>
              </w:rPr>
              <w:t>DM used</w:t>
            </w:r>
          </w:p>
        </w:tc>
      </w:tr>
      <w:tr w:rsidR="00B83BE3" w:rsidRPr="00551688" w14:paraId="258578EF" w14:textId="77777777" w:rsidTr="00962C1E">
        <w:trPr>
          <w:gridAfter w:val="1"/>
          <w:wAfter w:w="26" w:type="dxa"/>
          <w:trHeight w:val="324"/>
        </w:trPr>
        <w:tc>
          <w:tcPr>
            <w:tcW w:w="1386" w:type="dxa"/>
            <w:tcBorders>
              <w:top w:val="nil"/>
              <w:left w:val="nil"/>
              <w:bottom w:val="nil"/>
              <w:right w:val="nil"/>
            </w:tcBorders>
            <w:shd w:val="clear" w:color="auto" w:fill="auto"/>
            <w:noWrap/>
            <w:vAlign w:val="bottom"/>
            <w:hideMark/>
          </w:tcPr>
          <w:p w14:paraId="6A211131" w14:textId="0A67ED9F"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1</w:t>
            </w:r>
            <w:r w:rsidRPr="00551688">
              <w:rPr>
                <w:rFonts w:ascii="Arial" w:hAnsi="Arial" w:cs="Arial"/>
                <w:color w:val="000000"/>
                <w:lang w:bidi="ar-SA"/>
              </w:rPr>
              <w:t>End</w:t>
            </w:r>
            <w:r w:rsidR="00B83BE3" w:rsidRPr="00551688">
              <w:rPr>
                <w:rFonts w:ascii="Arial" w:hAnsi="Arial" w:cs="Arial"/>
                <w:color w:val="000000"/>
                <w:lang w:bidi="ar-SA"/>
              </w:rPr>
              <w:t>.</w:t>
            </w:r>
          </w:p>
        </w:tc>
        <w:tc>
          <w:tcPr>
            <w:tcW w:w="1170" w:type="dxa"/>
            <w:tcBorders>
              <w:top w:val="nil"/>
              <w:left w:val="nil"/>
              <w:bottom w:val="nil"/>
              <w:right w:val="single" w:sz="8" w:space="0" w:color="auto"/>
            </w:tcBorders>
            <w:shd w:val="clear" w:color="auto" w:fill="auto"/>
            <w:noWrap/>
            <w:vAlign w:val="bottom"/>
            <w:hideMark/>
          </w:tcPr>
          <w:p w14:paraId="119D77D2" w14:textId="77777777" w:rsidR="004E5268" w:rsidRPr="00551688" w:rsidRDefault="004E5268"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2,700 </w:t>
            </w:r>
          </w:p>
        </w:tc>
        <w:tc>
          <w:tcPr>
            <w:tcW w:w="339" w:type="dxa"/>
            <w:tcBorders>
              <w:top w:val="nil"/>
              <w:left w:val="nil"/>
              <w:bottom w:val="nil"/>
              <w:right w:val="nil"/>
            </w:tcBorders>
            <w:shd w:val="clear" w:color="auto" w:fill="auto"/>
            <w:noWrap/>
            <w:vAlign w:val="bottom"/>
            <w:hideMark/>
          </w:tcPr>
          <w:p w14:paraId="610A5FCB" w14:textId="77777777" w:rsidR="004E5268" w:rsidRPr="00551688" w:rsidRDefault="004E5268" w:rsidP="00FC0CF8">
            <w:pPr>
              <w:spacing w:line="240" w:lineRule="auto"/>
              <w:jc w:val="right"/>
              <w:rPr>
                <w:rFonts w:ascii="Arial" w:hAnsi="Arial" w:cs="Arial"/>
                <w:color w:val="000000"/>
                <w:lang w:bidi="ar-SA"/>
              </w:rPr>
            </w:pPr>
          </w:p>
        </w:tc>
        <w:tc>
          <w:tcPr>
            <w:tcW w:w="1236" w:type="dxa"/>
            <w:tcBorders>
              <w:top w:val="nil"/>
              <w:left w:val="nil"/>
              <w:bottom w:val="nil"/>
              <w:right w:val="nil"/>
            </w:tcBorders>
            <w:shd w:val="clear" w:color="auto" w:fill="auto"/>
            <w:noWrap/>
            <w:vAlign w:val="bottom"/>
            <w:hideMark/>
          </w:tcPr>
          <w:p w14:paraId="6609EAE6" w14:textId="77777777" w:rsidR="004E5268" w:rsidRPr="00551688" w:rsidRDefault="004E5268" w:rsidP="00FC0CF8">
            <w:pPr>
              <w:spacing w:line="240" w:lineRule="auto"/>
              <w:rPr>
                <w:rFonts w:ascii="Arial" w:hAnsi="Arial" w:cs="Arial"/>
                <w:lang w:bidi="ar-SA"/>
              </w:rPr>
            </w:pPr>
          </w:p>
        </w:tc>
      </w:tr>
    </w:tbl>
    <w:p w14:paraId="0C7D3A93" w14:textId="77777777" w:rsidR="004E5268" w:rsidRPr="00551688" w:rsidRDefault="004E5268" w:rsidP="00FC0CF8">
      <w:pPr>
        <w:pStyle w:val="ListParagraph"/>
        <w:spacing w:line="240" w:lineRule="auto"/>
        <w:ind w:left="1440"/>
        <w:contextualSpacing/>
        <w:jc w:val="both"/>
        <w:rPr>
          <w:rFonts w:ascii="Arial" w:hAnsi="Arial" w:cs="Arial"/>
          <w:noProof/>
        </w:rPr>
      </w:pPr>
    </w:p>
    <w:p w14:paraId="3B3CD366" w14:textId="77777777" w:rsidR="003A17A2" w:rsidRPr="00551688" w:rsidRDefault="003A17A2" w:rsidP="00FC0CF8">
      <w:pPr>
        <w:pStyle w:val="ListParagraph"/>
        <w:spacing w:line="240" w:lineRule="auto"/>
        <w:ind w:left="1440"/>
        <w:contextualSpacing/>
        <w:jc w:val="both"/>
        <w:rPr>
          <w:rFonts w:ascii="Arial" w:hAnsi="Arial" w:cs="Arial"/>
          <w:noProof/>
        </w:rPr>
      </w:pPr>
      <w:r w:rsidRPr="00551688">
        <w:rPr>
          <w:rFonts w:ascii="Arial" w:hAnsi="Arial" w:cs="Arial"/>
          <w:noProof/>
        </w:rPr>
        <w:t xml:space="preserve">$4,000 + $35,000 </w:t>
      </w:r>
      <w:r w:rsidR="00CF5762" w:rsidRPr="00551688">
        <w:rPr>
          <w:rFonts w:ascii="Arial" w:hAnsi="Arial" w:cs="Arial"/>
          <w:noProof/>
        </w:rPr>
        <w:t>−</w:t>
      </w:r>
      <w:r w:rsidRPr="00551688">
        <w:rPr>
          <w:rFonts w:ascii="Arial" w:hAnsi="Arial" w:cs="Arial"/>
          <w:noProof/>
        </w:rPr>
        <w:t xml:space="preserve"> DM used = $2,700</w:t>
      </w:r>
    </w:p>
    <w:p w14:paraId="2786BA29" w14:textId="77777777" w:rsidR="003A17A2" w:rsidRPr="00551688" w:rsidRDefault="003A17A2" w:rsidP="00FC0CF8">
      <w:pPr>
        <w:pStyle w:val="ListParagraph"/>
        <w:spacing w:line="240" w:lineRule="auto"/>
        <w:ind w:left="1440"/>
        <w:contextualSpacing/>
        <w:jc w:val="both"/>
        <w:rPr>
          <w:rFonts w:ascii="Arial" w:hAnsi="Arial" w:cs="Arial"/>
          <w:noProof/>
        </w:rPr>
      </w:pPr>
      <w:r w:rsidRPr="00551688">
        <w:rPr>
          <w:rFonts w:ascii="Arial" w:hAnsi="Arial" w:cs="Arial"/>
          <w:noProof/>
        </w:rPr>
        <w:t xml:space="preserve">$39,000 </w:t>
      </w:r>
      <w:r w:rsidR="00CF5762" w:rsidRPr="00551688">
        <w:rPr>
          <w:rFonts w:ascii="Arial" w:hAnsi="Arial" w:cs="Arial"/>
          <w:noProof/>
        </w:rPr>
        <w:t>−</w:t>
      </w:r>
      <w:r w:rsidRPr="00551688">
        <w:rPr>
          <w:rFonts w:ascii="Arial" w:hAnsi="Arial" w:cs="Arial"/>
          <w:noProof/>
        </w:rPr>
        <w:t xml:space="preserve"> DM used = $2,700</w:t>
      </w:r>
    </w:p>
    <w:p w14:paraId="76A08305" w14:textId="77777777" w:rsidR="003A17A2" w:rsidRPr="00551688" w:rsidRDefault="003A17A2" w:rsidP="00FC0CF8">
      <w:pPr>
        <w:pStyle w:val="ListParagraph"/>
        <w:spacing w:line="240" w:lineRule="auto"/>
        <w:ind w:left="1440"/>
        <w:contextualSpacing/>
        <w:jc w:val="both"/>
        <w:rPr>
          <w:rFonts w:ascii="Arial" w:hAnsi="Arial" w:cs="Arial"/>
          <w:noProof/>
        </w:rPr>
      </w:pPr>
      <w:r w:rsidRPr="00551688">
        <w:rPr>
          <w:rFonts w:ascii="Arial" w:hAnsi="Arial" w:cs="Arial"/>
          <w:noProof/>
        </w:rPr>
        <w:t xml:space="preserve">DM used = $36,300 </w:t>
      </w:r>
    </w:p>
    <w:p w14:paraId="06CF45A4" w14:textId="77777777" w:rsidR="00CB67E4" w:rsidRPr="00551688" w:rsidRDefault="00CB67E4" w:rsidP="00FC0CF8">
      <w:pPr>
        <w:pStyle w:val="ListParagraph"/>
        <w:spacing w:line="240" w:lineRule="auto"/>
        <w:ind w:left="1440"/>
        <w:contextualSpacing/>
        <w:jc w:val="both"/>
        <w:rPr>
          <w:rFonts w:ascii="Arial" w:hAnsi="Arial" w:cs="Arial"/>
          <w:noProof/>
        </w:rPr>
      </w:pPr>
    </w:p>
    <w:tbl>
      <w:tblPr>
        <w:tblW w:w="4749" w:type="dxa"/>
        <w:tblInd w:w="1448" w:type="dxa"/>
        <w:tblLayout w:type="fixed"/>
        <w:tblLook w:val="04A0" w:firstRow="1" w:lastRow="0" w:firstColumn="1" w:lastColumn="0" w:noHBand="0" w:noVBand="1"/>
      </w:tblPr>
      <w:tblGrid>
        <w:gridCol w:w="2094"/>
        <w:gridCol w:w="1334"/>
        <w:gridCol w:w="339"/>
        <w:gridCol w:w="982"/>
      </w:tblGrid>
      <w:tr w:rsidR="00B83BE3" w:rsidRPr="00551688" w14:paraId="2FBF6062" w14:textId="77777777" w:rsidTr="00962C1E">
        <w:trPr>
          <w:trHeight w:val="300"/>
        </w:trPr>
        <w:tc>
          <w:tcPr>
            <w:tcW w:w="4749" w:type="dxa"/>
            <w:gridSpan w:val="4"/>
            <w:tcBorders>
              <w:top w:val="nil"/>
              <w:left w:val="nil"/>
              <w:bottom w:val="single" w:sz="8" w:space="0" w:color="auto"/>
              <w:right w:val="nil"/>
            </w:tcBorders>
            <w:shd w:val="clear" w:color="auto" w:fill="auto"/>
            <w:noWrap/>
            <w:vAlign w:val="bottom"/>
            <w:hideMark/>
          </w:tcPr>
          <w:p w14:paraId="5933B54E" w14:textId="77777777" w:rsidR="00F355E3" w:rsidRPr="00551688" w:rsidRDefault="00F355E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WIP Inventory</w:t>
            </w:r>
          </w:p>
        </w:tc>
      </w:tr>
      <w:tr w:rsidR="00B83BE3" w:rsidRPr="00551688" w14:paraId="1B4E7023" w14:textId="77777777" w:rsidTr="00962C1E">
        <w:trPr>
          <w:trHeight w:val="324"/>
        </w:trPr>
        <w:tc>
          <w:tcPr>
            <w:tcW w:w="2094" w:type="dxa"/>
            <w:tcBorders>
              <w:top w:val="nil"/>
              <w:left w:val="nil"/>
              <w:bottom w:val="nil"/>
              <w:right w:val="nil"/>
            </w:tcBorders>
            <w:shd w:val="clear" w:color="auto" w:fill="auto"/>
            <w:noWrap/>
            <w:vAlign w:val="bottom"/>
            <w:hideMark/>
          </w:tcPr>
          <w:p w14:paraId="5BE14A6B" w14:textId="5013A0B0"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83BE3" w:rsidRPr="00551688">
              <w:rPr>
                <w:rFonts w:ascii="Arial" w:hAnsi="Arial" w:cs="Arial"/>
                <w:color w:val="000000"/>
                <w:lang w:bidi="ar-SA"/>
              </w:rPr>
              <w:t>.</w:t>
            </w:r>
          </w:p>
        </w:tc>
        <w:tc>
          <w:tcPr>
            <w:tcW w:w="1334" w:type="dxa"/>
            <w:tcBorders>
              <w:top w:val="nil"/>
              <w:left w:val="nil"/>
              <w:bottom w:val="nil"/>
              <w:right w:val="single" w:sz="8" w:space="0" w:color="auto"/>
            </w:tcBorders>
            <w:shd w:val="clear" w:color="auto" w:fill="auto"/>
            <w:noWrap/>
            <w:vAlign w:val="bottom"/>
            <w:hideMark/>
          </w:tcPr>
          <w:p w14:paraId="6CF0DB43"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6,000 </w:t>
            </w:r>
          </w:p>
        </w:tc>
        <w:tc>
          <w:tcPr>
            <w:tcW w:w="339" w:type="dxa"/>
            <w:tcBorders>
              <w:top w:val="nil"/>
              <w:left w:val="nil"/>
              <w:bottom w:val="nil"/>
              <w:right w:val="nil"/>
            </w:tcBorders>
            <w:shd w:val="clear" w:color="auto" w:fill="auto"/>
            <w:noWrap/>
            <w:vAlign w:val="bottom"/>
            <w:hideMark/>
          </w:tcPr>
          <w:p w14:paraId="6F1884DC" w14:textId="77777777" w:rsidR="00F355E3" w:rsidRPr="00551688" w:rsidRDefault="00F355E3" w:rsidP="00FC0CF8">
            <w:pPr>
              <w:spacing w:line="240" w:lineRule="auto"/>
              <w:jc w:val="right"/>
              <w:rPr>
                <w:rFonts w:ascii="Arial" w:hAnsi="Arial" w:cs="Arial"/>
                <w:color w:val="000000"/>
                <w:lang w:bidi="ar-SA"/>
              </w:rPr>
            </w:pPr>
          </w:p>
        </w:tc>
        <w:tc>
          <w:tcPr>
            <w:tcW w:w="982" w:type="dxa"/>
            <w:tcBorders>
              <w:top w:val="nil"/>
              <w:left w:val="nil"/>
              <w:bottom w:val="nil"/>
              <w:right w:val="nil"/>
            </w:tcBorders>
            <w:shd w:val="clear" w:color="auto" w:fill="auto"/>
            <w:noWrap/>
            <w:vAlign w:val="bottom"/>
            <w:hideMark/>
          </w:tcPr>
          <w:p w14:paraId="1AADDEF0" w14:textId="77777777" w:rsidR="00F355E3" w:rsidRPr="00551688" w:rsidRDefault="00F355E3" w:rsidP="00FC0CF8">
            <w:pPr>
              <w:spacing w:line="240" w:lineRule="auto"/>
              <w:rPr>
                <w:rFonts w:ascii="Arial" w:hAnsi="Arial" w:cs="Arial"/>
                <w:lang w:bidi="ar-SA"/>
              </w:rPr>
            </w:pPr>
          </w:p>
        </w:tc>
      </w:tr>
      <w:tr w:rsidR="00B83BE3" w:rsidRPr="00551688" w14:paraId="6D6B3F2A" w14:textId="77777777" w:rsidTr="00962C1E">
        <w:trPr>
          <w:trHeight w:val="324"/>
        </w:trPr>
        <w:tc>
          <w:tcPr>
            <w:tcW w:w="2094" w:type="dxa"/>
            <w:tcBorders>
              <w:top w:val="nil"/>
              <w:left w:val="nil"/>
              <w:bottom w:val="nil"/>
              <w:right w:val="nil"/>
            </w:tcBorders>
            <w:shd w:val="clear" w:color="auto" w:fill="auto"/>
            <w:noWrap/>
            <w:vAlign w:val="bottom"/>
            <w:hideMark/>
          </w:tcPr>
          <w:p w14:paraId="2B30A51D"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DM used</w:t>
            </w:r>
          </w:p>
        </w:tc>
        <w:tc>
          <w:tcPr>
            <w:tcW w:w="1334" w:type="dxa"/>
            <w:tcBorders>
              <w:top w:val="nil"/>
              <w:left w:val="nil"/>
              <w:bottom w:val="nil"/>
              <w:right w:val="single" w:sz="8" w:space="0" w:color="auto"/>
            </w:tcBorders>
            <w:shd w:val="clear" w:color="auto" w:fill="auto"/>
            <w:noWrap/>
            <w:vAlign w:val="bottom"/>
            <w:hideMark/>
          </w:tcPr>
          <w:p w14:paraId="043B1E6F"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36,300 </w:t>
            </w:r>
          </w:p>
        </w:tc>
        <w:tc>
          <w:tcPr>
            <w:tcW w:w="339" w:type="dxa"/>
            <w:tcBorders>
              <w:top w:val="nil"/>
              <w:left w:val="nil"/>
              <w:bottom w:val="nil"/>
              <w:right w:val="nil"/>
            </w:tcBorders>
            <w:shd w:val="clear" w:color="auto" w:fill="auto"/>
            <w:noWrap/>
            <w:vAlign w:val="bottom"/>
            <w:hideMark/>
          </w:tcPr>
          <w:p w14:paraId="6B0B3414" w14:textId="77777777" w:rsidR="00F355E3" w:rsidRPr="00551688" w:rsidRDefault="00F355E3" w:rsidP="00FC0CF8">
            <w:pPr>
              <w:spacing w:line="240" w:lineRule="auto"/>
              <w:jc w:val="right"/>
              <w:rPr>
                <w:rFonts w:ascii="Arial" w:hAnsi="Arial" w:cs="Arial"/>
                <w:color w:val="000000"/>
                <w:lang w:bidi="ar-SA"/>
              </w:rPr>
            </w:pPr>
          </w:p>
        </w:tc>
        <w:tc>
          <w:tcPr>
            <w:tcW w:w="982" w:type="dxa"/>
            <w:tcBorders>
              <w:top w:val="nil"/>
              <w:left w:val="nil"/>
              <w:bottom w:val="nil"/>
              <w:right w:val="nil"/>
            </w:tcBorders>
            <w:shd w:val="clear" w:color="auto" w:fill="auto"/>
            <w:noWrap/>
            <w:vAlign w:val="bottom"/>
            <w:hideMark/>
          </w:tcPr>
          <w:p w14:paraId="27D9E678" w14:textId="77777777" w:rsidR="00F355E3" w:rsidRPr="00551688" w:rsidRDefault="00F355E3" w:rsidP="00FC0CF8">
            <w:pPr>
              <w:spacing w:line="240" w:lineRule="auto"/>
              <w:rPr>
                <w:rFonts w:ascii="Arial" w:hAnsi="Arial" w:cs="Arial"/>
                <w:lang w:bidi="ar-SA"/>
              </w:rPr>
            </w:pPr>
          </w:p>
        </w:tc>
      </w:tr>
      <w:tr w:rsidR="00B83BE3" w:rsidRPr="00551688" w14:paraId="7080A874" w14:textId="77777777" w:rsidTr="00962C1E">
        <w:trPr>
          <w:trHeight w:val="336"/>
        </w:trPr>
        <w:tc>
          <w:tcPr>
            <w:tcW w:w="2094" w:type="dxa"/>
            <w:tcBorders>
              <w:top w:val="nil"/>
              <w:left w:val="nil"/>
              <w:bottom w:val="nil"/>
              <w:right w:val="nil"/>
            </w:tcBorders>
            <w:shd w:val="clear" w:color="auto" w:fill="auto"/>
            <w:noWrap/>
            <w:vAlign w:val="bottom"/>
            <w:hideMark/>
          </w:tcPr>
          <w:p w14:paraId="46632997"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3</w:t>
            </w:r>
            <w:r w:rsidRPr="00551688">
              <w:rPr>
                <w:rFonts w:ascii="Arial" w:hAnsi="Arial" w:cs="Arial"/>
                <w:color w:val="000000"/>
                <w:lang w:bidi="ar-SA"/>
              </w:rPr>
              <w:t>DL</w:t>
            </w:r>
          </w:p>
        </w:tc>
        <w:tc>
          <w:tcPr>
            <w:tcW w:w="1334" w:type="dxa"/>
            <w:tcBorders>
              <w:top w:val="nil"/>
              <w:left w:val="nil"/>
              <w:bottom w:val="nil"/>
              <w:right w:val="single" w:sz="8" w:space="0" w:color="auto"/>
            </w:tcBorders>
            <w:shd w:val="clear" w:color="auto" w:fill="auto"/>
            <w:noWrap/>
            <w:vAlign w:val="bottom"/>
            <w:hideMark/>
          </w:tcPr>
          <w:p w14:paraId="653F5F18"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29,000 </w:t>
            </w:r>
          </w:p>
        </w:tc>
        <w:tc>
          <w:tcPr>
            <w:tcW w:w="339" w:type="dxa"/>
            <w:tcBorders>
              <w:top w:val="nil"/>
              <w:left w:val="nil"/>
              <w:bottom w:val="nil"/>
              <w:right w:val="nil"/>
            </w:tcBorders>
            <w:shd w:val="clear" w:color="auto" w:fill="auto"/>
            <w:noWrap/>
            <w:vAlign w:val="bottom"/>
            <w:hideMark/>
          </w:tcPr>
          <w:p w14:paraId="4B30025F" w14:textId="77777777" w:rsidR="00F355E3" w:rsidRPr="00551688" w:rsidRDefault="00F355E3" w:rsidP="00FC0CF8">
            <w:pPr>
              <w:spacing w:line="240" w:lineRule="auto"/>
              <w:jc w:val="right"/>
              <w:rPr>
                <w:rFonts w:ascii="Arial" w:hAnsi="Arial" w:cs="Arial"/>
                <w:color w:val="000000"/>
                <w:lang w:bidi="ar-SA"/>
              </w:rPr>
            </w:pPr>
          </w:p>
        </w:tc>
        <w:tc>
          <w:tcPr>
            <w:tcW w:w="982" w:type="dxa"/>
            <w:tcBorders>
              <w:top w:val="nil"/>
              <w:left w:val="nil"/>
              <w:bottom w:val="nil"/>
              <w:right w:val="nil"/>
            </w:tcBorders>
            <w:shd w:val="clear" w:color="auto" w:fill="auto"/>
            <w:noWrap/>
            <w:vAlign w:val="bottom"/>
            <w:hideMark/>
          </w:tcPr>
          <w:p w14:paraId="0BD7CA83" w14:textId="77777777" w:rsidR="00F355E3" w:rsidRPr="00551688" w:rsidRDefault="00F355E3" w:rsidP="00FC0CF8">
            <w:pPr>
              <w:spacing w:line="240" w:lineRule="auto"/>
              <w:rPr>
                <w:rFonts w:ascii="Arial" w:hAnsi="Arial" w:cs="Arial"/>
                <w:lang w:bidi="ar-SA"/>
              </w:rPr>
            </w:pPr>
          </w:p>
        </w:tc>
      </w:tr>
      <w:tr w:rsidR="00B83BE3" w:rsidRPr="00551688" w14:paraId="26EB4531" w14:textId="77777777" w:rsidTr="00962C1E">
        <w:trPr>
          <w:trHeight w:val="324"/>
        </w:trPr>
        <w:tc>
          <w:tcPr>
            <w:tcW w:w="2094" w:type="dxa"/>
            <w:tcBorders>
              <w:top w:val="nil"/>
              <w:left w:val="nil"/>
              <w:bottom w:val="nil"/>
              <w:right w:val="nil"/>
            </w:tcBorders>
            <w:shd w:val="clear" w:color="auto" w:fill="auto"/>
            <w:noWrap/>
            <w:vAlign w:val="bottom"/>
            <w:hideMark/>
          </w:tcPr>
          <w:p w14:paraId="12CB5212"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4</w:t>
            </w:r>
            <w:r w:rsidRPr="00551688">
              <w:rPr>
                <w:rFonts w:ascii="Arial" w:hAnsi="Arial" w:cs="Arial"/>
                <w:color w:val="000000"/>
                <w:lang w:bidi="ar-SA"/>
              </w:rPr>
              <w:t>MOH</w:t>
            </w:r>
          </w:p>
        </w:tc>
        <w:tc>
          <w:tcPr>
            <w:tcW w:w="1334" w:type="dxa"/>
            <w:tcBorders>
              <w:top w:val="nil"/>
              <w:left w:val="nil"/>
              <w:bottom w:val="nil"/>
              <w:right w:val="single" w:sz="8" w:space="0" w:color="auto"/>
            </w:tcBorders>
            <w:shd w:val="clear" w:color="auto" w:fill="auto"/>
            <w:noWrap/>
            <w:vAlign w:val="bottom"/>
            <w:hideMark/>
          </w:tcPr>
          <w:p w14:paraId="1D182D9F"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16,000 </w:t>
            </w:r>
          </w:p>
        </w:tc>
        <w:tc>
          <w:tcPr>
            <w:tcW w:w="339" w:type="dxa"/>
            <w:tcBorders>
              <w:top w:val="nil"/>
              <w:left w:val="nil"/>
              <w:bottom w:val="nil"/>
              <w:right w:val="nil"/>
            </w:tcBorders>
            <w:shd w:val="clear" w:color="auto" w:fill="auto"/>
            <w:noWrap/>
            <w:vAlign w:val="bottom"/>
            <w:hideMark/>
          </w:tcPr>
          <w:p w14:paraId="439ADF43" w14:textId="77777777" w:rsidR="00F355E3" w:rsidRPr="00551688" w:rsidRDefault="00F355E3" w:rsidP="00FC0CF8">
            <w:pPr>
              <w:spacing w:line="240" w:lineRule="auto"/>
              <w:jc w:val="right"/>
              <w:rPr>
                <w:rFonts w:ascii="Arial" w:hAnsi="Arial" w:cs="Arial"/>
                <w:color w:val="000000"/>
                <w:lang w:bidi="ar-SA"/>
              </w:rPr>
            </w:pPr>
          </w:p>
        </w:tc>
        <w:tc>
          <w:tcPr>
            <w:tcW w:w="982" w:type="dxa"/>
            <w:tcBorders>
              <w:top w:val="nil"/>
              <w:left w:val="nil"/>
              <w:bottom w:val="nil"/>
              <w:right w:val="nil"/>
            </w:tcBorders>
            <w:shd w:val="clear" w:color="auto" w:fill="auto"/>
            <w:noWrap/>
            <w:vAlign w:val="bottom"/>
            <w:hideMark/>
          </w:tcPr>
          <w:p w14:paraId="2773F784" w14:textId="77777777" w:rsidR="00F355E3" w:rsidRPr="00551688" w:rsidRDefault="00F355E3" w:rsidP="00FC0CF8">
            <w:pPr>
              <w:spacing w:line="240" w:lineRule="auto"/>
              <w:rPr>
                <w:rFonts w:ascii="Arial" w:hAnsi="Arial" w:cs="Arial"/>
                <w:lang w:bidi="ar-SA"/>
              </w:rPr>
            </w:pPr>
          </w:p>
        </w:tc>
      </w:tr>
      <w:tr w:rsidR="00B83BE3" w:rsidRPr="00551688" w14:paraId="448B9D69" w14:textId="77777777" w:rsidTr="00962C1E">
        <w:trPr>
          <w:trHeight w:val="300"/>
        </w:trPr>
        <w:tc>
          <w:tcPr>
            <w:tcW w:w="2094" w:type="dxa"/>
            <w:tcBorders>
              <w:top w:val="nil"/>
              <w:left w:val="nil"/>
              <w:bottom w:val="single" w:sz="8" w:space="0" w:color="auto"/>
              <w:right w:val="nil"/>
            </w:tcBorders>
            <w:shd w:val="clear" w:color="auto" w:fill="auto"/>
            <w:noWrap/>
            <w:vAlign w:val="bottom"/>
            <w:hideMark/>
          </w:tcPr>
          <w:p w14:paraId="2ACA3228"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334" w:type="dxa"/>
            <w:tcBorders>
              <w:top w:val="nil"/>
              <w:left w:val="nil"/>
              <w:bottom w:val="single" w:sz="8" w:space="0" w:color="auto"/>
              <w:right w:val="single" w:sz="8" w:space="0" w:color="auto"/>
            </w:tcBorders>
            <w:shd w:val="clear" w:color="auto" w:fill="auto"/>
            <w:noWrap/>
            <w:vAlign w:val="bottom"/>
            <w:hideMark/>
          </w:tcPr>
          <w:p w14:paraId="29F2FBB4"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69AEF3B1" w14:textId="1C08550F"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982" w:type="dxa"/>
            <w:tcBorders>
              <w:top w:val="nil"/>
              <w:left w:val="nil"/>
              <w:bottom w:val="single" w:sz="8" w:space="0" w:color="auto"/>
              <w:right w:val="nil"/>
            </w:tcBorders>
            <w:shd w:val="clear" w:color="auto" w:fill="auto"/>
            <w:noWrap/>
            <w:vAlign w:val="bottom"/>
            <w:hideMark/>
          </w:tcPr>
          <w:p w14:paraId="77C7BC31"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COGM</w:t>
            </w:r>
          </w:p>
        </w:tc>
      </w:tr>
      <w:tr w:rsidR="00B83BE3" w:rsidRPr="00551688" w14:paraId="3C3B5D88" w14:textId="77777777" w:rsidTr="00962C1E">
        <w:trPr>
          <w:trHeight w:val="324"/>
        </w:trPr>
        <w:tc>
          <w:tcPr>
            <w:tcW w:w="2094" w:type="dxa"/>
            <w:tcBorders>
              <w:top w:val="nil"/>
              <w:left w:val="nil"/>
              <w:bottom w:val="nil"/>
              <w:right w:val="nil"/>
            </w:tcBorders>
            <w:shd w:val="clear" w:color="auto" w:fill="auto"/>
            <w:noWrap/>
            <w:vAlign w:val="bottom"/>
            <w:hideMark/>
          </w:tcPr>
          <w:p w14:paraId="3B22977E" w14:textId="06B3E11E" w:rsidR="00F355E3" w:rsidRPr="00551688" w:rsidRDefault="00F355E3" w:rsidP="00FC0CF8">
            <w:pPr>
              <w:spacing w:line="240" w:lineRule="auto"/>
              <w:jc w:val="right"/>
              <w:rPr>
                <w:rFonts w:ascii="Arial" w:hAnsi="Arial" w:cs="Arial"/>
                <w:color w:val="000000"/>
                <w:lang w:bidi="ar-SA"/>
              </w:rPr>
            </w:pPr>
            <w:proofErr w:type="spellStart"/>
            <w:r w:rsidRPr="00551688">
              <w:rPr>
                <w:rFonts w:ascii="Arial" w:hAnsi="Arial" w:cs="Arial"/>
                <w:color w:val="000000"/>
                <w:vertAlign w:val="superscript"/>
                <w:lang w:bidi="ar-SA"/>
              </w:rPr>
              <w:t>given</w:t>
            </w:r>
            <w:r w:rsidRPr="00551688">
              <w:rPr>
                <w:rFonts w:ascii="Arial" w:hAnsi="Arial" w:cs="Arial"/>
                <w:color w:val="000000"/>
                <w:lang w:bidi="ar-SA"/>
              </w:rPr>
              <w:t>End</w:t>
            </w:r>
            <w:proofErr w:type="spellEnd"/>
            <w:r w:rsidR="00B83BE3" w:rsidRPr="00551688">
              <w:rPr>
                <w:rFonts w:ascii="Arial" w:hAnsi="Arial" w:cs="Arial"/>
                <w:color w:val="000000"/>
                <w:lang w:bidi="ar-SA"/>
              </w:rPr>
              <w:t>.</w:t>
            </w:r>
          </w:p>
        </w:tc>
        <w:tc>
          <w:tcPr>
            <w:tcW w:w="1334" w:type="dxa"/>
            <w:tcBorders>
              <w:top w:val="nil"/>
              <w:left w:val="nil"/>
              <w:bottom w:val="nil"/>
              <w:right w:val="single" w:sz="8" w:space="0" w:color="auto"/>
            </w:tcBorders>
            <w:shd w:val="clear" w:color="auto" w:fill="auto"/>
            <w:noWrap/>
            <w:vAlign w:val="bottom"/>
            <w:hideMark/>
          </w:tcPr>
          <w:p w14:paraId="391A8827" w14:textId="77777777" w:rsidR="00F355E3" w:rsidRPr="00551688" w:rsidRDefault="00F355E3" w:rsidP="00FC0CF8">
            <w:pPr>
              <w:spacing w:line="240" w:lineRule="auto"/>
              <w:ind w:firstLine="294"/>
              <w:jc w:val="center"/>
              <w:rPr>
                <w:rFonts w:ascii="Arial" w:hAnsi="Arial" w:cs="Arial"/>
                <w:color w:val="000000"/>
                <w:lang w:bidi="ar-SA"/>
              </w:rPr>
            </w:pPr>
            <w:r w:rsidRPr="00551688">
              <w:rPr>
                <w:rFonts w:ascii="Arial" w:hAnsi="Arial" w:cs="Arial"/>
                <w:color w:val="000000"/>
                <w:lang w:bidi="ar-SA"/>
              </w:rPr>
              <w:t>-</w:t>
            </w:r>
          </w:p>
        </w:tc>
        <w:tc>
          <w:tcPr>
            <w:tcW w:w="339" w:type="dxa"/>
            <w:tcBorders>
              <w:top w:val="nil"/>
              <w:left w:val="nil"/>
              <w:bottom w:val="nil"/>
              <w:right w:val="nil"/>
            </w:tcBorders>
            <w:shd w:val="clear" w:color="auto" w:fill="auto"/>
            <w:noWrap/>
            <w:vAlign w:val="bottom"/>
            <w:hideMark/>
          </w:tcPr>
          <w:p w14:paraId="49E60FAB" w14:textId="77777777" w:rsidR="00F355E3" w:rsidRPr="00551688" w:rsidRDefault="00F355E3" w:rsidP="00FC0CF8">
            <w:pPr>
              <w:spacing w:line="240" w:lineRule="auto"/>
              <w:jc w:val="right"/>
              <w:rPr>
                <w:rFonts w:ascii="Arial" w:hAnsi="Arial" w:cs="Arial"/>
                <w:color w:val="000000"/>
                <w:lang w:bidi="ar-SA"/>
              </w:rPr>
            </w:pPr>
          </w:p>
        </w:tc>
        <w:tc>
          <w:tcPr>
            <w:tcW w:w="982" w:type="dxa"/>
            <w:tcBorders>
              <w:top w:val="nil"/>
              <w:left w:val="nil"/>
              <w:bottom w:val="nil"/>
              <w:right w:val="nil"/>
            </w:tcBorders>
            <w:shd w:val="clear" w:color="auto" w:fill="auto"/>
            <w:noWrap/>
            <w:vAlign w:val="bottom"/>
            <w:hideMark/>
          </w:tcPr>
          <w:p w14:paraId="19F3E23F" w14:textId="77777777" w:rsidR="00F355E3" w:rsidRPr="00551688" w:rsidRDefault="00F355E3" w:rsidP="00FC0CF8">
            <w:pPr>
              <w:spacing w:line="240" w:lineRule="auto"/>
              <w:rPr>
                <w:rFonts w:ascii="Arial" w:hAnsi="Arial" w:cs="Arial"/>
                <w:lang w:bidi="ar-SA"/>
              </w:rPr>
            </w:pPr>
          </w:p>
        </w:tc>
      </w:tr>
    </w:tbl>
    <w:p w14:paraId="4C8011A8" w14:textId="77777777" w:rsidR="00F355E3" w:rsidRPr="00551688" w:rsidRDefault="00F355E3" w:rsidP="00FC0CF8">
      <w:pPr>
        <w:pStyle w:val="ListParagraph"/>
        <w:spacing w:line="240" w:lineRule="auto"/>
        <w:ind w:left="1440"/>
        <w:contextualSpacing/>
        <w:jc w:val="both"/>
        <w:rPr>
          <w:rFonts w:ascii="Arial" w:hAnsi="Arial" w:cs="Arial"/>
          <w:noProof/>
        </w:rPr>
      </w:pPr>
    </w:p>
    <w:p w14:paraId="68323F68" w14:textId="77777777" w:rsidR="003A17A2" w:rsidRPr="00551688" w:rsidRDefault="003A17A2" w:rsidP="00FC0CF8">
      <w:pPr>
        <w:pStyle w:val="ListParagraph"/>
        <w:spacing w:line="240" w:lineRule="auto"/>
        <w:ind w:left="1440"/>
        <w:contextualSpacing/>
        <w:jc w:val="both"/>
        <w:rPr>
          <w:rFonts w:ascii="Arial" w:hAnsi="Arial" w:cs="Arial"/>
        </w:rPr>
      </w:pPr>
      <w:r w:rsidRPr="00551688">
        <w:rPr>
          <w:rFonts w:ascii="Arial" w:hAnsi="Arial" w:cs="Arial"/>
        </w:rPr>
        <w:t xml:space="preserve">$6,000 + $36,300 + $29,000 + $16,000 </w:t>
      </w:r>
      <w:r w:rsidR="00CF5762" w:rsidRPr="00551688">
        <w:rPr>
          <w:rFonts w:ascii="Arial" w:hAnsi="Arial" w:cs="Arial"/>
        </w:rPr>
        <w:t>−</w:t>
      </w:r>
      <w:r w:rsidRPr="00551688">
        <w:rPr>
          <w:rFonts w:ascii="Arial" w:hAnsi="Arial" w:cs="Arial"/>
        </w:rPr>
        <w:t xml:space="preserve"> COGM = $0</w:t>
      </w:r>
    </w:p>
    <w:p w14:paraId="6AB76FC4" w14:textId="77777777" w:rsidR="003A17A2" w:rsidRPr="00551688" w:rsidRDefault="003A17A2" w:rsidP="00FC0CF8">
      <w:pPr>
        <w:pStyle w:val="ListParagraph"/>
        <w:spacing w:line="240" w:lineRule="auto"/>
        <w:ind w:left="1440"/>
        <w:contextualSpacing/>
        <w:jc w:val="both"/>
        <w:rPr>
          <w:rFonts w:ascii="Arial" w:hAnsi="Arial" w:cs="Arial"/>
        </w:rPr>
      </w:pPr>
      <w:r w:rsidRPr="00551688">
        <w:rPr>
          <w:rFonts w:ascii="Arial" w:hAnsi="Arial" w:cs="Arial"/>
        </w:rPr>
        <w:t xml:space="preserve">$87,300 </w:t>
      </w:r>
      <w:r w:rsidR="00CF5762" w:rsidRPr="00551688">
        <w:rPr>
          <w:rFonts w:ascii="Arial" w:hAnsi="Arial" w:cs="Arial"/>
        </w:rPr>
        <w:t>−</w:t>
      </w:r>
      <w:r w:rsidRPr="00551688">
        <w:rPr>
          <w:rFonts w:ascii="Arial" w:hAnsi="Arial" w:cs="Arial"/>
        </w:rPr>
        <w:t xml:space="preserve"> COGM = $0</w:t>
      </w:r>
    </w:p>
    <w:p w14:paraId="1A479D21" w14:textId="77777777" w:rsidR="003A17A2" w:rsidRPr="00551688" w:rsidRDefault="003A17A2" w:rsidP="00FC0CF8">
      <w:pPr>
        <w:pStyle w:val="ListParagraph"/>
        <w:spacing w:line="240" w:lineRule="auto"/>
        <w:ind w:left="1440"/>
        <w:contextualSpacing/>
        <w:jc w:val="both"/>
        <w:rPr>
          <w:rFonts w:ascii="Arial" w:hAnsi="Arial" w:cs="Arial"/>
        </w:rPr>
      </w:pPr>
      <w:r w:rsidRPr="00551688">
        <w:rPr>
          <w:rFonts w:ascii="Arial" w:hAnsi="Arial" w:cs="Arial"/>
        </w:rPr>
        <w:t>COGM = $87,300</w:t>
      </w:r>
    </w:p>
    <w:p w14:paraId="4863B62E" w14:textId="77777777" w:rsidR="00F355E3" w:rsidRPr="00551688" w:rsidRDefault="00F355E3" w:rsidP="00FC0CF8">
      <w:pPr>
        <w:spacing w:line="240" w:lineRule="auto"/>
        <w:ind w:left="1440"/>
        <w:jc w:val="both"/>
        <w:rPr>
          <w:rFonts w:ascii="Arial" w:hAnsi="Arial" w:cs="Arial"/>
          <w:noProof/>
        </w:rPr>
      </w:pPr>
    </w:p>
    <w:tbl>
      <w:tblPr>
        <w:tblW w:w="4776" w:type="dxa"/>
        <w:tblInd w:w="1421" w:type="dxa"/>
        <w:tblLayout w:type="fixed"/>
        <w:tblLook w:val="04A0" w:firstRow="1" w:lastRow="0" w:firstColumn="1" w:lastColumn="0" w:noHBand="0" w:noVBand="1"/>
      </w:tblPr>
      <w:tblGrid>
        <w:gridCol w:w="2143"/>
        <w:gridCol w:w="1430"/>
        <w:gridCol w:w="339"/>
        <w:gridCol w:w="864"/>
      </w:tblGrid>
      <w:tr w:rsidR="00B83BE3" w:rsidRPr="00551688" w14:paraId="2003FE0C" w14:textId="77777777" w:rsidTr="00962C1E">
        <w:trPr>
          <w:trHeight w:val="300"/>
        </w:trPr>
        <w:tc>
          <w:tcPr>
            <w:tcW w:w="4776" w:type="dxa"/>
            <w:gridSpan w:val="4"/>
            <w:tcBorders>
              <w:top w:val="nil"/>
              <w:left w:val="nil"/>
              <w:bottom w:val="single" w:sz="8" w:space="0" w:color="auto"/>
              <w:right w:val="nil"/>
            </w:tcBorders>
            <w:shd w:val="clear" w:color="auto" w:fill="auto"/>
            <w:noWrap/>
            <w:vAlign w:val="bottom"/>
            <w:hideMark/>
          </w:tcPr>
          <w:p w14:paraId="3450EF95" w14:textId="77777777" w:rsidR="00F355E3" w:rsidRPr="00551688" w:rsidRDefault="00F355E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FG Inventory</w:t>
            </w:r>
          </w:p>
        </w:tc>
      </w:tr>
      <w:tr w:rsidR="00B83BE3" w:rsidRPr="00551688" w14:paraId="0AC2C941" w14:textId="77777777" w:rsidTr="00962C1E">
        <w:trPr>
          <w:trHeight w:val="324"/>
        </w:trPr>
        <w:tc>
          <w:tcPr>
            <w:tcW w:w="2143" w:type="dxa"/>
            <w:tcBorders>
              <w:top w:val="nil"/>
              <w:left w:val="nil"/>
              <w:bottom w:val="nil"/>
              <w:right w:val="nil"/>
            </w:tcBorders>
            <w:shd w:val="clear" w:color="auto" w:fill="auto"/>
            <w:noWrap/>
            <w:vAlign w:val="bottom"/>
            <w:hideMark/>
          </w:tcPr>
          <w:p w14:paraId="5435E0CF" w14:textId="3DCFE602"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6</w:t>
            </w:r>
            <w:r w:rsidRPr="00551688">
              <w:rPr>
                <w:rFonts w:ascii="Arial" w:hAnsi="Arial" w:cs="Arial"/>
                <w:color w:val="000000"/>
                <w:lang w:bidi="ar-SA"/>
              </w:rPr>
              <w:t>Beg</w:t>
            </w:r>
            <w:r w:rsidR="00B83BE3" w:rsidRPr="00551688">
              <w:rPr>
                <w:rFonts w:ascii="Arial" w:hAnsi="Arial" w:cs="Arial"/>
                <w:color w:val="000000"/>
                <w:lang w:bidi="ar-SA"/>
              </w:rPr>
              <w:t>.</w:t>
            </w:r>
          </w:p>
        </w:tc>
        <w:tc>
          <w:tcPr>
            <w:tcW w:w="1430" w:type="dxa"/>
            <w:tcBorders>
              <w:top w:val="nil"/>
              <w:left w:val="nil"/>
              <w:bottom w:val="nil"/>
              <w:right w:val="single" w:sz="8" w:space="0" w:color="auto"/>
            </w:tcBorders>
            <w:shd w:val="clear" w:color="auto" w:fill="auto"/>
            <w:noWrap/>
            <w:vAlign w:val="bottom"/>
            <w:hideMark/>
          </w:tcPr>
          <w:p w14:paraId="31FE45DC"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w:t>
            </w:r>
          </w:p>
        </w:tc>
        <w:tc>
          <w:tcPr>
            <w:tcW w:w="339" w:type="dxa"/>
            <w:tcBorders>
              <w:top w:val="nil"/>
              <w:left w:val="nil"/>
              <w:bottom w:val="nil"/>
              <w:right w:val="nil"/>
            </w:tcBorders>
            <w:shd w:val="clear" w:color="auto" w:fill="auto"/>
            <w:noWrap/>
            <w:vAlign w:val="bottom"/>
            <w:hideMark/>
          </w:tcPr>
          <w:p w14:paraId="02CAC88A" w14:textId="77777777" w:rsidR="00F355E3" w:rsidRPr="00551688" w:rsidRDefault="00F355E3" w:rsidP="00FC0CF8">
            <w:pPr>
              <w:spacing w:line="240" w:lineRule="auto"/>
              <w:jc w:val="right"/>
              <w:rPr>
                <w:rFonts w:ascii="Arial" w:hAnsi="Arial" w:cs="Arial"/>
                <w:color w:val="000000"/>
                <w:lang w:bidi="ar-SA"/>
              </w:rPr>
            </w:pPr>
          </w:p>
        </w:tc>
        <w:tc>
          <w:tcPr>
            <w:tcW w:w="864" w:type="dxa"/>
            <w:tcBorders>
              <w:top w:val="nil"/>
              <w:left w:val="nil"/>
              <w:bottom w:val="nil"/>
              <w:right w:val="nil"/>
            </w:tcBorders>
            <w:shd w:val="clear" w:color="auto" w:fill="auto"/>
            <w:noWrap/>
            <w:vAlign w:val="bottom"/>
            <w:hideMark/>
          </w:tcPr>
          <w:p w14:paraId="387C11C7" w14:textId="77777777" w:rsidR="00F355E3" w:rsidRPr="00551688" w:rsidRDefault="00F355E3" w:rsidP="00FC0CF8">
            <w:pPr>
              <w:spacing w:line="240" w:lineRule="auto"/>
              <w:rPr>
                <w:rFonts w:ascii="Arial" w:hAnsi="Arial" w:cs="Arial"/>
                <w:lang w:bidi="ar-SA"/>
              </w:rPr>
            </w:pPr>
          </w:p>
        </w:tc>
      </w:tr>
      <w:tr w:rsidR="00B83BE3" w:rsidRPr="00551688" w14:paraId="2085AF78" w14:textId="77777777" w:rsidTr="00962C1E">
        <w:trPr>
          <w:trHeight w:val="324"/>
        </w:trPr>
        <w:tc>
          <w:tcPr>
            <w:tcW w:w="2143" w:type="dxa"/>
            <w:tcBorders>
              <w:top w:val="nil"/>
              <w:left w:val="nil"/>
              <w:bottom w:val="nil"/>
              <w:right w:val="nil"/>
            </w:tcBorders>
            <w:shd w:val="clear" w:color="auto" w:fill="auto"/>
            <w:noWrap/>
            <w:vAlign w:val="bottom"/>
            <w:hideMark/>
          </w:tcPr>
          <w:p w14:paraId="6DAF7171"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COGM</w:t>
            </w:r>
          </w:p>
        </w:tc>
        <w:tc>
          <w:tcPr>
            <w:tcW w:w="1430" w:type="dxa"/>
            <w:tcBorders>
              <w:top w:val="nil"/>
              <w:left w:val="nil"/>
              <w:bottom w:val="nil"/>
              <w:right w:val="single" w:sz="8" w:space="0" w:color="auto"/>
            </w:tcBorders>
            <w:shd w:val="clear" w:color="auto" w:fill="auto"/>
            <w:noWrap/>
            <w:vAlign w:val="bottom"/>
            <w:hideMark/>
          </w:tcPr>
          <w:p w14:paraId="7E9FEA0B"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87,300 </w:t>
            </w:r>
          </w:p>
        </w:tc>
        <w:tc>
          <w:tcPr>
            <w:tcW w:w="339" w:type="dxa"/>
            <w:tcBorders>
              <w:top w:val="nil"/>
              <w:left w:val="nil"/>
              <w:bottom w:val="nil"/>
              <w:right w:val="nil"/>
            </w:tcBorders>
            <w:shd w:val="clear" w:color="auto" w:fill="auto"/>
            <w:noWrap/>
            <w:vAlign w:val="bottom"/>
            <w:hideMark/>
          </w:tcPr>
          <w:p w14:paraId="57E29AB6" w14:textId="77777777" w:rsidR="00F355E3" w:rsidRPr="00551688" w:rsidRDefault="00F355E3" w:rsidP="00FC0CF8">
            <w:pPr>
              <w:spacing w:line="240" w:lineRule="auto"/>
              <w:jc w:val="right"/>
              <w:rPr>
                <w:rFonts w:ascii="Arial" w:hAnsi="Arial" w:cs="Arial"/>
                <w:color w:val="000000"/>
                <w:lang w:bidi="ar-SA"/>
              </w:rPr>
            </w:pPr>
          </w:p>
        </w:tc>
        <w:tc>
          <w:tcPr>
            <w:tcW w:w="864" w:type="dxa"/>
            <w:tcBorders>
              <w:top w:val="nil"/>
              <w:left w:val="nil"/>
              <w:bottom w:val="nil"/>
              <w:right w:val="nil"/>
            </w:tcBorders>
            <w:shd w:val="clear" w:color="auto" w:fill="auto"/>
            <w:noWrap/>
            <w:vAlign w:val="bottom"/>
            <w:hideMark/>
          </w:tcPr>
          <w:p w14:paraId="2B56158E" w14:textId="77777777" w:rsidR="00F355E3" w:rsidRPr="00551688" w:rsidRDefault="00F355E3" w:rsidP="00FC0CF8">
            <w:pPr>
              <w:spacing w:line="240" w:lineRule="auto"/>
              <w:rPr>
                <w:rFonts w:ascii="Arial" w:hAnsi="Arial" w:cs="Arial"/>
                <w:lang w:bidi="ar-SA"/>
              </w:rPr>
            </w:pPr>
          </w:p>
        </w:tc>
      </w:tr>
      <w:tr w:rsidR="00B83BE3" w:rsidRPr="00551688" w14:paraId="79FEE095" w14:textId="77777777" w:rsidTr="00962C1E">
        <w:trPr>
          <w:trHeight w:val="336"/>
        </w:trPr>
        <w:tc>
          <w:tcPr>
            <w:tcW w:w="2143" w:type="dxa"/>
            <w:tcBorders>
              <w:top w:val="nil"/>
              <w:left w:val="nil"/>
              <w:bottom w:val="single" w:sz="8" w:space="0" w:color="auto"/>
              <w:right w:val="nil"/>
            </w:tcBorders>
            <w:shd w:val="clear" w:color="auto" w:fill="auto"/>
            <w:noWrap/>
            <w:vAlign w:val="bottom"/>
            <w:hideMark/>
          </w:tcPr>
          <w:p w14:paraId="43A961FD"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430" w:type="dxa"/>
            <w:tcBorders>
              <w:top w:val="nil"/>
              <w:left w:val="nil"/>
              <w:bottom w:val="single" w:sz="8" w:space="0" w:color="auto"/>
              <w:right w:val="single" w:sz="8" w:space="0" w:color="auto"/>
            </w:tcBorders>
            <w:shd w:val="clear" w:color="auto" w:fill="auto"/>
            <w:noWrap/>
            <w:vAlign w:val="bottom"/>
            <w:hideMark/>
          </w:tcPr>
          <w:p w14:paraId="5421071E"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121AEC6F" w14:textId="6BB7B7B6"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864" w:type="dxa"/>
            <w:tcBorders>
              <w:top w:val="nil"/>
              <w:left w:val="nil"/>
              <w:bottom w:val="single" w:sz="8" w:space="0" w:color="auto"/>
              <w:right w:val="nil"/>
            </w:tcBorders>
            <w:shd w:val="clear" w:color="auto" w:fill="auto"/>
            <w:noWrap/>
            <w:vAlign w:val="bottom"/>
            <w:hideMark/>
          </w:tcPr>
          <w:p w14:paraId="2DED0C55"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COGS</w:t>
            </w:r>
          </w:p>
        </w:tc>
      </w:tr>
      <w:tr w:rsidR="00B83BE3" w:rsidRPr="00551688" w14:paraId="49068A10" w14:textId="77777777" w:rsidTr="00962C1E">
        <w:trPr>
          <w:trHeight w:val="324"/>
        </w:trPr>
        <w:tc>
          <w:tcPr>
            <w:tcW w:w="2143" w:type="dxa"/>
            <w:tcBorders>
              <w:top w:val="nil"/>
              <w:left w:val="nil"/>
              <w:bottom w:val="nil"/>
              <w:right w:val="nil"/>
            </w:tcBorders>
            <w:shd w:val="clear" w:color="auto" w:fill="auto"/>
            <w:noWrap/>
            <w:vAlign w:val="bottom"/>
            <w:hideMark/>
          </w:tcPr>
          <w:p w14:paraId="41FAADD0" w14:textId="020FAAEC"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vertAlign w:val="superscript"/>
                <w:lang w:bidi="ar-SA"/>
              </w:rPr>
              <w:t>7</w:t>
            </w:r>
            <w:r w:rsidRPr="00551688">
              <w:rPr>
                <w:rFonts w:ascii="Arial" w:hAnsi="Arial" w:cs="Arial"/>
                <w:color w:val="000000"/>
                <w:lang w:bidi="ar-SA"/>
              </w:rPr>
              <w:t>End</w:t>
            </w:r>
            <w:r w:rsidR="00B83BE3" w:rsidRPr="00551688">
              <w:rPr>
                <w:rFonts w:ascii="Arial" w:hAnsi="Arial" w:cs="Arial"/>
                <w:color w:val="000000"/>
                <w:lang w:bidi="ar-SA"/>
              </w:rPr>
              <w:t>.</w:t>
            </w:r>
          </w:p>
        </w:tc>
        <w:tc>
          <w:tcPr>
            <w:tcW w:w="1430" w:type="dxa"/>
            <w:tcBorders>
              <w:top w:val="nil"/>
              <w:left w:val="nil"/>
              <w:bottom w:val="nil"/>
              <w:right w:val="single" w:sz="8" w:space="0" w:color="auto"/>
            </w:tcBorders>
            <w:shd w:val="clear" w:color="auto" w:fill="auto"/>
            <w:noWrap/>
            <w:vAlign w:val="bottom"/>
            <w:hideMark/>
          </w:tcPr>
          <w:p w14:paraId="48EADDCD" w14:textId="77777777" w:rsidR="00F355E3" w:rsidRPr="00551688" w:rsidRDefault="00F355E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2,400 </w:t>
            </w:r>
          </w:p>
        </w:tc>
        <w:tc>
          <w:tcPr>
            <w:tcW w:w="339" w:type="dxa"/>
            <w:tcBorders>
              <w:top w:val="nil"/>
              <w:left w:val="nil"/>
              <w:bottom w:val="nil"/>
              <w:right w:val="nil"/>
            </w:tcBorders>
            <w:shd w:val="clear" w:color="auto" w:fill="auto"/>
            <w:noWrap/>
            <w:vAlign w:val="bottom"/>
            <w:hideMark/>
          </w:tcPr>
          <w:p w14:paraId="754BE81F" w14:textId="77777777" w:rsidR="00F355E3" w:rsidRPr="00551688" w:rsidRDefault="00F355E3" w:rsidP="00FC0CF8">
            <w:pPr>
              <w:spacing w:line="240" w:lineRule="auto"/>
              <w:jc w:val="right"/>
              <w:rPr>
                <w:rFonts w:ascii="Arial" w:hAnsi="Arial" w:cs="Arial"/>
                <w:color w:val="000000"/>
                <w:lang w:bidi="ar-SA"/>
              </w:rPr>
            </w:pPr>
          </w:p>
        </w:tc>
        <w:tc>
          <w:tcPr>
            <w:tcW w:w="864" w:type="dxa"/>
            <w:tcBorders>
              <w:top w:val="nil"/>
              <w:left w:val="nil"/>
              <w:bottom w:val="nil"/>
              <w:right w:val="nil"/>
            </w:tcBorders>
            <w:shd w:val="clear" w:color="auto" w:fill="auto"/>
            <w:noWrap/>
            <w:vAlign w:val="bottom"/>
            <w:hideMark/>
          </w:tcPr>
          <w:p w14:paraId="7C14E79E" w14:textId="77777777" w:rsidR="00F355E3" w:rsidRPr="00551688" w:rsidRDefault="00F355E3" w:rsidP="00FC0CF8">
            <w:pPr>
              <w:spacing w:line="240" w:lineRule="auto"/>
              <w:rPr>
                <w:rFonts w:ascii="Arial" w:hAnsi="Arial" w:cs="Arial"/>
                <w:lang w:bidi="ar-SA"/>
              </w:rPr>
            </w:pPr>
          </w:p>
        </w:tc>
      </w:tr>
    </w:tbl>
    <w:p w14:paraId="1AEB76C9" w14:textId="77777777" w:rsidR="00F355E3" w:rsidRPr="00551688" w:rsidRDefault="00F355E3" w:rsidP="00FC0CF8">
      <w:pPr>
        <w:spacing w:line="240" w:lineRule="auto"/>
        <w:ind w:left="1440"/>
        <w:jc w:val="both"/>
        <w:rPr>
          <w:rFonts w:ascii="Arial" w:hAnsi="Arial" w:cs="Arial"/>
        </w:rPr>
      </w:pPr>
    </w:p>
    <w:p w14:paraId="5638B0DE" w14:textId="77777777" w:rsidR="005D0166" w:rsidRPr="00551688" w:rsidRDefault="006C6F94" w:rsidP="00FC0CF8">
      <w:pPr>
        <w:spacing w:line="240" w:lineRule="auto"/>
        <w:ind w:left="1440"/>
        <w:jc w:val="both"/>
        <w:rPr>
          <w:rFonts w:ascii="Arial" w:hAnsi="Arial" w:cs="Arial"/>
        </w:rPr>
      </w:pPr>
      <w:r w:rsidRPr="00551688">
        <w:rPr>
          <w:rFonts w:ascii="Arial" w:hAnsi="Arial" w:cs="Arial"/>
        </w:rPr>
        <w:t xml:space="preserve">$87,300 </w:t>
      </w:r>
      <w:r w:rsidR="00CF5762" w:rsidRPr="00551688">
        <w:rPr>
          <w:rFonts w:ascii="Arial" w:hAnsi="Arial" w:cs="Arial"/>
        </w:rPr>
        <w:t>−</w:t>
      </w:r>
      <w:r w:rsidRPr="00551688">
        <w:rPr>
          <w:rFonts w:ascii="Arial" w:hAnsi="Arial" w:cs="Arial"/>
        </w:rPr>
        <w:t xml:space="preserve"> COGS = $2,400</w:t>
      </w:r>
    </w:p>
    <w:p w14:paraId="57E62929" w14:textId="77777777" w:rsidR="006C6F94" w:rsidRPr="00551688" w:rsidRDefault="006C6F94" w:rsidP="00FC0CF8">
      <w:pPr>
        <w:spacing w:line="240" w:lineRule="auto"/>
        <w:ind w:left="1440"/>
        <w:jc w:val="both"/>
        <w:rPr>
          <w:rFonts w:ascii="Arial" w:hAnsi="Arial" w:cs="Arial"/>
        </w:rPr>
      </w:pPr>
      <w:r w:rsidRPr="00551688">
        <w:rPr>
          <w:rFonts w:ascii="Arial" w:hAnsi="Arial" w:cs="Arial"/>
        </w:rPr>
        <w:t xml:space="preserve">COGS = $87,300 </w:t>
      </w:r>
      <w:r w:rsidR="00CF5762" w:rsidRPr="00551688">
        <w:rPr>
          <w:rFonts w:ascii="Arial" w:hAnsi="Arial" w:cs="Arial"/>
        </w:rPr>
        <w:t>−</w:t>
      </w:r>
      <w:r w:rsidRPr="00551688">
        <w:rPr>
          <w:rFonts w:ascii="Arial" w:hAnsi="Arial" w:cs="Arial"/>
        </w:rPr>
        <w:t xml:space="preserve"> $2,400 = </w:t>
      </w:r>
      <w:r w:rsidRPr="00551688">
        <w:rPr>
          <w:rFonts w:ascii="Arial" w:hAnsi="Arial" w:cs="Arial"/>
          <w:b/>
          <w:bCs/>
        </w:rPr>
        <w:t>$84,900</w:t>
      </w:r>
    </w:p>
    <w:p w14:paraId="2F14DCFB"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10EF43AF" w14:textId="460453EF"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2.11 (Continued)</w:t>
      </w:r>
    </w:p>
    <w:p w14:paraId="4C567718" w14:textId="77777777" w:rsidR="005D0166" w:rsidRPr="00551688" w:rsidRDefault="005D0166" w:rsidP="00FC0CF8">
      <w:pPr>
        <w:spacing w:line="240" w:lineRule="auto"/>
        <w:ind w:left="1440"/>
        <w:jc w:val="both"/>
        <w:rPr>
          <w:rFonts w:ascii="Arial" w:hAnsi="Arial" w:cs="Arial"/>
        </w:rPr>
      </w:pPr>
      <w:r w:rsidRPr="00551688">
        <w:rPr>
          <w:rFonts w:ascii="Arial" w:hAnsi="Arial" w:cs="Arial"/>
        </w:rPr>
        <w:t>The client used DM purchased, DL cost, and MOH cost to calculate COGS:</w:t>
      </w:r>
      <w:r w:rsidR="00CB67E4" w:rsidRPr="00551688">
        <w:rPr>
          <w:rFonts w:ascii="Arial" w:hAnsi="Arial" w:cs="Arial"/>
        </w:rPr>
        <w:t xml:space="preserve"> </w:t>
      </w:r>
      <w:r w:rsidR="002246F3" w:rsidRPr="00551688">
        <w:rPr>
          <w:rFonts w:ascii="Arial" w:hAnsi="Arial" w:cs="Arial"/>
        </w:rPr>
        <w:t>$</w:t>
      </w:r>
      <w:r w:rsidRPr="00551688">
        <w:rPr>
          <w:rFonts w:ascii="Arial" w:hAnsi="Arial" w:cs="Arial"/>
        </w:rPr>
        <w:t>35</w:t>
      </w:r>
      <w:r w:rsidR="002246F3" w:rsidRPr="00551688">
        <w:rPr>
          <w:rFonts w:ascii="Arial" w:hAnsi="Arial" w:cs="Arial"/>
        </w:rPr>
        <w:t>,</w:t>
      </w:r>
      <w:r w:rsidRPr="00551688">
        <w:rPr>
          <w:rFonts w:ascii="Arial" w:hAnsi="Arial" w:cs="Arial"/>
        </w:rPr>
        <w:t xml:space="preserve">000 + </w:t>
      </w:r>
      <w:r w:rsidR="002246F3" w:rsidRPr="00551688">
        <w:rPr>
          <w:rFonts w:ascii="Arial" w:hAnsi="Arial" w:cs="Arial"/>
        </w:rPr>
        <w:t>$</w:t>
      </w:r>
      <w:r w:rsidRPr="00551688">
        <w:rPr>
          <w:rFonts w:ascii="Arial" w:hAnsi="Arial" w:cs="Arial"/>
        </w:rPr>
        <w:t xml:space="preserve">29,000 + </w:t>
      </w:r>
      <w:r w:rsidR="002246F3" w:rsidRPr="00551688">
        <w:rPr>
          <w:rFonts w:ascii="Arial" w:hAnsi="Arial" w:cs="Arial"/>
        </w:rPr>
        <w:t>$</w:t>
      </w:r>
      <w:r w:rsidRPr="00551688">
        <w:rPr>
          <w:rFonts w:ascii="Arial" w:hAnsi="Arial" w:cs="Arial"/>
        </w:rPr>
        <w:t>16,000 = $80,000</w:t>
      </w:r>
    </w:p>
    <w:p w14:paraId="2C23B43A" w14:textId="77777777" w:rsidR="00F51D61" w:rsidRPr="00551688" w:rsidRDefault="00F51D61" w:rsidP="00FC0CF8">
      <w:pPr>
        <w:spacing w:line="240" w:lineRule="auto"/>
        <w:ind w:left="1440"/>
        <w:jc w:val="both"/>
        <w:rPr>
          <w:rFonts w:ascii="Arial" w:hAnsi="Arial" w:cs="Arial"/>
        </w:rPr>
      </w:pPr>
    </w:p>
    <w:p w14:paraId="70C5ED1C" w14:textId="2E1CBF21" w:rsidR="00F51D61" w:rsidRPr="00551688" w:rsidRDefault="00F51D61" w:rsidP="00FC0CF8">
      <w:pPr>
        <w:spacing w:line="240" w:lineRule="auto"/>
        <w:ind w:left="1440"/>
        <w:jc w:val="both"/>
        <w:rPr>
          <w:rFonts w:ascii="Arial" w:hAnsi="Arial" w:cs="Arial"/>
        </w:rPr>
      </w:pPr>
      <w:r w:rsidRPr="00551688">
        <w:rPr>
          <w:rFonts w:ascii="Arial" w:hAnsi="Arial" w:cs="Arial"/>
        </w:rPr>
        <w:t>The correct COGS amount consider</w:t>
      </w:r>
      <w:r w:rsidR="00C8657C" w:rsidRPr="00551688">
        <w:rPr>
          <w:rFonts w:ascii="Arial" w:hAnsi="Arial" w:cs="Arial"/>
        </w:rPr>
        <w:t>s</w:t>
      </w:r>
      <w:r w:rsidRPr="00551688">
        <w:rPr>
          <w:rFonts w:ascii="Arial" w:hAnsi="Arial" w:cs="Arial"/>
        </w:rPr>
        <w:t xml:space="preserve"> beginning and ending balances of each type of inventory in addition to new DM, DL, and MOH costs incurred. The client neglected to consider the effect of any inventory balance</w:t>
      </w:r>
      <w:r w:rsidR="00C8657C" w:rsidRPr="00551688">
        <w:rPr>
          <w:rFonts w:ascii="Arial" w:hAnsi="Arial" w:cs="Arial"/>
        </w:rPr>
        <w:t>,</w:t>
      </w:r>
      <w:r w:rsidRPr="00551688">
        <w:rPr>
          <w:rFonts w:ascii="Arial" w:hAnsi="Arial" w:cs="Arial"/>
        </w:rPr>
        <w:t xml:space="preserve"> </w:t>
      </w:r>
      <w:proofErr w:type="gramStart"/>
      <w:r w:rsidRPr="00551688">
        <w:rPr>
          <w:rFonts w:ascii="Arial" w:hAnsi="Arial" w:cs="Arial"/>
        </w:rPr>
        <w:t>beginning</w:t>
      </w:r>
      <w:proofErr w:type="gramEnd"/>
      <w:r w:rsidRPr="00551688">
        <w:rPr>
          <w:rFonts w:ascii="Arial" w:hAnsi="Arial" w:cs="Arial"/>
        </w:rPr>
        <w:t xml:space="preserve"> or ending.</w:t>
      </w:r>
    </w:p>
    <w:p w14:paraId="7426356B" w14:textId="77777777" w:rsidR="005D0166" w:rsidRPr="00551688" w:rsidRDefault="005D0166" w:rsidP="00FC0CF8">
      <w:pPr>
        <w:spacing w:line="240" w:lineRule="auto"/>
        <w:jc w:val="both"/>
        <w:rPr>
          <w:rFonts w:ascii="Arial" w:hAnsi="Arial" w:cs="Arial"/>
        </w:rPr>
      </w:pPr>
    </w:p>
    <w:p w14:paraId="78DC3996" w14:textId="77777777" w:rsidR="005D0166" w:rsidRPr="00551688" w:rsidRDefault="005D0166" w:rsidP="00FC0CF8">
      <w:pPr>
        <w:pStyle w:val="ListParagraph"/>
        <w:numPr>
          <w:ilvl w:val="0"/>
          <w:numId w:val="13"/>
        </w:numPr>
        <w:spacing w:line="240" w:lineRule="auto"/>
        <w:ind w:left="1440" w:hanging="720"/>
        <w:contextualSpacing/>
        <w:jc w:val="both"/>
        <w:rPr>
          <w:rFonts w:ascii="Arial" w:hAnsi="Arial" w:cs="Arial"/>
        </w:rPr>
      </w:pPr>
      <w:r w:rsidRPr="00551688">
        <w:rPr>
          <w:rFonts w:ascii="Arial" w:hAnsi="Arial" w:cs="Arial"/>
        </w:rPr>
        <w:t>GM would have been too high by $4,900.</w:t>
      </w:r>
      <w:r w:rsidR="00F51D61" w:rsidRPr="00551688">
        <w:rPr>
          <w:rFonts w:ascii="Arial" w:hAnsi="Arial" w:cs="Arial"/>
        </w:rPr>
        <w:t xml:space="preserve"> The client subtracted only $80,000 to reach GM while it should have subtracted $84,900 to reach GM.</w:t>
      </w:r>
    </w:p>
    <w:p w14:paraId="339A291A" w14:textId="77777777" w:rsidR="005D0166" w:rsidRPr="00551688" w:rsidRDefault="005D0166" w:rsidP="00FC0CF8">
      <w:pPr>
        <w:spacing w:line="240" w:lineRule="auto"/>
        <w:ind w:left="1440" w:hanging="720"/>
        <w:jc w:val="both"/>
        <w:rPr>
          <w:rFonts w:ascii="Arial" w:hAnsi="Arial" w:cs="Arial"/>
        </w:rPr>
      </w:pPr>
    </w:p>
    <w:p w14:paraId="41341220" w14:textId="77777777" w:rsidR="005D0166" w:rsidRPr="00551688" w:rsidRDefault="00F51D61" w:rsidP="00FC0CF8">
      <w:pPr>
        <w:pStyle w:val="ListParagraph"/>
        <w:numPr>
          <w:ilvl w:val="0"/>
          <w:numId w:val="13"/>
        </w:numPr>
        <w:spacing w:line="240" w:lineRule="auto"/>
        <w:ind w:left="1440" w:hanging="720"/>
        <w:contextualSpacing/>
        <w:jc w:val="both"/>
        <w:rPr>
          <w:rFonts w:ascii="Arial" w:hAnsi="Arial" w:cs="Arial"/>
        </w:rPr>
      </w:pPr>
      <w:r w:rsidRPr="00551688">
        <w:rPr>
          <w:rFonts w:ascii="Arial" w:hAnsi="Arial" w:cs="Arial"/>
        </w:rPr>
        <w:t>It would be effective for Charlie to u</w:t>
      </w:r>
      <w:r w:rsidR="005D0166" w:rsidRPr="00551688">
        <w:rPr>
          <w:rFonts w:ascii="Arial" w:hAnsi="Arial" w:cs="Arial"/>
        </w:rPr>
        <w:t>s</w:t>
      </w:r>
      <w:r w:rsidRPr="00551688">
        <w:rPr>
          <w:rFonts w:ascii="Arial" w:hAnsi="Arial" w:cs="Arial"/>
        </w:rPr>
        <w:t>e</w:t>
      </w:r>
      <w:r w:rsidR="005D0166" w:rsidRPr="00551688">
        <w:rPr>
          <w:rFonts w:ascii="Arial" w:hAnsi="Arial" w:cs="Arial"/>
        </w:rPr>
        <w:t xml:space="preserve"> a ledger or </w:t>
      </w:r>
      <w:r w:rsidR="0060249E" w:rsidRPr="00551688">
        <w:rPr>
          <w:rFonts w:ascii="Arial" w:hAnsi="Arial" w:cs="Arial"/>
        </w:rPr>
        <w:t>T-account</w:t>
      </w:r>
      <w:r w:rsidR="005D0166" w:rsidRPr="00551688">
        <w:rPr>
          <w:rFonts w:ascii="Arial" w:hAnsi="Arial" w:cs="Arial"/>
        </w:rPr>
        <w:t xml:space="preserve">s to show the movement/transfer of costs </w:t>
      </w:r>
      <w:r w:rsidRPr="00551688">
        <w:rPr>
          <w:rFonts w:ascii="Arial" w:hAnsi="Arial" w:cs="Arial"/>
        </w:rPr>
        <w:t>from one inventory account to another, at the same time explaining</w:t>
      </w:r>
      <w:r w:rsidR="005D0166" w:rsidRPr="00551688">
        <w:rPr>
          <w:rFonts w:ascii="Arial" w:hAnsi="Arial" w:cs="Arial"/>
        </w:rPr>
        <w:t xml:space="preserve"> the capitalization of these product costs</w:t>
      </w:r>
      <w:r w:rsidRPr="00551688">
        <w:rPr>
          <w:rFonts w:ascii="Arial" w:hAnsi="Arial" w:cs="Arial"/>
        </w:rPr>
        <w:t xml:space="preserve"> in inventory</w:t>
      </w:r>
      <w:r w:rsidR="005D0166" w:rsidRPr="00551688">
        <w:rPr>
          <w:rFonts w:ascii="Arial" w:hAnsi="Arial" w:cs="Arial"/>
        </w:rPr>
        <w:t>, until the point that they are sold.</w:t>
      </w:r>
    </w:p>
    <w:p w14:paraId="05A824C1" w14:textId="77777777" w:rsidR="008B608F" w:rsidRPr="00551688" w:rsidRDefault="008B608F"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1E96AC66" w14:textId="25FA2823"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5</w:t>
      </w:r>
      <w:r w:rsidRPr="00551688">
        <w:rPr>
          <w:rFonts w:ascii="Arial" w:hAnsi="Arial" w:cs="Arial"/>
          <w:b/>
          <w:color w:val="000000" w:themeColor="text1"/>
          <w:sz w:val="14"/>
          <w:szCs w:val="14"/>
        </w:rPr>
        <w:t>, Bloom: A</w:t>
      </w:r>
      <w:r w:rsidR="00E90AA8"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Moderate, Time: </w:t>
      </w:r>
      <w:r w:rsidR="0033671A" w:rsidRPr="00551688">
        <w:rPr>
          <w:rFonts w:ascii="Arial" w:hAnsi="Arial" w:cs="Arial"/>
          <w:b/>
          <w:color w:val="000000" w:themeColor="text1"/>
          <w:sz w:val="14"/>
          <w:szCs w:val="14"/>
        </w:rPr>
        <w:t>1</w:t>
      </w:r>
      <w:r w:rsidRPr="00551688">
        <w:rPr>
          <w:rFonts w:ascii="Arial" w:hAnsi="Arial" w:cs="Arial"/>
          <w:b/>
          <w:color w:val="000000" w:themeColor="text1"/>
          <w:sz w:val="14"/>
          <w:szCs w:val="14"/>
        </w:rPr>
        <w:t>0-</w:t>
      </w:r>
      <w:r w:rsidR="0033671A" w:rsidRPr="00551688">
        <w:rPr>
          <w:rFonts w:ascii="Arial" w:hAnsi="Arial" w:cs="Arial"/>
          <w:b/>
          <w:color w:val="000000" w:themeColor="text1"/>
          <w:sz w:val="14"/>
          <w:szCs w:val="14"/>
        </w:rPr>
        <w:t>1</w:t>
      </w:r>
      <w:r w:rsidRPr="00551688">
        <w:rPr>
          <w:rFonts w:ascii="Arial" w:hAnsi="Arial" w:cs="Arial"/>
          <w:b/>
          <w:color w:val="000000" w:themeColor="text1"/>
          <w:sz w:val="14"/>
          <w:szCs w:val="14"/>
        </w:rPr>
        <w:t xml:space="preserve">5, AACSB: </w:t>
      </w:r>
      <w:r w:rsidR="00D544D5"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D544D5" w:rsidRPr="00551688">
        <w:rPr>
          <w:rFonts w:ascii="Arial" w:hAnsi="Arial" w:cs="Arial"/>
          <w:b/>
          <w:color w:val="000000" w:themeColor="text1"/>
          <w:sz w:val="14"/>
          <w:szCs w:val="14"/>
        </w:rPr>
        <w:t>Customer Perspective</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D544D5" w:rsidRPr="00551688">
        <w:rPr>
          <w:rFonts w:ascii="Arial" w:hAnsi="Arial" w:cs="Arial"/>
          <w:b/>
          <w:color w:val="000000" w:themeColor="text1"/>
          <w:sz w:val="14"/>
          <w:szCs w:val="14"/>
        </w:rPr>
        <w:t>Communication</w:t>
      </w:r>
      <w:r w:rsidR="00961026" w:rsidRPr="00551688">
        <w:rPr>
          <w:rFonts w:ascii="Arial" w:hAnsi="Arial" w:cs="Arial"/>
          <w:b/>
          <w:color w:val="000000" w:themeColor="text1"/>
          <w:sz w:val="14"/>
          <w:szCs w:val="14"/>
        </w:rPr>
        <w:t>, IMA:</w:t>
      </w:r>
      <w:r w:rsidR="00D544D5" w:rsidRPr="00551688">
        <w:rPr>
          <w:rFonts w:ascii="Arial" w:hAnsi="Arial" w:cs="Arial"/>
          <w:color w:val="000000" w:themeColor="text1"/>
          <w:sz w:val="14"/>
          <w:szCs w:val="14"/>
        </w:rPr>
        <w:t xml:space="preserve"> </w:t>
      </w:r>
      <w:r w:rsidR="00D544D5" w:rsidRPr="00551688">
        <w:rPr>
          <w:rFonts w:ascii="Arial" w:hAnsi="Arial" w:cs="Arial"/>
          <w:b/>
          <w:color w:val="000000" w:themeColor="text1"/>
          <w:sz w:val="14"/>
          <w:szCs w:val="14"/>
        </w:rPr>
        <w:t>Reporting &amp; Control: Financial Recordkeeping</w:t>
      </w:r>
    </w:p>
    <w:p w14:paraId="0843A216" w14:textId="08E2905F"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12 (</w:t>
      </w:r>
      <w:r w:rsidR="00C63FAB" w:rsidRPr="00551688">
        <w:rPr>
          <w:rFonts w:ascii="Arial" w:hAnsi="Arial" w:cs="Arial"/>
          <w:b/>
          <w:sz w:val="28"/>
        </w:rPr>
        <w:t>5</w:t>
      </w:r>
      <w:r w:rsidR="00DD2554" w:rsidRPr="00551688">
        <w:rPr>
          <w:rFonts w:ascii="Arial" w:hAnsi="Arial" w:cs="Arial"/>
          <w:b/>
          <w:sz w:val="28"/>
        </w:rPr>
        <w:t>–1</w:t>
      </w:r>
      <w:r w:rsidR="00C63FAB" w:rsidRPr="00551688">
        <w:rPr>
          <w:rFonts w:ascii="Arial" w:hAnsi="Arial" w:cs="Arial"/>
          <w:b/>
          <w:sz w:val="28"/>
        </w:rPr>
        <w:t>0</w:t>
      </w:r>
      <w:r w:rsidR="00DD2554" w:rsidRPr="00551688">
        <w:rPr>
          <w:rFonts w:ascii="Arial" w:hAnsi="Arial" w:cs="Arial"/>
          <w:b/>
          <w:sz w:val="28"/>
        </w:rPr>
        <w:t xml:space="preserve"> minutes)</w:t>
      </w:r>
    </w:p>
    <w:p w14:paraId="1C0C04C8" w14:textId="77777777" w:rsidR="00CF5762" w:rsidRPr="00551688" w:rsidRDefault="00CF5762" w:rsidP="00FC0CF8">
      <w:pPr>
        <w:pStyle w:val="ListParagraph"/>
        <w:numPr>
          <w:ilvl w:val="0"/>
          <w:numId w:val="30"/>
        </w:numPr>
        <w:spacing w:line="240" w:lineRule="auto"/>
        <w:ind w:left="1440" w:hanging="720"/>
        <w:contextualSpacing/>
        <w:jc w:val="both"/>
        <w:rPr>
          <w:rFonts w:ascii="Arial" w:hAnsi="Arial" w:cs="Arial"/>
          <w:noProof/>
        </w:rPr>
      </w:pPr>
    </w:p>
    <w:tbl>
      <w:tblPr>
        <w:tblW w:w="5994" w:type="dxa"/>
        <w:tblInd w:w="1584" w:type="dxa"/>
        <w:tblLook w:val="04A0" w:firstRow="1" w:lastRow="0" w:firstColumn="1" w:lastColumn="0" w:noHBand="0" w:noVBand="1"/>
      </w:tblPr>
      <w:tblGrid>
        <w:gridCol w:w="4824"/>
        <w:gridCol w:w="1170"/>
      </w:tblGrid>
      <w:tr w:rsidR="00F355E3" w:rsidRPr="00551688" w14:paraId="6801F1CC" w14:textId="77777777" w:rsidTr="00F355E3">
        <w:trPr>
          <w:trHeight w:val="300"/>
        </w:trPr>
        <w:tc>
          <w:tcPr>
            <w:tcW w:w="5994" w:type="dxa"/>
            <w:gridSpan w:val="2"/>
            <w:tcBorders>
              <w:top w:val="nil"/>
              <w:left w:val="nil"/>
              <w:bottom w:val="single" w:sz="8" w:space="0" w:color="auto"/>
              <w:right w:val="nil"/>
            </w:tcBorders>
            <w:shd w:val="clear" w:color="auto" w:fill="auto"/>
            <w:noWrap/>
            <w:vAlign w:val="bottom"/>
            <w:hideMark/>
          </w:tcPr>
          <w:p w14:paraId="3257A92D" w14:textId="77777777" w:rsidR="00F355E3" w:rsidRPr="00551688" w:rsidRDefault="00F355E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F355E3" w:rsidRPr="00551688" w14:paraId="65450EB7" w14:textId="77777777" w:rsidTr="00F355E3">
        <w:trPr>
          <w:trHeight w:val="288"/>
        </w:trPr>
        <w:tc>
          <w:tcPr>
            <w:tcW w:w="4824" w:type="dxa"/>
            <w:tcBorders>
              <w:top w:val="nil"/>
              <w:left w:val="nil"/>
              <w:bottom w:val="nil"/>
              <w:right w:val="nil"/>
            </w:tcBorders>
            <w:shd w:val="clear" w:color="auto" w:fill="auto"/>
            <w:noWrap/>
            <w:vAlign w:val="bottom"/>
            <w:hideMark/>
          </w:tcPr>
          <w:p w14:paraId="2DA5FFC5" w14:textId="77777777" w:rsidR="00F355E3" w:rsidRPr="00551688" w:rsidRDefault="00951AEB"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F355E3" w:rsidRPr="00551688">
              <w:rPr>
                <w:rFonts w:ascii="Arial" w:hAnsi="Arial" w:cs="Arial"/>
                <w:color w:val="000000"/>
                <w:lang w:bidi="ar-SA"/>
              </w:rPr>
              <w:t>($20 × 2,400 units)</w:t>
            </w:r>
          </w:p>
        </w:tc>
        <w:tc>
          <w:tcPr>
            <w:tcW w:w="1170" w:type="dxa"/>
            <w:tcBorders>
              <w:top w:val="nil"/>
              <w:left w:val="nil"/>
              <w:bottom w:val="nil"/>
              <w:right w:val="nil"/>
            </w:tcBorders>
            <w:shd w:val="clear" w:color="auto" w:fill="auto"/>
            <w:noWrap/>
            <w:vAlign w:val="bottom"/>
            <w:hideMark/>
          </w:tcPr>
          <w:p w14:paraId="5451E82E"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$ 48,000 </w:t>
            </w:r>
          </w:p>
        </w:tc>
      </w:tr>
      <w:tr w:rsidR="00F355E3" w:rsidRPr="00551688" w14:paraId="2759AA75" w14:textId="77777777" w:rsidTr="00F355E3">
        <w:trPr>
          <w:trHeight w:val="300"/>
        </w:trPr>
        <w:tc>
          <w:tcPr>
            <w:tcW w:w="4824" w:type="dxa"/>
            <w:tcBorders>
              <w:top w:val="nil"/>
              <w:left w:val="nil"/>
              <w:bottom w:val="nil"/>
              <w:right w:val="nil"/>
            </w:tcBorders>
            <w:shd w:val="clear" w:color="auto" w:fill="auto"/>
            <w:noWrap/>
            <w:vAlign w:val="bottom"/>
            <w:hideMark/>
          </w:tcPr>
          <w:p w14:paraId="255272CD"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Variable product costs ($8 × 2,400 units)</w:t>
            </w:r>
          </w:p>
        </w:tc>
        <w:tc>
          <w:tcPr>
            <w:tcW w:w="1170" w:type="dxa"/>
            <w:tcBorders>
              <w:top w:val="nil"/>
              <w:left w:val="nil"/>
              <w:bottom w:val="nil"/>
              <w:right w:val="nil"/>
            </w:tcBorders>
            <w:shd w:val="clear" w:color="auto" w:fill="auto"/>
            <w:noWrap/>
            <w:vAlign w:val="bottom"/>
            <w:hideMark/>
          </w:tcPr>
          <w:p w14:paraId="670AE0A9"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19,200 </w:t>
            </w:r>
          </w:p>
        </w:tc>
      </w:tr>
      <w:tr w:rsidR="00F355E3" w:rsidRPr="00551688" w14:paraId="4FFA0CDA" w14:textId="77777777" w:rsidTr="00F355E3">
        <w:trPr>
          <w:trHeight w:val="300"/>
        </w:trPr>
        <w:tc>
          <w:tcPr>
            <w:tcW w:w="4824" w:type="dxa"/>
            <w:tcBorders>
              <w:top w:val="nil"/>
              <w:left w:val="nil"/>
              <w:bottom w:val="nil"/>
              <w:right w:val="nil"/>
            </w:tcBorders>
            <w:shd w:val="clear" w:color="auto" w:fill="auto"/>
            <w:noWrap/>
            <w:vAlign w:val="bottom"/>
            <w:hideMark/>
          </w:tcPr>
          <w:p w14:paraId="35ED1608"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Variable period costs ($1 × 2,400 units)</w:t>
            </w:r>
          </w:p>
        </w:tc>
        <w:tc>
          <w:tcPr>
            <w:tcW w:w="1170" w:type="dxa"/>
            <w:tcBorders>
              <w:top w:val="nil"/>
              <w:left w:val="nil"/>
              <w:bottom w:val="single" w:sz="8" w:space="0" w:color="auto"/>
              <w:right w:val="nil"/>
            </w:tcBorders>
            <w:shd w:val="clear" w:color="auto" w:fill="auto"/>
            <w:noWrap/>
            <w:vAlign w:val="bottom"/>
            <w:hideMark/>
          </w:tcPr>
          <w:p w14:paraId="63730E57"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2,400 </w:t>
            </w:r>
          </w:p>
        </w:tc>
      </w:tr>
      <w:tr w:rsidR="00F355E3" w:rsidRPr="00551688" w14:paraId="781B4F57" w14:textId="77777777" w:rsidTr="00F355E3">
        <w:trPr>
          <w:trHeight w:val="288"/>
        </w:trPr>
        <w:tc>
          <w:tcPr>
            <w:tcW w:w="4824" w:type="dxa"/>
            <w:tcBorders>
              <w:top w:val="nil"/>
              <w:left w:val="nil"/>
              <w:bottom w:val="nil"/>
              <w:right w:val="nil"/>
            </w:tcBorders>
            <w:shd w:val="clear" w:color="auto" w:fill="auto"/>
            <w:noWrap/>
            <w:vAlign w:val="bottom"/>
            <w:hideMark/>
          </w:tcPr>
          <w:p w14:paraId="46CBDA97"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170" w:type="dxa"/>
            <w:tcBorders>
              <w:top w:val="nil"/>
              <w:left w:val="nil"/>
              <w:bottom w:val="nil"/>
              <w:right w:val="nil"/>
            </w:tcBorders>
            <w:shd w:val="clear" w:color="auto" w:fill="auto"/>
            <w:noWrap/>
            <w:vAlign w:val="bottom"/>
            <w:hideMark/>
          </w:tcPr>
          <w:p w14:paraId="158DB311" w14:textId="77777777" w:rsidR="00F355E3" w:rsidRPr="00551688" w:rsidRDefault="00951AEB"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F355E3" w:rsidRPr="00551688">
              <w:rPr>
                <w:rFonts w:ascii="Arial" w:hAnsi="Arial" w:cs="Arial"/>
                <w:color w:val="000000"/>
                <w:lang w:bidi="ar-SA"/>
              </w:rPr>
              <w:t xml:space="preserve"> 26,400 </w:t>
            </w:r>
          </w:p>
        </w:tc>
      </w:tr>
      <w:tr w:rsidR="00F355E3" w:rsidRPr="00551688" w14:paraId="0C272C21" w14:textId="77777777" w:rsidTr="00F355E3">
        <w:trPr>
          <w:trHeight w:val="300"/>
        </w:trPr>
        <w:tc>
          <w:tcPr>
            <w:tcW w:w="4824" w:type="dxa"/>
            <w:tcBorders>
              <w:top w:val="nil"/>
              <w:left w:val="nil"/>
              <w:bottom w:val="nil"/>
              <w:right w:val="nil"/>
            </w:tcBorders>
            <w:shd w:val="clear" w:color="auto" w:fill="auto"/>
            <w:noWrap/>
            <w:vAlign w:val="bottom"/>
            <w:hideMark/>
          </w:tcPr>
          <w:p w14:paraId="4ABFB756"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1170" w:type="dxa"/>
            <w:tcBorders>
              <w:top w:val="nil"/>
              <w:left w:val="nil"/>
              <w:bottom w:val="single" w:sz="8" w:space="0" w:color="auto"/>
              <w:right w:val="nil"/>
            </w:tcBorders>
            <w:shd w:val="clear" w:color="auto" w:fill="auto"/>
            <w:noWrap/>
            <w:vAlign w:val="bottom"/>
            <w:hideMark/>
          </w:tcPr>
          <w:p w14:paraId="37E94C76"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13,000 </w:t>
            </w:r>
          </w:p>
        </w:tc>
      </w:tr>
      <w:tr w:rsidR="00F355E3" w:rsidRPr="00551688" w14:paraId="2B505F36" w14:textId="77777777" w:rsidTr="00F355E3">
        <w:trPr>
          <w:trHeight w:val="300"/>
        </w:trPr>
        <w:tc>
          <w:tcPr>
            <w:tcW w:w="4824" w:type="dxa"/>
            <w:tcBorders>
              <w:top w:val="nil"/>
              <w:left w:val="nil"/>
              <w:bottom w:val="nil"/>
              <w:right w:val="nil"/>
            </w:tcBorders>
            <w:shd w:val="clear" w:color="auto" w:fill="auto"/>
            <w:noWrap/>
            <w:vAlign w:val="bottom"/>
            <w:hideMark/>
          </w:tcPr>
          <w:p w14:paraId="55D4989F"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170" w:type="dxa"/>
            <w:tcBorders>
              <w:top w:val="nil"/>
              <w:left w:val="nil"/>
              <w:bottom w:val="double" w:sz="6" w:space="0" w:color="auto"/>
              <w:right w:val="nil"/>
            </w:tcBorders>
            <w:shd w:val="clear" w:color="auto" w:fill="auto"/>
            <w:noWrap/>
            <w:vAlign w:val="bottom"/>
            <w:hideMark/>
          </w:tcPr>
          <w:p w14:paraId="57EFF329"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$ 13,400 </w:t>
            </w:r>
          </w:p>
        </w:tc>
      </w:tr>
    </w:tbl>
    <w:p w14:paraId="456162FF" w14:textId="77777777" w:rsidR="002E703B" w:rsidRPr="00551688" w:rsidRDefault="002E703B" w:rsidP="00FC0CF8">
      <w:pPr>
        <w:tabs>
          <w:tab w:val="left" w:pos="2430"/>
        </w:tabs>
        <w:spacing w:line="240" w:lineRule="auto"/>
        <w:jc w:val="both"/>
        <w:rPr>
          <w:rFonts w:ascii="Arial" w:hAnsi="Arial" w:cs="Arial"/>
        </w:rPr>
      </w:pPr>
    </w:p>
    <w:p w14:paraId="441FBC4F" w14:textId="77777777" w:rsidR="005D0166" w:rsidRPr="00551688" w:rsidRDefault="005D0166" w:rsidP="00FC0CF8">
      <w:pPr>
        <w:pStyle w:val="ListParagraph"/>
        <w:numPr>
          <w:ilvl w:val="0"/>
          <w:numId w:val="30"/>
        </w:numPr>
        <w:spacing w:line="240" w:lineRule="auto"/>
        <w:ind w:left="1440" w:hanging="720"/>
        <w:contextualSpacing/>
        <w:jc w:val="both"/>
        <w:rPr>
          <w:rFonts w:ascii="Arial" w:hAnsi="Arial" w:cs="Arial"/>
        </w:rPr>
      </w:pPr>
    </w:p>
    <w:tbl>
      <w:tblPr>
        <w:tblW w:w="0" w:type="auto"/>
        <w:tblInd w:w="1584" w:type="dxa"/>
        <w:tblLook w:val="04A0" w:firstRow="1" w:lastRow="0" w:firstColumn="1" w:lastColumn="0" w:noHBand="0" w:noVBand="1"/>
      </w:tblPr>
      <w:tblGrid>
        <w:gridCol w:w="5065"/>
        <w:gridCol w:w="1134"/>
      </w:tblGrid>
      <w:tr w:rsidR="00F355E3" w:rsidRPr="00551688" w14:paraId="337B703E" w14:textId="77777777" w:rsidTr="000D0086">
        <w:trPr>
          <w:trHeight w:val="300"/>
        </w:trPr>
        <w:tc>
          <w:tcPr>
            <w:tcW w:w="0" w:type="auto"/>
            <w:gridSpan w:val="2"/>
            <w:tcBorders>
              <w:top w:val="nil"/>
              <w:left w:val="nil"/>
              <w:bottom w:val="single" w:sz="8" w:space="0" w:color="auto"/>
              <w:right w:val="nil"/>
            </w:tcBorders>
            <w:shd w:val="clear" w:color="auto" w:fill="auto"/>
            <w:noWrap/>
            <w:vAlign w:val="bottom"/>
            <w:hideMark/>
          </w:tcPr>
          <w:p w14:paraId="4C09EAA4" w14:textId="77777777" w:rsidR="00F355E3" w:rsidRPr="00551688" w:rsidRDefault="00F355E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F355E3" w:rsidRPr="00551688" w14:paraId="441A72EC" w14:textId="77777777" w:rsidTr="000D0086">
        <w:trPr>
          <w:trHeight w:val="288"/>
        </w:trPr>
        <w:tc>
          <w:tcPr>
            <w:tcW w:w="0" w:type="auto"/>
            <w:tcBorders>
              <w:top w:val="nil"/>
              <w:left w:val="nil"/>
              <w:bottom w:val="nil"/>
              <w:right w:val="nil"/>
            </w:tcBorders>
            <w:shd w:val="clear" w:color="auto" w:fill="auto"/>
            <w:noWrap/>
            <w:vAlign w:val="bottom"/>
            <w:hideMark/>
          </w:tcPr>
          <w:p w14:paraId="218DCC1F" w14:textId="77777777" w:rsidR="00F355E3" w:rsidRPr="00551688" w:rsidRDefault="00951AEB"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F355E3" w:rsidRPr="00551688">
              <w:rPr>
                <w:rFonts w:ascii="Arial" w:hAnsi="Arial" w:cs="Arial"/>
                <w:color w:val="000000"/>
                <w:lang w:bidi="ar-SA"/>
              </w:rPr>
              <w:t>($20 × 2,400 units)</w:t>
            </w:r>
          </w:p>
        </w:tc>
        <w:tc>
          <w:tcPr>
            <w:tcW w:w="0" w:type="auto"/>
            <w:tcBorders>
              <w:top w:val="nil"/>
              <w:left w:val="nil"/>
              <w:bottom w:val="nil"/>
              <w:right w:val="nil"/>
            </w:tcBorders>
            <w:shd w:val="clear" w:color="auto" w:fill="auto"/>
            <w:noWrap/>
            <w:vAlign w:val="bottom"/>
            <w:hideMark/>
          </w:tcPr>
          <w:p w14:paraId="57DC93AF"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$ 48,000 </w:t>
            </w:r>
          </w:p>
        </w:tc>
      </w:tr>
      <w:tr w:rsidR="00F355E3" w:rsidRPr="00551688" w14:paraId="6DE31B64" w14:textId="77777777" w:rsidTr="000D0086">
        <w:trPr>
          <w:trHeight w:val="300"/>
        </w:trPr>
        <w:tc>
          <w:tcPr>
            <w:tcW w:w="0" w:type="auto"/>
            <w:tcBorders>
              <w:top w:val="nil"/>
              <w:left w:val="nil"/>
              <w:bottom w:val="nil"/>
              <w:right w:val="nil"/>
            </w:tcBorders>
            <w:shd w:val="clear" w:color="auto" w:fill="auto"/>
            <w:noWrap/>
            <w:vAlign w:val="bottom"/>
            <w:hideMark/>
          </w:tcPr>
          <w:p w14:paraId="45B7931D"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COGS ($8 × 2,400 units)</w:t>
            </w:r>
          </w:p>
        </w:tc>
        <w:tc>
          <w:tcPr>
            <w:tcW w:w="0" w:type="auto"/>
            <w:tcBorders>
              <w:top w:val="nil"/>
              <w:left w:val="nil"/>
              <w:bottom w:val="single" w:sz="8" w:space="0" w:color="auto"/>
              <w:right w:val="nil"/>
            </w:tcBorders>
            <w:shd w:val="clear" w:color="auto" w:fill="auto"/>
            <w:noWrap/>
            <w:vAlign w:val="bottom"/>
            <w:hideMark/>
          </w:tcPr>
          <w:p w14:paraId="2E938F09"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19,200 </w:t>
            </w:r>
          </w:p>
        </w:tc>
      </w:tr>
      <w:tr w:rsidR="00F355E3" w:rsidRPr="00551688" w14:paraId="52D8ED05" w14:textId="77777777" w:rsidTr="000D0086">
        <w:trPr>
          <w:trHeight w:val="300"/>
        </w:trPr>
        <w:tc>
          <w:tcPr>
            <w:tcW w:w="0" w:type="auto"/>
            <w:tcBorders>
              <w:top w:val="nil"/>
              <w:left w:val="nil"/>
              <w:bottom w:val="nil"/>
              <w:right w:val="nil"/>
            </w:tcBorders>
            <w:shd w:val="clear" w:color="auto" w:fill="auto"/>
            <w:noWrap/>
            <w:vAlign w:val="bottom"/>
            <w:hideMark/>
          </w:tcPr>
          <w:p w14:paraId="3C9EC456"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0" w:type="auto"/>
            <w:tcBorders>
              <w:top w:val="nil"/>
              <w:left w:val="nil"/>
              <w:bottom w:val="nil"/>
              <w:right w:val="nil"/>
            </w:tcBorders>
            <w:shd w:val="clear" w:color="auto" w:fill="auto"/>
            <w:noWrap/>
            <w:vAlign w:val="bottom"/>
            <w:hideMark/>
          </w:tcPr>
          <w:p w14:paraId="31DEFE92"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951AEB" w:rsidRPr="00551688">
              <w:rPr>
                <w:rFonts w:ascii="Arial" w:hAnsi="Arial" w:cs="Arial"/>
                <w:color w:val="000000"/>
                <w:lang w:bidi="ar-SA"/>
              </w:rPr>
              <w:t xml:space="preserve">  </w:t>
            </w:r>
            <w:r w:rsidRPr="00551688">
              <w:rPr>
                <w:rFonts w:ascii="Arial" w:hAnsi="Arial" w:cs="Arial"/>
                <w:color w:val="000000"/>
                <w:lang w:bidi="ar-SA"/>
              </w:rPr>
              <w:t xml:space="preserve"> 28,800 </w:t>
            </w:r>
          </w:p>
        </w:tc>
      </w:tr>
      <w:tr w:rsidR="00F355E3" w:rsidRPr="00551688" w14:paraId="588E0243" w14:textId="77777777" w:rsidTr="000D0086">
        <w:trPr>
          <w:trHeight w:val="288"/>
        </w:trPr>
        <w:tc>
          <w:tcPr>
            <w:tcW w:w="0" w:type="auto"/>
            <w:tcBorders>
              <w:top w:val="nil"/>
              <w:left w:val="nil"/>
              <w:bottom w:val="nil"/>
              <w:right w:val="nil"/>
            </w:tcBorders>
            <w:shd w:val="clear" w:color="auto" w:fill="auto"/>
            <w:noWrap/>
            <w:vAlign w:val="bottom"/>
            <w:hideMark/>
          </w:tcPr>
          <w:p w14:paraId="6709CBAE"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Variable SG&amp;A expenses ($1 × 2,400 units)</w:t>
            </w:r>
          </w:p>
        </w:tc>
        <w:tc>
          <w:tcPr>
            <w:tcW w:w="0" w:type="auto"/>
            <w:tcBorders>
              <w:top w:val="nil"/>
              <w:left w:val="nil"/>
              <w:bottom w:val="nil"/>
              <w:right w:val="nil"/>
            </w:tcBorders>
            <w:shd w:val="clear" w:color="auto" w:fill="auto"/>
            <w:noWrap/>
            <w:vAlign w:val="bottom"/>
            <w:hideMark/>
          </w:tcPr>
          <w:p w14:paraId="7DD7BD81"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2,400 </w:t>
            </w:r>
          </w:p>
        </w:tc>
      </w:tr>
      <w:tr w:rsidR="00F355E3" w:rsidRPr="00551688" w14:paraId="5A6B6F2D" w14:textId="77777777" w:rsidTr="000D0086">
        <w:trPr>
          <w:trHeight w:val="300"/>
        </w:trPr>
        <w:tc>
          <w:tcPr>
            <w:tcW w:w="0" w:type="auto"/>
            <w:tcBorders>
              <w:top w:val="nil"/>
              <w:left w:val="nil"/>
              <w:bottom w:val="nil"/>
              <w:right w:val="nil"/>
            </w:tcBorders>
            <w:shd w:val="clear" w:color="auto" w:fill="auto"/>
            <w:noWrap/>
            <w:vAlign w:val="bottom"/>
            <w:hideMark/>
          </w:tcPr>
          <w:p w14:paraId="5AF99CAE"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Fixed SG&amp;A expenses</w:t>
            </w:r>
          </w:p>
        </w:tc>
        <w:tc>
          <w:tcPr>
            <w:tcW w:w="0" w:type="auto"/>
            <w:tcBorders>
              <w:top w:val="nil"/>
              <w:left w:val="nil"/>
              <w:bottom w:val="single" w:sz="8" w:space="0" w:color="auto"/>
              <w:right w:val="nil"/>
            </w:tcBorders>
            <w:shd w:val="clear" w:color="auto" w:fill="auto"/>
            <w:noWrap/>
            <w:vAlign w:val="bottom"/>
            <w:hideMark/>
          </w:tcPr>
          <w:p w14:paraId="34FC9EF8"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13,000 </w:t>
            </w:r>
          </w:p>
        </w:tc>
      </w:tr>
      <w:tr w:rsidR="00F355E3" w:rsidRPr="00551688" w14:paraId="6FE3F376" w14:textId="77777777" w:rsidTr="000D0086">
        <w:trPr>
          <w:trHeight w:val="300"/>
        </w:trPr>
        <w:tc>
          <w:tcPr>
            <w:tcW w:w="0" w:type="auto"/>
            <w:tcBorders>
              <w:top w:val="nil"/>
              <w:left w:val="nil"/>
              <w:bottom w:val="nil"/>
              <w:right w:val="nil"/>
            </w:tcBorders>
            <w:shd w:val="clear" w:color="auto" w:fill="auto"/>
            <w:noWrap/>
            <w:vAlign w:val="bottom"/>
            <w:hideMark/>
          </w:tcPr>
          <w:p w14:paraId="6694FE71"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0" w:type="auto"/>
            <w:tcBorders>
              <w:top w:val="nil"/>
              <w:left w:val="nil"/>
              <w:bottom w:val="double" w:sz="6" w:space="0" w:color="auto"/>
              <w:right w:val="nil"/>
            </w:tcBorders>
            <w:shd w:val="clear" w:color="auto" w:fill="auto"/>
            <w:noWrap/>
            <w:vAlign w:val="bottom"/>
            <w:hideMark/>
          </w:tcPr>
          <w:p w14:paraId="7CF220DF"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$ 13,400 </w:t>
            </w:r>
          </w:p>
        </w:tc>
      </w:tr>
    </w:tbl>
    <w:p w14:paraId="16FFD7CD" w14:textId="77777777" w:rsidR="00F355E3" w:rsidRPr="00551688" w:rsidRDefault="00F355E3" w:rsidP="00FC0CF8">
      <w:pPr>
        <w:pStyle w:val="ListParagraph"/>
        <w:tabs>
          <w:tab w:val="left" w:pos="7830"/>
        </w:tabs>
        <w:spacing w:line="240" w:lineRule="auto"/>
        <w:ind w:left="1440"/>
        <w:contextualSpacing/>
        <w:jc w:val="both"/>
        <w:rPr>
          <w:rFonts w:ascii="Arial" w:hAnsi="Arial" w:cs="Arial"/>
          <w:noProof/>
        </w:rPr>
      </w:pPr>
    </w:p>
    <w:p w14:paraId="47C9CF0D" w14:textId="2804ACF5" w:rsidR="00B71D04" w:rsidRPr="00551688" w:rsidRDefault="005D0166" w:rsidP="00FC0CF8">
      <w:pPr>
        <w:pStyle w:val="ListParagraph"/>
        <w:numPr>
          <w:ilvl w:val="0"/>
          <w:numId w:val="30"/>
        </w:numPr>
        <w:spacing w:line="240" w:lineRule="auto"/>
        <w:ind w:left="1440" w:hanging="720"/>
        <w:contextualSpacing/>
        <w:jc w:val="both"/>
        <w:rPr>
          <w:rFonts w:ascii="Arial" w:hAnsi="Arial" w:cs="Arial"/>
        </w:rPr>
      </w:pPr>
      <w:r w:rsidRPr="00551688">
        <w:rPr>
          <w:rFonts w:ascii="Arial" w:hAnsi="Arial" w:cs="Arial"/>
        </w:rPr>
        <w:t xml:space="preserve">The </w:t>
      </w:r>
      <w:r w:rsidR="0060249E" w:rsidRPr="00551688">
        <w:rPr>
          <w:rFonts w:ascii="Arial" w:hAnsi="Arial" w:cs="Arial"/>
        </w:rPr>
        <w:t>c</w:t>
      </w:r>
      <w:r w:rsidRPr="00551688">
        <w:rPr>
          <w:rFonts w:ascii="Arial" w:hAnsi="Arial" w:cs="Arial"/>
        </w:rPr>
        <w:t xml:space="preserve">ontribution </w:t>
      </w:r>
      <w:r w:rsidR="0060249E" w:rsidRPr="00551688">
        <w:rPr>
          <w:rFonts w:ascii="Arial" w:hAnsi="Arial" w:cs="Arial"/>
        </w:rPr>
        <w:t>m</w:t>
      </w:r>
      <w:r w:rsidRPr="00551688">
        <w:rPr>
          <w:rFonts w:ascii="Arial" w:hAnsi="Arial" w:cs="Arial"/>
        </w:rPr>
        <w:t>argin income statement organizes costs by behavior (variable vs. fixed)</w:t>
      </w:r>
      <w:r w:rsidR="00B71D04" w:rsidRPr="00551688">
        <w:rPr>
          <w:rFonts w:ascii="Arial" w:hAnsi="Arial" w:cs="Arial"/>
        </w:rPr>
        <w:t xml:space="preserve"> using CM as the key subtotal</w:t>
      </w:r>
      <w:r w:rsidRPr="00551688">
        <w:rPr>
          <w:rFonts w:ascii="Arial" w:hAnsi="Arial" w:cs="Arial"/>
        </w:rPr>
        <w:t xml:space="preserve">, while the </w:t>
      </w:r>
      <w:r w:rsidR="00B71D04" w:rsidRPr="00551688">
        <w:rPr>
          <w:rFonts w:ascii="Arial" w:hAnsi="Arial" w:cs="Arial"/>
        </w:rPr>
        <w:t>traditional</w:t>
      </w:r>
      <w:r w:rsidRPr="00551688">
        <w:rPr>
          <w:rFonts w:ascii="Arial" w:hAnsi="Arial" w:cs="Arial"/>
        </w:rPr>
        <w:t xml:space="preserve"> income statement organizes costs by function (product vs. period)</w:t>
      </w:r>
      <w:r w:rsidR="00B71D04" w:rsidRPr="00551688">
        <w:rPr>
          <w:rFonts w:ascii="Arial" w:hAnsi="Arial" w:cs="Arial"/>
        </w:rPr>
        <w:t xml:space="preserve"> and uses GM as the key subtotal</w:t>
      </w:r>
      <w:r w:rsidRPr="00551688">
        <w:rPr>
          <w:rFonts w:ascii="Arial" w:hAnsi="Arial" w:cs="Arial"/>
        </w:rPr>
        <w:t>.</w:t>
      </w:r>
      <w:r w:rsidR="000D0086" w:rsidRPr="00551688">
        <w:rPr>
          <w:rFonts w:ascii="Arial" w:hAnsi="Arial" w:cs="Arial"/>
        </w:rPr>
        <w:t xml:space="preserve"> </w:t>
      </w:r>
      <w:r w:rsidR="00B71D04" w:rsidRPr="00551688">
        <w:rPr>
          <w:rFonts w:ascii="Arial" w:hAnsi="Arial" w:cs="Arial"/>
        </w:rPr>
        <w:t>Both income statements recognize the same operating income, still.</w:t>
      </w:r>
    </w:p>
    <w:p w14:paraId="2418F214" w14:textId="4940D729" w:rsidR="00B71D04" w:rsidRPr="00551688" w:rsidRDefault="00B71D04" w:rsidP="00FC0CF8">
      <w:pPr>
        <w:pStyle w:val="ListParagraph"/>
        <w:spacing w:line="240" w:lineRule="auto"/>
        <w:ind w:left="1440"/>
        <w:contextualSpacing/>
        <w:jc w:val="both"/>
        <w:rPr>
          <w:rFonts w:ascii="Arial" w:hAnsi="Arial" w:cs="Arial"/>
        </w:rPr>
      </w:pPr>
    </w:p>
    <w:p w14:paraId="245A54FE" w14:textId="102FCC84" w:rsidR="005D0166" w:rsidRPr="00551688" w:rsidRDefault="005D0166" w:rsidP="00FC0CF8">
      <w:pPr>
        <w:pStyle w:val="ListParagraph"/>
        <w:spacing w:line="240" w:lineRule="auto"/>
        <w:ind w:left="1440"/>
        <w:contextualSpacing/>
        <w:jc w:val="both"/>
        <w:rPr>
          <w:rFonts w:ascii="Arial" w:hAnsi="Arial" w:cs="Arial"/>
        </w:rPr>
      </w:pPr>
      <w:r w:rsidRPr="00551688">
        <w:rPr>
          <w:rFonts w:ascii="Arial" w:hAnsi="Arial" w:cs="Arial"/>
        </w:rPr>
        <w:t>The CM income statement lends itself better to volume-based budgeting</w:t>
      </w:r>
      <w:r w:rsidR="00B71D04" w:rsidRPr="00551688">
        <w:rPr>
          <w:rFonts w:ascii="Arial" w:hAnsi="Arial" w:cs="Arial"/>
        </w:rPr>
        <w:t xml:space="preserve"> since the variable costs are clearly identifiable in this format (and since total variable costs will change if volume changes, even while total fixed costs will not change)</w:t>
      </w:r>
      <w:r w:rsidRPr="00551688">
        <w:rPr>
          <w:rFonts w:ascii="Arial" w:hAnsi="Arial" w:cs="Arial"/>
        </w:rPr>
        <w:t>.</w:t>
      </w:r>
    </w:p>
    <w:p w14:paraId="2A4BE1AC"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7D20D3AE" w14:textId="6F65AA87"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2.12 (Continued)</w:t>
      </w:r>
    </w:p>
    <w:p w14:paraId="387B54B6" w14:textId="77777777" w:rsidR="00B71D04" w:rsidRPr="00551688" w:rsidRDefault="00B71D04" w:rsidP="00FC0CF8">
      <w:pPr>
        <w:pStyle w:val="ListParagraph"/>
        <w:spacing w:line="240" w:lineRule="auto"/>
        <w:ind w:left="1440"/>
        <w:contextualSpacing/>
        <w:jc w:val="both"/>
        <w:rPr>
          <w:rFonts w:ascii="Arial" w:hAnsi="Arial" w:cs="Arial"/>
        </w:rPr>
      </w:pPr>
      <w:r w:rsidRPr="00551688">
        <w:rPr>
          <w:rFonts w:ascii="Arial" w:hAnsi="Arial" w:cs="Arial"/>
        </w:rPr>
        <w:t xml:space="preserve">A traditional income statement is more challenging </w:t>
      </w:r>
      <w:r w:rsidR="00DE6E79" w:rsidRPr="00551688">
        <w:rPr>
          <w:rFonts w:ascii="Arial" w:hAnsi="Arial" w:cs="Arial"/>
        </w:rPr>
        <w:t xml:space="preserve">for estimating </w:t>
      </w:r>
      <w:r w:rsidRPr="00551688">
        <w:rPr>
          <w:rFonts w:ascii="Arial" w:hAnsi="Arial" w:cs="Arial"/>
        </w:rPr>
        <w:t>volume-based changes because the variable and fixed components of the product cost (and oftentimes the SG&amp;A costs, too) are not identifiable.</w:t>
      </w:r>
    </w:p>
    <w:p w14:paraId="6E6DAC0C" w14:textId="77777777"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006E31B6" w14:textId="09863AEE"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P</w:t>
      </w:r>
      <w:r w:rsidRPr="00551688">
        <w:rPr>
          <w:rFonts w:ascii="Arial" w:hAnsi="Arial" w:cs="Arial"/>
          <w:b/>
          <w:color w:val="000000" w:themeColor="text1"/>
          <w:sz w:val="14"/>
          <w:szCs w:val="14"/>
        </w:rPr>
        <w:t xml:space="preserve">, Difficulty: Simple, Time: </w:t>
      </w:r>
      <w:r w:rsidR="00C63FAB" w:rsidRPr="00551688">
        <w:rPr>
          <w:rFonts w:ascii="Arial" w:hAnsi="Arial" w:cs="Arial"/>
          <w:b/>
          <w:color w:val="000000" w:themeColor="text1"/>
          <w:sz w:val="14"/>
          <w:szCs w:val="14"/>
        </w:rPr>
        <w:t>5</w:t>
      </w:r>
      <w:r w:rsidRPr="00551688">
        <w:rPr>
          <w:rFonts w:ascii="Arial" w:hAnsi="Arial" w:cs="Arial"/>
          <w:b/>
          <w:color w:val="000000" w:themeColor="text1"/>
          <w:sz w:val="14"/>
          <w:szCs w:val="14"/>
        </w:rPr>
        <w:t>-1</w:t>
      </w:r>
      <w:r w:rsidR="00C63FAB" w:rsidRPr="00551688">
        <w:rPr>
          <w:rFonts w:ascii="Arial" w:hAnsi="Arial" w:cs="Arial"/>
          <w:b/>
          <w:color w:val="000000" w:themeColor="text1"/>
          <w:sz w:val="14"/>
          <w:szCs w:val="14"/>
        </w:rPr>
        <w:t>0</w:t>
      </w:r>
      <w:r w:rsidRPr="00551688">
        <w:rPr>
          <w:rFonts w:ascii="Arial" w:hAnsi="Arial" w:cs="Arial"/>
          <w:b/>
          <w:color w:val="000000" w:themeColor="text1"/>
          <w:sz w:val="14"/>
          <w:szCs w:val="14"/>
        </w:rPr>
        <w:t xml:space="preserve">, AACSB: </w:t>
      </w:r>
      <w:r w:rsidR="000D0086"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 xml:space="preserve">Reporting, AICPA PC: </w:t>
      </w:r>
      <w:r w:rsidR="00710882" w:rsidRPr="00551688">
        <w:rPr>
          <w:rFonts w:ascii="Arial" w:hAnsi="Arial" w:cs="Arial"/>
          <w:b/>
          <w:color w:val="000000" w:themeColor="text1"/>
          <w:sz w:val="14"/>
          <w:szCs w:val="14"/>
        </w:rPr>
        <w:t>Communication</w:t>
      </w:r>
      <w:r w:rsidR="00961026" w:rsidRPr="00551688">
        <w:rPr>
          <w:rFonts w:ascii="Arial" w:hAnsi="Arial" w:cs="Arial"/>
          <w:b/>
          <w:color w:val="000000" w:themeColor="text1"/>
          <w:sz w:val="14"/>
          <w:szCs w:val="14"/>
        </w:rPr>
        <w:t>, IMA:</w:t>
      </w:r>
      <w:r w:rsidR="000D0086" w:rsidRPr="00551688">
        <w:rPr>
          <w:rFonts w:ascii="Arial" w:hAnsi="Arial" w:cs="Arial"/>
          <w:color w:val="000000" w:themeColor="text1"/>
          <w:sz w:val="14"/>
          <w:szCs w:val="14"/>
        </w:rPr>
        <w:t xml:space="preserve"> </w:t>
      </w:r>
      <w:r w:rsidR="000D0086" w:rsidRPr="00551688">
        <w:rPr>
          <w:rFonts w:ascii="Arial" w:hAnsi="Arial" w:cs="Arial"/>
          <w:b/>
          <w:color w:val="000000" w:themeColor="text1"/>
          <w:sz w:val="14"/>
          <w:szCs w:val="14"/>
        </w:rPr>
        <w:t>Reporting &amp; Control: Financial Statement Preparation, Reporting &amp; Control: Financial Statement Analysis</w:t>
      </w:r>
    </w:p>
    <w:p w14:paraId="7E5677D9" w14:textId="7D8F7554" w:rsidR="00DD2554" w:rsidRPr="00551688" w:rsidRDefault="002604E2" w:rsidP="001B5BAA">
      <w:pPr>
        <w:tabs>
          <w:tab w:val="left" w:pos="720"/>
        </w:tabs>
        <w:spacing w:before="240" w:after="120" w:line="240" w:lineRule="auto"/>
        <w:jc w:val="both"/>
        <w:rPr>
          <w:rFonts w:ascii="Arial" w:hAnsi="Arial" w:cs="Arial"/>
          <w:b/>
          <w:sz w:val="28"/>
        </w:rPr>
      </w:pPr>
      <w:r w:rsidRPr="00551688">
        <w:rPr>
          <w:rFonts w:ascii="Arial" w:hAnsi="Arial" w:cs="Arial"/>
          <w:b/>
          <w:sz w:val="28"/>
        </w:rPr>
        <w:t xml:space="preserve">Exercise </w:t>
      </w:r>
      <w:r w:rsidR="0029326F" w:rsidRPr="00551688">
        <w:rPr>
          <w:rFonts w:ascii="Arial" w:hAnsi="Arial" w:cs="Arial"/>
          <w:b/>
          <w:sz w:val="28"/>
        </w:rPr>
        <w:t>2.</w:t>
      </w:r>
      <w:r w:rsidR="00DD2554" w:rsidRPr="00551688">
        <w:rPr>
          <w:rFonts w:ascii="Arial" w:hAnsi="Arial" w:cs="Arial"/>
          <w:b/>
          <w:sz w:val="28"/>
        </w:rPr>
        <w:t>13 (15–20 minutes)</w:t>
      </w:r>
    </w:p>
    <w:p w14:paraId="0D4358D9" w14:textId="0395128D" w:rsidR="005D0166" w:rsidRPr="00551688" w:rsidRDefault="005D0166" w:rsidP="001B5BAA">
      <w:pPr>
        <w:pStyle w:val="ListParagraph"/>
        <w:spacing w:line="240" w:lineRule="auto"/>
        <w:ind w:left="0"/>
        <w:jc w:val="both"/>
        <w:rPr>
          <w:rFonts w:ascii="Arial" w:hAnsi="Arial" w:cs="Arial"/>
        </w:rPr>
      </w:pPr>
      <w:r w:rsidRPr="00551688">
        <w:rPr>
          <w:rFonts w:ascii="Arial" w:hAnsi="Arial" w:cs="Arial"/>
        </w:rPr>
        <w:t>For both a) and b), split COGS and SG&amp;A into their variable and fixed components</w:t>
      </w:r>
      <w:r w:rsidR="00093622" w:rsidRPr="00551688">
        <w:rPr>
          <w:rFonts w:ascii="Arial" w:hAnsi="Arial" w:cs="Arial"/>
        </w:rPr>
        <w:t xml:space="preserve">. </w:t>
      </w:r>
      <w:r w:rsidRPr="00551688">
        <w:rPr>
          <w:rFonts w:ascii="Arial" w:hAnsi="Arial" w:cs="Arial"/>
        </w:rPr>
        <w:t>Use what you’re given (fixed manufacturing costs and the variable SG&amp;A rate) and solve for the missing component.</w:t>
      </w:r>
    </w:p>
    <w:p w14:paraId="6BB43C12" w14:textId="298FAEC5" w:rsidR="002E703B" w:rsidRPr="00551688" w:rsidRDefault="00BA1565" w:rsidP="00FC0CF8">
      <w:pPr>
        <w:pStyle w:val="ListParagraph"/>
        <w:spacing w:line="240" w:lineRule="auto"/>
        <w:ind w:left="0"/>
        <w:jc w:val="both"/>
        <w:rPr>
          <w:rFonts w:ascii="Arial" w:hAnsi="Arial" w:cs="Arial"/>
        </w:rPr>
      </w:pPr>
      <w:r w:rsidRPr="00551688">
        <w:rPr>
          <w:rFonts w:ascii="Arial" w:hAnsi="Arial" w:cs="Arial"/>
          <w:noProof/>
          <w:lang w:bidi="ar-SA"/>
        </w:rPr>
        <mc:AlternateContent>
          <mc:Choice Requires="wps">
            <w:drawing>
              <wp:anchor distT="0" distB="0" distL="114300" distR="114300" simplePos="0" relativeHeight="251652608" behindDoc="0" locked="0" layoutInCell="1" allowOverlap="1" wp14:anchorId="5D312E03" wp14:editId="54C432DB">
                <wp:simplePos x="0" y="0"/>
                <wp:positionH relativeFrom="column">
                  <wp:posOffset>2601844</wp:posOffset>
                </wp:positionH>
                <wp:positionV relativeFrom="paragraph">
                  <wp:posOffset>125205</wp:posOffset>
                </wp:positionV>
                <wp:extent cx="2886075" cy="1544320"/>
                <wp:effectExtent l="0" t="0" r="9525" b="0"/>
                <wp:wrapNone/>
                <wp:docPr id="8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86075" cy="1544320"/>
                        </a:xfrm>
                        <a:prstGeom prst="rect">
                          <a:avLst/>
                        </a:prstGeom>
                        <a:solidFill>
                          <a:sysClr val="window" lastClr="FFFFFF"/>
                        </a:solidFill>
                        <a:ln w="6350">
                          <a:solidFill>
                            <a:prstClr val="black"/>
                          </a:solidFill>
                        </a:ln>
                      </wps:spPr>
                      <wps:txbx>
                        <w:txbxContent>
                          <w:p w14:paraId="368CBD97"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rPr>
                              <w:t xml:space="preserve">a) </w:t>
                            </w:r>
                            <w:r w:rsidRPr="001510F6">
                              <w:rPr>
                                <w:rFonts w:ascii="Liberation Sans" w:hAnsi="Liberation Sans"/>
                                <w:sz w:val="20"/>
                                <w:szCs w:val="20"/>
                                <w:u w:val="single"/>
                              </w:rPr>
                              <w:t>Variable COGS:</w:t>
                            </w:r>
                            <w:r w:rsidRPr="001510F6">
                              <w:rPr>
                                <w:rFonts w:ascii="Liberation Sans" w:hAnsi="Liberation Sans"/>
                                <w:b/>
                                <w:bCs/>
                                <w:sz w:val="20"/>
                                <w:szCs w:val="20"/>
                              </w:rPr>
                              <w:t xml:space="preserve"> </w:t>
                            </w:r>
                          </w:p>
                          <w:p w14:paraId="50521FCC"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rPr>
                              <w:t>$22,950,000 − $8,450,000 = $14,500,000</w:t>
                            </w:r>
                          </w:p>
                          <w:p w14:paraId="799ABC0F"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rPr>
                              <w:t>$14,500,000</w:t>
                            </w:r>
                            <w:r w:rsidRPr="001510F6">
                              <w:rPr>
                                <w:rFonts w:ascii="Liberation Sans" w:hAnsi="Liberation Sans"/>
                              </w:rPr>
                              <w:t xml:space="preserve"> </w:t>
                            </w:r>
                            <w:r w:rsidRPr="001510F6">
                              <w:rPr>
                                <w:rFonts w:ascii="Liberation Sans" w:hAnsi="Liberation Sans" w:cs="Calibri"/>
                              </w:rPr>
                              <w:t xml:space="preserve">÷ </w:t>
                            </w:r>
                            <w:r w:rsidRPr="001510F6">
                              <w:rPr>
                                <w:rFonts w:ascii="Liberation Sans" w:hAnsi="Liberation Sans"/>
                                <w:sz w:val="20"/>
                                <w:szCs w:val="20"/>
                              </w:rPr>
                              <w:t xml:space="preserve">50,000 units = </w:t>
                            </w:r>
                            <w:r w:rsidRPr="001510F6">
                              <w:rPr>
                                <w:rFonts w:ascii="Liberation Sans" w:hAnsi="Liberation Sans"/>
                                <w:b/>
                                <w:bCs/>
                                <w:sz w:val="20"/>
                                <w:szCs w:val="20"/>
                              </w:rPr>
                              <w:t>$290/unit</w:t>
                            </w:r>
                          </w:p>
                          <w:p w14:paraId="402D7B51"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u w:val="single"/>
                              </w:rPr>
                              <w:t>Fixed COGS:</w:t>
                            </w:r>
                            <w:r w:rsidRPr="001510F6">
                              <w:rPr>
                                <w:rFonts w:ascii="Liberation Sans" w:hAnsi="Liberation Sans"/>
                                <w:b/>
                                <w:bCs/>
                                <w:sz w:val="20"/>
                                <w:szCs w:val="20"/>
                              </w:rPr>
                              <w:t xml:space="preserve"> </w:t>
                            </w:r>
                            <w:r w:rsidRPr="001510F6">
                              <w:rPr>
                                <w:rFonts w:ascii="Liberation Sans" w:hAnsi="Liberation Sans"/>
                                <w:sz w:val="20"/>
                                <w:szCs w:val="20"/>
                              </w:rPr>
                              <w:t>$8,450,000</w:t>
                            </w:r>
                          </w:p>
                          <w:p w14:paraId="2BE0B39C" w14:textId="77777777" w:rsidR="001F4A4F" w:rsidRPr="001510F6" w:rsidRDefault="001F4A4F" w:rsidP="005D0166">
                            <w:pPr>
                              <w:rPr>
                                <w:rFonts w:ascii="Liberation Sans" w:hAnsi="Liberation Sans"/>
                                <w:sz w:val="20"/>
                                <w:szCs w:val="20"/>
                              </w:rPr>
                            </w:pPr>
                          </w:p>
                          <w:p w14:paraId="665731B3"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rPr>
                              <w:t>b)</w:t>
                            </w:r>
                            <w:r w:rsidRPr="001510F6">
                              <w:rPr>
                                <w:rFonts w:ascii="Liberation Sans" w:hAnsi="Liberation Sans"/>
                                <w:b/>
                                <w:bCs/>
                                <w:sz w:val="20"/>
                                <w:szCs w:val="20"/>
                              </w:rPr>
                              <w:t xml:space="preserve"> </w:t>
                            </w:r>
                            <w:r w:rsidRPr="001510F6">
                              <w:rPr>
                                <w:rFonts w:ascii="Liberation Sans" w:hAnsi="Liberation Sans"/>
                                <w:sz w:val="20"/>
                                <w:szCs w:val="20"/>
                                <w:u w:val="single"/>
                              </w:rPr>
                              <w:t>Variable SG&amp;A:</w:t>
                            </w:r>
                            <w:r w:rsidRPr="001510F6">
                              <w:rPr>
                                <w:rFonts w:ascii="Liberation Sans" w:hAnsi="Liberation Sans"/>
                                <w:b/>
                                <w:bCs/>
                                <w:sz w:val="20"/>
                                <w:szCs w:val="20"/>
                              </w:rPr>
                              <w:t xml:space="preserve"> </w:t>
                            </w:r>
                          </w:p>
                          <w:p w14:paraId="3A1A8B8D"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rPr>
                              <w:t>$25 × 50,000 units = $1,250,000</w:t>
                            </w:r>
                          </w:p>
                          <w:p w14:paraId="27686CCD"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u w:val="single"/>
                              </w:rPr>
                              <w:t>Fixed SG&amp;A:</w:t>
                            </w:r>
                            <w:r w:rsidRPr="001510F6">
                              <w:rPr>
                                <w:rFonts w:ascii="Liberation Sans" w:hAnsi="Liberation Sans"/>
                                <w:b/>
                                <w:bCs/>
                                <w:sz w:val="20"/>
                                <w:szCs w:val="20"/>
                              </w:rPr>
                              <w:t xml:space="preserve"> </w:t>
                            </w:r>
                          </w:p>
                          <w:p w14:paraId="6C22C05F"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rPr>
                              <w:t xml:space="preserve">$5,015,000 − $1,250,000 = </w:t>
                            </w:r>
                            <w:r w:rsidRPr="001510F6">
                              <w:rPr>
                                <w:rFonts w:ascii="Liberation Sans" w:hAnsi="Liberation Sans"/>
                                <w:b/>
                                <w:bCs/>
                                <w:sz w:val="20"/>
                                <w:szCs w:val="20"/>
                              </w:rPr>
                              <w:t>$3,765,000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312E03" id="Text Box 15" o:spid="_x0000_s1027" type="#_x0000_t202" style="position:absolute;left:0;text-align:left;margin-left:204.85pt;margin-top:9.85pt;width:227.25pt;height:1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" fillcolor="window" strokeweight=".5pt">
                <v:textbox>
                  <w:txbxContent>
                    <w:p w14:paraId="368CBD97"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rPr>
                        <w:t xml:space="preserve">a) </w:t>
                      </w:r>
                      <w:r w:rsidRPr="001510F6">
                        <w:rPr>
                          <w:rFonts w:ascii="Liberation Sans" w:hAnsi="Liberation Sans"/>
                          <w:sz w:val="20"/>
                          <w:szCs w:val="20"/>
                          <w:u w:val="single"/>
                        </w:rPr>
                        <w:t>Variable COGS:</w:t>
                      </w:r>
                      <w:r w:rsidRPr="001510F6">
                        <w:rPr>
                          <w:rFonts w:ascii="Liberation Sans" w:hAnsi="Liberation Sans"/>
                          <w:b/>
                          <w:bCs/>
                          <w:sz w:val="20"/>
                          <w:szCs w:val="20"/>
                        </w:rPr>
                        <w:t xml:space="preserve"> </w:t>
                      </w:r>
                    </w:p>
                    <w:p w14:paraId="50521FCC"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rPr>
                        <w:t>$22,950,000 − $8,450,000 = $14,500,000</w:t>
                      </w:r>
                    </w:p>
                    <w:p w14:paraId="799ABC0F"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rPr>
                        <w:t>$14,500,000</w:t>
                      </w:r>
                      <w:r w:rsidRPr="001510F6">
                        <w:rPr>
                          <w:rFonts w:ascii="Liberation Sans" w:hAnsi="Liberation Sans"/>
                        </w:rPr>
                        <w:t xml:space="preserve"> </w:t>
                      </w:r>
                      <w:r w:rsidRPr="001510F6">
                        <w:rPr>
                          <w:rFonts w:ascii="Liberation Sans" w:hAnsi="Liberation Sans" w:cs="Calibri"/>
                        </w:rPr>
                        <w:t xml:space="preserve">÷ </w:t>
                      </w:r>
                      <w:r w:rsidRPr="001510F6">
                        <w:rPr>
                          <w:rFonts w:ascii="Liberation Sans" w:hAnsi="Liberation Sans"/>
                          <w:sz w:val="20"/>
                          <w:szCs w:val="20"/>
                        </w:rPr>
                        <w:t xml:space="preserve">50,000 units = </w:t>
                      </w:r>
                      <w:r w:rsidRPr="001510F6">
                        <w:rPr>
                          <w:rFonts w:ascii="Liberation Sans" w:hAnsi="Liberation Sans"/>
                          <w:b/>
                          <w:bCs/>
                          <w:sz w:val="20"/>
                          <w:szCs w:val="20"/>
                        </w:rPr>
                        <w:t>$290/unit</w:t>
                      </w:r>
                    </w:p>
                    <w:p w14:paraId="402D7B51"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u w:val="single"/>
                        </w:rPr>
                        <w:t>Fixed COGS:</w:t>
                      </w:r>
                      <w:r w:rsidRPr="001510F6">
                        <w:rPr>
                          <w:rFonts w:ascii="Liberation Sans" w:hAnsi="Liberation Sans"/>
                          <w:b/>
                          <w:bCs/>
                          <w:sz w:val="20"/>
                          <w:szCs w:val="20"/>
                        </w:rPr>
                        <w:t xml:space="preserve"> </w:t>
                      </w:r>
                      <w:r w:rsidRPr="001510F6">
                        <w:rPr>
                          <w:rFonts w:ascii="Liberation Sans" w:hAnsi="Liberation Sans"/>
                          <w:sz w:val="20"/>
                          <w:szCs w:val="20"/>
                        </w:rPr>
                        <w:t>$8,450,000</w:t>
                      </w:r>
                    </w:p>
                    <w:p w14:paraId="2BE0B39C" w14:textId="77777777" w:rsidR="001F4A4F" w:rsidRPr="001510F6" w:rsidRDefault="001F4A4F" w:rsidP="005D0166">
                      <w:pPr>
                        <w:rPr>
                          <w:rFonts w:ascii="Liberation Sans" w:hAnsi="Liberation Sans"/>
                          <w:sz w:val="20"/>
                          <w:szCs w:val="20"/>
                        </w:rPr>
                      </w:pPr>
                    </w:p>
                    <w:p w14:paraId="665731B3"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rPr>
                        <w:t>b)</w:t>
                      </w:r>
                      <w:r w:rsidRPr="001510F6">
                        <w:rPr>
                          <w:rFonts w:ascii="Liberation Sans" w:hAnsi="Liberation Sans"/>
                          <w:b/>
                          <w:bCs/>
                          <w:sz w:val="20"/>
                          <w:szCs w:val="20"/>
                        </w:rPr>
                        <w:t xml:space="preserve"> </w:t>
                      </w:r>
                      <w:r w:rsidRPr="001510F6">
                        <w:rPr>
                          <w:rFonts w:ascii="Liberation Sans" w:hAnsi="Liberation Sans"/>
                          <w:sz w:val="20"/>
                          <w:szCs w:val="20"/>
                          <w:u w:val="single"/>
                        </w:rPr>
                        <w:t>Variable SG&amp;A:</w:t>
                      </w:r>
                      <w:r w:rsidRPr="001510F6">
                        <w:rPr>
                          <w:rFonts w:ascii="Liberation Sans" w:hAnsi="Liberation Sans"/>
                          <w:b/>
                          <w:bCs/>
                          <w:sz w:val="20"/>
                          <w:szCs w:val="20"/>
                        </w:rPr>
                        <w:t xml:space="preserve"> </w:t>
                      </w:r>
                    </w:p>
                    <w:p w14:paraId="3A1A8B8D"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rPr>
                        <w:t>$25 × 50,000 units = $1,250,000</w:t>
                      </w:r>
                    </w:p>
                    <w:p w14:paraId="27686CCD" w14:textId="77777777" w:rsidR="001F4A4F" w:rsidRPr="001510F6" w:rsidRDefault="001F4A4F" w:rsidP="005D0166">
                      <w:pPr>
                        <w:rPr>
                          <w:rFonts w:ascii="Liberation Sans" w:hAnsi="Liberation Sans"/>
                          <w:b/>
                          <w:bCs/>
                          <w:sz w:val="20"/>
                          <w:szCs w:val="20"/>
                        </w:rPr>
                      </w:pPr>
                      <w:r w:rsidRPr="001510F6">
                        <w:rPr>
                          <w:rFonts w:ascii="Liberation Sans" w:hAnsi="Liberation Sans"/>
                          <w:sz w:val="20"/>
                          <w:szCs w:val="20"/>
                          <w:u w:val="single"/>
                        </w:rPr>
                        <w:t>Fixed SG&amp;A:</w:t>
                      </w:r>
                      <w:r w:rsidRPr="001510F6">
                        <w:rPr>
                          <w:rFonts w:ascii="Liberation Sans" w:hAnsi="Liberation Sans"/>
                          <w:b/>
                          <w:bCs/>
                          <w:sz w:val="20"/>
                          <w:szCs w:val="20"/>
                        </w:rPr>
                        <w:t xml:space="preserve"> </w:t>
                      </w:r>
                    </w:p>
                    <w:p w14:paraId="6C22C05F" w14:textId="77777777" w:rsidR="001F4A4F" w:rsidRPr="001510F6" w:rsidRDefault="001F4A4F" w:rsidP="005D0166">
                      <w:pPr>
                        <w:rPr>
                          <w:rFonts w:ascii="Liberation Sans" w:hAnsi="Liberation Sans"/>
                          <w:sz w:val="20"/>
                          <w:szCs w:val="20"/>
                        </w:rPr>
                      </w:pPr>
                      <w:r w:rsidRPr="001510F6">
                        <w:rPr>
                          <w:rFonts w:ascii="Liberation Sans" w:hAnsi="Liberation Sans"/>
                          <w:sz w:val="20"/>
                          <w:szCs w:val="20"/>
                        </w:rPr>
                        <w:t xml:space="preserve">$5,015,000 − $1,250,000 = </w:t>
                      </w:r>
                      <w:r w:rsidRPr="001510F6">
                        <w:rPr>
                          <w:rFonts w:ascii="Liberation Sans" w:hAnsi="Liberation Sans"/>
                          <w:b/>
                          <w:bCs/>
                          <w:sz w:val="20"/>
                          <w:szCs w:val="20"/>
                        </w:rPr>
                        <w:t>$3,765,000</w:t>
                      </w:r>
                    </w:p>
                  </w:txbxContent>
                </v:textbox>
              </v:shape>
            </w:pict>
          </mc:Fallback>
        </mc:AlternateContent>
      </w:r>
    </w:p>
    <w:tbl>
      <w:tblPr>
        <w:tblW w:w="3834" w:type="dxa"/>
        <w:tblLook w:val="04A0" w:firstRow="1" w:lastRow="0" w:firstColumn="1" w:lastColumn="0" w:noHBand="0" w:noVBand="1"/>
      </w:tblPr>
      <w:tblGrid>
        <w:gridCol w:w="1965"/>
        <w:gridCol w:w="1869"/>
      </w:tblGrid>
      <w:tr w:rsidR="00F355E3" w:rsidRPr="00551688" w14:paraId="2518BED0" w14:textId="77777777" w:rsidTr="001B5BAA">
        <w:trPr>
          <w:trHeight w:val="300"/>
        </w:trPr>
        <w:tc>
          <w:tcPr>
            <w:tcW w:w="3834" w:type="dxa"/>
            <w:gridSpan w:val="2"/>
            <w:tcBorders>
              <w:top w:val="nil"/>
              <w:left w:val="nil"/>
              <w:bottom w:val="single" w:sz="8" w:space="0" w:color="auto"/>
              <w:right w:val="nil"/>
            </w:tcBorders>
            <w:shd w:val="clear" w:color="auto" w:fill="auto"/>
            <w:noWrap/>
            <w:vAlign w:val="bottom"/>
            <w:hideMark/>
          </w:tcPr>
          <w:p w14:paraId="7C716410" w14:textId="77777777" w:rsidR="00F355E3" w:rsidRPr="00551688" w:rsidRDefault="00F355E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F355E3" w:rsidRPr="00551688" w14:paraId="23A2748C" w14:textId="77777777" w:rsidTr="001B5BAA">
        <w:trPr>
          <w:trHeight w:val="288"/>
        </w:trPr>
        <w:tc>
          <w:tcPr>
            <w:tcW w:w="1965" w:type="dxa"/>
            <w:tcBorders>
              <w:top w:val="nil"/>
              <w:left w:val="nil"/>
              <w:bottom w:val="nil"/>
              <w:right w:val="nil"/>
            </w:tcBorders>
            <w:shd w:val="clear" w:color="auto" w:fill="auto"/>
            <w:noWrap/>
            <w:vAlign w:val="bottom"/>
            <w:hideMark/>
          </w:tcPr>
          <w:p w14:paraId="415CF4EC" w14:textId="77777777" w:rsidR="00F355E3" w:rsidRPr="00551688" w:rsidRDefault="00951AEB"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869" w:type="dxa"/>
            <w:tcBorders>
              <w:top w:val="nil"/>
              <w:left w:val="nil"/>
              <w:bottom w:val="nil"/>
              <w:right w:val="nil"/>
            </w:tcBorders>
            <w:shd w:val="clear" w:color="auto" w:fill="auto"/>
            <w:noWrap/>
            <w:vAlign w:val="bottom"/>
            <w:hideMark/>
          </w:tcPr>
          <w:p w14:paraId="262CE6E4"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35,000,000 </w:t>
            </w:r>
          </w:p>
        </w:tc>
      </w:tr>
      <w:tr w:rsidR="00F355E3" w:rsidRPr="00551688" w14:paraId="440ABF6E" w14:textId="77777777" w:rsidTr="001B5BAA">
        <w:trPr>
          <w:trHeight w:val="300"/>
        </w:trPr>
        <w:tc>
          <w:tcPr>
            <w:tcW w:w="1965" w:type="dxa"/>
            <w:tcBorders>
              <w:top w:val="nil"/>
              <w:left w:val="nil"/>
              <w:bottom w:val="nil"/>
              <w:right w:val="nil"/>
            </w:tcBorders>
            <w:shd w:val="clear" w:color="auto" w:fill="auto"/>
            <w:noWrap/>
            <w:vAlign w:val="bottom"/>
            <w:hideMark/>
          </w:tcPr>
          <w:p w14:paraId="2A5DEFC9"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869" w:type="dxa"/>
            <w:tcBorders>
              <w:top w:val="nil"/>
              <w:left w:val="nil"/>
              <w:bottom w:val="single" w:sz="8" w:space="0" w:color="auto"/>
              <w:right w:val="nil"/>
            </w:tcBorders>
            <w:shd w:val="clear" w:color="auto" w:fill="auto"/>
            <w:noWrap/>
            <w:vAlign w:val="bottom"/>
            <w:hideMark/>
          </w:tcPr>
          <w:p w14:paraId="70C4AC16"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22,950,000 </w:t>
            </w:r>
          </w:p>
        </w:tc>
      </w:tr>
      <w:tr w:rsidR="00F355E3" w:rsidRPr="00551688" w14:paraId="4AAC60C9" w14:textId="77777777" w:rsidTr="001B5BAA">
        <w:trPr>
          <w:trHeight w:val="288"/>
        </w:trPr>
        <w:tc>
          <w:tcPr>
            <w:tcW w:w="1965" w:type="dxa"/>
            <w:tcBorders>
              <w:top w:val="nil"/>
              <w:left w:val="nil"/>
              <w:bottom w:val="nil"/>
              <w:right w:val="nil"/>
            </w:tcBorders>
            <w:shd w:val="clear" w:color="auto" w:fill="auto"/>
            <w:noWrap/>
            <w:vAlign w:val="bottom"/>
            <w:hideMark/>
          </w:tcPr>
          <w:p w14:paraId="6B5EA71D"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869" w:type="dxa"/>
            <w:tcBorders>
              <w:top w:val="nil"/>
              <w:left w:val="nil"/>
              <w:bottom w:val="nil"/>
              <w:right w:val="nil"/>
            </w:tcBorders>
            <w:shd w:val="clear" w:color="auto" w:fill="auto"/>
            <w:noWrap/>
            <w:vAlign w:val="bottom"/>
            <w:hideMark/>
          </w:tcPr>
          <w:p w14:paraId="293E00AB"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12,050,000 </w:t>
            </w:r>
          </w:p>
        </w:tc>
      </w:tr>
      <w:tr w:rsidR="00F355E3" w:rsidRPr="00551688" w14:paraId="446C8946" w14:textId="77777777" w:rsidTr="001B5BAA">
        <w:trPr>
          <w:trHeight w:val="300"/>
        </w:trPr>
        <w:tc>
          <w:tcPr>
            <w:tcW w:w="1965" w:type="dxa"/>
            <w:tcBorders>
              <w:top w:val="nil"/>
              <w:left w:val="nil"/>
              <w:bottom w:val="nil"/>
              <w:right w:val="nil"/>
            </w:tcBorders>
            <w:shd w:val="clear" w:color="auto" w:fill="auto"/>
            <w:noWrap/>
            <w:vAlign w:val="bottom"/>
            <w:hideMark/>
          </w:tcPr>
          <w:p w14:paraId="5209CF7E"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869" w:type="dxa"/>
            <w:tcBorders>
              <w:top w:val="nil"/>
              <w:left w:val="nil"/>
              <w:bottom w:val="single" w:sz="8" w:space="0" w:color="auto"/>
              <w:right w:val="nil"/>
            </w:tcBorders>
            <w:shd w:val="clear" w:color="auto" w:fill="auto"/>
            <w:noWrap/>
            <w:vAlign w:val="bottom"/>
            <w:hideMark/>
          </w:tcPr>
          <w:p w14:paraId="5D69F1C2"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5,015,000 </w:t>
            </w:r>
          </w:p>
        </w:tc>
      </w:tr>
      <w:tr w:rsidR="00F355E3" w:rsidRPr="00551688" w14:paraId="73549D5E" w14:textId="77777777" w:rsidTr="001B5BAA">
        <w:trPr>
          <w:trHeight w:val="300"/>
        </w:trPr>
        <w:tc>
          <w:tcPr>
            <w:tcW w:w="1965" w:type="dxa"/>
            <w:tcBorders>
              <w:top w:val="nil"/>
              <w:left w:val="nil"/>
              <w:bottom w:val="nil"/>
              <w:right w:val="nil"/>
            </w:tcBorders>
            <w:shd w:val="clear" w:color="auto" w:fill="auto"/>
            <w:noWrap/>
            <w:vAlign w:val="bottom"/>
            <w:hideMark/>
          </w:tcPr>
          <w:p w14:paraId="12DB2E8E"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869" w:type="dxa"/>
            <w:tcBorders>
              <w:top w:val="nil"/>
              <w:left w:val="nil"/>
              <w:bottom w:val="double" w:sz="6" w:space="0" w:color="auto"/>
              <w:right w:val="nil"/>
            </w:tcBorders>
            <w:shd w:val="clear" w:color="auto" w:fill="auto"/>
            <w:noWrap/>
            <w:vAlign w:val="bottom"/>
            <w:hideMark/>
          </w:tcPr>
          <w:p w14:paraId="7D95B52E"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7,035,000 </w:t>
            </w:r>
          </w:p>
        </w:tc>
      </w:tr>
    </w:tbl>
    <w:p w14:paraId="10262280" w14:textId="77777777" w:rsidR="00CB67E4" w:rsidRPr="00551688" w:rsidRDefault="00CB67E4" w:rsidP="00FC0CF8">
      <w:pPr>
        <w:pStyle w:val="ListParagraph"/>
        <w:spacing w:line="240" w:lineRule="auto"/>
        <w:jc w:val="both"/>
        <w:rPr>
          <w:rFonts w:ascii="Arial" w:hAnsi="Arial" w:cs="Arial"/>
        </w:rPr>
      </w:pPr>
    </w:p>
    <w:p w14:paraId="669EDBD0" w14:textId="059F2099" w:rsidR="005D0166" w:rsidRPr="00551688" w:rsidRDefault="00550E40" w:rsidP="00FC0CF8">
      <w:pPr>
        <w:spacing w:line="240" w:lineRule="auto"/>
        <w:ind w:left="1440" w:hanging="720"/>
        <w:jc w:val="both"/>
        <w:rPr>
          <w:rFonts w:ascii="Arial" w:hAnsi="Arial" w:cs="Arial"/>
        </w:rPr>
      </w:pPr>
      <w:r w:rsidRPr="00551688">
        <w:rPr>
          <w:rFonts w:ascii="Arial" w:hAnsi="Arial" w:cs="Arial"/>
        </w:rPr>
        <w:t>c</w:t>
      </w:r>
      <w:r w:rsidR="00651BAC" w:rsidRPr="00551688">
        <w:rPr>
          <w:rFonts w:ascii="Arial" w:hAnsi="Arial" w:cs="Arial"/>
        </w:rPr>
        <w:t xml:space="preserve">. </w:t>
      </w:r>
    </w:p>
    <w:tbl>
      <w:tblPr>
        <w:tblW w:w="7200" w:type="dxa"/>
        <w:tblInd w:w="1440" w:type="dxa"/>
        <w:tblLook w:val="04A0" w:firstRow="1" w:lastRow="0" w:firstColumn="1" w:lastColumn="0" w:noHBand="0" w:noVBand="1"/>
      </w:tblPr>
      <w:tblGrid>
        <w:gridCol w:w="5310"/>
        <w:gridCol w:w="1890"/>
      </w:tblGrid>
      <w:tr w:rsidR="00F355E3" w:rsidRPr="00551688" w14:paraId="6040E4EA" w14:textId="77777777" w:rsidTr="001B5BAA">
        <w:trPr>
          <w:trHeight w:val="300"/>
        </w:trPr>
        <w:tc>
          <w:tcPr>
            <w:tcW w:w="7200" w:type="dxa"/>
            <w:gridSpan w:val="2"/>
            <w:tcBorders>
              <w:top w:val="nil"/>
              <w:left w:val="nil"/>
              <w:bottom w:val="single" w:sz="8" w:space="0" w:color="auto"/>
              <w:right w:val="nil"/>
            </w:tcBorders>
            <w:shd w:val="clear" w:color="auto" w:fill="auto"/>
            <w:noWrap/>
            <w:vAlign w:val="bottom"/>
            <w:hideMark/>
          </w:tcPr>
          <w:p w14:paraId="4800C2E0" w14:textId="77777777" w:rsidR="00F355E3" w:rsidRPr="00551688" w:rsidRDefault="00F355E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F355E3" w:rsidRPr="00551688" w14:paraId="5DA86CDD" w14:textId="77777777" w:rsidTr="001B5BAA">
        <w:trPr>
          <w:trHeight w:val="288"/>
        </w:trPr>
        <w:tc>
          <w:tcPr>
            <w:tcW w:w="5310" w:type="dxa"/>
            <w:tcBorders>
              <w:top w:val="nil"/>
              <w:left w:val="nil"/>
              <w:bottom w:val="nil"/>
              <w:right w:val="nil"/>
            </w:tcBorders>
            <w:shd w:val="clear" w:color="auto" w:fill="auto"/>
            <w:noWrap/>
            <w:vAlign w:val="bottom"/>
            <w:hideMark/>
          </w:tcPr>
          <w:p w14:paraId="349AC12C" w14:textId="77777777" w:rsidR="00F355E3" w:rsidRPr="00551688" w:rsidRDefault="00951AEB"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890" w:type="dxa"/>
            <w:tcBorders>
              <w:top w:val="nil"/>
              <w:left w:val="nil"/>
              <w:bottom w:val="nil"/>
              <w:right w:val="nil"/>
            </w:tcBorders>
            <w:shd w:val="clear" w:color="auto" w:fill="auto"/>
            <w:noWrap/>
            <w:vAlign w:val="bottom"/>
            <w:hideMark/>
          </w:tcPr>
          <w:p w14:paraId="2FF1787F"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35,000,000 </w:t>
            </w:r>
          </w:p>
        </w:tc>
      </w:tr>
      <w:tr w:rsidR="00F355E3" w:rsidRPr="00551688" w14:paraId="49A61A00" w14:textId="77777777" w:rsidTr="001B5BAA">
        <w:trPr>
          <w:trHeight w:val="300"/>
        </w:trPr>
        <w:tc>
          <w:tcPr>
            <w:tcW w:w="5310" w:type="dxa"/>
            <w:tcBorders>
              <w:top w:val="nil"/>
              <w:left w:val="nil"/>
              <w:bottom w:val="nil"/>
              <w:right w:val="nil"/>
            </w:tcBorders>
            <w:shd w:val="clear" w:color="auto" w:fill="auto"/>
            <w:noWrap/>
            <w:vAlign w:val="bottom"/>
            <w:hideMark/>
          </w:tcPr>
          <w:p w14:paraId="21653420"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Variable costs ($14,500,000 + $1,250,000)</w:t>
            </w:r>
          </w:p>
        </w:tc>
        <w:tc>
          <w:tcPr>
            <w:tcW w:w="1890" w:type="dxa"/>
            <w:tcBorders>
              <w:top w:val="nil"/>
              <w:left w:val="nil"/>
              <w:bottom w:val="single" w:sz="8" w:space="0" w:color="auto"/>
              <w:right w:val="nil"/>
            </w:tcBorders>
            <w:shd w:val="clear" w:color="auto" w:fill="auto"/>
            <w:noWrap/>
            <w:vAlign w:val="bottom"/>
            <w:hideMark/>
          </w:tcPr>
          <w:p w14:paraId="428D814C"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15,750,000 </w:t>
            </w:r>
          </w:p>
        </w:tc>
      </w:tr>
      <w:tr w:rsidR="00F355E3" w:rsidRPr="00551688" w14:paraId="2814B6A2" w14:textId="77777777" w:rsidTr="001B5BAA">
        <w:trPr>
          <w:trHeight w:val="288"/>
        </w:trPr>
        <w:tc>
          <w:tcPr>
            <w:tcW w:w="5310" w:type="dxa"/>
            <w:tcBorders>
              <w:top w:val="nil"/>
              <w:left w:val="nil"/>
              <w:bottom w:val="nil"/>
              <w:right w:val="nil"/>
            </w:tcBorders>
            <w:shd w:val="clear" w:color="auto" w:fill="auto"/>
            <w:noWrap/>
            <w:vAlign w:val="bottom"/>
            <w:hideMark/>
          </w:tcPr>
          <w:p w14:paraId="0440403B"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890" w:type="dxa"/>
            <w:tcBorders>
              <w:top w:val="nil"/>
              <w:left w:val="nil"/>
              <w:bottom w:val="nil"/>
              <w:right w:val="nil"/>
            </w:tcBorders>
            <w:shd w:val="clear" w:color="auto" w:fill="auto"/>
            <w:noWrap/>
            <w:vAlign w:val="bottom"/>
            <w:hideMark/>
          </w:tcPr>
          <w:p w14:paraId="2FECBCD3"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19,250,000 </w:t>
            </w:r>
          </w:p>
        </w:tc>
      </w:tr>
      <w:tr w:rsidR="00F355E3" w:rsidRPr="00551688" w14:paraId="51CB8C8C" w14:textId="77777777" w:rsidTr="001B5BAA">
        <w:trPr>
          <w:trHeight w:val="300"/>
        </w:trPr>
        <w:tc>
          <w:tcPr>
            <w:tcW w:w="5310" w:type="dxa"/>
            <w:tcBorders>
              <w:top w:val="nil"/>
              <w:left w:val="nil"/>
              <w:bottom w:val="nil"/>
              <w:right w:val="nil"/>
            </w:tcBorders>
            <w:shd w:val="clear" w:color="auto" w:fill="auto"/>
            <w:noWrap/>
            <w:vAlign w:val="bottom"/>
            <w:hideMark/>
          </w:tcPr>
          <w:p w14:paraId="3DAF1F5F"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Less: Fixed costs ($8,450,000 + $3,765,000)</w:t>
            </w:r>
          </w:p>
        </w:tc>
        <w:tc>
          <w:tcPr>
            <w:tcW w:w="1890" w:type="dxa"/>
            <w:tcBorders>
              <w:top w:val="nil"/>
              <w:left w:val="nil"/>
              <w:bottom w:val="single" w:sz="8" w:space="0" w:color="auto"/>
              <w:right w:val="nil"/>
            </w:tcBorders>
            <w:shd w:val="clear" w:color="auto" w:fill="auto"/>
            <w:noWrap/>
            <w:vAlign w:val="bottom"/>
            <w:hideMark/>
          </w:tcPr>
          <w:p w14:paraId="02535409"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12,215,000 </w:t>
            </w:r>
          </w:p>
        </w:tc>
      </w:tr>
      <w:tr w:rsidR="00F355E3" w:rsidRPr="00551688" w14:paraId="046A3447" w14:textId="77777777" w:rsidTr="001B5BAA">
        <w:trPr>
          <w:trHeight w:val="300"/>
        </w:trPr>
        <w:tc>
          <w:tcPr>
            <w:tcW w:w="5310" w:type="dxa"/>
            <w:tcBorders>
              <w:top w:val="nil"/>
              <w:left w:val="nil"/>
              <w:bottom w:val="nil"/>
              <w:right w:val="nil"/>
            </w:tcBorders>
            <w:shd w:val="clear" w:color="auto" w:fill="auto"/>
            <w:noWrap/>
            <w:vAlign w:val="bottom"/>
            <w:hideMark/>
          </w:tcPr>
          <w:p w14:paraId="08DBC84F"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890" w:type="dxa"/>
            <w:tcBorders>
              <w:top w:val="nil"/>
              <w:left w:val="nil"/>
              <w:bottom w:val="double" w:sz="6" w:space="0" w:color="auto"/>
              <w:right w:val="nil"/>
            </w:tcBorders>
            <w:shd w:val="clear" w:color="auto" w:fill="auto"/>
            <w:noWrap/>
            <w:vAlign w:val="bottom"/>
            <w:hideMark/>
          </w:tcPr>
          <w:p w14:paraId="72A022F6" w14:textId="77777777" w:rsidR="00F355E3" w:rsidRPr="00551688" w:rsidRDefault="00F355E3" w:rsidP="00FC0CF8">
            <w:pPr>
              <w:spacing w:line="240" w:lineRule="auto"/>
              <w:rPr>
                <w:rFonts w:ascii="Arial" w:hAnsi="Arial" w:cs="Arial"/>
                <w:color w:val="000000"/>
                <w:lang w:bidi="ar-SA"/>
              </w:rPr>
            </w:pPr>
            <w:r w:rsidRPr="00551688">
              <w:rPr>
                <w:rFonts w:ascii="Arial" w:hAnsi="Arial" w:cs="Arial"/>
                <w:color w:val="000000"/>
                <w:lang w:bidi="ar-SA"/>
              </w:rPr>
              <w:t xml:space="preserve"> $      7,035,000 </w:t>
            </w:r>
          </w:p>
        </w:tc>
      </w:tr>
    </w:tbl>
    <w:p w14:paraId="79643379" w14:textId="77777777" w:rsidR="00F355E3" w:rsidRPr="00551688" w:rsidRDefault="00F355E3" w:rsidP="00FC0CF8">
      <w:pPr>
        <w:spacing w:line="240" w:lineRule="auto"/>
        <w:ind w:left="1440"/>
        <w:jc w:val="both"/>
        <w:rPr>
          <w:rFonts w:ascii="Arial" w:hAnsi="Arial" w:cs="Arial"/>
          <w:noProof/>
        </w:rPr>
      </w:pPr>
    </w:p>
    <w:p w14:paraId="3D56CA70" w14:textId="77777777" w:rsidR="005D0166" w:rsidRPr="00551688" w:rsidRDefault="005D0166" w:rsidP="00FC0CF8">
      <w:pPr>
        <w:spacing w:line="240" w:lineRule="auto"/>
        <w:ind w:left="1440"/>
        <w:jc w:val="both"/>
        <w:rPr>
          <w:rFonts w:ascii="Arial" w:hAnsi="Arial" w:cs="Arial"/>
        </w:rPr>
      </w:pPr>
      <w:r w:rsidRPr="00551688">
        <w:rPr>
          <w:rFonts w:ascii="Arial" w:hAnsi="Arial" w:cs="Arial"/>
        </w:rPr>
        <w:t xml:space="preserve">She would want to create this income statement for decision-making purposes, </w:t>
      </w:r>
      <w:r w:rsidR="009E35C2" w:rsidRPr="00551688">
        <w:rPr>
          <w:rFonts w:ascii="Arial" w:hAnsi="Arial" w:cs="Arial"/>
        </w:rPr>
        <w:t xml:space="preserve">as it will allow her </w:t>
      </w:r>
      <w:r w:rsidRPr="00551688">
        <w:rPr>
          <w:rFonts w:ascii="Arial" w:hAnsi="Arial" w:cs="Arial"/>
        </w:rPr>
        <w:t xml:space="preserve">to budget for different </w:t>
      </w:r>
      <w:r w:rsidR="00DE6E79" w:rsidRPr="00551688">
        <w:rPr>
          <w:rFonts w:ascii="Arial" w:hAnsi="Arial" w:cs="Arial"/>
        </w:rPr>
        <w:t>r</w:t>
      </w:r>
      <w:r w:rsidR="009E35C2" w:rsidRPr="00551688">
        <w:rPr>
          <w:rFonts w:ascii="Arial" w:hAnsi="Arial" w:cs="Arial"/>
        </w:rPr>
        <w:t xml:space="preserve">evenue and total </w:t>
      </w:r>
      <w:r w:rsidRPr="00551688">
        <w:rPr>
          <w:rFonts w:ascii="Arial" w:hAnsi="Arial" w:cs="Arial"/>
        </w:rPr>
        <w:t>variable costs</w:t>
      </w:r>
      <w:r w:rsidR="009E35C2" w:rsidRPr="00551688">
        <w:rPr>
          <w:rFonts w:ascii="Arial" w:hAnsi="Arial" w:cs="Arial"/>
        </w:rPr>
        <w:t xml:space="preserve"> given </w:t>
      </w:r>
      <w:r w:rsidRPr="00551688">
        <w:rPr>
          <w:rFonts w:ascii="Arial" w:hAnsi="Arial" w:cs="Arial"/>
        </w:rPr>
        <w:t>different volumes</w:t>
      </w:r>
      <w:r w:rsidR="009E35C2" w:rsidRPr="00551688">
        <w:rPr>
          <w:rFonts w:ascii="Arial" w:hAnsi="Arial" w:cs="Arial"/>
        </w:rPr>
        <w:t xml:space="preserve"> and/or given a change in</w:t>
      </w:r>
      <w:r w:rsidRPr="00551688">
        <w:rPr>
          <w:rFonts w:ascii="Arial" w:hAnsi="Arial" w:cs="Arial"/>
        </w:rPr>
        <w:t xml:space="preserve"> selling prices</w:t>
      </w:r>
      <w:r w:rsidR="009E35C2" w:rsidRPr="00551688">
        <w:rPr>
          <w:rFonts w:ascii="Arial" w:hAnsi="Arial" w:cs="Arial"/>
        </w:rPr>
        <w:t>. Many different what-if scenarios could be quickly pulled together when using the contribution margin format.</w:t>
      </w:r>
    </w:p>
    <w:p w14:paraId="45A0F205" w14:textId="77777777" w:rsidR="00550E40" w:rsidRPr="00551688" w:rsidRDefault="00550E40" w:rsidP="00FC0CF8">
      <w:pPr>
        <w:spacing w:line="240" w:lineRule="auto"/>
        <w:ind w:left="1440"/>
        <w:jc w:val="both"/>
        <w:rPr>
          <w:rFonts w:ascii="Arial" w:hAnsi="Arial" w:cs="Arial"/>
        </w:rPr>
      </w:pPr>
    </w:p>
    <w:p w14:paraId="4A7180A8" w14:textId="77777777" w:rsidR="00550E40" w:rsidRPr="00551688" w:rsidRDefault="005D0166" w:rsidP="00FC0CF8">
      <w:pPr>
        <w:numPr>
          <w:ilvl w:val="0"/>
          <w:numId w:val="30"/>
        </w:numPr>
        <w:spacing w:line="240" w:lineRule="auto"/>
        <w:ind w:left="1440" w:hanging="720"/>
        <w:jc w:val="both"/>
        <w:rPr>
          <w:rFonts w:ascii="Arial" w:hAnsi="Arial" w:cs="Arial"/>
        </w:rPr>
      </w:pPr>
      <w:r w:rsidRPr="00551688">
        <w:rPr>
          <w:rFonts w:ascii="Arial" w:hAnsi="Arial" w:cs="Arial"/>
        </w:rPr>
        <w:t xml:space="preserve">GM/unit = $12,050,000 ÷ 50,000 units = </w:t>
      </w:r>
      <w:r w:rsidRPr="00551688">
        <w:rPr>
          <w:rFonts w:ascii="Arial" w:hAnsi="Arial" w:cs="Arial"/>
          <w:b/>
          <w:bCs/>
        </w:rPr>
        <w:t>$241/unit</w:t>
      </w:r>
    </w:p>
    <w:p w14:paraId="7F619ADF" w14:textId="77777777" w:rsidR="005D0166" w:rsidRPr="00551688" w:rsidRDefault="005D0166" w:rsidP="00FC0CF8">
      <w:pPr>
        <w:spacing w:line="240" w:lineRule="auto"/>
        <w:ind w:left="1440"/>
        <w:jc w:val="both"/>
        <w:rPr>
          <w:rFonts w:ascii="Arial" w:hAnsi="Arial" w:cs="Arial"/>
        </w:rPr>
      </w:pPr>
      <w:r w:rsidRPr="00551688">
        <w:rPr>
          <w:rFonts w:ascii="Arial" w:hAnsi="Arial" w:cs="Arial"/>
        </w:rPr>
        <w:t xml:space="preserve">CM/unit = $19,250,000 ÷ 50,000 units = </w:t>
      </w:r>
      <w:r w:rsidRPr="00551688">
        <w:rPr>
          <w:rFonts w:ascii="Arial" w:hAnsi="Arial" w:cs="Arial"/>
          <w:b/>
          <w:bCs/>
        </w:rPr>
        <w:t>$385/unit</w:t>
      </w:r>
    </w:p>
    <w:p w14:paraId="5E7F6827" w14:textId="77777777" w:rsidR="005D0166" w:rsidRPr="00551688" w:rsidRDefault="005D0166" w:rsidP="00FC0CF8">
      <w:pPr>
        <w:spacing w:line="240" w:lineRule="auto"/>
        <w:jc w:val="both"/>
        <w:rPr>
          <w:rFonts w:ascii="Arial" w:hAnsi="Arial" w:cs="Arial"/>
        </w:rPr>
      </w:pPr>
    </w:p>
    <w:p w14:paraId="58CB85D8" w14:textId="09BC0510" w:rsidR="0038796C" w:rsidRPr="00551688" w:rsidRDefault="005D0166" w:rsidP="00FC0CF8">
      <w:pPr>
        <w:spacing w:line="240" w:lineRule="auto"/>
        <w:ind w:left="1440"/>
        <w:jc w:val="both"/>
        <w:rPr>
          <w:rFonts w:ascii="Arial" w:hAnsi="Arial" w:cs="Arial"/>
        </w:rPr>
      </w:pPr>
      <w:r w:rsidRPr="00551688">
        <w:rPr>
          <w:rFonts w:ascii="Arial" w:hAnsi="Arial" w:cs="Arial"/>
        </w:rPr>
        <w:t xml:space="preserve">GM/unit is the amount earned per unit that will go toward covering period/SG&amp;A costs </w:t>
      </w:r>
      <w:r w:rsidR="0038796C" w:rsidRPr="00551688">
        <w:rPr>
          <w:rFonts w:ascii="Arial" w:hAnsi="Arial" w:cs="Arial"/>
        </w:rPr>
        <w:t xml:space="preserve">and generating a profit </w:t>
      </w:r>
      <w:r w:rsidRPr="00551688">
        <w:rPr>
          <w:rFonts w:ascii="Arial" w:hAnsi="Arial" w:cs="Arial"/>
        </w:rPr>
        <w:t>after manufacturing costs have been covered</w:t>
      </w:r>
      <w:r w:rsidR="00093622" w:rsidRPr="00551688">
        <w:rPr>
          <w:rFonts w:ascii="Arial" w:hAnsi="Arial" w:cs="Arial"/>
        </w:rPr>
        <w:t xml:space="preserve">. </w:t>
      </w:r>
    </w:p>
    <w:p w14:paraId="12DA9BF8" w14:textId="77777777" w:rsidR="005D0166" w:rsidRPr="00551688" w:rsidRDefault="005D0166" w:rsidP="00FC0CF8">
      <w:pPr>
        <w:spacing w:line="240" w:lineRule="auto"/>
        <w:ind w:left="1440"/>
        <w:jc w:val="both"/>
        <w:rPr>
          <w:rFonts w:ascii="Arial" w:hAnsi="Arial" w:cs="Arial"/>
        </w:rPr>
      </w:pPr>
      <w:r w:rsidRPr="00551688">
        <w:rPr>
          <w:rFonts w:ascii="Arial" w:hAnsi="Arial" w:cs="Arial"/>
        </w:rPr>
        <w:t xml:space="preserve">CM/unit is the amount earned per unit that will go toward covering fixed costs </w:t>
      </w:r>
      <w:r w:rsidR="0038796C" w:rsidRPr="00551688">
        <w:rPr>
          <w:rFonts w:ascii="Arial" w:hAnsi="Arial" w:cs="Arial"/>
        </w:rPr>
        <w:t xml:space="preserve">and generating a profit </w:t>
      </w:r>
      <w:r w:rsidRPr="00551688">
        <w:rPr>
          <w:rFonts w:ascii="Arial" w:hAnsi="Arial" w:cs="Arial"/>
        </w:rPr>
        <w:t>after variable costs have been covered.</w:t>
      </w:r>
    </w:p>
    <w:p w14:paraId="679E2D2B" w14:textId="77777777" w:rsidR="008B608F" w:rsidRPr="00551688" w:rsidRDefault="008B608F"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3A37ADAD" w14:textId="4FBF9BFA" w:rsidR="005D005A" w:rsidRPr="00551688" w:rsidRDefault="005D005A"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C63FAB" w:rsidRPr="00551688">
        <w:rPr>
          <w:rFonts w:ascii="Arial" w:hAnsi="Arial" w:cs="Arial"/>
          <w:b/>
          <w:color w:val="000000" w:themeColor="text1"/>
          <w:sz w:val="14"/>
          <w:szCs w:val="14"/>
        </w:rPr>
        <w:t>Moderate</w:t>
      </w:r>
      <w:r w:rsidRPr="00551688">
        <w:rPr>
          <w:rFonts w:ascii="Arial" w:hAnsi="Arial" w:cs="Arial"/>
          <w:b/>
          <w:color w:val="000000" w:themeColor="text1"/>
          <w:sz w:val="14"/>
          <w:szCs w:val="14"/>
        </w:rPr>
        <w:t xml:space="preserve">, Time: 15-20, AACSB: </w:t>
      </w:r>
      <w:r w:rsidR="00174FCD"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 xml:space="preserve">Reporting, AICPA PC: </w:t>
      </w:r>
      <w:r w:rsidR="00174FCD" w:rsidRPr="00551688">
        <w:rPr>
          <w:rFonts w:ascii="Arial" w:hAnsi="Arial" w:cs="Arial"/>
          <w:b/>
          <w:color w:val="000000" w:themeColor="text1"/>
          <w:sz w:val="14"/>
          <w:szCs w:val="14"/>
        </w:rPr>
        <w:t>Communication</w:t>
      </w:r>
      <w:r w:rsidR="00961026" w:rsidRPr="00551688">
        <w:rPr>
          <w:rFonts w:ascii="Arial" w:hAnsi="Arial" w:cs="Arial"/>
          <w:b/>
          <w:color w:val="000000" w:themeColor="text1"/>
          <w:sz w:val="14"/>
          <w:szCs w:val="14"/>
        </w:rPr>
        <w:t>, IMA:</w:t>
      </w:r>
      <w:r w:rsidR="00174FCD" w:rsidRPr="00551688">
        <w:rPr>
          <w:rFonts w:ascii="Arial" w:hAnsi="Arial" w:cs="Arial"/>
          <w:color w:val="000000" w:themeColor="text1"/>
          <w:sz w:val="14"/>
          <w:szCs w:val="14"/>
        </w:rPr>
        <w:t xml:space="preserve"> </w:t>
      </w:r>
      <w:r w:rsidR="00174FCD" w:rsidRPr="00551688">
        <w:rPr>
          <w:rFonts w:ascii="Arial" w:hAnsi="Arial" w:cs="Arial"/>
          <w:b/>
          <w:color w:val="000000" w:themeColor="text1"/>
          <w:sz w:val="14"/>
          <w:szCs w:val="14"/>
        </w:rPr>
        <w:t>Reporting &amp; Control: Financial Statement Preparation</w:t>
      </w:r>
    </w:p>
    <w:p w14:paraId="1CAC2AD9" w14:textId="04CFAC07" w:rsidR="00DD2554" w:rsidRPr="00551688" w:rsidRDefault="002604E2" w:rsidP="001B5BAA">
      <w:pPr>
        <w:pStyle w:val="BodyText3"/>
        <w:tabs>
          <w:tab w:val="left" w:pos="720"/>
        </w:tabs>
        <w:spacing w:before="240" w:after="120" w:line="240" w:lineRule="auto"/>
        <w:jc w:val="both"/>
        <w:rPr>
          <w:rFonts w:ascii="Arial" w:hAnsi="Arial" w:cs="Arial"/>
        </w:rPr>
      </w:pPr>
      <w:r w:rsidRPr="00551688">
        <w:rPr>
          <w:rFonts w:ascii="Arial" w:hAnsi="Arial" w:cs="Arial"/>
          <w:bCs w:val="0"/>
        </w:rPr>
        <w:t>Exercise</w:t>
      </w:r>
      <w:r w:rsidRPr="00551688">
        <w:rPr>
          <w:rFonts w:ascii="Arial" w:hAnsi="Arial" w:cs="Arial"/>
          <w:b w:val="0"/>
        </w:rPr>
        <w:t xml:space="preserve"> </w:t>
      </w:r>
      <w:r w:rsidR="0029326F" w:rsidRPr="00551688">
        <w:rPr>
          <w:rFonts w:ascii="Arial" w:hAnsi="Arial" w:cs="Arial"/>
        </w:rPr>
        <w:t>2.</w:t>
      </w:r>
      <w:r w:rsidR="00DD2554" w:rsidRPr="00551688">
        <w:rPr>
          <w:rFonts w:ascii="Arial" w:hAnsi="Arial" w:cs="Arial"/>
        </w:rPr>
        <w:t>14 (1</w:t>
      </w:r>
      <w:r w:rsidR="00C63FAB" w:rsidRPr="00551688">
        <w:rPr>
          <w:rFonts w:ascii="Arial" w:hAnsi="Arial" w:cs="Arial"/>
        </w:rPr>
        <w:t>0</w:t>
      </w:r>
      <w:r w:rsidR="00DD2554" w:rsidRPr="00551688">
        <w:rPr>
          <w:rFonts w:ascii="Arial" w:hAnsi="Arial" w:cs="Arial"/>
        </w:rPr>
        <w:t>–</w:t>
      </w:r>
      <w:r w:rsidR="00C63FAB" w:rsidRPr="00551688">
        <w:rPr>
          <w:rFonts w:ascii="Arial" w:hAnsi="Arial" w:cs="Arial"/>
        </w:rPr>
        <w:t>15</w:t>
      </w:r>
      <w:r w:rsidR="00DD2554" w:rsidRPr="00551688">
        <w:rPr>
          <w:rFonts w:ascii="Arial" w:hAnsi="Arial" w:cs="Arial"/>
        </w:rPr>
        <w:t xml:space="preserve"> minutes)</w:t>
      </w:r>
    </w:p>
    <w:p w14:paraId="26FC03BE" w14:textId="77777777" w:rsidR="00550E40" w:rsidRPr="00551688" w:rsidRDefault="00550E40" w:rsidP="00FC0CF8">
      <w:pPr>
        <w:pStyle w:val="ListParagraph"/>
        <w:numPr>
          <w:ilvl w:val="0"/>
          <w:numId w:val="14"/>
        </w:numPr>
        <w:spacing w:line="240" w:lineRule="auto"/>
        <w:ind w:left="1440" w:hanging="720"/>
        <w:contextualSpacing/>
        <w:jc w:val="both"/>
        <w:rPr>
          <w:rFonts w:ascii="Arial" w:hAnsi="Arial" w:cs="Arial"/>
        </w:rPr>
      </w:pPr>
    </w:p>
    <w:p w14:paraId="2D284AC5" w14:textId="77777777" w:rsidR="00550E40" w:rsidRPr="00551688" w:rsidRDefault="00550E40" w:rsidP="00FC0CF8">
      <w:pPr>
        <w:pStyle w:val="ListParagraph"/>
        <w:spacing w:line="240" w:lineRule="auto"/>
        <w:ind w:left="2160" w:hanging="720"/>
        <w:contextualSpacing/>
        <w:jc w:val="both"/>
        <w:rPr>
          <w:rFonts w:ascii="Arial" w:hAnsi="Arial" w:cs="Arial"/>
        </w:rPr>
      </w:pPr>
      <w:r w:rsidRPr="00551688">
        <w:rPr>
          <w:rFonts w:ascii="Arial" w:hAnsi="Arial" w:cs="Arial"/>
        </w:rPr>
        <w:t>(1)</w:t>
      </w:r>
      <w:r w:rsidRPr="00551688">
        <w:rPr>
          <w:rFonts w:ascii="Arial" w:hAnsi="Arial" w:cs="Arial"/>
        </w:rPr>
        <w:tab/>
        <w:t xml:space="preserve">Total </w:t>
      </w:r>
      <w:r w:rsidR="00DB7626" w:rsidRPr="00551688">
        <w:rPr>
          <w:rFonts w:ascii="Arial" w:hAnsi="Arial" w:cs="Arial"/>
        </w:rPr>
        <w:t>C</w:t>
      </w:r>
      <w:r w:rsidRPr="00551688">
        <w:rPr>
          <w:rFonts w:ascii="Arial" w:hAnsi="Arial" w:cs="Arial"/>
        </w:rPr>
        <w:t xml:space="preserve">ost of </w:t>
      </w:r>
      <w:r w:rsidR="00DB7626" w:rsidRPr="00551688">
        <w:rPr>
          <w:rFonts w:ascii="Arial" w:hAnsi="Arial" w:cs="Arial"/>
        </w:rPr>
        <w:t>S</w:t>
      </w:r>
      <w:r w:rsidRPr="00551688">
        <w:rPr>
          <w:rFonts w:ascii="Arial" w:hAnsi="Arial" w:cs="Arial"/>
        </w:rPr>
        <w:t xml:space="preserve">ervices = </w:t>
      </w:r>
      <w:r w:rsidR="00DB7626" w:rsidRPr="00551688">
        <w:rPr>
          <w:rFonts w:ascii="Arial" w:hAnsi="Arial" w:cs="Arial"/>
        </w:rPr>
        <w:t>V</w:t>
      </w:r>
      <w:r w:rsidRPr="00551688">
        <w:rPr>
          <w:rFonts w:ascii="Arial" w:hAnsi="Arial" w:cs="Arial"/>
        </w:rPr>
        <w:t xml:space="preserve">ariable </w:t>
      </w:r>
      <w:r w:rsidR="00DB7626" w:rsidRPr="00551688">
        <w:rPr>
          <w:rFonts w:ascii="Arial" w:hAnsi="Arial" w:cs="Arial"/>
        </w:rPr>
        <w:t>C</w:t>
      </w:r>
      <w:r w:rsidRPr="00551688">
        <w:rPr>
          <w:rFonts w:ascii="Arial" w:hAnsi="Arial" w:cs="Arial"/>
        </w:rPr>
        <w:t xml:space="preserve">ost of </w:t>
      </w:r>
      <w:r w:rsidR="002246F3" w:rsidRPr="00551688">
        <w:rPr>
          <w:rFonts w:ascii="Arial" w:hAnsi="Arial" w:cs="Arial"/>
        </w:rPr>
        <w:t>s</w:t>
      </w:r>
      <w:r w:rsidRPr="00551688">
        <w:rPr>
          <w:rFonts w:ascii="Arial" w:hAnsi="Arial" w:cs="Arial"/>
        </w:rPr>
        <w:t xml:space="preserve">ervices + </w:t>
      </w:r>
      <w:r w:rsidR="00DB7626" w:rsidRPr="00551688">
        <w:rPr>
          <w:rFonts w:ascii="Arial" w:hAnsi="Arial" w:cs="Arial"/>
        </w:rPr>
        <w:t>F</w:t>
      </w:r>
      <w:r w:rsidRPr="00551688">
        <w:rPr>
          <w:rFonts w:ascii="Arial" w:hAnsi="Arial" w:cs="Arial"/>
        </w:rPr>
        <w:t xml:space="preserve">ixed </w:t>
      </w:r>
      <w:r w:rsidR="00DB7626" w:rsidRPr="00551688">
        <w:rPr>
          <w:rFonts w:ascii="Arial" w:hAnsi="Arial" w:cs="Arial"/>
        </w:rPr>
        <w:t>C</w:t>
      </w:r>
      <w:r w:rsidRPr="00551688">
        <w:rPr>
          <w:rFonts w:ascii="Arial" w:hAnsi="Arial" w:cs="Arial"/>
        </w:rPr>
        <w:t xml:space="preserve">ost of </w:t>
      </w:r>
      <w:r w:rsidR="002246F3" w:rsidRPr="00551688">
        <w:rPr>
          <w:rFonts w:ascii="Arial" w:hAnsi="Arial" w:cs="Arial"/>
        </w:rPr>
        <w:t>s</w:t>
      </w:r>
      <w:r w:rsidRPr="00551688">
        <w:rPr>
          <w:rFonts w:ascii="Arial" w:hAnsi="Arial" w:cs="Arial"/>
        </w:rPr>
        <w:t>ervices</w:t>
      </w:r>
    </w:p>
    <w:p w14:paraId="7DC92AA0" w14:textId="77777777" w:rsidR="00550E40" w:rsidRPr="00551688" w:rsidRDefault="002246F3" w:rsidP="00FC0CF8">
      <w:pPr>
        <w:pStyle w:val="ListParagraph"/>
        <w:spacing w:line="240" w:lineRule="auto"/>
        <w:ind w:left="2160"/>
        <w:jc w:val="both"/>
        <w:rPr>
          <w:rFonts w:ascii="Arial" w:hAnsi="Arial" w:cs="Arial"/>
          <w:b/>
          <w:bCs/>
        </w:rPr>
      </w:pPr>
      <w:r w:rsidRPr="00551688">
        <w:rPr>
          <w:rFonts w:ascii="Arial" w:hAnsi="Arial" w:cs="Arial"/>
        </w:rPr>
        <w:t>$</w:t>
      </w:r>
      <w:r w:rsidR="00550E40" w:rsidRPr="00551688">
        <w:rPr>
          <w:rFonts w:ascii="Arial" w:hAnsi="Arial" w:cs="Arial"/>
        </w:rPr>
        <w:t xml:space="preserve">220,000 + </w:t>
      </w:r>
      <w:r w:rsidRPr="00551688">
        <w:rPr>
          <w:rFonts w:ascii="Arial" w:hAnsi="Arial" w:cs="Arial"/>
        </w:rPr>
        <w:t>$</w:t>
      </w:r>
      <w:r w:rsidR="00550E40" w:rsidRPr="00551688">
        <w:rPr>
          <w:rFonts w:ascii="Arial" w:hAnsi="Arial" w:cs="Arial"/>
        </w:rPr>
        <w:t xml:space="preserve">148,000 = </w:t>
      </w:r>
      <w:r w:rsidR="00550E40" w:rsidRPr="00551688">
        <w:rPr>
          <w:rFonts w:ascii="Arial" w:hAnsi="Arial" w:cs="Arial"/>
          <w:b/>
          <w:bCs/>
        </w:rPr>
        <w:t>$368,000</w:t>
      </w:r>
    </w:p>
    <w:p w14:paraId="29752BC5" w14:textId="77777777" w:rsidR="0079243B" w:rsidRPr="00551688" w:rsidRDefault="0079243B" w:rsidP="00FC0CF8">
      <w:pPr>
        <w:pStyle w:val="ListParagraph"/>
        <w:spacing w:line="240" w:lineRule="auto"/>
        <w:ind w:left="2160"/>
        <w:jc w:val="both"/>
        <w:rPr>
          <w:rFonts w:ascii="Arial" w:hAnsi="Arial" w:cs="Arial"/>
        </w:rPr>
      </w:pPr>
    </w:p>
    <w:p w14:paraId="0F1CF0EC" w14:textId="77777777" w:rsidR="00550E40" w:rsidRPr="00551688" w:rsidRDefault="00550E40" w:rsidP="00FC0CF8">
      <w:pPr>
        <w:spacing w:line="240" w:lineRule="auto"/>
        <w:ind w:left="2160" w:hanging="720"/>
        <w:jc w:val="both"/>
        <w:rPr>
          <w:rFonts w:ascii="Arial" w:hAnsi="Arial" w:cs="Arial"/>
        </w:rPr>
      </w:pPr>
      <w:r w:rsidRPr="00551688">
        <w:rPr>
          <w:rFonts w:ascii="Arial" w:hAnsi="Arial" w:cs="Arial"/>
        </w:rPr>
        <w:t xml:space="preserve">(2)  </w:t>
      </w:r>
      <w:r w:rsidRPr="00551688">
        <w:rPr>
          <w:rFonts w:ascii="Arial" w:hAnsi="Arial" w:cs="Arial"/>
        </w:rPr>
        <w:tab/>
        <w:t xml:space="preserve">Total SG&amp;A </w:t>
      </w:r>
      <w:r w:rsidR="002246F3" w:rsidRPr="00551688">
        <w:rPr>
          <w:rFonts w:ascii="Arial" w:hAnsi="Arial" w:cs="Arial"/>
        </w:rPr>
        <w:t>c</w:t>
      </w:r>
      <w:r w:rsidRPr="00551688">
        <w:rPr>
          <w:rFonts w:ascii="Arial" w:hAnsi="Arial" w:cs="Arial"/>
        </w:rPr>
        <w:t xml:space="preserve">osts = </w:t>
      </w:r>
      <w:r w:rsidR="00DB7626" w:rsidRPr="00551688">
        <w:rPr>
          <w:rFonts w:ascii="Arial" w:hAnsi="Arial" w:cs="Arial"/>
        </w:rPr>
        <w:t>V</w:t>
      </w:r>
      <w:r w:rsidRPr="00551688">
        <w:rPr>
          <w:rFonts w:ascii="Arial" w:hAnsi="Arial" w:cs="Arial"/>
        </w:rPr>
        <w:t xml:space="preserve">ariable SG&amp;A + </w:t>
      </w:r>
      <w:r w:rsidR="00DB7626" w:rsidRPr="00551688">
        <w:rPr>
          <w:rFonts w:ascii="Arial" w:hAnsi="Arial" w:cs="Arial"/>
        </w:rPr>
        <w:t>F</w:t>
      </w:r>
      <w:r w:rsidRPr="00551688">
        <w:rPr>
          <w:rFonts w:ascii="Arial" w:hAnsi="Arial" w:cs="Arial"/>
        </w:rPr>
        <w:t>ixed SG&amp;A</w:t>
      </w:r>
    </w:p>
    <w:p w14:paraId="645344BB" w14:textId="77777777" w:rsidR="00550E40" w:rsidRPr="00551688" w:rsidRDefault="00550E40" w:rsidP="00FC0CF8">
      <w:pPr>
        <w:spacing w:line="240" w:lineRule="auto"/>
        <w:ind w:left="2160" w:hanging="90"/>
        <w:jc w:val="both"/>
        <w:rPr>
          <w:rFonts w:ascii="Arial" w:hAnsi="Arial" w:cs="Arial"/>
        </w:rPr>
      </w:pPr>
      <w:r w:rsidRPr="00551688">
        <w:rPr>
          <w:rFonts w:ascii="Arial" w:hAnsi="Arial" w:cs="Arial"/>
        </w:rPr>
        <w:tab/>
      </w:r>
      <w:r w:rsidR="002246F3" w:rsidRPr="00551688">
        <w:rPr>
          <w:rFonts w:ascii="Arial" w:hAnsi="Arial" w:cs="Arial"/>
        </w:rPr>
        <w:t>$</w:t>
      </w:r>
      <w:r w:rsidRPr="00551688">
        <w:rPr>
          <w:rFonts w:ascii="Arial" w:hAnsi="Arial" w:cs="Arial"/>
        </w:rPr>
        <w:t xml:space="preserve">33,000 + </w:t>
      </w:r>
      <w:r w:rsidR="002246F3" w:rsidRPr="00551688">
        <w:rPr>
          <w:rFonts w:ascii="Arial" w:hAnsi="Arial" w:cs="Arial"/>
        </w:rPr>
        <w:t>$</w:t>
      </w:r>
      <w:r w:rsidRPr="00551688">
        <w:rPr>
          <w:rFonts w:ascii="Arial" w:hAnsi="Arial" w:cs="Arial"/>
        </w:rPr>
        <w:t xml:space="preserve">73,000 = </w:t>
      </w:r>
      <w:r w:rsidRPr="00551688">
        <w:rPr>
          <w:rFonts w:ascii="Arial" w:hAnsi="Arial" w:cs="Arial"/>
          <w:b/>
          <w:bCs/>
        </w:rPr>
        <w:t>$106,000</w:t>
      </w:r>
    </w:p>
    <w:p w14:paraId="5D194F30" w14:textId="77777777"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Exercise 2.14 (Continued)</w:t>
      </w:r>
    </w:p>
    <w:p w14:paraId="068F0F23" w14:textId="77777777" w:rsidR="00550E40" w:rsidRPr="00551688" w:rsidRDefault="00550E40" w:rsidP="00FC0CF8">
      <w:pPr>
        <w:pStyle w:val="ListParagraph"/>
        <w:numPr>
          <w:ilvl w:val="0"/>
          <w:numId w:val="14"/>
        </w:numPr>
        <w:spacing w:line="240" w:lineRule="auto"/>
        <w:ind w:left="1440" w:hanging="720"/>
        <w:contextualSpacing/>
        <w:jc w:val="both"/>
        <w:rPr>
          <w:rFonts w:ascii="Arial" w:hAnsi="Arial" w:cs="Arial"/>
        </w:rPr>
      </w:pPr>
      <w:r w:rsidRPr="00551688">
        <w:rPr>
          <w:rFonts w:ascii="Arial" w:hAnsi="Arial" w:cs="Arial"/>
        </w:rPr>
        <w:t xml:space="preserve"> </w:t>
      </w:r>
    </w:p>
    <w:tbl>
      <w:tblPr>
        <w:tblW w:w="0" w:type="auto"/>
        <w:tblInd w:w="1584" w:type="dxa"/>
        <w:tblLook w:val="04A0" w:firstRow="1" w:lastRow="0" w:firstColumn="1" w:lastColumn="0" w:noHBand="0" w:noVBand="1"/>
      </w:tblPr>
      <w:tblGrid>
        <w:gridCol w:w="2418"/>
        <w:gridCol w:w="1195"/>
      </w:tblGrid>
      <w:tr w:rsidR="00E106F4" w:rsidRPr="00551688" w14:paraId="10D0D021" w14:textId="77777777" w:rsidTr="00174FCD">
        <w:trPr>
          <w:trHeight w:val="300"/>
        </w:trPr>
        <w:tc>
          <w:tcPr>
            <w:tcW w:w="0" w:type="auto"/>
            <w:gridSpan w:val="2"/>
            <w:tcBorders>
              <w:top w:val="nil"/>
              <w:left w:val="nil"/>
              <w:bottom w:val="single" w:sz="8" w:space="0" w:color="auto"/>
              <w:right w:val="nil"/>
            </w:tcBorders>
            <w:shd w:val="clear" w:color="auto" w:fill="auto"/>
            <w:noWrap/>
            <w:vAlign w:val="bottom"/>
            <w:hideMark/>
          </w:tcPr>
          <w:p w14:paraId="39446B30" w14:textId="77777777" w:rsidR="00E106F4" w:rsidRPr="00551688" w:rsidRDefault="00E106F4"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E106F4" w:rsidRPr="00551688" w14:paraId="4EC4F039" w14:textId="77777777" w:rsidTr="00174FCD">
        <w:trPr>
          <w:trHeight w:val="288"/>
        </w:trPr>
        <w:tc>
          <w:tcPr>
            <w:tcW w:w="0" w:type="auto"/>
            <w:tcBorders>
              <w:top w:val="nil"/>
              <w:left w:val="nil"/>
              <w:bottom w:val="nil"/>
              <w:right w:val="nil"/>
            </w:tcBorders>
            <w:shd w:val="clear" w:color="auto" w:fill="auto"/>
            <w:noWrap/>
            <w:vAlign w:val="bottom"/>
            <w:hideMark/>
          </w:tcPr>
          <w:p w14:paraId="35CD449A" w14:textId="77777777" w:rsidR="00E106F4" w:rsidRPr="00551688" w:rsidRDefault="00951AEB"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0" w:type="auto"/>
            <w:tcBorders>
              <w:top w:val="nil"/>
              <w:left w:val="nil"/>
              <w:bottom w:val="nil"/>
              <w:right w:val="nil"/>
            </w:tcBorders>
            <w:shd w:val="clear" w:color="auto" w:fill="auto"/>
            <w:noWrap/>
            <w:vAlign w:val="bottom"/>
            <w:hideMark/>
          </w:tcPr>
          <w:p w14:paraId="1ECD8DC8" w14:textId="2E0732BB" w:rsidR="00E106F4" w:rsidRPr="00551688" w:rsidRDefault="00E106F4"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w:t>
            </w:r>
            <w:r w:rsidR="00174FCD" w:rsidRPr="00551688">
              <w:rPr>
                <w:rFonts w:ascii="Arial" w:hAnsi="Arial" w:cs="Arial"/>
                <w:color w:val="000000"/>
                <w:lang w:bidi="ar-SA"/>
              </w:rPr>
              <w:t>$</w:t>
            </w:r>
            <w:r w:rsidRPr="00551688">
              <w:rPr>
                <w:rFonts w:ascii="Arial" w:hAnsi="Arial" w:cs="Arial"/>
                <w:color w:val="000000"/>
                <w:lang w:bidi="ar-SA"/>
              </w:rPr>
              <w:t xml:space="preserve">550,000 </w:t>
            </w:r>
          </w:p>
        </w:tc>
      </w:tr>
      <w:tr w:rsidR="00E106F4" w:rsidRPr="00551688" w14:paraId="0E2CA35A" w14:textId="77777777" w:rsidTr="00174FCD">
        <w:trPr>
          <w:trHeight w:val="300"/>
        </w:trPr>
        <w:tc>
          <w:tcPr>
            <w:tcW w:w="0" w:type="auto"/>
            <w:tcBorders>
              <w:top w:val="nil"/>
              <w:left w:val="nil"/>
              <w:bottom w:val="nil"/>
              <w:right w:val="nil"/>
            </w:tcBorders>
            <w:shd w:val="clear" w:color="auto" w:fill="auto"/>
            <w:noWrap/>
            <w:vAlign w:val="bottom"/>
            <w:hideMark/>
          </w:tcPr>
          <w:p w14:paraId="744087E1" w14:textId="03F87C95" w:rsidR="00E106F4" w:rsidRPr="00551688" w:rsidRDefault="00E106F4" w:rsidP="00FC0CF8">
            <w:pPr>
              <w:spacing w:line="240" w:lineRule="auto"/>
              <w:rPr>
                <w:rFonts w:ascii="Arial" w:hAnsi="Arial" w:cs="Arial"/>
                <w:color w:val="000000"/>
                <w:lang w:bidi="ar-SA"/>
              </w:rPr>
            </w:pPr>
            <w:r w:rsidRPr="00551688">
              <w:rPr>
                <w:rFonts w:ascii="Arial" w:hAnsi="Arial" w:cs="Arial"/>
                <w:color w:val="000000"/>
                <w:lang w:bidi="ar-SA"/>
              </w:rPr>
              <w:t>Less: C</w:t>
            </w:r>
            <w:r w:rsidR="003979C0" w:rsidRPr="00551688">
              <w:rPr>
                <w:rFonts w:ascii="Arial" w:hAnsi="Arial" w:cs="Arial"/>
                <w:color w:val="000000"/>
                <w:lang w:bidi="ar-SA"/>
              </w:rPr>
              <w:t xml:space="preserve">ost of </w:t>
            </w:r>
            <w:r w:rsidRPr="00551688">
              <w:rPr>
                <w:rFonts w:ascii="Arial" w:hAnsi="Arial" w:cs="Arial"/>
                <w:color w:val="000000"/>
                <w:lang w:bidi="ar-SA"/>
              </w:rPr>
              <w:t>S</w:t>
            </w:r>
            <w:r w:rsidR="003979C0" w:rsidRPr="00551688">
              <w:rPr>
                <w:rFonts w:ascii="Arial" w:hAnsi="Arial" w:cs="Arial"/>
                <w:color w:val="000000"/>
                <w:lang w:bidi="ar-SA"/>
              </w:rPr>
              <w:t>ervices</w:t>
            </w:r>
          </w:p>
        </w:tc>
        <w:tc>
          <w:tcPr>
            <w:tcW w:w="0" w:type="auto"/>
            <w:tcBorders>
              <w:top w:val="nil"/>
              <w:left w:val="nil"/>
              <w:bottom w:val="single" w:sz="8" w:space="0" w:color="auto"/>
              <w:right w:val="nil"/>
            </w:tcBorders>
            <w:shd w:val="clear" w:color="auto" w:fill="auto"/>
            <w:noWrap/>
            <w:vAlign w:val="bottom"/>
            <w:hideMark/>
          </w:tcPr>
          <w:p w14:paraId="6AA9C663" w14:textId="6531ED86" w:rsidR="00E106F4" w:rsidRPr="00551688" w:rsidRDefault="00E106F4"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368,000 </w:t>
            </w:r>
          </w:p>
        </w:tc>
      </w:tr>
      <w:tr w:rsidR="00E106F4" w:rsidRPr="00551688" w14:paraId="252E6FA1" w14:textId="77777777" w:rsidTr="00174FCD">
        <w:trPr>
          <w:trHeight w:val="288"/>
        </w:trPr>
        <w:tc>
          <w:tcPr>
            <w:tcW w:w="0" w:type="auto"/>
            <w:tcBorders>
              <w:top w:val="nil"/>
              <w:left w:val="nil"/>
              <w:bottom w:val="nil"/>
              <w:right w:val="nil"/>
            </w:tcBorders>
            <w:shd w:val="clear" w:color="auto" w:fill="auto"/>
            <w:noWrap/>
            <w:vAlign w:val="bottom"/>
            <w:hideMark/>
          </w:tcPr>
          <w:p w14:paraId="61836FF0" w14:textId="77777777" w:rsidR="00E106F4" w:rsidRPr="00551688" w:rsidRDefault="00E106F4"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0" w:type="auto"/>
            <w:tcBorders>
              <w:top w:val="nil"/>
              <w:left w:val="nil"/>
              <w:bottom w:val="nil"/>
              <w:right w:val="nil"/>
            </w:tcBorders>
            <w:shd w:val="clear" w:color="auto" w:fill="auto"/>
            <w:noWrap/>
            <w:vAlign w:val="bottom"/>
            <w:hideMark/>
          </w:tcPr>
          <w:p w14:paraId="0A6A2587" w14:textId="4772135B" w:rsidR="00E106F4" w:rsidRPr="00551688" w:rsidRDefault="00E106F4"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182,000 </w:t>
            </w:r>
          </w:p>
        </w:tc>
      </w:tr>
      <w:tr w:rsidR="00E106F4" w:rsidRPr="00551688" w14:paraId="066B5CCC" w14:textId="77777777" w:rsidTr="00174FCD">
        <w:trPr>
          <w:trHeight w:val="300"/>
        </w:trPr>
        <w:tc>
          <w:tcPr>
            <w:tcW w:w="0" w:type="auto"/>
            <w:tcBorders>
              <w:top w:val="nil"/>
              <w:left w:val="nil"/>
              <w:bottom w:val="nil"/>
              <w:right w:val="nil"/>
            </w:tcBorders>
            <w:shd w:val="clear" w:color="auto" w:fill="auto"/>
            <w:noWrap/>
            <w:vAlign w:val="bottom"/>
            <w:hideMark/>
          </w:tcPr>
          <w:p w14:paraId="017D4730" w14:textId="77777777" w:rsidR="00E106F4" w:rsidRPr="00551688" w:rsidRDefault="00E106F4"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0" w:type="auto"/>
            <w:tcBorders>
              <w:top w:val="nil"/>
              <w:left w:val="nil"/>
              <w:bottom w:val="single" w:sz="8" w:space="0" w:color="auto"/>
              <w:right w:val="nil"/>
            </w:tcBorders>
            <w:shd w:val="clear" w:color="auto" w:fill="auto"/>
            <w:noWrap/>
            <w:vAlign w:val="bottom"/>
            <w:hideMark/>
          </w:tcPr>
          <w:p w14:paraId="3E20ABCB" w14:textId="7E5D768D" w:rsidR="00E106F4" w:rsidRPr="00551688" w:rsidRDefault="00E106F4"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106,000 </w:t>
            </w:r>
          </w:p>
        </w:tc>
      </w:tr>
      <w:tr w:rsidR="00E106F4" w:rsidRPr="00551688" w14:paraId="5D9216B6" w14:textId="77777777" w:rsidTr="00174FCD">
        <w:trPr>
          <w:trHeight w:val="300"/>
        </w:trPr>
        <w:tc>
          <w:tcPr>
            <w:tcW w:w="0" w:type="auto"/>
            <w:tcBorders>
              <w:top w:val="nil"/>
              <w:left w:val="nil"/>
              <w:bottom w:val="nil"/>
              <w:right w:val="nil"/>
            </w:tcBorders>
            <w:shd w:val="clear" w:color="auto" w:fill="auto"/>
            <w:noWrap/>
            <w:vAlign w:val="bottom"/>
            <w:hideMark/>
          </w:tcPr>
          <w:p w14:paraId="5FD3B914" w14:textId="77777777" w:rsidR="00E106F4" w:rsidRPr="00551688" w:rsidRDefault="00E106F4"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0" w:type="auto"/>
            <w:tcBorders>
              <w:top w:val="nil"/>
              <w:left w:val="nil"/>
              <w:bottom w:val="double" w:sz="6" w:space="0" w:color="auto"/>
              <w:right w:val="nil"/>
            </w:tcBorders>
            <w:shd w:val="clear" w:color="auto" w:fill="auto"/>
            <w:noWrap/>
            <w:vAlign w:val="bottom"/>
            <w:hideMark/>
          </w:tcPr>
          <w:p w14:paraId="58700C3B" w14:textId="629A0006" w:rsidR="00E106F4" w:rsidRPr="00551688" w:rsidRDefault="00E106F4"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w:t>
            </w:r>
            <w:proofErr w:type="gramStart"/>
            <w:r w:rsidR="00174FCD" w:rsidRPr="00551688">
              <w:rPr>
                <w:rFonts w:ascii="Arial" w:hAnsi="Arial" w:cs="Arial"/>
                <w:color w:val="000000"/>
                <w:lang w:bidi="ar-SA"/>
              </w:rPr>
              <w:t xml:space="preserve">$  </w:t>
            </w:r>
            <w:r w:rsidRPr="00551688">
              <w:rPr>
                <w:rFonts w:ascii="Arial" w:hAnsi="Arial" w:cs="Arial"/>
                <w:color w:val="000000"/>
                <w:lang w:bidi="ar-SA"/>
              </w:rPr>
              <w:t>76,000</w:t>
            </w:r>
            <w:proofErr w:type="gramEnd"/>
            <w:r w:rsidRPr="00551688">
              <w:rPr>
                <w:rFonts w:ascii="Arial" w:hAnsi="Arial" w:cs="Arial"/>
                <w:color w:val="000000"/>
                <w:lang w:bidi="ar-SA"/>
              </w:rPr>
              <w:t xml:space="preserve"> </w:t>
            </w:r>
          </w:p>
        </w:tc>
      </w:tr>
    </w:tbl>
    <w:p w14:paraId="487E37CE" w14:textId="77777777" w:rsidR="00E106F4" w:rsidRPr="00551688" w:rsidRDefault="00E106F4" w:rsidP="00FC0CF8">
      <w:pPr>
        <w:pStyle w:val="ListParagraph"/>
        <w:spacing w:line="240" w:lineRule="auto"/>
        <w:ind w:left="1440"/>
        <w:contextualSpacing/>
        <w:jc w:val="both"/>
        <w:rPr>
          <w:rFonts w:ascii="Arial" w:hAnsi="Arial" w:cs="Arial"/>
        </w:rPr>
      </w:pPr>
    </w:p>
    <w:p w14:paraId="2D3A9506" w14:textId="77777777" w:rsidR="00550E40" w:rsidRPr="00551688" w:rsidRDefault="00550E40" w:rsidP="00FC0CF8">
      <w:pPr>
        <w:pStyle w:val="ListParagraph"/>
        <w:numPr>
          <w:ilvl w:val="0"/>
          <w:numId w:val="14"/>
        </w:numPr>
        <w:spacing w:line="240" w:lineRule="auto"/>
        <w:ind w:left="1440" w:hanging="720"/>
        <w:contextualSpacing/>
        <w:jc w:val="both"/>
        <w:rPr>
          <w:rFonts w:ascii="Arial" w:hAnsi="Arial" w:cs="Arial"/>
        </w:rPr>
      </w:pPr>
      <w:r w:rsidRPr="00551688">
        <w:rPr>
          <w:rFonts w:ascii="Arial" w:hAnsi="Arial" w:cs="Arial"/>
        </w:rPr>
        <w:t xml:space="preserve">The </w:t>
      </w:r>
      <w:r w:rsidR="00380452" w:rsidRPr="00551688">
        <w:rPr>
          <w:rFonts w:ascii="Arial" w:hAnsi="Arial" w:cs="Arial"/>
        </w:rPr>
        <w:t xml:space="preserve">income statement </w:t>
      </w:r>
      <w:r w:rsidRPr="00551688">
        <w:rPr>
          <w:rFonts w:ascii="Arial" w:hAnsi="Arial" w:cs="Arial"/>
        </w:rPr>
        <w:t xml:space="preserve">given </w:t>
      </w:r>
      <w:r w:rsidR="00380452" w:rsidRPr="00551688">
        <w:rPr>
          <w:rFonts w:ascii="Arial" w:hAnsi="Arial" w:cs="Arial"/>
        </w:rPr>
        <w:t>in the exercise</w:t>
      </w:r>
      <w:r w:rsidRPr="00551688">
        <w:rPr>
          <w:rFonts w:ascii="Arial" w:hAnsi="Arial" w:cs="Arial"/>
        </w:rPr>
        <w:t xml:space="preserve"> is a CM income statement, which mean</w:t>
      </w:r>
      <w:r w:rsidR="00380452" w:rsidRPr="00551688">
        <w:rPr>
          <w:rFonts w:ascii="Arial" w:hAnsi="Arial" w:cs="Arial"/>
        </w:rPr>
        <w:t>s</w:t>
      </w:r>
      <w:r w:rsidRPr="00551688">
        <w:rPr>
          <w:rFonts w:ascii="Arial" w:hAnsi="Arial" w:cs="Arial"/>
        </w:rPr>
        <w:t xml:space="preserve"> the costs are organized by behavior (variable vs. fixed), rather than by function (product vs. period), like they are in the </w:t>
      </w:r>
      <w:r w:rsidR="00380452" w:rsidRPr="00551688">
        <w:rPr>
          <w:rFonts w:ascii="Arial" w:hAnsi="Arial" w:cs="Arial"/>
        </w:rPr>
        <w:t xml:space="preserve">traditional </w:t>
      </w:r>
      <w:r w:rsidRPr="00551688">
        <w:rPr>
          <w:rFonts w:ascii="Arial" w:hAnsi="Arial" w:cs="Arial"/>
        </w:rPr>
        <w:t>GM income statement.</w:t>
      </w:r>
      <w:r w:rsidR="00380452" w:rsidRPr="00551688">
        <w:rPr>
          <w:rFonts w:ascii="Arial" w:hAnsi="Arial" w:cs="Arial"/>
        </w:rPr>
        <w:t xml:space="preserve"> Still, both income statements determine operating income to be the same amount because the same costs are included in both statements, they are just presented differently in each.</w:t>
      </w:r>
    </w:p>
    <w:p w14:paraId="3B73C78B" w14:textId="77777777" w:rsidR="00550E40" w:rsidRPr="00551688" w:rsidRDefault="00550E40" w:rsidP="00FC0CF8">
      <w:pPr>
        <w:spacing w:line="240" w:lineRule="auto"/>
        <w:jc w:val="both"/>
        <w:rPr>
          <w:rFonts w:ascii="Arial" w:hAnsi="Arial" w:cs="Arial"/>
        </w:rPr>
      </w:pPr>
    </w:p>
    <w:p w14:paraId="63BAFA75" w14:textId="77777777" w:rsidR="00550E40" w:rsidRPr="00551688" w:rsidRDefault="00550E40" w:rsidP="00FC0CF8">
      <w:pPr>
        <w:pStyle w:val="ListParagraph"/>
        <w:numPr>
          <w:ilvl w:val="0"/>
          <w:numId w:val="14"/>
        </w:numPr>
        <w:spacing w:line="240" w:lineRule="auto"/>
        <w:ind w:left="1440" w:hanging="720"/>
        <w:contextualSpacing/>
        <w:jc w:val="both"/>
        <w:rPr>
          <w:rFonts w:ascii="Arial" w:hAnsi="Arial" w:cs="Arial"/>
        </w:rPr>
      </w:pPr>
      <w:r w:rsidRPr="00551688">
        <w:rPr>
          <w:rFonts w:ascii="Arial" w:hAnsi="Arial" w:cs="Arial"/>
        </w:rPr>
        <w:t>The</w:t>
      </w:r>
      <w:r w:rsidR="00380452" w:rsidRPr="00551688">
        <w:rPr>
          <w:rFonts w:ascii="Arial" w:hAnsi="Arial" w:cs="Arial"/>
        </w:rPr>
        <w:t xml:space="preserve"> partners likely</w:t>
      </w:r>
      <w:r w:rsidRPr="00551688">
        <w:rPr>
          <w:rFonts w:ascii="Arial" w:hAnsi="Arial" w:cs="Arial"/>
        </w:rPr>
        <w:t xml:space="preserve"> wanted the</w:t>
      </w:r>
      <w:r w:rsidR="00380452" w:rsidRPr="00551688">
        <w:rPr>
          <w:rFonts w:ascii="Arial" w:hAnsi="Arial" w:cs="Arial"/>
        </w:rPr>
        <w:t xml:space="preserve"> managers</w:t>
      </w:r>
      <w:r w:rsidRPr="00551688">
        <w:rPr>
          <w:rFonts w:ascii="Arial" w:hAnsi="Arial" w:cs="Arial"/>
        </w:rPr>
        <w:t xml:space="preserve"> to do this </w:t>
      </w:r>
      <w:r w:rsidR="00380452" w:rsidRPr="00551688">
        <w:rPr>
          <w:rFonts w:ascii="Arial" w:hAnsi="Arial" w:cs="Arial"/>
        </w:rPr>
        <w:t xml:space="preserve">exercise </w:t>
      </w:r>
      <w:r w:rsidRPr="00551688">
        <w:rPr>
          <w:rFonts w:ascii="Arial" w:hAnsi="Arial" w:cs="Arial"/>
        </w:rPr>
        <w:t xml:space="preserve">so they could see how the different categories of costs </w:t>
      </w:r>
      <w:r w:rsidR="00380452" w:rsidRPr="00551688">
        <w:rPr>
          <w:rFonts w:ascii="Arial" w:hAnsi="Arial" w:cs="Arial"/>
        </w:rPr>
        <w:t>are presented differently on each income statement yet yield</w:t>
      </w:r>
      <w:r w:rsidRPr="00551688">
        <w:rPr>
          <w:rFonts w:ascii="Arial" w:hAnsi="Arial" w:cs="Arial"/>
        </w:rPr>
        <w:t xml:space="preserve"> the same operating income.</w:t>
      </w:r>
      <w:r w:rsidR="00380452" w:rsidRPr="00551688">
        <w:rPr>
          <w:rFonts w:ascii="Arial" w:hAnsi="Arial" w:cs="Arial"/>
        </w:rPr>
        <w:t xml:space="preserve"> This knowledge could help them be more aware of how their own work</w:t>
      </w:r>
      <w:r w:rsidR="009E3BBC" w:rsidRPr="00551688">
        <w:rPr>
          <w:rFonts w:ascii="Arial" w:hAnsi="Arial" w:cs="Arial"/>
        </w:rPr>
        <w:t>—t</w:t>
      </w:r>
      <w:r w:rsidR="00380452" w:rsidRPr="00551688">
        <w:rPr>
          <w:rFonts w:ascii="Arial" w:hAnsi="Arial" w:cs="Arial"/>
        </w:rPr>
        <w:t>heir efficiencies and inefficiencie</w:t>
      </w:r>
      <w:r w:rsidR="009E3BBC" w:rsidRPr="00551688">
        <w:rPr>
          <w:rFonts w:ascii="Arial" w:hAnsi="Arial" w:cs="Arial"/>
        </w:rPr>
        <w:t>s—c</w:t>
      </w:r>
      <w:r w:rsidR="00380452" w:rsidRPr="00551688">
        <w:rPr>
          <w:rFonts w:ascii="Arial" w:hAnsi="Arial" w:cs="Arial"/>
        </w:rPr>
        <w:t>an impact the company’s bottom line.</w:t>
      </w:r>
    </w:p>
    <w:p w14:paraId="172747FA" w14:textId="77777777" w:rsidR="008B608F" w:rsidRPr="00551688" w:rsidRDefault="008B608F"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590103C2" w14:textId="506A6789"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Bloom: A</w:t>
      </w:r>
      <w:r w:rsidR="00E90AA8"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C63FAB" w:rsidRPr="00551688">
        <w:rPr>
          <w:rFonts w:ascii="Arial" w:hAnsi="Arial" w:cs="Arial"/>
          <w:b/>
          <w:color w:val="000000" w:themeColor="text1"/>
          <w:sz w:val="14"/>
          <w:szCs w:val="14"/>
        </w:rPr>
        <w:t>Moderate</w:t>
      </w:r>
      <w:r w:rsidRPr="00551688">
        <w:rPr>
          <w:rFonts w:ascii="Arial" w:hAnsi="Arial" w:cs="Arial"/>
          <w:b/>
          <w:color w:val="000000" w:themeColor="text1"/>
          <w:sz w:val="14"/>
          <w:szCs w:val="14"/>
        </w:rPr>
        <w:t>, Time: 1</w:t>
      </w:r>
      <w:r w:rsidR="00C63FAB" w:rsidRPr="00551688">
        <w:rPr>
          <w:rFonts w:ascii="Arial" w:hAnsi="Arial" w:cs="Arial"/>
          <w:b/>
          <w:color w:val="000000" w:themeColor="text1"/>
          <w:sz w:val="14"/>
          <w:szCs w:val="14"/>
        </w:rPr>
        <w:t>0</w:t>
      </w:r>
      <w:r w:rsidRPr="00551688">
        <w:rPr>
          <w:rFonts w:ascii="Arial" w:hAnsi="Arial" w:cs="Arial"/>
          <w:b/>
          <w:color w:val="000000" w:themeColor="text1"/>
          <w:sz w:val="14"/>
          <w:szCs w:val="14"/>
        </w:rPr>
        <w:t>-</w:t>
      </w:r>
      <w:r w:rsidR="00C63FAB" w:rsidRPr="00551688">
        <w:rPr>
          <w:rFonts w:ascii="Arial" w:hAnsi="Arial" w:cs="Arial"/>
          <w:b/>
          <w:color w:val="000000" w:themeColor="text1"/>
          <w:sz w:val="14"/>
          <w:szCs w:val="14"/>
        </w:rPr>
        <w:t>15</w:t>
      </w:r>
      <w:r w:rsidRPr="00551688">
        <w:rPr>
          <w:rFonts w:ascii="Arial" w:hAnsi="Arial" w:cs="Arial"/>
          <w:b/>
          <w:color w:val="000000" w:themeColor="text1"/>
          <w:sz w:val="14"/>
          <w:szCs w:val="14"/>
        </w:rPr>
        <w:t xml:space="preserve">, AACSB: </w:t>
      </w:r>
      <w:r w:rsidR="00174FCD"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Reporting, AICPA PC: Communication</w:t>
      </w:r>
      <w:r w:rsidR="00961026" w:rsidRPr="00551688">
        <w:rPr>
          <w:rFonts w:ascii="Arial" w:hAnsi="Arial" w:cs="Arial"/>
          <w:b/>
          <w:color w:val="000000" w:themeColor="text1"/>
          <w:sz w:val="14"/>
          <w:szCs w:val="14"/>
        </w:rPr>
        <w:t>, IMA:</w:t>
      </w:r>
      <w:r w:rsidR="00174FCD" w:rsidRPr="00551688">
        <w:rPr>
          <w:rFonts w:ascii="Arial" w:hAnsi="Arial" w:cs="Arial"/>
          <w:color w:val="000000" w:themeColor="text1"/>
          <w:sz w:val="14"/>
          <w:szCs w:val="14"/>
        </w:rPr>
        <w:t xml:space="preserve"> </w:t>
      </w:r>
      <w:r w:rsidR="00174FCD" w:rsidRPr="00551688">
        <w:rPr>
          <w:rFonts w:ascii="Arial" w:hAnsi="Arial" w:cs="Arial"/>
          <w:b/>
          <w:color w:val="000000" w:themeColor="text1"/>
          <w:sz w:val="14"/>
          <w:szCs w:val="14"/>
        </w:rPr>
        <w:t>Reporting &amp; Control: Financial Statement Preparation</w:t>
      </w:r>
    </w:p>
    <w:p w14:paraId="0D01DD39" w14:textId="1D12CE09" w:rsidR="00DD2554" w:rsidRPr="00551688" w:rsidRDefault="002604E2" w:rsidP="001B5BAA">
      <w:pPr>
        <w:pStyle w:val="BodyText3"/>
        <w:tabs>
          <w:tab w:val="left" w:pos="720"/>
        </w:tabs>
        <w:spacing w:before="240" w:after="120" w:line="240" w:lineRule="auto"/>
        <w:jc w:val="both"/>
        <w:rPr>
          <w:rFonts w:ascii="Arial" w:hAnsi="Arial" w:cs="Arial"/>
        </w:rPr>
      </w:pPr>
      <w:r w:rsidRPr="00551688">
        <w:rPr>
          <w:rFonts w:ascii="Arial" w:hAnsi="Arial" w:cs="Arial"/>
          <w:bCs w:val="0"/>
        </w:rPr>
        <w:t>Exercise</w:t>
      </w:r>
      <w:r w:rsidRPr="00551688">
        <w:rPr>
          <w:rFonts w:ascii="Arial" w:hAnsi="Arial" w:cs="Arial"/>
          <w:b w:val="0"/>
        </w:rPr>
        <w:t xml:space="preserve"> </w:t>
      </w:r>
      <w:r w:rsidR="0029326F" w:rsidRPr="00551688">
        <w:rPr>
          <w:rFonts w:ascii="Arial" w:hAnsi="Arial" w:cs="Arial"/>
        </w:rPr>
        <w:t>2.</w:t>
      </w:r>
      <w:r w:rsidR="00DD2554" w:rsidRPr="00551688">
        <w:rPr>
          <w:rFonts w:ascii="Arial" w:hAnsi="Arial" w:cs="Arial"/>
        </w:rPr>
        <w:t>15 (</w:t>
      </w:r>
      <w:r w:rsidR="009B7F71" w:rsidRPr="00551688">
        <w:rPr>
          <w:rFonts w:ascii="Arial" w:hAnsi="Arial" w:cs="Arial"/>
        </w:rPr>
        <w:t>5</w:t>
      </w:r>
      <w:r w:rsidR="00DD2554" w:rsidRPr="00551688">
        <w:rPr>
          <w:rFonts w:ascii="Arial" w:hAnsi="Arial" w:cs="Arial"/>
        </w:rPr>
        <w:t>–1</w:t>
      </w:r>
      <w:r w:rsidR="009B7F71" w:rsidRPr="00551688">
        <w:rPr>
          <w:rFonts w:ascii="Arial" w:hAnsi="Arial" w:cs="Arial"/>
        </w:rPr>
        <w:t>0</w:t>
      </w:r>
      <w:r w:rsidR="00DD2554" w:rsidRPr="00551688">
        <w:rPr>
          <w:rFonts w:ascii="Arial" w:hAnsi="Arial" w:cs="Arial"/>
        </w:rPr>
        <w:t xml:space="preserve"> minutes)</w:t>
      </w:r>
    </w:p>
    <w:p w14:paraId="12234D4F" w14:textId="77777777" w:rsidR="00761A06" w:rsidRPr="00551688" w:rsidRDefault="00761A06" w:rsidP="00FC0CF8">
      <w:pPr>
        <w:pStyle w:val="ListParagraph"/>
        <w:numPr>
          <w:ilvl w:val="0"/>
          <w:numId w:val="15"/>
        </w:numPr>
        <w:spacing w:line="240" w:lineRule="auto"/>
        <w:ind w:left="1440" w:hanging="720"/>
        <w:contextualSpacing/>
        <w:jc w:val="both"/>
        <w:rPr>
          <w:rFonts w:ascii="Arial" w:hAnsi="Arial" w:cs="Arial"/>
        </w:rPr>
      </w:pPr>
    </w:p>
    <w:tbl>
      <w:tblPr>
        <w:tblW w:w="6138" w:type="dxa"/>
        <w:tblInd w:w="1440" w:type="dxa"/>
        <w:tblLook w:val="04A0" w:firstRow="1" w:lastRow="0" w:firstColumn="1" w:lastColumn="0" w:noHBand="0" w:noVBand="1"/>
      </w:tblPr>
      <w:tblGrid>
        <w:gridCol w:w="4968"/>
        <w:gridCol w:w="1170"/>
      </w:tblGrid>
      <w:tr w:rsidR="00936811" w:rsidRPr="00551688" w14:paraId="10126848" w14:textId="77777777" w:rsidTr="00E93469">
        <w:trPr>
          <w:trHeight w:val="288"/>
        </w:trPr>
        <w:tc>
          <w:tcPr>
            <w:tcW w:w="4968" w:type="dxa"/>
            <w:tcBorders>
              <w:top w:val="nil"/>
              <w:left w:val="nil"/>
              <w:bottom w:val="nil"/>
              <w:right w:val="nil"/>
            </w:tcBorders>
            <w:shd w:val="clear" w:color="auto" w:fill="auto"/>
            <w:noWrap/>
            <w:vAlign w:val="bottom"/>
            <w:hideMark/>
          </w:tcPr>
          <w:p w14:paraId="6F599A7A" w14:textId="77777777" w:rsidR="00936811" w:rsidRPr="00551688" w:rsidRDefault="00936811" w:rsidP="00FC0CF8">
            <w:pPr>
              <w:spacing w:line="240" w:lineRule="auto"/>
              <w:rPr>
                <w:rFonts w:ascii="Arial" w:hAnsi="Arial" w:cs="Arial"/>
                <w:color w:val="000000"/>
                <w:lang w:bidi="ar-SA"/>
              </w:rPr>
            </w:pPr>
            <w:r w:rsidRPr="00551688">
              <w:rPr>
                <w:rFonts w:ascii="Arial" w:hAnsi="Arial" w:cs="Arial"/>
                <w:color w:val="000000"/>
                <w:lang w:bidi="ar-SA"/>
              </w:rPr>
              <w:t>Cost of stone slabs</w:t>
            </w:r>
          </w:p>
        </w:tc>
        <w:tc>
          <w:tcPr>
            <w:tcW w:w="1170" w:type="dxa"/>
            <w:tcBorders>
              <w:top w:val="nil"/>
              <w:left w:val="nil"/>
              <w:bottom w:val="nil"/>
              <w:right w:val="nil"/>
            </w:tcBorders>
            <w:shd w:val="clear" w:color="auto" w:fill="auto"/>
            <w:noWrap/>
            <w:vAlign w:val="bottom"/>
            <w:hideMark/>
          </w:tcPr>
          <w:p w14:paraId="5B881ECC" w14:textId="7576EBE2" w:rsidR="00936811" w:rsidRPr="00551688" w:rsidRDefault="00936811"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$26,400 </w:t>
            </w:r>
          </w:p>
        </w:tc>
      </w:tr>
      <w:tr w:rsidR="00936811" w:rsidRPr="00551688" w14:paraId="3CAD09C5" w14:textId="77777777" w:rsidTr="00E93469">
        <w:trPr>
          <w:trHeight w:val="288"/>
        </w:trPr>
        <w:tc>
          <w:tcPr>
            <w:tcW w:w="4968" w:type="dxa"/>
            <w:tcBorders>
              <w:top w:val="nil"/>
              <w:left w:val="nil"/>
              <w:bottom w:val="nil"/>
              <w:right w:val="nil"/>
            </w:tcBorders>
            <w:shd w:val="clear" w:color="auto" w:fill="auto"/>
            <w:noWrap/>
            <w:vAlign w:val="bottom"/>
            <w:hideMark/>
          </w:tcPr>
          <w:p w14:paraId="2D374269" w14:textId="77777777" w:rsidR="00936811" w:rsidRPr="00551688" w:rsidRDefault="00936811" w:rsidP="00FC0CF8">
            <w:pPr>
              <w:spacing w:line="240" w:lineRule="auto"/>
              <w:rPr>
                <w:rFonts w:ascii="Arial" w:hAnsi="Arial" w:cs="Arial"/>
                <w:color w:val="000000"/>
                <w:lang w:bidi="ar-SA"/>
              </w:rPr>
            </w:pPr>
            <w:r w:rsidRPr="00551688">
              <w:rPr>
                <w:rFonts w:ascii="Arial" w:hAnsi="Arial" w:cs="Arial"/>
                <w:color w:val="000000"/>
                <w:lang w:bidi="ar-SA"/>
              </w:rPr>
              <w:t>MOH in fabrication process</w:t>
            </w:r>
          </w:p>
        </w:tc>
        <w:tc>
          <w:tcPr>
            <w:tcW w:w="1170" w:type="dxa"/>
            <w:tcBorders>
              <w:top w:val="nil"/>
              <w:left w:val="nil"/>
              <w:bottom w:val="nil"/>
              <w:right w:val="nil"/>
            </w:tcBorders>
            <w:shd w:val="clear" w:color="auto" w:fill="auto"/>
            <w:noWrap/>
            <w:vAlign w:val="bottom"/>
            <w:hideMark/>
          </w:tcPr>
          <w:p w14:paraId="3BFB8F16" w14:textId="77777777" w:rsidR="00936811" w:rsidRPr="00551688" w:rsidRDefault="00936811"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3,500 </w:t>
            </w:r>
          </w:p>
        </w:tc>
      </w:tr>
      <w:tr w:rsidR="00936811" w:rsidRPr="00551688" w14:paraId="1D992702" w14:textId="77777777" w:rsidTr="00E93469">
        <w:trPr>
          <w:trHeight w:val="300"/>
        </w:trPr>
        <w:tc>
          <w:tcPr>
            <w:tcW w:w="4968" w:type="dxa"/>
            <w:tcBorders>
              <w:top w:val="nil"/>
              <w:left w:val="nil"/>
              <w:bottom w:val="nil"/>
              <w:right w:val="nil"/>
            </w:tcBorders>
            <w:shd w:val="clear" w:color="auto" w:fill="auto"/>
            <w:noWrap/>
            <w:vAlign w:val="bottom"/>
            <w:hideMark/>
          </w:tcPr>
          <w:p w14:paraId="555CAF0B" w14:textId="77777777" w:rsidR="00936811" w:rsidRPr="00551688" w:rsidRDefault="00936811" w:rsidP="00FC0CF8">
            <w:pPr>
              <w:spacing w:line="240" w:lineRule="auto"/>
              <w:rPr>
                <w:rFonts w:ascii="Arial" w:hAnsi="Arial" w:cs="Arial"/>
                <w:color w:val="000000"/>
                <w:lang w:bidi="ar-SA"/>
              </w:rPr>
            </w:pPr>
            <w:r w:rsidRPr="00551688">
              <w:rPr>
                <w:rFonts w:ascii="Arial" w:hAnsi="Arial" w:cs="Arial"/>
                <w:color w:val="000000"/>
                <w:lang w:bidi="ar-SA"/>
              </w:rPr>
              <w:t>Labor costs of cutting, treating, and installation</w:t>
            </w:r>
          </w:p>
        </w:tc>
        <w:tc>
          <w:tcPr>
            <w:tcW w:w="1170" w:type="dxa"/>
            <w:tcBorders>
              <w:top w:val="nil"/>
              <w:left w:val="nil"/>
              <w:bottom w:val="single" w:sz="8" w:space="0" w:color="auto"/>
              <w:right w:val="nil"/>
            </w:tcBorders>
            <w:shd w:val="clear" w:color="auto" w:fill="auto"/>
            <w:noWrap/>
            <w:vAlign w:val="bottom"/>
            <w:hideMark/>
          </w:tcPr>
          <w:p w14:paraId="5FB42916" w14:textId="77777777" w:rsidR="00936811" w:rsidRPr="00551688" w:rsidRDefault="00936811"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18,700 </w:t>
            </w:r>
          </w:p>
        </w:tc>
      </w:tr>
      <w:tr w:rsidR="00936811" w:rsidRPr="00551688" w14:paraId="3C45A600" w14:textId="77777777" w:rsidTr="00E93469">
        <w:trPr>
          <w:trHeight w:val="300"/>
        </w:trPr>
        <w:tc>
          <w:tcPr>
            <w:tcW w:w="4968" w:type="dxa"/>
            <w:tcBorders>
              <w:top w:val="nil"/>
              <w:left w:val="nil"/>
              <w:bottom w:val="nil"/>
              <w:right w:val="nil"/>
            </w:tcBorders>
            <w:shd w:val="clear" w:color="auto" w:fill="auto"/>
            <w:noWrap/>
            <w:vAlign w:val="bottom"/>
            <w:hideMark/>
          </w:tcPr>
          <w:p w14:paraId="177A2E6D" w14:textId="77777777" w:rsidR="00936811" w:rsidRPr="00551688" w:rsidRDefault="00936811" w:rsidP="00FC0CF8">
            <w:pPr>
              <w:spacing w:line="240" w:lineRule="auto"/>
              <w:rPr>
                <w:rFonts w:ascii="Arial" w:hAnsi="Arial" w:cs="Arial"/>
                <w:color w:val="000000"/>
                <w:lang w:bidi="ar-SA"/>
              </w:rPr>
            </w:pPr>
            <w:r w:rsidRPr="00551688">
              <w:rPr>
                <w:rFonts w:ascii="Arial" w:hAnsi="Arial" w:cs="Arial"/>
                <w:color w:val="000000"/>
                <w:lang w:bidi="ar-SA"/>
              </w:rPr>
              <w:t>Total product costs</w:t>
            </w:r>
          </w:p>
        </w:tc>
        <w:tc>
          <w:tcPr>
            <w:tcW w:w="1170" w:type="dxa"/>
            <w:tcBorders>
              <w:top w:val="nil"/>
              <w:left w:val="nil"/>
              <w:bottom w:val="double" w:sz="6" w:space="0" w:color="auto"/>
              <w:right w:val="nil"/>
            </w:tcBorders>
            <w:shd w:val="clear" w:color="auto" w:fill="auto"/>
            <w:noWrap/>
            <w:vAlign w:val="bottom"/>
            <w:hideMark/>
          </w:tcPr>
          <w:p w14:paraId="4553D600" w14:textId="6E443B47" w:rsidR="00936811" w:rsidRPr="00551688" w:rsidRDefault="00936811"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$48,600 </w:t>
            </w:r>
          </w:p>
        </w:tc>
      </w:tr>
    </w:tbl>
    <w:p w14:paraId="56FE2C55" w14:textId="77777777" w:rsidR="00936811" w:rsidRPr="00551688" w:rsidRDefault="00936811" w:rsidP="00FC0CF8">
      <w:pPr>
        <w:pStyle w:val="ListParagraph"/>
        <w:spacing w:line="240" w:lineRule="auto"/>
        <w:ind w:left="1440"/>
        <w:contextualSpacing/>
        <w:jc w:val="both"/>
        <w:rPr>
          <w:rFonts w:ascii="Arial" w:hAnsi="Arial" w:cs="Arial"/>
        </w:rPr>
      </w:pPr>
    </w:p>
    <w:p w14:paraId="6FF7AD04" w14:textId="77777777" w:rsidR="005560B2" w:rsidRPr="00551688" w:rsidRDefault="005560B2" w:rsidP="00FC0CF8">
      <w:pPr>
        <w:pStyle w:val="ListParagraph"/>
        <w:numPr>
          <w:ilvl w:val="0"/>
          <w:numId w:val="15"/>
        </w:numPr>
        <w:spacing w:line="240" w:lineRule="auto"/>
        <w:ind w:left="1440" w:hanging="720"/>
        <w:contextualSpacing/>
        <w:jc w:val="both"/>
        <w:rPr>
          <w:rFonts w:ascii="Arial" w:hAnsi="Arial" w:cs="Arial"/>
        </w:rPr>
      </w:pPr>
    </w:p>
    <w:tbl>
      <w:tblPr>
        <w:tblW w:w="6138" w:type="dxa"/>
        <w:tblInd w:w="1440" w:type="dxa"/>
        <w:tblLook w:val="04A0" w:firstRow="1" w:lastRow="0" w:firstColumn="1" w:lastColumn="0" w:noHBand="0" w:noVBand="1"/>
      </w:tblPr>
      <w:tblGrid>
        <w:gridCol w:w="4968"/>
        <w:gridCol w:w="1170"/>
      </w:tblGrid>
      <w:tr w:rsidR="008A335F" w:rsidRPr="00551688" w14:paraId="03EFB03D" w14:textId="77777777" w:rsidTr="00E93469">
        <w:trPr>
          <w:trHeight w:val="288"/>
        </w:trPr>
        <w:tc>
          <w:tcPr>
            <w:tcW w:w="4968" w:type="dxa"/>
            <w:tcBorders>
              <w:top w:val="nil"/>
              <w:left w:val="nil"/>
              <w:bottom w:val="nil"/>
              <w:right w:val="nil"/>
            </w:tcBorders>
            <w:shd w:val="clear" w:color="auto" w:fill="auto"/>
            <w:noWrap/>
            <w:vAlign w:val="bottom"/>
            <w:hideMark/>
          </w:tcPr>
          <w:p w14:paraId="0BB56120" w14:textId="77777777" w:rsidR="008A335F" w:rsidRPr="00551688" w:rsidRDefault="008A335F" w:rsidP="00FC0CF8">
            <w:pPr>
              <w:spacing w:line="240" w:lineRule="auto"/>
              <w:rPr>
                <w:rFonts w:ascii="Arial" w:hAnsi="Arial" w:cs="Arial"/>
                <w:color w:val="000000"/>
                <w:lang w:bidi="ar-SA"/>
              </w:rPr>
            </w:pPr>
            <w:r w:rsidRPr="00551688">
              <w:rPr>
                <w:rFonts w:ascii="Arial" w:hAnsi="Arial" w:cs="Arial"/>
                <w:color w:val="000000"/>
                <w:lang w:bidi="ar-SA"/>
              </w:rPr>
              <w:t>Commissions for salespeople</w:t>
            </w:r>
          </w:p>
        </w:tc>
        <w:tc>
          <w:tcPr>
            <w:tcW w:w="1170" w:type="dxa"/>
            <w:tcBorders>
              <w:top w:val="nil"/>
              <w:left w:val="nil"/>
              <w:bottom w:val="nil"/>
              <w:right w:val="nil"/>
            </w:tcBorders>
            <w:shd w:val="clear" w:color="auto" w:fill="auto"/>
            <w:noWrap/>
            <w:vAlign w:val="bottom"/>
            <w:hideMark/>
          </w:tcPr>
          <w:p w14:paraId="485BC70A" w14:textId="4AA30E80" w:rsidR="008A335F" w:rsidRPr="00551688" w:rsidRDefault="008A335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$3,150 </w:t>
            </w:r>
          </w:p>
        </w:tc>
      </w:tr>
      <w:tr w:rsidR="008A335F" w:rsidRPr="00551688" w14:paraId="63E229CC" w14:textId="77777777" w:rsidTr="00E93469">
        <w:trPr>
          <w:trHeight w:val="288"/>
        </w:trPr>
        <w:tc>
          <w:tcPr>
            <w:tcW w:w="4968" w:type="dxa"/>
            <w:tcBorders>
              <w:top w:val="nil"/>
              <w:left w:val="nil"/>
              <w:bottom w:val="nil"/>
              <w:right w:val="nil"/>
            </w:tcBorders>
            <w:shd w:val="clear" w:color="auto" w:fill="auto"/>
            <w:noWrap/>
            <w:vAlign w:val="bottom"/>
            <w:hideMark/>
          </w:tcPr>
          <w:p w14:paraId="1D48D354" w14:textId="77777777" w:rsidR="008A335F" w:rsidRPr="00551688" w:rsidRDefault="008A335F" w:rsidP="00FC0CF8">
            <w:pPr>
              <w:spacing w:line="240" w:lineRule="auto"/>
              <w:rPr>
                <w:rFonts w:ascii="Arial" w:hAnsi="Arial" w:cs="Arial"/>
                <w:color w:val="000000"/>
                <w:lang w:bidi="ar-SA"/>
              </w:rPr>
            </w:pPr>
            <w:r w:rsidRPr="00551688">
              <w:rPr>
                <w:rFonts w:ascii="Arial" w:hAnsi="Arial" w:cs="Arial"/>
                <w:color w:val="000000"/>
                <w:lang w:bidi="ar-SA"/>
              </w:rPr>
              <w:t>Depreciation on sales and office space</w:t>
            </w:r>
          </w:p>
        </w:tc>
        <w:tc>
          <w:tcPr>
            <w:tcW w:w="1170" w:type="dxa"/>
            <w:tcBorders>
              <w:top w:val="nil"/>
              <w:left w:val="nil"/>
              <w:bottom w:val="nil"/>
              <w:right w:val="nil"/>
            </w:tcBorders>
            <w:shd w:val="clear" w:color="auto" w:fill="auto"/>
            <w:noWrap/>
            <w:vAlign w:val="bottom"/>
            <w:hideMark/>
          </w:tcPr>
          <w:p w14:paraId="0DDFF5B7" w14:textId="77777777" w:rsidR="008A335F" w:rsidRPr="00551688" w:rsidRDefault="008A335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2,800 </w:t>
            </w:r>
          </w:p>
        </w:tc>
      </w:tr>
      <w:tr w:rsidR="008A335F" w:rsidRPr="00551688" w14:paraId="1E734064" w14:textId="77777777" w:rsidTr="00E93469">
        <w:trPr>
          <w:trHeight w:val="300"/>
        </w:trPr>
        <w:tc>
          <w:tcPr>
            <w:tcW w:w="4968" w:type="dxa"/>
            <w:tcBorders>
              <w:top w:val="nil"/>
              <w:left w:val="nil"/>
              <w:bottom w:val="nil"/>
              <w:right w:val="nil"/>
            </w:tcBorders>
            <w:shd w:val="clear" w:color="auto" w:fill="auto"/>
            <w:noWrap/>
            <w:vAlign w:val="bottom"/>
            <w:hideMark/>
          </w:tcPr>
          <w:p w14:paraId="766A596A" w14:textId="77777777" w:rsidR="008A335F" w:rsidRPr="00551688" w:rsidRDefault="008A335F" w:rsidP="00FC0CF8">
            <w:pPr>
              <w:spacing w:line="240" w:lineRule="auto"/>
              <w:rPr>
                <w:rFonts w:ascii="Arial" w:hAnsi="Arial" w:cs="Arial"/>
                <w:color w:val="000000"/>
                <w:lang w:bidi="ar-SA"/>
              </w:rPr>
            </w:pPr>
            <w:r w:rsidRPr="00551688">
              <w:rPr>
                <w:rFonts w:ascii="Arial" w:hAnsi="Arial" w:cs="Arial"/>
                <w:color w:val="000000"/>
                <w:lang w:bidi="ar-SA"/>
              </w:rPr>
              <w:t>Marketing costs</w:t>
            </w:r>
          </w:p>
        </w:tc>
        <w:tc>
          <w:tcPr>
            <w:tcW w:w="1170" w:type="dxa"/>
            <w:tcBorders>
              <w:top w:val="nil"/>
              <w:left w:val="nil"/>
              <w:bottom w:val="nil"/>
              <w:right w:val="nil"/>
            </w:tcBorders>
            <w:shd w:val="clear" w:color="auto" w:fill="auto"/>
            <w:noWrap/>
            <w:vAlign w:val="bottom"/>
            <w:hideMark/>
          </w:tcPr>
          <w:p w14:paraId="68F51D55" w14:textId="77777777" w:rsidR="008A335F" w:rsidRPr="00551688" w:rsidRDefault="008A335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900 </w:t>
            </w:r>
          </w:p>
        </w:tc>
      </w:tr>
      <w:tr w:rsidR="008A335F" w:rsidRPr="00551688" w14:paraId="41D5329A" w14:textId="77777777" w:rsidTr="00E93469">
        <w:trPr>
          <w:trHeight w:val="300"/>
        </w:trPr>
        <w:tc>
          <w:tcPr>
            <w:tcW w:w="4968" w:type="dxa"/>
            <w:tcBorders>
              <w:top w:val="nil"/>
              <w:left w:val="nil"/>
              <w:bottom w:val="nil"/>
              <w:right w:val="nil"/>
            </w:tcBorders>
            <w:shd w:val="clear" w:color="auto" w:fill="auto"/>
            <w:noWrap/>
            <w:vAlign w:val="bottom"/>
            <w:hideMark/>
          </w:tcPr>
          <w:p w14:paraId="4679EF21" w14:textId="77777777" w:rsidR="008A335F" w:rsidRPr="00551688" w:rsidRDefault="008A335F" w:rsidP="00FC0CF8">
            <w:pPr>
              <w:spacing w:line="240" w:lineRule="auto"/>
              <w:rPr>
                <w:rFonts w:ascii="Arial" w:hAnsi="Arial" w:cs="Arial"/>
                <w:color w:val="000000"/>
                <w:lang w:bidi="ar-SA"/>
              </w:rPr>
            </w:pPr>
            <w:r w:rsidRPr="00551688">
              <w:rPr>
                <w:rFonts w:ascii="Arial" w:hAnsi="Arial" w:cs="Arial"/>
                <w:color w:val="000000"/>
                <w:lang w:bidi="ar-SA"/>
              </w:rPr>
              <w:t>R&amp;D costs</w:t>
            </w:r>
          </w:p>
        </w:tc>
        <w:tc>
          <w:tcPr>
            <w:tcW w:w="1170" w:type="dxa"/>
            <w:tcBorders>
              <w:top w:val="nil"/>
              <w:left w:val="nil"/>
              <w:bottom w:val="single" w:sz="8" w:space="0" w:color="auto"/>
              <w:right w:val="nil"/>
            </w:tcBorders>
            <w:shd w:val="clear" w:color="auto" w:fill="auto"/>
            <w:noWrap/>
            <w:vAlign w:val="bottom"/>
            <w:hideMark/>
          </w:tcPr>
          <w:p w14:paraId="4ED7A4AC" w14:textId="77777777" w:rsidR="008A335F" w:rsidRPr="00551688" w:rsidRDefault="008A335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1,300 </w:t>
            </w:r>
          </w:p>
        </w:tc>
      </w:tr>
      <w:tr w:rsidR="008A335F" w:rsidRPr="00551688" w14:paraId="68C5E48E" w14:textId="77777777" w:rsidTr="00E93469">
        <w:trPr>
          <w:trHeight w:val="312"/>
        </w:trPr>
        <w:tc>
          <w:tcPr>
            <w:tcW w:w="4968" w:type="dxa"/>
            <w:tcBorders>
              <w:top w:val="nil"/>
              <w:left w:val="nil"/>
              <w:bottom w:val="nil"/>
              <w:right w:val="nil"/>
            </w:tcBorders>
            <w:shd w:val="clear" w:color="auto" w:fill="auto"/>
            <w:noWrap/>
            <w:vAlign w:val="bottom"/>
            <w:hideMark/>
          </w:tcPr>
          <w:p w14:paraId="2B0308CD" w14:textId="77777777" w:rsidR="008A335F" w:rsidRPr="00551688" w:rsidRDefault="008A335F" w:rsidP="00FC0CF8">
            <w:pPr>
              <w:spacing w:line="240" w:lineRule="auto"/>
              <w:rPr>
                <w:rFonts w:ascii="Arial" w:hAnsi="Arial" w:cs="Arial"/>
                <w:color w:val="000000"/>
                <w:lang w:bidi="ar-SA"/>
              </w:rPr>
            </w:pPr>
            <w:r w:rsidRPr="00551688">
              <w:rPr>
                <w:rFonts w:ascii="Arial" w:hAnsi="Arial" w:cs="Arial"/>
                <w:color w:val="000000"/>
                <w:lang w:bidi="ar-SA"/>
              </w:rPr>
              <w:t>Total SG&amp;A costs</w:t>
            </w:r>
          </w:p>
        </w:tc>
        <w:tc>
          <w:tcPr>
            <w:tcW w:w="1170" w:type="dxa"/>
            <w:tcBorders>
              <w:top w:val="nil"/>
              <w:left w:val="nil"/>
              <w:bottom w:val="double" w:sz="6" w:space="0" w:color="auto"/>
              <w:right w:val="nil"/>
            </w:tcBorders>
            <w:shd w:val="clear" w:color="auto" w:fill="auto"/>
            <w:noWrap/>
            <w:vAlign w:val="bottom"/>
            <w:hideMark/>
          </w:tcPr>
          <w:p w14:paraId="2E75658F" w14:textId="6C701A24" w:rsidR="008A335F" w:rsidRPr="00551688" w:rsidRDefault="008A335F"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$8,150 </w:t>
            </w:r>
          </w:p>
        </w:tc>
      </w:tr>
    </w:tbl>
    <w:p w14:paraId="0ADE11FA" w14:textId="77777777" w:rsidR="00936811" w:rsidRPr="00551688" w:rsidRDefault="00936811" w:rsidP="00FC0CF8">
      <w:pPr>
        <w:pStyle w:val="ListParagraph"/>
        <w:spacing w:line="240" w:lineRule="auto"/>
        <w:ind w:left="1440"/>
        <w:contextualSpacing/>
        <w:jc w:val="both"/>
        <w:rPr>
          <w:rFonts w:ascii="Arial" w:hAnsi="Arial" w:cs="Arial"/>
          <w:noProof/>
        </w:rPr>
      </w:pPr>
    </w:p>
    <w:p w14:paraId="46C90F46" w14:textId="77777777" w:rsidR="002246F3" w:rsidRPr="00551688" w:rsidRDefault="00761A06" w:rsidP="00FC0CF8">
      <w:pPr>
        <w:pStyle w:val="ListParagraph"/>
        <w:numPr>
          <w:ilvl w:val="0"/>
          <w:numId w:val="15"/>
        </w:numPr>
        <w:spacing w:line="240" w:lineRule="auto"/>
        <w:ind w:left="1440" w:hanging="720"/>
        <w:contextualSpacing/>
        <w:jc w:val="both"/>
        <w:rPr>
          <w:rFonts w:ascii="Arial" w:hAnsi="Arial" w:cs="Arial"/>
        </w:rPr>
      </w:pPr>
      <w:r w:rsidRPr="00551688">
        <w:rPr>
          <w:rFonts w:ascii="Arial" w:hAnsi="Arial" w:cs="Arial"/>
        </w:rPr>
        <w:t>Full cost = product costs + SG&amp;A costs</w:t>
      </w:r>
    </w:p>
    <w:p w14:paraId="2A5BCA45" w14:textId="77777777" w:rsidR="00761A06" w:rsidRPr="00551688" w:rsidRDefault="002246F3" w:rsidP="00FC0CF8">
      <w:pPr>
        <w:pStyle w:val="ListParagraph"/>
        <w:spacing w:line="240" w:lineRule="auto"/>
        <w:ind w:left="1440"/>
        <w:contextualSpacing/>
        <w:jc w:val="both"/>
        <w:rPr>
          <w:rFonts w:ascii="Arial" w:hAnsi="Arial" w:cs="Arial"/>
        </w:rPr>
      </w:pPr>
      <w:r w:rsidRPr="00551688">
        <w:rPr>
          <w:rFonts w:ascii="Arial" w:hAnsi="Arial" w:cs="Arial"/>
        </w:rPr>
        <w:t>Full cost</w:t>
      </w:r>
      <w:r w:rsidR="00761A06" w:rsidRPr="00551688">
        <w:rPr>
          <w:rFonts w:ascii="Arial" w:hAnsi="Arial" w:cs="Arial"/>
        </w:rPr>
        <w:t xml:space="preserve"> = </w:t>
      </w:r>
      <w:r w:rsidRPr="00551688">
        <w:rPr>
          <w:rFonts w:ascii="Arial" w:hAnsi="Arial" w:cs="Arial"/>
        </w:rPr>
        <w:t>$</w:t>
      </w:r>
      <w:r w:rsidR="00761A06" w:rsidRPr="00551688">
        <w:rPr>
          <w:rFonts w:ascii="Arial" w:hAnsi="Arial" w:cs="Arial"/>
        </w:rPr>
        <w:t xml:space="preserve">48,600 + </w:t>
      </w:r>
      <w:r w:rsidRPr="00551688">
        <w:rPr>
          <w:rFonts w:ascii="Arial" w:hAnsi="Arial" w:cs="Arial"/>
        </w:rPr>
        <w:t>$</w:t>
      </w:r>
      <w:r w:rsidR="00761A06" w:rsidRPr="00551688">
        <w:rPr>
          <w:rFonts w:ascii="Arial" w:hAnsi="Arial" w:cs="Arial"/>
        </w:rPr>
        <w:t xml:space="preserve">8,150 = </w:t>
      </w:r>
      <w:r w:rsidR="00761A06" w:rsidRPr="00551688">
        <w:rPr>
          <w:rFonts w:ascii="Arial" w:hAnsi="Arial" w:cs="Arial"/>
          <w:b/>
          <w:bCs/>
        </w:rPr>
        <w:t>$56,750</w:t>
      </w:r>
    </w:p>
    <w:p w14:paraId="1E6B8ABE" w14:textId="77777777" w:rsidR="002246F3" w:rsidRPr="00551688" w:rsidRDefault="002246F3" w:rsidP="00FC0CF8">
      <w:pPr>
        <w:pStyle w:val="ListParagraph"/>
        <w:spacing w:line="240" w:lineRule="auto"/>
        <w:ind w:left="1440"/>
        <w:jc w:val="both"/>
        <w:rPr>
          <w:rFonts w:ascii="Arial" w:hAnsi="Arial" w:cs="Arial"/>
        </w:rPr>
      </w:pPr>
    </w:p>
    <w:p w14:paraId="1EB64E0D" w14:textId="6ED00D9C" w:rsidR="002246F3" w:rsidRPr="00551688" w:rsidRDefault="00761A06" w:rsidP="00FC0CF8">
      <w:pPr>
        <w:pStyle w:val="ListParagraph"/>
        <w:spacing w:line="240" w:lineRule="auto"/>
        <w:ind w:left="1440"/>
        <w:jc w:val="both"/>
        <w:rPr>
          <w:rFonts w:ascii="Arial" w:hAnsi="Arial" w:cs="Arial"/>
        </w:rPr>
      </w:pPr>
      <w:r w:rsidRPr="00551688">
        <w:rPr>
          <w:rFonts w:ascii="Arial" w:hAnsi="Arial" w:cs="Arial"/>
        </w:rPr>
        <w:t>Av</w:t>
      </w:r>
      <w:r w:rsidR="002246F3" w:rsidRPr="00551688">
        <w:rPr>
          <w:rFonts w:ascii="Arial" w:hAnsi="Arial" w:cs="Arial"/>
        </w:rPr>
        <w:t>era</w:t>
      </w:r>
      <w:r w:rsidRPr="00551688">
        <w:rPr>
          <w:rFonts w:ascii="Arial" w:hAnsi="Arial" w:cs="Arial"/>
        </w:rPr>
        <w:t>g</w:t>
      </w:r>
      <w:r w:rsidR="002246F3" w:rsidRPr="00551688">
        <w:rPr>
          <w:rFonts w:ascii="Arial" w:hAnsi="Arial" w:cs="Arial"/>
        </w:rPr>
        <w:t>e</w:t>
      </w:r>
      <w:r w:rsidRPr="00551688">
        <w:rPr>
          <w:rFonts w:ascii="Arial" w:hAnsi="Arial" w:cs="Arial"/>
        </w:rPr>
        <w:t xml:space="preserve"> full cost/project = </w:t>
      </w:r>
      <w:r w:rsidR="002246F3" w:rsidRPr="00551688">
        <w:rPr>
          <w:rFonts w:ascii="Arial" w:hAnsi="Arial" w:cs="Arial"/>
        </w:rPr>
        <w:t>f</w:t>
      </w:r>
      <w:r w:rsidRPr="00551688">
        <w:rPr>
          <w:rFonts w:ascii="Arial" w:hAnsi="Arial" w:cs="Arial"/>
        </w:rPr>
        <w:t xml:space="preserve">ull cost ÷ </w:t>
      </w:r>
      <w:r w:rsidR="00037BEC" w:rsidRPr="00551688">
        <w:rPr>
          <w:rFonts w:ascii="Arial" w:hAnsi="Arial" w:cs="Arial"/>
        </w:rPr>
        <w:t xml:space="preserve">number </w:t>
      </w:r>
      <w:r w:rsidRPr="00551688">
        <w:rPr>
          <w:rFonts w:ascii="Arial" w:hAnsi="Arial" w:cs="Arial"/>
        </w:rPr>
        <w:t>of projects</w:t>
      </w:r>
    </w:p>
    <w:p w14:paraId="52DD16F2" w14:textId="77777777" w:rsidR="00761A06" w:rsidRPr="00551688" w:rsidRDefault="002246F3" w:rsidP="00FC0CF8">
      <w:pPr>
        <w:pStyle w:val="ListParagraph"/>
        <w:spacing w:line="240" w:lineRule="auto"/>
        <w:ind w:left="1440"/>
        <w:jc w:val="both"/>
        <w:rPr>
          <w:rFonts w:ascii="Arial" w:hAnsi="Arial" w:cs="Arial"/>
        </w:rPr>
      </w:pPr>
      <w:r w:rsidRPr="00551688">
        <w:rPr>
          <w:rFonts w:ascii="Arial" w:hAnsi="Arial" w:cs="Arial"/>
        </w:rPr>
        <w:t>Average full cost/project</w:t>
      </w:r>
      <w:r w:rsidR="00761A06" w:rsidRPr="00551688">
        <w:rPr>
          <w:rFonts w:ascii="Arial" w:hAnsi="Arial" w:cs="Arial"/>
        </w:rPr>
        <w:t xml:space="preserve"> = </w:t>
      </w:r>
      <w:r w:rsidRPr="00551688">
        <w:rPr>
          <w:rFonts w:ascii="Arial" w:hAnsi="Arial" w:cs="Arial"/>
        </w:rPr>
        <w:t>$</w:t>
      </w:r>
      <w:r w:rsidR="00761A06" w:rsidRPr="00551688">
        <w:rPr>
          <w:rFonts w:ascii="Arial" w:hAnsi="Arial" w:cs="Arial"/>
        </w:rPr>
        <w:t xml:space="preserve">56,750 ÷ 15 = </w:t>
      </w:r>
      <w:r w:rsidR="00761A06" w:rsidRPr="00551688">
        <w:rPr>
          <w:rFonts w:ascii="Arial" w:hAnsi="Arial" w:cs="Arial"/>
          <w:b/>
          <w:bCs/>
        </w:rPr>
        <w:t>$3,783.33</w:t>
      </w:r>
    </w:p>
    <w:p w14:paraId="06C63409" w14:textId="77777777" w:rsidR="00761A06" w:rsidRPr="00551688" w:rsidRDefault="00761A06" w:rsidP="00FC0CF8">
      <w:pPr>
        <w:pStyle w:val="ListParagraph"/>
        <w:spacing w:line="240" w:lineRule="auto"/>
        <w:jc w:val="both"/>
        <w:rPr>
          <w:rFonts w:ascii="Arial" w:hAnsi="Arial" w:cs="Arial"/>
        </w:rPr>
      </w:pPr>
    </w:p>
    <w:p w14:paraId="7CC6E2E1" w14:textId="77777777" w:rsidR="00761A06" w:rsidRPr="00551688" w:rsidRDefault="00761A06" w:rsidP="00FC0CF8">
      <w:pPr>
        <w:pStyle w:val="ListParagraph"/>
        <w:numPr>
          <w:ilvl w:val="0"/>
          <w:numId w:val="15"/>
        </w:numPr>
        <w:spacing w:line="240" w:lineRule="auto"/>
        <w:ind w:left="1440" w:hanging="720"/>
        <w:contextualSpacing/>
        <w:jc w:val="both"/>
        <w:rPr>
          <w:rFonts w:ascii="Arial" w:hAnsi="Arial" w:cs="Arial"/>
        </w:rPr>
      </w:pPr>
      <w:r w:rsidRPr="00551688">
        <w:rPr>
          <w:rFonts w:ascii="Arial" w:hAnsi="Arial" w:cs="Arial"/>
        </w:rPr>
        <w:t xml:space="preserve">You </w:t>
      </w:r>
      <w:r w:rsidR="00516133" w:rsidRPr="00551688">
        <w:rPr>
          <w:rFonts w:ascii="Arial" w:hAnsi="Arial" w:cs="Arial"/>
        </w:rPr>
        <w:t>sh</w:t>
      </w:r>
      <w:r w:rsidRPr="00551688">
        <w:rPr>
          <w:rFonts w:ascii="Arial" w:hAnsi="Arial" w:cs="Arial"/>
        </w:rPr>
        <w:t xml:space="preserve">ould prefer to have the information from </w:t>
      </w:r>
      <w:r w:rsidR="00D047A7" w:rsidRPr="00551688">
        <w:rPr>
          <w:rFonts w:ascii="Arial" w:hAnsi="Arial" w:cs="Arial"/>
          <w:b/>
          <w:bCs/>
        </w:rPr>
        <w:t xml:space="preserve">part </w:t>
      </w:r>
      <w:r w:rsidR="0028572D" w:rsidRPr="00551688">
        <w:rPr>
          <w:rFonts w:ascii="Arial" w:hAnsi="Arial" w:cs="Arial"/>
          <w:b/>
          <w:bCs/>
        </w:rPr>
        <w:t>(</w:t>
      </w:r>
      <w:r w:rsidRPr="00551688">
        <w:rPr>
          <w:rFonts w:ascii="Arial" w:hAnsi="Arial" w:cs="Arial"/>
          <w:b/>
          <w:bCs/>
        </w:rPr>
        <w:t>c)</w:t>
      </w:r>
      <w:r w:rsidR="00516133" w:rsidRPr="00551688">
        <w:rPr>
          <w:rFonts w:ascii="Arial" w:hAnsi="Arial" w:cs="Arial"/>
          <w:b/>
          <w:bCs/>
        </w:rPr>
        <w:t xml:space="preserve"> </w:t>
      </w:r>
      <w:r w:rsidR="00516133" w:rsidRPr="00551688">
        <w:rPr>
          <w:rFonts w:ascii="Arial" w:hAnsi="Arial" w:cs="Arial"/>
        </w:rPr>
        <w:t>of this problem</w:t>
      </w:r>
      <w:r w:rsidRPr="00551688">
        <w:rPr>
          <w:rFonts w:ascii="Arial" w:hAnsi="Arial" w:cs="Arial"/>
        </w:rPr>
        <w:t xml:space="preserve"> so you </w:t>
      </w:r>
      <w:r w:rsidR="00516133" w:rsidRPr="00551688">
        <w:rPr>
          <w:rFonts w:ascii="Arial" w:hAnsi="Arial" w:cs="Arial"/>
        </w:rPr>
        <w:t xml:space="preserve">can </w:t>
      </w:r>
      <w:r w:rsidRPr="00551688">
        <w:rPr>
          <w:rFonts w:ascii="Arial" w:hAnsi="Arial" w:cs="Arial"/>
        </w:rPr>
        <w:t xml:space="preserve">base the selling price on the </w:t>
      </w:r>
      <w:r w:rsidRPr="00551688">
        <w:rPr>
          <w:rFonts w:ascii="Arial" w:hAnsi="Arial" w:cs="Arial"/>
          <w:i/>
          <w:iCs/>
        </w:rPr>
        <w:t xml:space="preserve">full </w:t>
      </w:r>
      <w:r w:rsidRPr="00551688">
        <w:rPr>
          <w:rFonts w:ascii="Arial" w:hAnsi="Arial" w:cs="Arial"/>
        </w:rPr>
        <w:t xml:space="preserve">cost of a project rather than just one </w:t>
      </w:r>
      <w:r w:rsidR="00516133" w:rsidRPr="00551688">
        <w:rPr>
          <w:rFonts w:ascii="Arial" w:hAnsi="Arial" w:cs="Arial"/>
        </w:rPr>
        <w:t xml:space="preserve">type </w:t>
      </w:r>
      <w:r w:rsidRPr="00551688">
        <w:rPr>
          <w:rFonts w:ascii="Arial" w:hAnsi="Arial" w:cs="Arial"/>
        </w:rPr>
        <w:t xml:space="preserve">of cost. </w:t>
      </w:r>
      <w:r w:rsidR="00516133" w:rsidRPr="00551688">
        <w:rPr>
          <w:rFonts w:ascii="Arial" w:hAnsi="Arial" w:cs="Arial"/>
        </w:rPr>
        <w:t>The company will only generate a profit if its selling price is higher than the product’s full cost.</w:t>
      </w:r>
    </w:p>
    <w:p w14:paraId="74FAD8FB" w14:textId="77777777" w:rsidR="008B608F" w:rsidRPr="00551688" w:rsidRDefault="008B608F"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56631024" w14:textId="7DD1ACEE" w:rsidR="008F2349"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Bloom: A</w:t>
      </w:r>
      <w:r w:rsidR="00E90AA8"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9B7F71" w:rsidRPr="00551688">
        <w:rPr>
          <w:rFonts w:ascii="Arial" w:hAnsi="Arial" w:cs="Arial"/>
          <w:b/>
          <w:color w:val="000000" w:themeColor="text1"/>
          <w:sz w:val="14"/>
          <w:szCs w:val="14"/>
        </w:rPr>
        <w:t>Moderate</w:t>
      </w:r>
      <w:r w:rsidRPr="00551688">
        <w:rPr>
          <w:rFonts w:ascii="Arial" w:hAnsi="Arial" w:cs="Arial"/>
          <w:b/>
          <w:color w:val="000000" w:themeColor="text1"/>
          <w:sz w:val="14"/>
          <w:szCs w:val="14"/>
        </w:rPr>
        <w:t xml:space="preserve">, Time: </w:t>
      </w:r>
      <w:r w:rsidR="009B7F71" w:rsidRPr="00551688">
        <w:rPr>
          <w:rFonts w:ascii="Arial" w:hAnsi="Arial" w:cs="Arial"/>
          <w:b/>
          <w:color w:val="000000" w:themeColor="text1"/>
          <w:sz w:val="14"/>
          <w:szCs w:val="14"/>
        </w:rPr>
        <w:t>5</w:t>
      </w:r>
      <w:r w:rsidRPr="00551688">
        <w:rPr>
          <w:rFonts w:ascii="Arial" w:hAnsi="Arial" w:cs="Arial"/>
          <w:b/>
          <w:color w:val="000000" w:themeColor="text1"/>
          <w:sz w:val="14"/>
          <w:szCs w:val="14"/>
        </w:rPr>
        <w:t>-1</w:t>
      </w:r>
      <w:r w:rsidR="009B7F71" w:rsidRPr="00551688">
        <w:rPr>
          <w:rFonts w:ascii="Arial" w:hAnsi="Arial" w:cs="Arial"/>
          <w:b/>
          <w:color w:val="000000" w:themeColor="text1"/>
          <w:sz w:val="14"/>
          <w:szCs w:val="14"/>
        </w:rPr>
        <w:t>0</w:t>
      </w:r>
      <w:r w:rsidRPr="00551688">
        <w:rPr>
          <w:rFonts w:ascii="Arial" w:hAnsi="Arial" w:cs="Arial"/>
          <w:b/>
          <w:color w:val="000000" w:themeColor="text1"/>
          <w:sz w:val="14"/>
          <w:szCs w:val="14"/>
        </w:rPr>
        <w:t xml:space="preserve">, AACSB: </w:t>
      </w:r>
      <w:r w:rsidR="00E93469"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Reporting, AICPA PC: Communication</w:t>
      </w:r>
      <w:r w:rsidR="00961026" w:rsidRPr="00551688">
        <w:rPr>
          <w:rFonts w:ascii="Arial" w:hAnsi="Arial" w:cs="Arial"/>
          <w:b/>
          <w:color w:val="000000" w:themeColor="text1"/>
          <w:sz w:val="14"/>
          <w:szCs w:val="14"/>
        </w:rPr>
        <w:t>, IMA:</w:t>
      </w:r>
      <w:r w:rsidR="00E93469" w:rsidRPr="00551688">
        <w:rPr>
          <w:rFonts w:ascii="Arial" w:hAnsi="Arial" w:cs="Arial"/>
          <w:color w:val="000000" w:themeColor="text1"/>
          <w:sz w:val="14"/>
          <w:szCs w:val="14"/>
        </w:rPr>
        <w:t xml:space="preserve"> </w:t>
      </w:r>
      <w:r w:rsidR="00E93469" w:rsidRPr="00551688">
        <w:rPr>
          <w:rFonts w:ascii="Arial" w:hAnsi="Arial" w:cs="Arial"/>
          <w:b/>
          <w:color w:val="000000" w:themeColor="text1"/>
          <w:sz w:val="14"/>
          <w:szCs w:val="14"/>
        </w:rPr>
        <w:t>Reporting &amp; Control: Cost Accounting</w:t>
      </w:r>
    </w:p>
    <w:p w14:paraId="0825718E" w14:textId="55D48B87" w:rsidR="00DD2554" w:rsidRPr="00551688" w:rsidRDefault="00DD2554" w:rsidP="00FC0CF8">
      <w:pPr>
        <w:tabs>
          <w:tab w:val="left" w:pos="475"/>
          <w:tab w:val="left" w:pos="835"/>
        </w:tabs>
        <w:spacing w:line="240" w:lineRule="auto"/>
        <w:jc w:val="both"/>
        <w:rPr>
          <w:rFonts w:ascii="Arial" w:hAnsi="Arial" w:cs="Arial"/>
          <w:sz w:val="2"/>
        </w:rPr>
      </w:pPr>
      <w:r w:rsidRPr="00551688">
        <w:rPr>
          <w:rFonts w:ascii="Arial" w:hAnsi="Arial" w:cs="Arial"/>
        </w:rPr>
        <w:br w:type="page"/>
      </w:r>
    </w:p>
    <w:p w14:paraId="1F81FD59" w14:textId="4CF4341D" w:rsidR="00DD2554" w:rsidRPr="00551688" w:rsidRDefault="00FC0CF8" w:rsidP="008D2A78">
      <w:pPr>
        <w:pStyle w:val="Heading1"/>
        <w:numPr>
          <w:ilvl w:val="0"/>
          <w:numId w:val="0"/>
        </w:numPr>
        <w:spacing w:line="240" w:lineRule="auto"/>
        <w:jc w:val="left"/>
        <w:rPr>
          <w:sz w:val="36"/>
          <w:szCs w:val="36"/>
        </w:rPr>
      </w:pPr>
      <w:r w:rsidRPr="00551688">
        <w:rPr>
          <w:sz w:val="36"/>
          <w:szCs w:val="36"/>
        </w:rPr>
        <w:lastRenderedPageBreak/>
        <w:t>Solutions to Problems</w:t>
      </w:r>
    </w:p>
    <w:p w14:paraId="58E111FA" w14:textId="77777777" w:rsidR="00DD2554" w:rsidRPr="00551688" w:rsidRDefault="00DD2554" w:rsidP="00FC0CF8">
      <w:pPr>
        <w:spacing w:line="240" w:lineRule="auto"/>
        <w:ind w:left="475" w:hanging="475"/>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DD2554" w:rsidRPr="00551688" w14:paraId="2069CC33" w14:textId="77777777">
        <w:tc>
          <w:tcPr>
            <w:tcW w:w="3369" w:type="dxa"/>
            <w:tcBorders>
              <w:top w:val="nil"/>
              <w:left w:val="nil"/>
              <w:bottom w:val="nil"/>
            </w:tcBorders>
          </w:tcPr>
          <w:p w14:paraId="4D7B8B12" w14:textId="77777777" w:rsidR="00DD2554" w:rsidRPr="00551688" w:rsidRDefault="00DD2554" w:rsidP="00FC0CF8">
            <w:pPr>
              <w:spacing w:line="240" w:lineRule="auto"/>
              <w:jc w:val="both"/>
              <w:rPr>
                <w:rFonts w:ascii="Arial" w:hAnsi="Arial" w:cs="Arial"/>
                <w:b/>
                <w:sz w:val="28"/>
              </w:rPr>
            </w:pPr>
          </w:p>
        </w:tc>
        <w:tc>
          <w:tcPr>
            <w:tcW w:w="3369" w:type="dxa"/>
          </w:tcPr>
          <w:p w14:paraId="179316EB" w14:textId="320A572B" w:rsidR="00DD2554"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29326F" w:rsidRPr="00551688">
              <w:rPr>
                <w:rFonts w:ascii="Arial" w:hAnsi="Arial" w:cs="Arial"/>
                <w:b/>
                <w:sz w:val="28"/>
              </w:rPr>
              <w:t>2.</w:t>
            </w:r>
            <w:r w:rsidR="00DD2554" w:rsidRPr="00551688">
              <w:rPr>
                <w:rFonts w:ascii="Arial" w:hAnsi="Arial" w:cs="Arial"/>
                <w:b/>
                <w:sz w:val="28"/>
              </w:rPr>
              <w:t>1</w:t>
            </w:r>
          </w:p>
        </w:tc>
        <w:tc>
          <w:tcPr>
            <w:tcW w:w="3369" w:type="dxa"/>
            <w:tcBorders>
              <w:top w:val="nil"/>
              <w:bottom w:val="nil"/>
              <w:right w:val="nil"/>
            </w:tcBorders>
          </w:tcPr>
          <w:p w14:paraId="00E30600" w14:textId="77777777" w:rsidR="00DD2554" w:rsidRPr="00551688" w:rsidRDefault="00DD2554" w:rsidP="00FC0CF8">
            <w:pPr>
              <w:spacing w:line="240" w:lineRule="auto"/>
              <w:jc w:val="both"/>
              <w:rPr>
                <w:rFonts w:ascii="Arial" w:hAnsi="Arial" w:cs="Arial"/>
                <w:b/>
                <w:sz w:val="28"/>
              </w:rPr>
            </w:pPr>
          </w:p>
        </w:tc>
      </w:tr>
    </w:tbl>
    <w:p w14:paraId="15CB7BBA" w14:textId="77777777" w:rsidR="00DD2554" w:rsidRPr="00551688" w:rsidRDefault="00DD2554" w:rsidP="00FC0CF8">
      <w:pPr>
        <w:pStyle w:val="BodyText3"/>
        <w:spacing w:line="240" w:lineRule="auto"/>
        <w:jc w:val="both"/>
        <w:rPr>
          <w:rFonts w:ascii="Arial" w:hAnsi="Arial" w:cs="Arial"/>
          <w:sz w:val="22"/>
          <w:szCs w:val="22"/>
        </w:rPr>
      </w:pPr>
    </w:p>
    <w:p w14:paraId="3A563A37" w14:textId="77777777" w:rsidR="00FE45E5" w:rsidRPr="00551688" w:rsidRDefault="00FE45E5" w:rsidP="00FC0CF8">
      <w:pPr>
        <w:pStyle w:val="paragraph"/>
        <w:numPr>
          <w:ilvl w:val="0"/>
          <w:numId w:val="16"/>
        </w:numPr>
        <w:spacing w:before="0" w:beforeAutospacing="0" w:after="0" w:afterAutospacing="0"/>
        <w:ind w:left="1440" w:hanging="720"/>
        <w:jc w:val="both"/>
        <w:textAlignment w:val="baseline"/>
        <w:rPr>
          <w:rFonts w:ascii="Arial" w:hAnsi="Arial" w:cs="Arial"/>
          <w:sz w:val="22"/>
          <w:szCs w:val="22"/>
        </w:rPr>
      </w:pPr>
    </w:p>
    <w:tbl>
      <w:tblPr>
        <w:tblW w:w="809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260"/>
        <w:gridCol w:w="2065"/>
      </w:tblGrid>
      <w:tr w:rsidR="00093B62" w:rsidRPr="00551688" w14:paraId="587B724A" w14:textId="77777777" w:rsidTr="00B5347E">
        <w:trPr>
          <w:trHeight w:val="300"/>
        </w:trPr>
        <w:tc>
          <w:tcPr>
            <w:tcW w:w="4770" w:type="dxa"/>
            <w:shd w:val="clear" w:color="auto" w:fill="auto"/>
            <w:noWrap/>
            <w:vAlign w:val="center"/>
            <w:hideMark/>
          </w:tcPr>
          <w:p w14:paraId="51870AAF"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Initial freight cost of getting product to lumber yard</w:t>
            </w:r>
          </w:p>
        </w:tc>
        <w:tc>
          <w:tcPr>
            <w:tcW w:w="1260" w:type="dxa"/>
            <w:shd w:val="clear" w:color="auto" w:fill="auto"/>
            <w:noWrap/>
            <w:vAlign w:val="center"/>
            <w:hideMark/>
          </w:tcPr>
          <w:p w14:paraId="44B1B8B6" w14:textId="51BED633"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w:t>
            </w:r>
            <w:r w:rsidR="00B5347E"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133,800 </w:t>
            </w:r>
          </w:p>
        </w:tc>
        <w:tc>
          <w:tcPr>
            <w:tcW w:w="2065" w:type="dxa"/>
            <w:shd w:val="clear" w:color="auto" w:fill="auto"/>
            <w:noWrap/>
            <w:vAlign w:val="bottom"/>
            <w:hideMark/>
          </w:tcPr>
          <w:p w14:paraId="7107EF7D" w14:textId="27514979"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w:t>
            </w:r>
            <w:r w:rsidR="00880D82" w:rsidRPr="00551688">
              <w:rPr>
                <w:rFonts w:ascii="Arial" w:hAnsi="Arial" w:cs="Arial"/>
                <w:color w:val="000000"/>
                <w:sz w:val="20"/>
                <w:szCs w:val="20"/>
                <w:lang w:bidi="ar-SA"/>
              </w:rPr>
              <w:t>1</w:t>
            </w:r>
            <w:r w:rsidRPr="00551688">
              <w:rPr>
                <w:rFonts w:ascii="Arial" w:hAnsi="Arial" w:cs="Arial"/>
                <w:color w:val="000000"/>
                <w:sz w:val="20"/>
                <w:szCs w:val="20"/>
                <w:lang w:bidi="ar-SA"/>
              </w:rPr>
              <w:t xml:space="preserve">) </w:t>
            </w:r>
            <w:r w:rsidR="00FF3D90" w:rsidRPr="00551688">
              <w:rPr>
                <w:rFonts w:ascii="Arial" w:hAnsi="Arial" w:cs="Arial"/>
                <w:color w:val="000000"/>
                <w:sz w:val="20"/>
                <w:szCs w:val="20"/>
                <w:lang w:bidi="ar-SA"/>
              </w:rPr>
              <w:t>C</w:t>
            </w:r>
            <w:r w:rsidRPr="00551688">
              <w:rPr>
                <w:rFonts w:ascii="Arial" w:hAnsi="Arial" w:cs="Arial"/>
                <w:color w:val="000000"/>
                <w:sz w:val="20"/>
                <w:szCs w:val="20"/>
                <w:lang w:bidi="ar-SA"/>
              </w:rPr>
              <w:t>ost of sales</w:t>
            </w:r>
          </w:p>
        </w:tc>
      </w:tr>
      <w:tr w:rsidR="00093B62" w:rsidRPr="00551688" w14:paraId="27833699" w14:textId="77777777" w:rsidTr="00B5347E">
        <w:trPr>
          <w:trHeight w:val="288"/>
        </w:trPr>
        <w:tc>
          <w:tcPr>
            <w:tcW w:w="4770" w:type="dxa"/>
            <w:shd w:val="clear" w:color="auto" w:fill="auto"/>
            <w:noWrap/>
            <w:vAlign w:val="center"/>
            <w:hideMark/>
          </w:tcPr>
          <w:p w14:paraId="12DC5FAC"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Marketing costs</w:t>
            </w:r>
          </w:p>
        </w:tc>
        <w:tc>
          <w:tcPr>
            <w:tcW w:w="1260" w:type="dxa"/>
            <w:shd w:val="clear" w:color="auto" w:fill="auto"/>
            <w:noWrap/>
            <w:vAlign w:val="center"/>
            <w:hideMark/>
          </w:tcPr>
          <w:p w14:paraId="2B4EF458" w14:textId="77777777"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       87,000 </w:t>
            </w:r>
          </w:p>
        </w:tc>
        <w:tc>
          <w:tcPr>
            <w:tcW w:w="2065" w:type="dxa"/>
            <w:shd w:val="clear" w:color="auto" w:fill="auto"/>
            <w:noWrap/>
            <w:vAlign w:val="bottom"/>
            <w:hideMark/>
          </w:tcPr>
          <w:p w14:paraId="0F00A9EA" w14:textId="747C6525"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w:t>
            </w:r>
            <w:r w:rsidR="00880D82" w:rsidRPr="00551688">
              <w:rPr>
                <w:rFonts w:ascii="Arial" w:hAnsi="Arial" w:cs="Arial"/>
                <w:color w:val="000000"/>
                <w:sz w:val="20"/>
                <w:szCs w:val="20"/>
                <w:lang w:bidi="ar-SA"/>
              </w:rPr>
              <w:t>2</w:t>
            </w:r>
            <w:r w:rsidRPr="00551688">
              <w:rPr>
                <w:rFonts w:ascii="Arial" w:hAnsi="Arial" w:cs="Arial"/>
                <w:color w:val="000000"/>
                <w:sz w:val="20"/>
                <w:szCs w:val="20"/>
                <w:lang w:bidi="ar-SA"/>
              </w:rPr>
              <w:t>) SG&amp;A</w:t>
            </w:r>
          </w:p>
        </w:tc>
      </w:tr>
      <w:tr w:rsidR="00093B62" w:rsidRPr="00551688" w14:paraId="3D8D4A95" w14:textId="77777777" w:rsidTr="00B5347E">
        <w:trPr>
          <w:trHeight w:val="300"/>
        </w:trPr>
        <w:tc>
          <w:tcPr>
            <w:tcW w:w="4770" w:type="dxa"/>
            <w:shd w:val="clear" w:color="auto" w:fill="auto"/>
            <w:noWrap/>
            <w:vAlign w:val="center"/>
            <w:hideMark/>
          </w:tcPr>
          <w:p w14:paraId="6FD25516"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Total cost of product sold</w:t>
            </w:r>
          </w:p>
        </w:tc>
        <w:tc>
          <w:tcPr>
            <w:tcW w:w="1260" w:type="dxa"/>
            <w:shd w:val="clear" w:color="auto" w:fill="auto"/>
            <w:noWrap/>
            <w:vAlign w:val="center"/>
            <w:hideMark/>
          </w:tcPr>
          <w:p w14:paraId="73170E19" w14:textId="77777777"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  1,534,000 </w:t>
            </w:r>
          </w:p>
        </w:tc>
        <w:tc>
          <w:tcPr>
            <w:tcW w:w="2065" w:type="dxa"/>
            <w:shd w:val="clear" w:color="auto" w:fill="auto"/>
            <w:noWrap/>
            <w:vAlign w:val="bottom"/>
            <w:hideMark/>
          </w:tcPr>
          <w:p w14:paraId="5684BE81" w14:textId="5761A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w:t>
            </w:r>
            <w:r w:rsidR="00880D82" w:rsidRPr="00551688">
              <w:rPr>
                <w:rFonts w:ascii="Arial" w:hAnsi="Arial" w:cs="Arial"/>
                <w:color w:val="000000"/>
                <w:sz w:val="20"/>
                <w:szCs w:val="20"/>
                <w:lang w:bidi="ar-SA"/>
              </w:rPr>
              <w:t>1</w:t>
            </w:r>
            <w:r w:rsidRPr="00551688">
              <w:rPr>
                <w:rFonts w:ascii="Arial" w:hAnsi="Arial" w:cs="Arial"/>
                <w:color w:val="000000"/>
                <w:sz w:val="20"/>
                <w:szCs w:val="20"/>
                <w:lang w:bidi="ar-SA"/>
              </w:rPr>
              <w:t xml:space="preserve">) </w:t>
            </w:r>
            <w:r w:rsidR="005C12E6" w:rsidRPr="00551688">
              <w:rPr>
                <w:rFonts w:ascii="Arial" w:hAnsi="Arial" w:cs="Arial"/>
                <w:color w:val="000000"/>
                <w:sz w:val="20"/>
                <w:szCs w:val="20"/>
                <w:lang w:bidi="ar-SA"/>
              </w:rPr>
              <w:t>C</w:t>
            </w:r>
            <w:r w:rsidRPr="00551688">
              <w:rPr>
                <w:rFonts w:ascii="Arial" w:hAnsi="Arial" w:cs="Arial"/>
                <w:color w:val="000000"/>
                <w:sz w:val="20"/>
                <w:szCs w:val="20"/>
                <w:lang w:bidi="ar-SA"/>
              </w:rPr>
              <w:t>ost of sales</w:t>
            </w:r>
          </w:p>
        </w:tc>
      </w:tr>
      <w:tr w:rsidR="00093B62" w:rsidRPr="00551688" w14:paraId="10C94946" w14:textId="77777777" w:rsidTr="00B5347E">
        <w:trPr>
          <w:trHeight w:val="288"/>
        </w:trPr>
        <w:tc>
          <w:tcPr>
            <w:tcW w:w="4770" w:type="dxa"/>
            <w:shd w:val="clear" w:color="auto" w:fill="auto"/>
            <w:noWrap/>
            <w:vAlign w:val="center"/>
            <w:hideMark/>
          </w:tcPr>
          <w:p w14:paraId="7073094C"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Depreciation cost and utility cost for lumber yard</w:t>
            </w:r>
          </w:p>
        </w:tc>
        <w:tc>
          <w:tcPr>
            <w:tcW w:w="1260" w:type="dxa"/>
            <w:shd w:val="clear" w:color="auto" w:fill="auto"/>
            <w:noWrap/>
            <w:vAlign w:val="center"/>
            <w:hideMark/>
          </w:tcPr>
          <w:p w14:paraId="08389A48" w14:textId="77777777"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       78,600 </w:t>
            </w:r>
          </w:p>
        </w:tc>
        <w:tc>
          <w:tcPr>
            <w:tcW w:w="2065" w:type="dxa"/>
            <w:shd w:val="clear" w:color="auto" w:fill="auto"/>
            <w:noWrap/>
            <w:vAlign w:val="bottom"/>
            <w:hideMark/>
          </w:tcPr>
          <w:p w14:paraId="7E835E65" w14:textId="51BB83FA"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w:t>
            </w:r>
            <w:r w:rsidR="00880D82" w:rsidRPr="00551688">
              <w:rPr>
                <w:rFonts w:ascii="Arial" w:hAnsi="Arial" w:cs="Arial"/>
                <w:color w:val="000000"/>
                <w:sz w:val="20"/>
                <w:szCs w:val="20"/>
                <w:lang w:bidi="ar-SA"/>
              </w:rPr>
              <w:t>3</w:t>
            </w:r>
            <w:r w:rsidRPr="00551688">
              <w:rPr>
                <w:rFonts w:ascii="Arial" w:hAnsi="Arial" w:cs="Arial"/>
                <w:color w:val="000000"/>
                <w:sz w:val="20"/>
                <w:szCs w:val="20"/>
                <w:lang w:bidi="ar-SA"/>
              </w:rPr>
              <w:t xml:space="preserve">) </w:t>
            </w:r>
            <w:r w:rsidR="00FF3D90" w:rsidRPr="00551688">
              <w:rPr>
                <w:rFonts w:ascii="Arial" w:hAnsi="Arial" w:cs="Arial"/>
                <w:color w:val="000000"/>
                <w:sz w:val="20"/>
                <w:szCs w:val="20"/>
                <w:lang w:bidi="ar-SA"/>
              </w:rPr>
              <w:t>D</w:t>
            </w:r>
            <w:r w:rsidRPr="00551688">
              <w:rPr>
                <w:rFonts w:ascii="Arial" w:hAnsi="Arial" w:cs="Arial"/>
                <w:color w:val="000000"/>
                <w:sz w:val="20"/>
                <w:szCs w:val="20"/>
                <w:lang w:bidi="ar-SA"/>
              </w:rPr>
              <w:t>epreciation and amortization</w:t>
            </w:r>
          </w:p>
        </w:tc>
      </w:tr>
      <w:tr w:rsidR="00093B62" w:rsidRPr="00551688" w14:paraId="7941297F" w14:textId="77777777" w:rsidTr="00B5347E">
        <w:trPr>
          <w:trHeight w:val="288"/>
        </w:trPr>
        <w:tc>
          <w:tcPr>
            <w:tcW w:w="4770" w:type="dxa"/>
            <w:shd w:val="clear" w:color="auto" w:fill="auto"/>
            <w:noWrap/>
            <w:vAlign w:val="center"/>
            <w:hideMark/>
          </w:tcPr>
          <w:p w14:paraId="150CAA38"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Cost of labor</w:t>
            </w:r>
          </w:p>
        </w:tc>
        <w:tc>
          <w:tcPr>
            <w:tcW w:w="1260" w:type="dxa"/>
            <w:shd w:val="clear" w:color="auto" w:fill="auto"/>
            <w:noWrap/>
            <w:vAlign w:val="center"/>
            <w:hideMark/>
          </w:tcPr>
          <w:p w14:paraId="21EAEB21" w14:textId="77777777"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     495,000 </w:t>
            </w:r>
          </w:p>
        </w:tc>
        <w:tc>
          <w:tcPr>
            <w:tcW w:w="2065" w:type="dxa"/>
            <w:shd w:val="clear" w:color="auto" w:fill="auto"/>
            <w:noWrap/>
            <w:vAlign w:val="bottom"/>
            <w:hideMark/>
          </w:tcPr>
          <w:p w14:paraId="4C4B2116" w14:textId="21C2E198"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w:t>
            </w:r>
            <w:r w:rsidR="00880D82" w:rsidRPr="00551688">
              <w:rPr>
                <w:rFonts w:ascii="Arial" w:hAnsi="Arial" w:cs="Arial"/>
                <w:color w:val="000000"/>
                <w:sz w:val="20"/>
                <w:szCs w:val="20"/>
                <w:lang w:bidi="ar-SA"/>
              </w:rPr>
              <w:t>2</w:t>
            </w:r>
            <w:r w:rsidRPr="00551688">
              <w:rPr>
                <w:rFonts w:ascii="Arial" w:hAnsi="Arial" w:cs="Arial"/>
                <w:color w:val="000000"/>
                <w:sz w:val="20"/>
                <w:szCs w:val="20"/>
                <w:lang w:bidi="ar-SA"/>
              </w:rPr>
              <w:t>) SG&amp;A</w:t>
            </w:r>
          </w:p>
        </w:tc>
      </w:tr>
      <w:tr w:rsidR="00093B62" w:rsidRPr="00551688" w14:paraId="4CD6BB53" w14:textId="77777777" w:rsidTr="00B5347E">
        <w:trPr>
          <w:trHeight w:val="288"/>
        </w:trPr>
        <w:tc>
          <w:tcPr>
            <w:tcW w:w="4770" w:type="dxa"/>
            <w:shd w:val="clear" w:color="auto" w:fill="auto"/>
            <w:noWrap/>
            <w:vAlign w:val="center"/>
            <w:hideMark/>
          </w:tcPr>
          <w:p w14:paraId="53E1EB8A"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Other operating costs</w:t>
            </w:r>
          </w:p>
        </w:tc>
        <w:tc>
          <w:tcPr>
            <w:tcW w:w="1260" w:type="dxa"/>
            <w:shd w:val="clear" w:color="auto" w:fill="auto"/>
            <w:noWrap/>
            <w:vAlign w:val="center"/>
            <w:hideMark/>
          </w:tcPr>
          <w:p w14:paraId="1D15F775" w14:textId="77777777"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       20,600 </w:t>
            </w:r>
          </w:p>
        </w:tc>
        <w:tc>
          <w:tcPr>
            <w:tcW w:w="2065" w:type="dxa"/>
            <w:shd w:val="clear" w:color="auto" w:fill="auto"/>
            <w:noWrap/>
            <w:vAlign w:val="bottom"/>
            <w:hideMark/>
          </w:tcPr>
          <w:p w14:paraId="6EC313AD" w14:textId="4C553A8B"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w:t>
            </w:r>
            <w:r w:rsidR="00880D82" w:rsidRPr="00551688">
              <w:rPr>
                <w:rFonts w:ascii="Arial" w:hAnsi="Arial" w:cs="Arial"/>
                <w:color w:val="000000"/>
                <w:sz w:val="20"/>
                <w:szCs w:val="20"/>
                <w:lang w:bidi="ar-SA"/>
              </w:rPr>
              <w:t>2</w:t>
            </w:r>
            <w:r w:rsidRPr="00551688">
              <w:rPr>
                <w:rFonts w:ascii="Arial" w:hAnsi="Arial" w:cs="Arial"/>
                <w:color w:val="000000"/>
                <w:sz w:val="20"/>
                <w:szCs w:val="20"/>
                <w:lang w:bidi="ar-SA"/>
              </w:rPr>
              <w:t>) SG&amp;A</w:t>
            </w:r>
          </w:p>
        </w:tc>
      </w:tr>
    </w:tbl>
    <w:p w14:paraId="64DD3325" w14:textId="77777777" w:rsidR="00093B62" w:rsidRPr="00551688" w:rsidRDefault="00093B62" w:rsidP="00FC0CF8">
      <w:pPr>
        <w:pStyle w:val="paragraph"/>
        <w:spacing w:before="0" w:beforeAutospacing="0" w:after="0" w:afterAutospacing="0"/>
        <w:ind w:left="1440"/>
        <w:jc w:val="both"/>
        <w:textAlignment w:val="baseline"/>
        <w:rPr>
          <w:rFonts w:ascii="Arial" w:hAnsi="Arial" w:cs="Arial"/>
          <w:sz w:val="22"/>
          <w:szCs w:val="22"/>
        </w:rPr>
      </w:pPr>
    </w:p>
    <w:p w14:paraId="15000409" w14:textId="212C4A9B" w:rsidR="00FE45E5" w:rsidRPr="00551688" w:rsidRDefault="003C3512" w:rsidP="00FC0CF8">
      <w:pPr>
        <w:pStyle w:val="paragraph"/>
        <w:spacing w:before="0" w:beforeAutospacing="0" w:after="0" w:afterAutospacing="0"/>
        <w:ind w:left="1440"/>
        <w:jc w:val="both"/>
        <w:textAlignment w:val="baseline"/>
        <w:rPr>
          <w:rFonts w:ascii="Arial" w:hAnsi="Arial" w:cs="Arial"/>
          <w:sz w:val="22"/>
          <w:szCs w:val="22"/>
        </w:rPr>
      </w:pPr>
      <w:r w:rsidRPr="00551688">
        <w:rPr>
          <w:rFonts w:ascii="Arial" w:hAnsi="Arial" w:cs="Arial"/>
          <w:sz w:val="22"/>
          <w:szCs w:val="22"/>
        </w:rPr>
        <w:t>Note: Labor isn’t a product cost for a merchandiser because the labor</w:t>
      </w:r>
      <w:r w:rsidR="00C2751C" w:rsidRPr="00551688">
        <w:rPr>
          <w:rFonts w:ascii="Arial" w:hAnsi="Arial" w:cs="Arial"/>
          <w:sz w:val="22"/>
          <w:szCs w:val="22"/>
        </w:rPr>
        <w:t xml:space="preserve"> cost</w:t>
      </w:r>
      <w:r w:rsidRPr="00551688">
        <w:rPr>
          <w:rFonts w:ascii="Arial" w:hAnsi="Arial" w:cs="Arial"/>
          <w:sz w:val="22"/>
          <w:szCs w:val="22"/>
        </w:rPr>
        <w:t xml:space="preserve"> is</w:t>
      </w:r>
      <w:r w:rsidR="00C2751C" w:rsidRPr="00551688">
        <w:rPr>
          <w:rFonts w:ascii="Arial" w:hAnsi="Arial" w:cs="Arial"/>
          <w:sz w:val="22"/>
          <w:szCs w:val="22"/>
        </w:rPr>
        <w:t xml:space="preserve"> </w:t>
      </w:r>
      <w:r w:rsidRPr="00551688">
        <w:rPr>
          <w:rFonts w:ascii="Arial" w:hAnsi="Arial" w:cs="Arial"/>
          <w:sz w:val="22"/>
          <w:szCs w:val="22"/>
        </w:rPr>
        <w:t>n</w:t>
      </w:r>
      <w:r w:rsidR="00C2751C" w:rsidRPr="00551688">
        <w:rPr>
          <w:rFonts w:ascii="Arial" w:hAnsi="Arial" w:cs="Arial"/>
          <w:sz w:val="22"/>
          <w:szCs w:val="22"/>
        </w:rPr>
        <w:t>o</w:t>
      </w:r>
      <w:r w:rsidRPr="00551688">
        <w:rPr>
          <w:rFonts w:ascii="Arial" w:hAnsi="Arial" w:cs="Arial"/>
          <w:sz w:val="22"/>
          <w:szCs w:val="22"/>
        </w:rPr>
        <w:t>t for making the product</w:t>
      </w:r>
      <w:r w:rsidR="00C2751C" w:rsidRPr="00551688">
        <w:rPr>
          <w:rFonts w:ascii="Arial" w:hAnsi="Arial" w:cs="Arial"/>
          <w:sz w:val="22"/>
          <w:szCs w:val="22"/>
        </w:rPr>
        <w:t>, it’s necessary for selling the product</w:t>
      </w:r>
      <w:r w:rsidR="00093622" w:rsidRPr="00551688">
        <w:rPr>
          <w:rFonts w:ascii="Arial" w:hAnsi="Arial" w:cs="Arial"/>
          <w:sz w:val="22"/>
          <w:szCs w:val="22"/>
        </w:rPr>
        <w:t xml:space="preserve">. </w:t>
      </w:r>
      <w:r w:rsidR="00C2751C" w:rsidRPr="00551688">
        <w:rPr>
          <w:rFonts w:ascii="Arial" w:hAnsi="Arial" w:cs="Arial"/>
          <w:sz w:val="22"/>
          <w:szCs w:val="22"/>
        </w:rPr>
        <w:t>Keep that key</w:t>
      </w:r>
      <w:r w:rsidRPr="00551688">
        <w:rPr>
          <w:rFonts w:ascii="Arial" w:hAnsi="Arial" w:cs="Arial"/>
          <w:sz w:val="22"/>
          <w:szCs w:val="22"/>
        </w:rPr>
        <w:t xml:space="preserve"> difference between manufacturers and merchandisers</w:t>
      </w:r>
      <w:r w:rsidR="00C2751C" w:rsidRPr="00551688">
        <w:rPr>
          <w:rFonts w:ascii="Arial" w:hAnsi="Arial" w:cs="Arial"/>
          <w:sz w:val="22"/>
          <w:szCs w:val="22"/>
        </w:rPr>
        <w:t xml:space="preserve"> in mind</w:t>
      </w:r>
      <w:r w:rsidRPr="00551688">
        <w:rPr>
          <w:rFonts w:ascii="Arial" w:hAnsi="Arial" w:cs="Arial"/>
          <w:sz w:val="22"/>
          <w:szCs w:val="22"/>
        </w:rPr>
        <w:t>!</w:t>
      </w:r>
    </w:p>
    <w:p w14:paraId="3CA78ED5" w14:textId="77777777" w:rsidR="003C3512" w:rsidRPr="00551688" w:rsidRDefault="003C3512" w:rsidP="00FC0CF8">
      <w:pPr>
        <w:pStyle w:val="paragraph"/>
        <w:spacing w:before="0" w:beforeAutospacing="0" w:after="0" w:afterAutospacing="0"/>
        <w:ind w:left="1440"/>
        <w:jc w:val="both"/>
        <w:textAlignment w:val="baseline"/>
        <w:rPr>
          <w:rFonts w:ascii="Arial" w:hAnsi="Arial" w:cs="Arial"/>
          <w:sz w:val="22"/>
          <w:szCs w:val="22"/>
        </w:rPr>
      </w:pPr>
    </w:p>
    <w:tbl>
      <w:tblPr>
        <w:tblW w:w="0" w:type="auto"/>
        <w:tblInd w:w="1440" w:type="dxa"/>
        <w:tblLook w:val="04A0" w:firstRow="1" w:lastRow="0" w:firstColumn="1" w:lastColumn="0" w:noHBand="0" w:noVBand="1"/>
      </w:tblPr>
      <w:tblGrid>
        <w:gridCol w:w="6882"/>
        <w:gridCol w:w="1217"/>
      </w:tblGrid>
      <w:tr w:rsidR="00093B62" w:rsidRPr="00551688" w14:paraId="649C6948" w14:textId="77777777" w:rsidTr="00B5347E">
        <w:trPr>
          <w:trHeight w:val="300"/>
        </w:trPr>
        <w:tc>
          <w:tcPr>
            <w:tcW w:w="0" w:type="auto"/>
            <w:gridSpan w:val="2"/>
            <w:tcBorders>
              <w:top w:val="nil"/>
              <w:left w:val="nil"/>
              <w:bottom w:val="single" w:sz="8" w:space="0" w:color="auto"/>
              <w:right w:val="nil"/>
            </w:tcBorders>
            <w:shd w:val="clear" w:color="auto" w:fill="auto"/>
            <w:noWrap/>
            <w:vAlign w:val="bottom"/>
            <w:hideMark/>
          </w:tcPr>
          <w:p w14:paraId="031F58C0" w14:textId="77777777" w:rsidR="00093B62" w:rsidRPr="00551688" w:rsidRDefault="00093B62" w:rsidP="00FC0CF8">
            <w:pPr>
              <w:spacing w:line="240" w:lineRule="auto"/>
              <w:jc w:val="center"/>
              <w:rPr>
                <w:rFonts w:ascii="Arial" w:hAnsi="Arial" w:cs="Arial"/>
                <w:b/>
                <w:bCs/>
                <w:color w:val="000000"/>
                <w:sz w:val="20"/>
                <w:szCs w:val="20"/>
                <w:lang w:bidi="ar-SA"/>
              </w:rPr>
            </w:pPr>
            <w:r w:rsidRPr="00551688">
              <w:rPr>
                <w:rFonts w:ascii="Arial" w:hAnsi="Arial" w:cs="Arial"/>
                <w:b/>
                <w:bCs/>
                <w:color w:val="000000"/>
                <w:sz w:val="20"/>
                <w:szCs w:val="20"/>
                <w:lang w:bidi="ar-SA"/>
              </w:rPr>
              <w:t>Traditional Income Statement</w:t>
            </w:r>
          </w:p>
        </w:tc>
      </w:tr>
      <w:tr w:rsidR="00093B62" w:rsidRPr="00551688" w14:paraId="3658048A" w14:textId="77777777" w:rsidTr="00B5347E">
        <w:trPr>
          <w:trHeight w:val="288"/>
        </w:trPr>
        <w:tc>
          <w:tcPr>
            <w:tcW w:w="0" w:type="auto"/>
            <w:tcBorders>
              <w:top w:val="nil"/>
              <w:left w:val="nil"/>
              <w:bottom w:val="nil"/>
              <w:right w:val="nil"/>
            </w:tcBorders>
            <w:shd w:val="clear" w:color="auto" w:fill="auto"/>
            <w:noWrap/>
            <w:vAlign w:val="bottom"/>
            <w:hideMark/>
          </w:tcPr>
          <w:p w14:paraId="5F7FDD74" w14:textId="77777777" w:rsidR="00093B62" w:rsidRPr="00551688" w:rsidRDefault="00951AEB"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Revenue</w:t>
            </w:r>
          </w:p>
        </w:tc>
        <w:tc>
          <w:tcPr>
            <w:tcW w:w="0" w:type="auto"/>
            <w:tcBorders>
              <w:top w:val="nil"/>
              <w:left w:val="nil"/>
              <w:bottom w:val="nil"/>
              <w:right w:val="nil"/>
            </w:tcBorders>
            <w:shd w:val="clear" w:color="auto" w:fill="auto"/>
            <w:noWrap/>
            <w:vAlign w:val="bottom"/>
            <w:hideMark/>
          </w:tcPr>
          <w:p w14:paraId="475F8401" w14:textId="3B36DB40"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$2,620,000 </w:t>
            </w:r>
          </w:p>
        </w:tc>
      </w:tr>
      <w:tr w:rsidR="00093B62" w:rsidRPr="00551688" w14:paraId="2285ECD2" w14:textId="77777777" w:rsidTr="00B5347E">
        <w:trPr>
          <w:trHeight w:val="300"/>
        </w:trPr>
        <w:tc>
          <w:tcPr>
            <w:tcW w:w="0" w:type="auto"/>
            <w:tcBorders>
              <w:top w:val="nil"/>
              <w:left w:val="nil"/>
              <w:bottom w:val="nil"/>
              <w:right w:val="nil"/>
            </w:tcBorders>
            <w:shd w:val="clear" w:color="auto" w:fill="auto"/>
            <w:noWrap/>
            <w:vAlign w:val="bottom"/>
            <w:hideMark/>
          </w:tcPr>
          <w:p w14:paraId="69B2E45E"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Less: Cost of sales (freight [$133,800] + cost of products sold [$1,543,000])</w:t>
            </w:r>
          </w:p>
        </w:tc>
        <w:tc>
          <w:tcPr>
            <w:tcW w:w="0" w:type="auto"/>
            <w:tcBorders>
              <w:top w:val="nil"/>
              <w:left w:val="nil"/>
              <w:bottom w:val="single" w:sz="8" w:space="0" w:color="auto"/>
              <w:right w:val="nil"/>
            </w:tcBorders>
            <w:shd w:val="clear" w:color="auto" w:fill="auto"/>
            <w:noWrap/>
            <w:vAlign w:val="bottom"/>
            <w:hideMark/>
          </w:tcPr>
          <w:p w14:paraId="0EEFD9DF" w14:textId="4285EFE8"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1,676,800 </w:t>
            </w:r>
          </w:p>
        </w:tc>
      </w:tr>
      <w:tr w:rsidR="00093B62" w:rsidRPr="00551688" w14:paraId="0F83C300" w14:textId="77777777" w:rsidTr="00B5347E">
        <w:trPr>
          <w:trHeight w:val="288"/>
        </w:trPr>
        <w:tc>
          <w:tcPr>
            <w:tcW w:w="0" w:type="auto"/>
            <w:tcBorders>
              <w:top w:val="nil"/>
              <w:left w:val="nil"/>
              <w:bottom w:val="nil"/>
              <w:right w:val="nil"/>
            </w:tcBorders>
            <w:shd w:val="clear" w:color="auto" w:fill="auto"/>
            <w:noWrap/>
            <w:vAlign w:val="bottom"/>
            <w:hideMark/>
          </w:tcPr>
          <w:p w14:paraId="06DAFF99"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Gross margin</w:t>
            </w:r>
          </w:p>
        </w:tc>
        <w:tc>
          <w:tcPr>
            <w:tcW w:w="0" w:type="auto"/>
            <w:tcBorders>
              <w:top w:val="single" w:sz="8" w:space="0" w:color="auto"/>
              <w:left w:val="nil"/>
              <w:bottom w:val="nil"/>
            </w:tcBorders>
            <w:shd w:val="clear" w:color="auto" w:fill="auto"/>
            <w:noWrap/>
            <w:vAlign w:val="bottom"/>
            <w:hideMark/>
          </w:tcPr>
          <w:p w14:paraId="1A8C32C0" w14:textId="316E8841"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943,200 </w:t>
            </w:r>
          </w:p>
        </w:tc>
      </w:tr>
      <w:tr w:rsidR="00093B62" w:rsidRPr="00551688" w14:paraId="327791B5" w14:textId="77777777" w:rsidTr="00B5347E">
        <w:trPr>
          <w:trHeight w:val="288"/>
        </w:trPr>
        <w:tc>
          <w:tcPr>
            <w:tcW w:w="0" w:type="auto"/>
            <w:tcBorders>
              <w:top w:val="nil"/>
              <w:left w:val="nil"/>
              <w:bottom w:val="nil"/>
              <w:right w:val="nil"/>
            </w:tcBorders>
            <w:shd w:val="clear" w:color="auto" w:fill="auto"/>
            <w:noWrap/>
            <w:vAlign w:val="bottom"/>
            <w:hideMark/>
          </w:tcPr>
          <w:p w14:paraId="4CDC82E8"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Less: Expenses</w:t>
            </w:r>
          </w:p>
        </w:tc>
        <w:tc>
          <w:tcPr>
            <w:tcW w:w="0" w:type="auto"/>
            <w:tcBorders>
              <w:top w:val="nil"/>
              <w:left w:val="nil"/>
              <w:bottom w:val="nil"/>
              <w:right w:val="nil"/>
            </w:tcBorders>
            <w:shd w:val="clear" w:color="auto" w:fill="auto"/>
            <w:noWrap/>
            <w:vAlign w:val="bottom"/>
            <w:hideMark/>
          </w:tcPr>
          <w:p w14:paraId="4296E90E" w14:textId="77777777" w:rsidR="00093B62" w:rsidRPr="00551688" w:rsidRDefault="00093B62" w:rsidP="00FC0CF8">
            <w:pPr>
              <w:spacing w:line="240" w:lineRule="auto"/>
              <w:jc w:val="right"/>
              <w:rPr>
                <w:rFonts w:ascii="Arial" w:hAnsi="Arial" w:cs="Arial"/>
                <w:color w:val="000000"/>
                <w:sz w:val="20"/>
                <w:szCs w:val="20"/>
                <w:lang w:bidi="ar-SA"/>
              </w:rPr>
            </w:pPr>
          </w:p>
        </w:tc>
      </w:tr>
      <w:tr w:rsidR="00093B62" w:rsidRPr="00551688" w14:paraId="03CD5A67" w14:textId="77777777" w:rsidTr="00B5347E">
        <w:trPr>
          <w:trHeight w:val="288"/>
        </w:trPr>
        <w:tc>
          <w:tcPr>
            <w:tcW w:w="0" w:type="auto"/>
            <w:tcBorders>
              <w:top w:val="nil"/>
              <w:left w:val="nil"/>
              <w:bottom w:val="nil"/>
              <w:right w:val="nil"/>
            </w:tcBorders>
            <w:shd w:val="clear" w:color="auto" w:fill="auto"/>
            <w:noWrap/>
            <w:vAlign w:val="bottom"/>
            <w:hideMark/>
          </w:tcPr>
          <w:p w14:paraId="301D9B81"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SG&amp;A (marketing [$87,000] + labor [$495,000] + other [$20,600])</w:t>
            </w:r>
          </w:p>
        </w:tc>
        <w:tc>
          <w:tcPr>
            <w:tcW w:w="0" w:type="auto"/>
            <w:tcBorders>
              <w:top w:val="nil"/>
              <w:left w:val="nil"/>
              <w:bottom w:val="nil"/>
              <w:right w:val="nil"/>
            </w:tcBorders>
            <w:shd w:val="clear" w:color="auto" w:fill="auto"/>
            <w:noWrap/>
            <w:vAlign w:val="bottom"/>
            <w:hideMark/>
          </w:tcPr>
          <w:p w14:paraId="7AE37A07" w14:textId="786DEAC5"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602,600 </w:t>
            </w:r>
          </w:p>
        </w:tc>
      </w:tr>
      <w:tr w:rsidR="00093B62" w:rsidRPr="00551688" w14:paraId="159E8B77" w14:textId="77777777" w:rsidTr="00B5347E">
        <w:trPr>
          <w:trHeight w:val="300"/>
        </w:trPr>
        <w:tc>
          <w:tcPr>
            <w:tcW w:w="0" w:type="auto"/>
            <w:tcBorders>
              <w:top w:val="nil"/>
              <w:left w:val="nil"/>
              <w:bottom w:val="nil"/>
              <w:right w:val="nil"/>
            </w:tcBorders>
            <w:shd w:val="clear" w:color="auto" w:fill="auto"/>
            <w:noWrap/>
            <w:vAlign w:val="bottom"/>
            <w:hideMark/>
          </w:tcPr>
          <w:p w14:paraId="7811DEA2"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Depreciation and amortization</w:t>
            </w:r>
          </w:p>
        </w:tc>
        <w:tc>
          <w:tcPr>
            <w:tcW w:w="0" w:type="auto"/>
            <w:tcBorders>
              <w:top w:val="nil"/>
              <w:left w:val="nil"/>
              <w:bottom w:val="single" w:sz="8" w:space="0" w:color="auto"/>
              <w:right w:val="nil"/>
            </w:tcBorders>
            <w:shd w:val="clear" w:color="auto" w:fill="auto"/>
            <w:noWrap/>
            <w:vAlign w:val="bottom"/>
            <w:hideMark/>
          </w:tcPr>
          <w:p w14:paraId="6096D60D" w14:textId="2BD47A82" w:rsidR="00093B62" w:rsidRPr="00551688" w:rsidRDefault="00093B62"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78,600 </w:t>
            </w:r>
          </w:p>
        </w:tc>
      </w:tr>
      <w:tr w:rsidR="00093B62" w:rsidRPr="00551688" w14:paraId="3ACA32EC" w14:textId="77777777" w:rsidTr="00B5347E">
        <w:trPr>
          <w:trHeight w:val="300"/>
        </w:trPr>
        <w:tc>
          <w:tcPr>
            <w:tcW w:w="0" w:type="auto"/>
            <w:tcBorders>
              <w:top w:val="nil"/>
              <w:left w:val="nil"/>
              <w:bottom w:val="nil"/>
              <w:right w:val="nil"/>
            </w:tcBorders>
            <w:shd w:val="clear" w:color="auto" w:fill="auto"/>
            <w:noWrap/>
            <w:vAlign w:val="bottom"/>
            <w:hideMark/>
          </w:tcPr>
          <w:p w14:paraId="7E59066E" w14:textId="77777777" w:rsidR="00093B62" w:rsidRPr="00551688" w:rsidRDefault="00093B62"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Operating income</w:t>
            </w:r>
          </w:p>
        </w:tc>
        <w:tc>
          <w:tcPr>
            <w:tcW w:w="0" w:type="auto"/>
            <w:tcBorders>
              <w:top w:val="nil"/>
              <w:left w:val="nil"/>
              <w:bottom w:val="double" w:sz="6" w:space="0" w:color="auto"/>
              <w:right w:val="nil"/>
            </w:tcBorders>
            <w:shd w:val="clear" w:color="auto" w:fill="auto"/>
            <w:noWrap/>
            <w:vAlign w:val="bottom"/>
            <w:hideMark/>
          </w:tcPr>
          <w:p w14:paraId="38589EA0" w14:textId="116C9948" w:rsidR="00093B62" w:rsidRPr="00551688" w:rsidRDefault="00B5347E" w:rsidP="00FC0CF8">
            <w:pPr>
              <w:spacing w:line="240" w:lineRule="auto"/>
              <w:jc w:val="right"/>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093B62" w:rsidRPr="00551688">
              <w:rPr>
                <w:rFonts w:ascii="Arial" w:hAnsi="Arial" w:cs="Arial"/>
                <w:color w:val="000000"/>
                <w:sz w:val="20"/>
                <w:szCs w:val="20"/>
                <w:lang w:bidi="ar-SA"/>
              </w:rPr>
              <w:t xml:space="preserve">262,000 </w:t>
            </w:r>
          </w:p>
        </w:tc>
      </w:tr>
    </w:tbl>
    <w:p w14:paraId="7A10568E" w14:textId="77777777" w:rsidR="00093B62" w:rsidRPr="00551688" w:rsidRDefault="00093B62" w:rsidP="00FC0CF8">
      <w:pPr>
        <w:pStyle w:val="paragraph"/>
        <w:spacing w:before="0" w:beforeAutospacing="0" w:after="0" w:afterAutospacing="0"/>
        <w:ind w:left="1440"/>
        <w:jc w:val="both"/>
        <w:textAlignment w:val="baseline"/>
        <w:rPr>
          <w:rFonts w:ascii="Arial" w:hAnsi="Arial" w:cs="Arial"/>
          <w:sz w:val="22"/>
          <w:szCs w:val="22"/>
        </w:rPr>
      </w:pPr>
    </w:p>
    <w:p w14:paraId="5FD58915" w14:textId="1B67627D" w:rsidR="00C2751C" w:rsidRPr="00551688" w:rsidRDefault="003468A0" w:rsidP="00FC0CF8">
      <w:pPr>
        <w:numPr>
          <w:ilvl w:val="0"/>
          <w:numId w:val="16"/>
        </w:numPr>
        <w:spacing w:line="240" w:lineRule="auto"/>
        <w:ind w:left="1440" w:hanging="720"/>
        <w:jc w:val="both"/>
        <w:rPr>
          <w:rFonts w:ascii="Arial" w:hAnsi="Arial" w:cs="Arial"/>
        </w:rPr>
      </w:pPr>
      <w:r w:rsidRPr="00551688">
        <w:rPr>
          <w:rFonts w:ascii="Arial" w:hAnsi="Arial" w:cs="Arial"/>
        </w:rPr>
        <w:t>When all merchandise inventory is sold, then all inventory costs move to Cost of Sales and are deducted to arrive at o</w:t>
      </w:r>
      <w:r w:rsidR="001615BB" w:rsidRPr="00551688">
        <w:rPr>
          <w:rFonts w:ascii="Arial" w:hAnsi="Arial" w:cs="Arial"/>
        </w:rPr>
        <w:t>perating income</w:t>
      </w:r>
      <w:r w:rsidRPr="00551688">
        <w:rPr>
          <w:rFonts w:ascii="Arial" w:hAnsi="Arial" w:cs="Arial"/>
        </w:rPr>
        <w:t xml:space="preserve">. In this case, whether the freight cost was grouped in </w:t>
      </w:r>
      <w:r w:rsidR="00C2751C" w:rsidRPr="00551688">
        <w:rPr>
          <w:rFonts w:ascii="Arial" w:hAnsi="Arial" w:cs="Arial"/>
        </w:rPr>
        <w:t>Cost of Sales or in SG&amp;A,</w:t>
      </w:r>
      <w:r w:rsidR="001615BB" w:rsidRPr="00551688">
        <w:rPr>
          <w:rFonts w:ascii="Arial" w:hAnsi="Arial" w:cs="Arial"/>
        </w:rPr>
        <w:t xml:space="preserve"> </w:t>
      </w:r>
      <w:r w:rsidR="007B1D44" w:rsidRPr="00551688">
        <w:rPr>
          <w:rFonts w:ascii="Arial" w:hAnsi="Arial" w:cs="Arial"/>
        </w:rPr>
        <w:t>o</w:t>
      </w:r>
      <w:r w:rsidR="00C2751C" w:rsidRPr="00551688">
        <w:rPr>
          <w:rFonts w:ascii="Arial" w:hAnsi="Arial" w:cs="Arial"/>
        </w:rPr>
        <w:t xml:space="preserve">perating income </w:t>
      </w:r>
      <w:r w:rsidR="001615BB" w:rsidRPr="00551688">
        <w:rPr>
          <w:rFonts w:ascii="Arial" w:hAnsi="Arial" w:cs="Arial"/>
        </w:rPr>
        <w:t xml:space="preserve">would not have been different. </w:t>
      </w:r>
      <w:r w:rsidRPr="00551688">
        <w:rPr>
          <w:rFonts w:ascii="Arial" w:hAnsi="Arial" w:cs="Arial"/>
        </w:rPr>
        <w:t xml:space="preserve">However, if some of the </w:t>
      </w:r>
      <w:proofErr w:type="gramStart"/>
      <w:r w:rsidRPr="00551688">
        <w:rPr>
          <w:rFonts w:ascii="Arial" w:hAnsi="Arial" w:cs="Arial"/>
        </w:rPr>
        <w:t>inventory</w:t>
      </w:r>
      <w:proofErr w:type="gramEnd"/>
      <w:r w:rsidRPr="00551688">
        <w:rPr>
          <w:rFonts w:ascii="Arial" w:hAnsi="Arial" w:cs="Arial"/>
        </w:rPr>
        <w:t xml:space="preserve"> were </w:t>
      </w:r>
      <w:r w:rsidRPr="00551688">
        <w:rPr>
          <w:rFonts w:ascii="Arial" w:hAnsi="Arial" w:cs="Arial"/>
          <w:i/>
          <w:iCs/>
        </w:rPr>
        <w:t>unsold</w:t>
      </w:r>
      <w:r w:rsidRPr="00551688">
        <w:rPr>
          <w:rFonts w:ascii="Arial" w:hAnsi="Arial" w:cs="Arial"/>
        </w:rPr>
        <w:t>, and still on the balance sheet, a portion of freight costs would still be in inventory as well</w:t>
      </w:r>
      <w:r w:rsidR="00B204A5" w:rsidRPr="00551688">
        <w:rPr>
          <w:rFonts w:ascii="Arial" w:hAnsi="Arial" w:cs="Arial"/>
        </w:rPr>
        <w:t>. That would cause operating income to differ between the treatment of freight as a product cost (grouped with cost of sales) versus SG&amp;A (fully expensed when incurred.)</w:t>
      </w:r>
    </w:p>
    <w:p w14:paraId="101D85FE" w14:textId="1EB104F6" w:rsidR="00F13087" w:rsidRPr="00551688" w:rsidRDefault="001615BB" w:rsidP="00F13087">
      <w:pPr>
        <w:spacing w:line="240" w:lineRule="auto"/>
        <w:ind w:left="1440"/>
        <w:jc w:val="both"/>
        <w:rPr>
          <w:rFonts w:ascii="Arial" w:hAnsi="Arial" w:cs="Arial"/>
        </w:rPr>
      </w:pPr>
      <w:r w:rsidRPr="00551688">
        <w:rPr>
          <w:rFonts w:ascii="Arial" w:hAnsi="Arial" w:cs="Arial"/>
        </w:rPr>
        <w:t xml:space="preserve">Gross margin </w:t>
      </w:r>
      <w:r w:rsidRPr="00551688">
        <w:rPr>
          <w:rFonts w:ascii="Arial" w:hAnsi="Arial" w:cs="Arial"/>
          <w:i/>
          <w:iCs/>
        </w:rPr>
        <w:t xml:space="preserve">would </w:t>
      </w:r>
      <w:r w:rsidRPr="00551688">
        <w:rPr>
          <w:rFonts w:ascii="Arial" w:hAnsi="Arial" w:cs="Arial"/>
        </w:rPr>
        <w:t>have been different</w:t>
      </w:r>
      <w:r w:rsidR="00C2751C" w:rsidRPr="00551688">
        <w:rPr>
          <w:rFonts w:ascii="Arial" w:hAnsi="Arial" w:cs="Arial"/>
        </w:rPr>
        <w:t xml:space="preserve"> had Kenton classified the freight cost differently</w:t>
      </w:r>
      <w:r w:rsidRPr="00551688">
        <w:rPr>
          <w:rFonts w:ascii="Arial" w:hAnsi="Arial" w:cs="Arial"/>
        </w:rPr>
        <w:t xml:space="preserve">, as shown below. </w:t>
      </w:r>
      <w:r w:rsidR="00C2751C" w:rsidRPr="00551688">
        <w:rPr>
          <w:rFonts w:ascii="Arial" w:hAnsi="Arial" w:cs="Arial"/>
        </w:rPr>
        <w:t xml:space="preserve">This </w:t>
      </w:r>
      <w:r w:rsidRPr="00551688">
        <w:rPr>
          <w:rFonts w:ascii="Arial" w:hAnsi="Arial" w:cs="Arial"/>
        </w:rPr>
        <w:t>would</w:t>
      </w:r>
      <w:r w:rsidR="00C2751C" w:rsidRPr="00551688">
        <w:rPr>
          <w:rFonts w:ascii="Arial" w:hAnsi="Arial" w:cs="Arial"/>
        </w:rPr>
        <w:t xml:space="preserve"> have</w:t>
      </w:r>
      <w:r w:rsidRPr="00551688">
        <w:rPr>
          <w:rFonts w:ascii="Arial" w:hAnsi="Arial" w:cs="Arial"/>
        </w:rPr>
        <w:t xml:space="preserve"> affect</w:t>
      </w:r>
      <w:r w:rsidR="00C2751C" w:rsidRPr="00551688">
        <w:rPr>
          <w:rFonts w:ascii="Arial" w:hAnsi="Arial" w:cs="Arial"/>
        </w:rPr>
        <w:t>ed</w:t>
      </w:r>
      <w:r w:rsidRPr="00551688">
        <w:rPr>
          <w:rFonts w:ascii="Arial" w:hAnsi="Arial" w:cs="Arial"/>
        </w:rPr>
        <w:t xml:space="preserve"> Kenton’s evaluation of </w:t>
      </w:r>
      <w:r w:rsidR="00C2751C" w:rsidRPr="00551688">
        <w:rPr>
          <w:rFonts w:ascii="Arial" w:hAnsi="Arial" w:cs="Arial"/>
        </w:rPr>
        <w:t>its</w:t>
      </w:r>
      <w:r w:rsidRPr="00551688">
        <w:rPr>
          <w:rFonts w:ascii="Arial" w:hAnsi="Arial" w:cs="Arial"/>
        </w:rPr>
        <w:t xml:space="preserve"> performance, especially if there is a </w:t>
      </w:r>
      <w:r w:rsidR="00C2751C" w:rsidRPr="00551688">
        <w:rPr>
          <w:rFonts w:ascii="Arial" w:hAnsi="Arial" w:cs="Arial"/>
        </w:rPr>
        <w:t xml:space="preserve">target </w:t>
      </w:r>
      <w:r w:rsidRPr="00551688">
        <w:rPr>
          <w:rFonts w:ascii="Arial" w:hAnsi="Arial" w:cs="Arial"/>
        </w:rPr>
        <w:t xml:space="preserve">gross margin ratio </w:t>
      </w:r>
      <w:r w:rsidR="00C2751C" w:rsidRPr="00551688">
        <w:rPr>
          <w:rFonts w:ascii="Arial" w:hAnsi="Arial" w:cs="Arial"/>
        </w:rPr>
        <w:t>t</w:t>
      </w:r>
      <w:r w:rsidR="00D8434F" w:rsidRPr="00551688">
        <w:rPr>
          <w:rFonts w:ascii="Arial" w:hAnsi="Arial" w:cs="Arial"/>
        </w:rPr>
        <w:t>he</w:t>
      </w:r>
      <w:r w:rsidR="00C2751C" w:rsidRPr="00551688">
        <w:rPr>
          <w:rFonts w:ascii="Arial" w:hAnsi="Arial" w:cs="Arial"/>
        </w:rPr>
        <w:t xml:space="preserve"> company</w:t>
      </w:r>
      <w:r w:rsidR="00D8434F" w:rsidRPr="00551688">
        <w:rPr>
          <w:rFonts w:ascii="Arial" w:hAnsi="Arial" w:cs="Arial"/>
        </w:rPr>
        <w:t xml:space="preserve"> </w:t>
      </w:r>
      <w:r w:rsidR="00C2751C" w:rsidRPr="00551688">
        <w:rPr>
          <w:rFonts w:ascii="Arial" w:hAnsi="Arial" w:cs="Arial"/>
        </w:rPr>
        <w:t xml:space="preserve">is </w:t>
      </w:r>
      <w:r w:rsidR="00D8434F" w:rsidRPr="00551688">
        <w:rPr>
          <w:rFonts w:ascii="Arial" w:hAnsi="Arial" w:cs="Arial"/>
        </w:rPr>
        <w:t>expect</w:t>
      </w:r>
      <w:r w:rsidR="00C2751C" w:rsidRPr="00551688">
        <w:rPr>
          <w:rFonts w:ascii="Arial" w:hAnsi="Arial" w:cs="Arial"/>
        </w:rPr>
        <w:t>ed</w:t>
      </w:r>
      <w:r w:rsidR="00D8434F" w:rsidRPr="00551688">
        <w:rPr>
          <w:rFonts w:ascii="Arial" w:hAnsi="Arial" w:cs="Arial"/>
        </w:rPr>
        <w:t xml:space="preserve"> to earn (GM% was 36% </w:t>
      </w:r>
      <w:r w:rsidR="00F13087" w:rsidRPr="00551688">
        <w:rPr>
          <w:rFonts w:ascii="Arial" w:hAnsi="Arial" w:cs="Arial"/>
        </w:rPr>
        <w:t>in part (a) ($943,200 ÷ $2,620,000); and it is 41% here ($1,077,000 ÷ $2,620,000)).</w:t>
      </w:r>
    </w:p>
    <w:p w14:paraId="1DF8E271" w14:textId="57AA272E" w:rsidR="007C2D3C" w:rsidRPr="00551688" w:rsidRDefault="007C2D3C" w:rsidP="00FC0CF8">
      <w:pPr>
        <w:spacing w:line="240" w:lineRule="auto"/>
        <w:ind w:left="1440"/>
        <w:jc w:val="both"/>
        <w:rPr>
          <w:rFonts w:ascii="Arial" w:hAnsi="Arial" w:cs="Arial"/>
        </w:rPr>
      </w:pPr>
    </w:p>
    <w:tbl>
      <w:tblPr>
        <w:tblW w:w="8086" w:type="dxa"/>
        <w:tblInd w:w="1377" w:type="dxa"/>
        <w:tblLook w:val="04A0" w:firstRow="1" w:lastRow="0" w:firstColumn="1" w:lastColumn="0" w:noHBand="0" w:noVBand="1"/>
      </w:tblPr>
      <w:tblGrid>
        <w:gridCol w:w="6768"/>
        <w:gridCol w:w="1318"/>
      </w:tblGrid>
      <w:tr w:rsidR="00EC2E0B" w:rsidRPr="00551688" w14:paraId="37C948A4" w14:textId="77777777" w:rsidTr="00EC2E0B">
        <w:trPr>
          <w:trHeight w:val="288"/>
        </w:trPr>
        <w:tc>
          <w:tcPr>
            <w:tcW w:w="8086" w:type="dxa"/>
            <w:gridSpan w:val="2"/>
            <w:tcBorders>
              <w:top w:val="nil"/>
              <w:left w:val="nil"/>
              <w:bottom w:val="single" w:sz="12" w:space="0" w:color="auto"/>
              <w:right w:val="nil"/>
            </w:tcBorders>
            <w:shd w:val="clear" w:color="auto" w:fill="auto"/>
            <w:noWrap/>
            <w:vAlign w:val="center"/>
          </w:tcPr>
          <w:p w14:paraId="5DEF136E" w14:textId="3FABBEC1" w:rsidR="00EC2E0B" w:rsidRPr="00551688" w:rsidRDefault="00EC2E0B" w:rsidP="00FC0CF8">
            <w:pPr>
              <w:spacing w:line="240" w:lineRule="auto"/>
              <w:jc w:val="center"/>
              <w:rPr>
                <w:rFonts w:ascii="Arial" w:hAnsi="Arial" w:cs="Arial"/>
                <w:color w:val="000000"/>
                <w:lang w:bidi="ar-SA"/>
              </w:rPr>
            </w:pPr>
            <w:r w:rsidRPr="00551688">
              <w:rPr>
                <w:rFonts w:ascii="Arial" w:hAnsi="Arial" w:cs="Arial"/>
                <w:b/>
                <w:bCs/>
                <w:color w:val="000000"/>
                <w:lang w:bidi="ar-SA"/>
              </w:rPr>
              <w:t>Traditional Income Statement</w:t>
            </w:r>
          </w:p>
        </w:tc>
      </w:tr>
      <w:tr w:rsidR="00EC2E0B" w:rsidRPr="00551688" w14:paraId="0AE9C197" w14:textId="77777777" w:rsidTr="00EC2E0B">
        <w:trPr>
          <w:trHeight w:val="288"/>
        </w:trPr>
        <w:tc>
          <w:tcPr>
            <w:tcW w:w="6768" w:type="dxa"/>
            <w:tcBorders>
              <w:top w:val="single" w:sz="12" w:space="0" w:color="auto"/>
              <w:left w:val="nil"/>
              <w:bottom w:val="nil"/>
              <w:right w:val="nil"/>
            </w:tcBorders>
            <w:shd w:val="clear" w:color="auto" w:fill="auto"/>
            <w:noWrap/>
            <w:vAlign w:val="bottom"/>
            <w:hideMark/>
          </w:tcPr>
          <w:p w14:paraId="57185BDC"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318" w:type="dxa"/>
            <w:tcBorders>
              <w:top w:val="single" w:sz="12" w:space="0" w:color="auto"/>
              <w:left w:val="nil"/>
              <w:bottom w:val="nil"/>
              <w:right w:val="nil"/>
            </w:tcBorders>
            <w:shd w:val="clear" w:color="auto" w:fill="auto"/>
            <w:noWrap/>
            <w:vAlign w:val="bottom"/>
            <w:hideMark/>
          </w:tcPr>
          <w:p w14:paraId="5C88E5EE" w14:textId="08180C7D" w:rsidR="00EC2E0B" w:rsidRPr="00551688" w:rsidRDefault="00EC2E0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$2,620,000 </w:t>
            </w:r>
          </w:p>
        </w:tc>
      </w:tr>
      <w:tr w:rsidR="00EC2E0B" w:rsidRPr="00551688" w14:paraId="49BC4F5C" w14:textId="77777777" w:rsidTr="00EC2E0B">
        <w:trPr>
          <w:trHeight w:val="300"/>
        </w:trPr>
        <w:tc>
          <w:tcPr>
            <w:tcW w:w="6768" w:type="dxa"/>
            <w:tcBorders>
              <w:top w:val="nil"/>
              <w:left w:val="nil"/>
              <w:bottom w:val="nil"/>
              <w:right w:val="nil"/>
            </w:tcBorders>
            <w:shd w:val="clear" w:color="auto" w:fill="auto"/>
            <w:noWrap/>
            <w:vAlign w:val="bottom"/>
            <w:hideMark/>
          </w:tcPr>
          <w:p w14:paraId="44B4876F"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Less: Cost of sales (cost of products sold [$1,543,000])</w:t>
            </w:r>
          </w:p>
        </w:tc>
        <w:tc>
          <w:tcPr>
            <w:tcW w:w="1318" w:type="dxa"/>
            <w:tcBorders>
              <w:top w:val="nil"/>
              <w:left w:val="nil"/>
              <w:bottom w:val="single" w:sz="8" w:space="0" w:color="auto"/>
              <w:right w:val="nil"/>
            </w:tcBorders>
            <w:shd w:val="clear" w:color="auto" w:fill="auto"/>
            <w:noWrap/>
            <w:vAlign w:val="bottom"/>
            <w:hideMark/>
          </w:tcPr>
          <w:p w14:paraId="5CBC9566" w14:textId="1DA3D6F4" w:rsidR="00EC2E0B" w:rsidRPr="00551688" w:rsidRDefault="00EC2E0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1,543,000 </w:t>
            </w:r>
          </w:p>
        </w:tc>
      </w:tr>
      <w:tr w:rsidR="00EC2E0B" w:rsidRPr="00551688" w14:paraId="0640661A" w14:textId="77777777" w:rsidTr="00EC2E0B">
        <w:trPr>
          <w:trHeight w:val="288"/>
        </w:trPr>
        <w:tc>
          <w:tcPr>
            <w:tcW w:w="6768" w:type="dxa"/>
            <w:tcBorders>
              <w:top w:val="nil"/>
              <w:left w:val="nil"/>
              <w:bottom w:val="nil"/>
              <w:right w:val="nil"/>
            </w:tcBorders>
            <w:shd w:val="clear" w:color="auto" w:fill="auto"/>
            <w:noWrap/>
            <w:vAlign w:val="bottom"/>
            <w:hideMark/>
          </w:tcPr>
          <w:p w14:paraId="583D4613"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318" w:type="dxa"/>
            <w:tcBorders>
              <w:top w:val="nil"/>
              <w:left w:val="nil"/>
              <w:bottom w:val="nil"/>
              <w:right w:val="nil"/>
            </w:tcBorders>
            <w:shd w:val="clear" w:color="auto" w:fill="auto"/>
            <w:noWrap/>
            <w:vAlign w:val="bottom"/>
            <w:hideMark/>
          </w:tcPr>
          <w:p w14:paraId="41B635F2" w14:textId="317A0351" w:rsidR="00EC2E0B" w:rsidRPr="00551688" w:rsidRDefault="00EC2E0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1,077,000 </w:t>
            </w:r>
          </w:p>
        </w:tc>
      </w:tr>
      <w:tr w:rsidR="00EC2E0B" w:rsidRPr="00551688" w14:paraId="27BF9151" w14:textId="77777777" w:rsidTr="00EC2E0B">
        <w:trPr>
          <w:trHeight w:val="288"/>
        </w:trPr>
        <w:tc>
          <w:tcPr>
            <w:tcW w:w="6768" w:type="dxa"/>
            <w:tcBorders>
              <w:top w:val="nil"/>
              <w:left w:val="nil"/>
              <w:bottom w:val="nil"/>
              <w:right w:val="nil"/>
            </w:tcBorders>
            <w:shd w:val="clear" w:color="auto" w:fill="auto"/>
            <w:noWrap/>
            <w:vAlign w:val="bottom"/>
            <w:hideMark/>
          </w:tcPr>
          <w:p w14:paraId="6F99971C"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Less: Expenses</w:t>
            </w:r>
          </w:p>
        </w:tc>
        <w:tc>
          <w:tcPr>
            <w:tcW w:w="1318" w:type="dxa"/>
            <w:tcBorders>
              <w:top w:val="nil"/>
              <w:left w:val="nil"/>
              <w:bottom w:val="nil"/>
              <w:right w:val="nil"/>
            </w:tcBorders>
            <w:shd w:val="clear" w:color="auto" w:fill="auto"/>
            <w:noWrap/>
            <w:vAlign w:val="bottom"/>
            <w:hideMark/>
          </w:tcPr>
          <w:p w14:paraId="7246F8B1" w14:textId="77777777" w:rsidR="00EC2E0B" w:rsidRPr="00551688" w:rsidRDefault="00EC2E0B" w:rsidP="00FC0CF8">
            <w:pPr>
              <w:spacing w:line="240" w:lineRule="auto"/>
              <w:jc w:val="right"/>
              <w:rPr>
                <w:rFonts w:ascii="Arial" w:hAnsi="Arial" w:cs="Arial"/>
                <w:color w:val="000000"/>
                <w:lang w:bidi="ar-SA"/>
              </w:rPr>
            </w:pPr>
          </w:p>
        </w:tc>
      </w:tr>
      <w:tr w:rsidR="00EC2E0B" w:rsidRPr="00551688" w14:paraId="2AE2627A" w14:textId="77777777" w:rsidTr="00EC2E0B">
        <w:trPr>
          <w:trHeight w:val="288"/>
        </w:trPr>
        <w:tc>
          <w:tcPr>
            <w:tcW w:w="6768" w:type="dxa"/>
            <w:tcBorders>
              <w:top w:val="nil"/>
              <w:left w:val="nil"/>
              <w:bottom w:val="nil"/>
              <w:right w:val="nil"/>
            </w:tcBorders>
            <w:shd w:val="clear" w:color="auto" w:fill="auto"/>
            <w:noWrap/>
            <w:vAlign w:val="bottom"/>
            <w:hideMark/>
          </w:tcPr>
          <w:p w14:paraId="4C88CE5F"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 xml:space="preserve">   SG&amp;A (marketing [$87,000] + labor [$495,000] + other [$20,600]    </w:t>
            </w:r>
          </w:p>
          <w:p w14:paraId="7B36A35E" w14:textId="2C3D8BB0"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 xml:space="preserve">   + freight [$133,800])</w:t>
            </w:r>
          </w:p>
        </w:tc>
        <w:tc>
          <w:tcPr>
            <w:tcW w:w="1318" w:type="dxa"/>
            <w:tcBorders>
              <w:top w:val="nil"/>
              <w:left w:val="nil"/>
              <w:bottom w:val="nil"/>
              <w:right w:val="nil"/>
            </w:tcBorders>
            <w:shd w:val="clear" w:color="auto" w:fill="auto"/>
            <w:noWrap/>
            <w:vAlign w:val="bottom"/>
            <w:hideMark/>
          </w:tcPr>
          <w:p w14:paraId="7A265045" w14:textId="30DE0881" w:rsidR="00EC2E0B" w:rsidRPr="00551688" w:rsidRDefault="00EC2E0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736,400 </w:t>
            </w:r>
          </w:p>
        </w:tc>
      </w:tr>
      <w:tr w:rsidR="00EC2E0B" w:rsidRPr="00551688" w14:paraId="025884DE" w14:textId="77777777" w:rsidTr="00EC2E0B">
        <w:trPr>
          <w:trHeight w:val="300"/>
        </w:trPr>
        <w:tc>
          <w:tcPr>
            <w:tcW w:w="6768" w:type="dxa"/>
            <w:tcBorders>
              <w:top w:val="nil"/>
              <w:left w:val="nil"/>
              <w:bottom w:val="nil"/>
              <w:right w:val="nil"/>
            </w:tcBorders>
            <w:shd w:val="clear" w:color="auto" w:fill="auto"/>
            <w:noWrap/>
            <w:vAlign w:val="bottom"/>
            <w:hideMark/>
          </w:tcPr>
          <w:p w14:paraId="49E89C17"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 xml:space="preserve">   Depreciation and amortization</w:t>
            </w:r>
          </w:p>
        </w:tc>
        <w:tc>
          <w:tcPr>
            <w:tcW w:w="1318" w:type="dxa"/>
            <w:tcBorders>
              <w:top w:val="nil"/>
              <w:left w:val="nil"/>
              <w:bottom w:val="single" w:sz="8" w:space="0" w:color="auto"/>
              <w:right w:val="nil"/>
            </w:tcBorders>
            <w:shd w:val="clear" w:color="auto" w:fill="auto"/>
            <w:noWrap/>
            <w:vAlign w:val="bottom"/>
            <w:hideMark/>
          </w:tcPr>
          <w:p w14:paraId="7BB8F9EA" w14:textId="50F8FAAE" w:rsidR="00EC2E0B" w:rsidRPr="00551688" w:rsidRDefault="00EC2E0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78,600 </w:t>
            </w:r>
          </w:p>
        </w:tc>
      </w:tr>
      <w:tr w:rsidR="00EC2E0B" w:rsidRPr="00551688" w14:paraId="642CE7E6" w14:textId="77777777" w:rsidTr="00EC2E0B">
        <w:trPr>
          <w:trHeight w:val="300"/>
        </w:trPr>
        <w:tc>
          <w:tcPr>
            <w:tcW w:w="6768" w:type="dxa"/>
            <w:tcBorders>
              <w:top w:val="nil"/>
              <w:left w:val="nil"/>
              <w:bottom w:val="nil"/>
              <w:right w:val="nil"/>
            </w:tcBorders>
            <w:shd w:val="clear" w:color="auto" w:fill="auto"/>
            <w:noWrap/>
            <w:vAlign w:val="bottom"/>
            <w:hideMark/>
          </w:tcPr>
          <w:p w14:paraId="18EDD9B2" w14:textId="77777777" w:rsidR="00EC2E0B" w:rsidRPr="00551688" w:rsidRDefault="00EC2E0B"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318" w:type="dxa"/>
            <w:tcBorders>
              <w:top w:val="nil"/>
              <w:left w:val="nil"/>
              <w:bottom w:val="double" w:sz="6" w:space="0" w:color="auto"/>
              <w:right w:val="nil"/>
            </w:tcBorders>
            <w:shd w:val="clear" w:color="auto" w:fill="auto"/>
            <w:noWrap/>
            <w:vAlign w:val="bottom"/>
            <w:hideMark/>
          </w:tcPr>
          <w:p w14:paraId="77C5391C" w14:textId="7AB5B96D" w:rsidR="00EC2E0B" w:rsidRPr="00551688" w:rsidRDefault="00EC2E0B"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262,000 </w:t>
            </w:r>
          </w:p>
        </w:tc>
      </w:tr>
    </w:tbl>
    <w:p w14:paraId="7DB4A6EA" w14:textId="77777777" w:rsidR="001B5BAA" w:rsidRPr="00551688" w:rsidRDefault="001B5BAA" w:rsidP="001B5BAA">
      <w:pPr>
        <w:spacing w:after="120" w:line="240" w:lineRule="auto"/>
        <w:jc w:val="both"/>
        <w:rPr>
          <w:rFonts w:ascii="Arial" w:hAnsi="Arial" w:cs="Arial"/>
          <w:b/>
          <w:sz w:val="28"/>
        </w:rPr>
      </w:pPr>
      <w:r w:rsidRPr="00551688">
        <w:rPr>
          <w:rFonts w:ascii="Arial" w:hAnsi="Arial" w:cs="Arial"/>
          <w:b/>
          <w:sz w:val="28"/>
        </w:rPr>
        <w:lastRenderedPageBreak/>
        <w:t>Problem 2.1 (Continued)</w:t>
      </w:r>
    </w:p>
    <w:p w14:paraId="287ABC3A" w14:textId="28979118" w:rsidR="00FE45E5" w:rsidRPr="00551688" w:rsidRDefault="00D8434F" w:rsidP="00FC0CF8">
      <w:pPr>
        <w:numPr>
          <w:ilvl w:val="0"/>
          <w:numId w:val="16"/>
        </w:numPr>
        <w:spacing w:line="240" w:lineRule="auto"/>
        <w:ind w:left="1440" w:hanging="720"/>
        <w:jc w:val="both"/>
        <w:rPr>
          <w:rFonts w:ascii="Arial" w:hAnsi="Arial" w:cs="Arial"/>
        </w:rPr>
      </w:pPr>
      <w:r w:rsidRPr="00551688">
        <w:rPr>
          <w:rFonts w:ascii="Arial" w:hAnsi="Arial" w:cs="Arial"/>
        </w:rPr>
        <w:t>Freight-in is the cost required to get the product to</w:t>
      </w:r>
      <w:r w:rsidRPr="00551688">
        <w:rPr>
          <w:rFonts w:ascii="Arial" w:hAnsi="Arial" w:cs="Arial"/>
          <w:i/>
          <w:iCs/>
        </w:rPr>
        <w:t xml:space="preserve"> </w:t>
      </w:r>
      <w:r w:rsidRPr="00551688">
        <w:rPr>
          <w:rFonts w:ascii="Arial" w:hAnsi="Arial" w:cs="Arial"/>
        </w:rPr>
        <w:t xml:space="preserve">the </w:t>
      </w:r>
      <w:r w:rsidRPr="00551688">
        <w:rPr>
          <w:rFonts w:ascii="Arial" w:hAnsi="Arial" w:cs="Arial"/>
          <w:i/>
          <w:iCs/>
        </w:rPr>
        <w:t>company</w:t>
      </w:r>
      <w:r w:rsidRPr="00551688">
        <w:rPr>
          <w:rFonts w:ascii="Arial" w:hAnsi="Arial" w:cs="Arial"/>
        </w:rPr>
        <w:t xml:space="preserve"> selling it</w:t>
      </w:r>
      <w:r w:rsidR="00DB7626" w:rsidRPr="00551688">
        <w:rPr>
          <w:rFonts w:ascii="Arial" w:hAnsi="Arial" w:cs="Arial"/>
        </w:rPr>
        <w:t>, and it</w:t>
      </w:r>
      <w:r w:rsidR="00C72E1E" w:rsidRPr="00551688">
        <w:rPr>
          <w:rFonts w:ascii="Arial" w:hAnsi="Arial" w:cs="Arial"/>
        </w:rPr>
        <w:t>’</w:t>
      </w:r>
      <w:r w:rsidR="00DB7626" w:rsidRPr="00551688">
        <w:rPr>
          <w:rFonts w:ascii="Arial" w:hAnsi="Arial" w:cs="Arial"/>
        </w:rPr>
        <w:t>s part of that company’s inventoriable cost.</w:t>
      </w:r>
      <w:r w:rsidRPr="00551688">
        <w:rPr>
          <w:rFonts w:ascii="Arial" w:hAnsi="Arial" w:cs="Arial"/>
        </w:rPr>
        <w:t xml:space="preserve"> Delivery cost is the cost required to get the product to the </w:t>
      </w:r>
      <w:r w:rsidRPr="00551688">
        <w:rPr>
          <w:rFonts w:ascii="Arial" w:hAnsi="Arial" w:cs="Arial"/>
          <w:i/>
          <w:iCs/>
        </w:rPr>
        <w:t xml:space="preserve">customer </w:t>
      </w:r>
      <w:r w:rsidRPr="00551688">
        <w:rPr>
          <w:rFonts w:ascii="Arial" w:hAnsi="Arial" w:cs="Arial"/>
        </w:rPr>
        <w:t xml:space="preserve">after the sale. Therefore, freight-in would be the most appropriate term for </w:t>
      </w:r>
      <w:r w:rsidR="00052C4A" w:rsidRPr="00551688">
        <w:rPr>
          <w:rFonts w:ascii="Arial" w:hAnsi="Arial" w:cs="Arial"/>
        </w:rPr>
        <w:t xml:space="preserve">the freight cost in </w:t>
      </w:r>
      <w:r w:rsidRPr="00551688">
        <w:rPr>
          <w:rFonts w:ascii="Arial" w:hAnsi="Arial" w:cs="Arial"/>
        </w:rPr>
        <w:t>this problem.</w:t>
      </w:r>
    </w:p>
    <w:p w14:paraId="0793C5AE"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4B135810" w14:textId="0BDAD488"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LO: 1,</w:t>
      </w:r>
      <w:r w:rsidR="002E37A8" w:rsidRPr="00551688">
        <w:rPr>
          <w:rFonts w:ascii="Arial" w:hAnsi="Arial" w:cs="Arial"/>
          <w:b/>
          <w:color w:val="000000" w:themeColor="text1"/>
          <w:sz w:val="14"/>
          <w:szCs w:val="14"/>
        </w:rPr>
        <w:t xml:space="preserve"> </w:t>
      </w:r>
      <w:r w:rsidR="00A67A76" w:rsidRPr="00551688">
        <w:rPr>
          <w:rFonts w:ascii="Arial" w:hAnsi="Arial" w:cs="Arial"/>
          <w:b/>
          <w:color w:val="000000" w:themeColor="text1"/>
          <w:sz w:val="14"/>
          <w:szCs w:val="14"/>
        </w:rPr>
        <w:t>2,</w:t>
      </w:r>
      <w:r w:rsidRPr="00551688">
        <w:rPr>
          <w:rFonts w:ascii="Arial" w:hAnsi="Arial" w:cs="Arial"/>
          <w:b/>
          <w:color w:val="000000" w:themeColor="text1"/>
          <w:sz w:val="14"/>
          <w:szCs w:val="14"/>
        </w:rPr>
        <w:t xml:space="preserve"> Bloom: A</w:t>
      </w:r>
      <w:r w:rsidR="006E5BA5" w:rsidRPr="00551688">
        <w:rPr>
          <w:rFonts w:ascii="Arial" w:hAnsi="Arial" w:cs="Arial"/>
          <w:b/>
          <w:color w:val="000000" w:themeColor="text1"/>
          <w:sz w:val="14"/>
          <w:szCs w:val="14"/>
        </w:rPr>
        <w:t>P</w:t>
      </w:r>
      <w:r w:rsidRPr="00551688">
        <w:rPr>
          <w:rFonts w:ascii="Arial" w:hAnsi="Arial" w:cs="Arial"/>
          <w:b/>
          <w:color w:val="000000" w:themeColor="text1"/>
          <w:sz w:val="14"/>
          <w:szCs w:val="14"/>
        </w:rPr>
        <w:t>, Difficulty: Moderate, Time: 1</w:t>
      </w:r>
      <w:r w:rsidR="00A75701" w:rsidRPr="00551688">
        <w:rPr>
          <w:rFonts w:ascii="Arial" w:hAnsi="Arial" w:cs="Arial"/>
          <w:b/>
          <w:color w:val="000000" w:themeColor="text1"/>
          <w:sz w:val="14"/>
          <w:szCs w:val="14"/>
        </w:rPr>
        <w:t>0</w:t>
      </w:r>
      <w:r w:rsidRPr="00551688">
        <w:rPr>
          <w:rFonts w:ascii="Arial" w:hAnsi="Arial" w:cs="Arial"/>
          <w:b/>
          <w:color w:val="000000" w:themeColor="text1"/>
          <w:sz w:val="14"/>
          <w:szCs w:val="14"/>
        </w:rPr>
        <w:t>-</w:t>
      </w:r>
      <w:r w:rsidR="00A75701" w:rsidRPr="00551688">
        <w:rPr>
          <w:rFonts w:ascii="Arial" w:hAnsi="Arial" w:cs="Arial"/>
          <w:b/>
          <w:color w:val="000000" w:themeColor="text1"/>
          <w:sz w:val="14"/>
          <w:szCs w:val="14"/>
        </w:rPr>
        <w:t>15</w:t>
      </w:r>
      <w:r w:rsidRPr="00551688">
        <w:rPr>
          <w:rFonts w:ascii="Arial" w:hAnsi="Arial" w:cs="Arial"/>
          <w:b/>
          <w:color w:val="000000" w:themeColor="text1"/>
          <w:sz w:val="14"/>
          <w:szCs w:val="14"/>
        </w:rPr>
        <w:t xml:space="preserve">, AACSB: </w:t>
      </w:r>
      <w:r w:rsidR="002F71F8"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 xml:space="preserve">Reporting, AICPA PC: </w:t>
      </w:r>
      <w:r w:rsidR="002F71F8" w:rsidRPr="00551688">
        <w:rPr>
          <w:rFonts w:ascii="Arial" w:hAnsi="Arial" w:cs="Arial"/>
          <w:b/>
          <w:color w:val="000000" w:themeColor="text1"/>
          <w:sz w:val="14"/>
          <w:szCs w:val="14"/>
        </w:rPr>
        <w:t>Communication</w:t>
      </w:r>
      <w:r w:rsidR="00961026" w:rsidRPr="00551688">
        <w:rPr>
          <w:rFonts w:ascii="Arial" w:hAnsi="Arial" w:cs="Arial"/>
          <w:b/>
          <w:color w:val="000000" w:themeColor="text1"/>
          <w:sz w:val="14"/>
          <w:szCs w:val="14"/>
        </w:rPr>
        <w:t>, IMA:</w:t>
      </w:r>
      <w:r w:rsidR="002F71F8" w:rsidRPr="00551688">
        <w:rPr>
          <w:rFonts w:ascii="Arial" w:hAnsi="Arial" w:cs="Arial"/>
          <w:color w:val="000000" w:themeColor="text1"/>
          <w:sz w:val="14"/>
          <w:szCs w:val="14"/>
        </w:rPr>
        <w:t xml:space="preserve"> </w:t>
      </w:r>
      <w:r w:rsidR="002F71F8" w:rsidRPr="00551688">
        <w:rPr>
          <w:rFonts w:ascii="Arial" w:hAnsi="Arial" w:cs="Arial"/>
          <w:b/>
          <w:color w:val="000000" w:themeColor="text1"/>
          <w:sz w:val="14"/>
          <w:szCs w:val="14"/>
        </w:rPr>
        <w:t>Reporting &amp; Control: Financial Statement Preparation</w:t>
      </w:r>
    </w:p>
    <w:p w14:paraId="40262BF7"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13716785" w14:textId="77777777" w:rsidR="00DD2554" w:rsidRPr="00551688" w:rsidRDefault="00DD2554" w:rsidP="00FC0CF8">
      <w:pPr>
        <w:pStyle w:val="BodyText3"/>
        <w:spacing w:line="240" w:lineRule="auto"/>
        <w:jc w:val="both"/>
        <w:rPr>
          <w:rFonts w:ascii="Arial" w:hAnsi="Arial" w:cs="Arial"/>
          <w:b w:val="0"/>
          <w:sz w:val="2"/>
        </w:rPr>
      </w:pPr>
      <w:r w:rsidRPr="0055168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450"/>
      </w:tblGrid>
      <w:tr w:rsidR="00DD2554" w:rsidRPr="00551688" w14:paraId="6DCD64B4" w14:textId="77777777">
        <w:tc>
          <w:tcPr>
            <w:tcW w:w="3369" w:type="dxa"/>
            <w:tcBorders>
              <w:top w:val="nil"/>
              <w:left w:val="nil"/>
              <w:bottom w:val="nil"/>
            </w:tcBorders>
          </w:tcPr>
          <w:p w14:paraId="009D030E" w14:textId="77777777" w:rsidR="00DD2554" w:rsidRPr="00551688" w:rsidRDefault="00DD2554" w:rsidP="00FC0CF8">
            <w:pPr>
              <w:spacing w:line="240" w:lineRule="auto"/>
              <w:jc w:val="both"/>
              <w:rPr>
                <w:rFonts w:ascii="Arial" w:hAnsi="Arial" w:cs="Arial"/>
                <w:b/>
                <w:sz w:val="28"/>
              </w:rPr>
            </w:pPr>
          </w:p>
        </w:tc>
        <w:tc>
          <w:tcPr>
            <w:tcW w:w="3369" w:type="dxa"/>
          </w:tcPr>
          <w:p w14:paraId="228AEA3B" w14:textId="65181642" w:rsidR="00DD2554"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29326F" w:rsidRPr="00551688">
              <w:rPr>
                <w:rFonts w:ascii="Arial" w:hAnsi="Arial" w:cs="Arial"/>
                <w:b/>
                <w:sz w:val="28"/>
              </w:rPr>
              <w:t>2.</w:t>
            </w:r>
            <w:r w:rsidR="00DD2554" w:rsidRPr="00551688">
              <w:rPr>
                <w:rFonts w:ascii="Arial" w:hAnsi="Arial" w:cs="Arial"/>
                <w:b/>
                <w:sz w:val="28"/>
              </w:rPr>
              <w:t>2</w:t>
            </w:r>
          </w:p>
        </w:tc>
        <w:tc>
          <w:tcPr>
            <w:tcW w:w="3450" w:type="dxa"/>
            <w:tcBorders>
              <w:top w:val="nil"/>
              <w:bottom w:val="nil"/>
              <w:right w:val="nil"/>
            </w:tcBorders>
          </w:tcPr>
          <w:p w14:paraId="4648B17A" w14:textId="77777777" w:rsidR="00DD2554" w:rsidRPr="00551688" w:rsidRDefault="00DD2554" w:rsidP="00FC0CF8">
            <w:pPr>
              <w:spacing w:line="240" w:lineRule="auto"/>
              <w:jc w:val="both"/>
              <w:rPr>
                <w:rFonts w:ascii="Arial" w:hAnsi="Arial" w:cs="Arial"/>
                <w:b/>
                <w:sz w:val="28"/>
              </w:rPr>
            </w:pPr>
          </w:p>
        </w:tc>
      </w:tr>
    </w:tbl>
    <w:p w14:paraId="5C68F562" w14:textId="77777777" w:rsidR="00DD2554" w:rsidRPr="00551688" w:rsidRDefault="00DD2554" w:rsidP="00FC0CF8">
      <w:pPr>
        <w:tabs>
          <w:tab w:val="num" w:pos="720"/>
        </w:tabs>
        <w:spacing w:line="240" w:lineRule="auto"/>
        <w:jc w:val="both"/>
        <w:rPr>
          <w:rFonts w:ascii="Arial" w:hAnsi="Arial" w:cs="Arial"/>
          <w:b/>
        </w:rPr>
      </w:pPr>
    </w:p>
    <w:p w14:paraId="419A863F" w14:textId="77777777" w:rsidR="00A52D19" w:rsidRPr="00551688" w:rsidRDefault="00BC5762" w:rsidP="00FC0CF8">
      <w:pPr>
        <w:pStyle w:val="ListParagraph"/>
        <w:numPr>
          <w:ilvl w:val="0"/>
          <w:numId w:val="17"/>
        </w:numPr>
        <w:spacing w:line="240" w:lineRule="auto"/>
        <w:ind w:left="1440" w:hanging="720"/>
        <w:contextualSpacing/>
        <w:jc w:val="both"/>
        <w:rPr>
          <w:rFonts w:ascii="Arial" w:hAnsi="Arial" w:cs="Arial"/>
        </w:rPr>
      </w:pPr>
      <w:r w:rsidRPr="00551688">
        <w:rPr>
          <w:rFonts w:ascii="Arial" w:hAnsi="Arial" w:cs="Arial"/>
        </w:rPr>
        <w:t xml:space="preserve">Full cost = </w:t>
      </w:r>
      <w:r w:rsidR="00A52D19" w:rsidRPr="00551688">
        <w:rPr>
          <w:rFonts w:ascii="Arial" w:hAnsi="Arial" w:cs="Arial"/>
        </w:rPr>
        <w:t>product costs + period costs</w:t>
      </w:r>
    </w:p>
    <w:p w14:paraId="601CE9F7" w14:textId="77777777" w:rsidR="002246F3" w:rsidRPr="00551688" w:rsidRDefault="00A52D19" w:rsidP="00FC0CF8">
      <w:pPr>
        <w:pStyle w:val="ListParagraph"/>
        <w:spacing w:line="240" w:lineRule="auto"/>
        <w:ind w:left="1440"/>
        <w:contextualSpacing/>
        <w:jc w:val="both"/>
        <w:rPr>
          <w:rFonts w:ascii="Arial" w:hAnsi="Arial" w:cs="Arial"/>
        </w:rPr>
      </w:pPr>
      <w:r w:rsidRPr="00551688">
        <w:rPr>
          <w:rFonts w:ascii="Arial" w:hAnsi="Arial" w:cs="Arial"/>
        </w:rPr>
        <w:t xml:space="preserve">Full cost = </w:t>
      </w:r>
      <w:r w:rsidR="00BC5762" w:rsidRPr="00551688">
        <w:rPr>
          <w:rFonts w:ascii="Arial" w:hAnsi="Arial" w:cs="Arial"/>
        </w:rPr>
        <w:t xml:space="preserve">COGS + SG&amp;A </w:t>
      </w:r>
    </w:p>
    <w:p w14:paraId="504882B8" w14:textId="57979521" w:rsidR="00BC5762" w:rsidRPr="00551688" w:rsidRDefault="002246F3" w:rsidP="00FC0CF8">
      <w:pPr>
        <w:pStyle w:val="ListParagraph"/>
        <w:spacing w:line="240" w:lineRule="auto"/>
        <w:ind w:left="1440"/>
        <w:contextualSpacing/>
        <w:jc w:val="both"/>
        <w:rPr>
          <w:rFonts w:ascii="Arial" w:hAnsi="Arial" w:cs="Arial"/>
          <w:b/>
          <w:bCs/>
        </w:rPr>
      </w:pPr>
      <w:r w:rsidRPr="00551688">
        <w:rPr>
          <w:rFonts w:ascii="Arial" w:hAnsi="Arial" w:cs="Arial"/>
        </w:rPr>
        <w:t xml:space="preserve">Full cost </w:t>
      </w:r>
      <w:r w:rsidR="00BC5762" w:rsidRPr="00551688">
        <w:rPr>
          <w:rFonts w:ascii="Arial" w:hAnsi="Arial" w:cs="Arial"/>
        </w:rPr>
        <w:t>= $246,100 + $</w:t>
      </w:r>
      <w:r w:rsidR="00880D82" w:rsidRPr="00551688">
        <w:rPr>
          <w:rFonts w:ascii="Arial" w:hAnsi="Arial" w:cs="Arial"/>
        </w:rPr>
        <w:t>210,700</w:t>
      </w:r>
      <w:r w:rsidR="00BC5762" w:rsidRPr="00551688">
        <w:rPr>
          <w:rFonts w:ascii="Arial" w:hAnsi="Arial" w:cs="Arial"/>
        </w:rPr>
        <w:t xml:space="preserve"> = </w:t>
      </w:r>
      <w:r w:rsidR="00BC5762" w:rsidRPr="00551688">
        <w:rPr>
          <w:rFonts w:ascii="Arial" w:hAnsi="Arial" w:cs="Arial"/>
          <w:b/>
          <w:bCs/>
        </w:rPr>
        <w:t>$</w:t>
      </w:r>
      <w:r w:rsidR="00880D82" w:rsidRPr="00551688">
        <w:rPr>
          <w:rFonts w:ascii="Arial" w:hAnsi="Arial" w:cs="Arial"/>
          <w:b/>
          <w:bCs/>
        </w:rPr>
        <w:t>456,800</w:t>
      </w:r>
    </w:p>
    <w:p w14:paraId="08CBAC75" w14:textId="77777777" w:rsidR="002246F3" w:rsidRPr="00551688" w:rsidRDefault="002246F3" w:rsidP="00FC0CF8">
      <w:pPr>
        <w:pStyle w:val="ListParagraph"/>
        <w:spacing w:line="240" w:lineRule="auto"/>
        <w:ind w:left="1440"/>
        <w:jc w:val="both"/>
        <w:rPr>
          <w:rFonts w:ascii="Arial" w:hAnsi="Arial" w:cs="Arial"/>
        </w:rPr>
      </w:pPr>
    </w:p>
    <w:p w14:paraId="08A3AF4B" w14:textId="77777777" w:rsidR="00BC5762" w:rsidRPr="00551688" w:rsidRDefault="00BC5762" w:rsidP="00FC0CF8">
      <w:pPr>
        <w:pStyle w:val="ListParagraph"/>
        <w:spacing w:line="240" w:lineRule="auto"/>
        <w:ind w:left="1440"/>
        <w:jc w:val="both"/>
        <w:rPr>
          <w:rFonts w:ascii="Arial" w:hAnsi="Arial" w:cs="Arial"/>
          <w:b/>
          <w:bCs/>
        </w:rPr>
      </w:pPr>
      <w:r w:rsidRPr="00551688">
        <w:rPr>
          <w:rFonts w:ascii="Arial" w:hAnsi="Arial" w:cs="Arial"/>
        </w:rPr>
        <w:t xml:space="preserve">Product costs = </w:t>
      </w:r>
      <w:r w:rsidRPr="00551688">
        <w:rPr>
          <w:rFonts w:ascii="Arial" w:hAnsi="Arial" w:cs="Arial"/>
          <w:b/>
          <w:bCs/>
        </w:rPr>
        <w:t>$246,100</w:t>
      </w:r>
    </w:p>
    <w:p w14:paraId="0A8878DC" w14:textId="6D40EEB3" w:rsidR="00BC5762" w:rsidRPr="00551688" w:rsidRDefault="00BC5762" w:rsidP="00FC0CF8">
      <w:pPr>
        <w:pStyle w:val="ListParagraph"/>
        <w:spacing w:line="240" w:lineRule="auto"/>
        <w:ind w:left="1440"/>
        <w:jc w:val="both"/>
        <w:rPr>
          <w:rFonts w:ascii="Arial" w:hAnsi="Arial" w:cs="Arial"/>
          <w:b/>
          <w:bCs/>
        </w:rPr>
      </w:pPr>
      <w:r w:rsidRPr="00551688">
        <w:rPr>
          <w:rFonts w:ascii="Arial" w:hAnsi="Arial" w:cs="Arial"/>
        </w:rPr>
        <w:t xml:space="preserve">Period costs = </w:t>
      </w:r>
      <w:r w:rsidRPr="00551688">
        <w:rPr>
          <w:rFonts w:ascii="Arial" w:hAnsi="Arial" w:cs="Arial"/>
          <w:b/>
          <w:bCs/>
        </w:rPr>
        <w:t>$</w:t>
      </w:r>
      <w:r w:rsidR="00880D82" w:rsidRPr="00551688">
        <w:rPr>
          <w:rFonts w:ascii="Arial" w:hAnsi="Arial" w:cs="Arial"/>
          <w:b/>
          <w:bCs/>
        </w:rPr>
        <w:t>210,700</w:t>
      </w:r>
    </w:p>
    <w:p w14:paraId="309154A2" w14:textId="77777777" w:rsidR="002246F3" w:rsidRPr="00551688" w:rsidRDefault="002246F3" w:rsidP="00FC0CF8">
      <w:pPr>
        <w:pStyle w:val="ListParagraph"/>
        <w:spacing w:line="240" w:lineRule="auto"/>
        <w:ind w:left="1440"/>
        <w:jc w:val="both"/>
        <w:rPr>
          <w:rFonts w:ascii="Arial" w:hAnsi="Arial" w:cs="Arial"/>
        </w:rPr>
      </w:pPr>
    </w:p>
    <w:p w14:paraId="526893FB" w14:textId="6F122F74" w:rsidR="002246F3" w:rsidRPr="00551688" w:rsidRDefault="00BC5762" w:rsidP="00FC0CF8">
      <w:pPr>
        <w:pStyle w:val="ListParagraph"/>
        <w:spacing w:line="240" w:lineRule="auto"/>
        <w:ind w:left="1440"/>
        <w:jc w:val="both"/>
        <w:rPr>
          <w:rFonts w:ascii="Arial" w:hAnsi="Arial" w:cs="Arial"/>
        </w:rPr>
      </w:pPr>
      <w:r w:rsidRPr="00551688">
        <w:rPr>
          <w:rFonts w:ascii="Arial" w:hAnsi="Arial" w:cs="Arial"/>
        </w:rPr>
        <w:t xml:space="preserve">Average selling price = Sales ÷ </w:t>
      </w:r>
      <w:r w:rsidR="00ED778F" w:rsidRPr="00551688">
        <w:rPr>
          <w:rFonts w:ascii="Arial" w:hAnsi="Arial" w:cs="Arial"/>
        </w:rPr>
        <w:t>number of</w:t>
      </w:r>
      <w:r w:rsidRPr="00551688">
        <w:rPr>
          <w:rFonts w:ascii="Arial" w:hAnsi="Arial" w:cs="Arial"/>
        </w:rPr>
        <w:t xml:space="preserve"> units </w:t>
      </w:r>
    </w:p>
    <w:p w14:paraId="1101E8D1" w14:textId="77777777" w:rsidR="00BC5762" w:rsidRPr="00551688" w:rsidRDefault="002246F3" w:rsidP="00FC0CF8">
      <w:pPr>
        <w:pStyle w:val="ListParagraph"/>
        <w:spacing w:line="240" w:lineRule="auto"/>
        <w:ind w:left="1440"/>
        <w:jc w:val="both"/>
        <w:rPr>
          <w:rFonts w:ascii="Arial" w:hAnsi="Arial" w:cs="Arial"/>
          <w:b/>
          <w:bCs/>
        </w:rPr>
      </w:pPr>
      <w:r w:rsidRPr="00551688">
        <w:rPr>
          <w:rFonts w:ascii="Arial" w:hAnsi="Arial" w:cs="Arial"/>
        </w:rPr>
        <w:t xml:space="preserve">Average selling price </w:t>
      </w:r>
      <w:r w:rsidR="00BC5762" w:rsidRPr="00551688">
        <w:rPr>
          <w:rFonts w:ascii="Arial" w:hAnsi="Arial" w:cs="Arial"/>
        </w:rPr>
        <w:t xml:space="preserve">= $533,500 ÷ 35,700 units = </w:t>
      </w:r>
      <w:r w:rsidR="00BC5762" w:rsidRPr="00551688">
        <w:rPr>
          <w:rFonts w:ascii="Arial" w:hAnsi="Arial" w:cs="Arial"/>
          <w:b/>
          <w:bCs/>
        </w:rPr>
        <w:t>$14.94</w:t>
      </w:r>
    </w:p>
    <w:p w14:paraId="114D4B3B" w14:textId="77777777" w:rsidR="002246F3" w:rsidRPr="00551688" w:rsidRDefault="002246F3" w:rsidP="00FC0CF8">
      <w:pPr>
        <w:pStyle w:val="ListParagraph"/>
        <w:spacing w:line="240" w:lineRule="auto"/>
        <w:ind w:left="1440"/>
        <w:jc w:val="both"/>
        <w:rPr>
          <w:rFonts w:ascii="Arial" w:hAnsi="Arial" w:cs="Arial"/>
        </w:rPr>
      </w:pPr>
    </w:p>
    <w:p w14:paraId="5D4BDDD7" w14:textId="27B35AAC" w:rsidR="002246F3" w:rsidRPr="00551688" w:rsidRDefault="00BC5762" w:rsidP="00FC0CF8">
      <w:pPr>
        <w:pStyle w:val="ListParagraph"/>
        <w:spacing w:line="240" w:lineRule="auto"/>
        <w:ind w:left="1440"/>
        <w:jc w:val="both"/>
        <w:rPr>
          <w:rFonts w:ascii="Arial" w:hAnsi="Arial" w:cs="Arial"/>
        </w:rPr>
      </w:pPr>
      <w:r w:rsidRPr="00551688">
        <w:rPr>
          <w:rFonts w:ascii="Arial" w:hAnsi="Arial" w:cs="Arial"/>
        </w:rPr>
        <w:t xml:space="preserve">Average full cost/unit = Full cost ÷ </w:t>
      </w:r>
      <w:r w:rsidR="00ED778F" w:rsidRPr="00551688">
        <w:rPr>
          <w:rFonts w:ascii="Arial" w:hAnsi="Arial" w:cs="Arial"/>
        </w:rPr>
        <w:t>number of</w:t>
      </w:r>
      <w:r w:rsidRPr="00551688">
        <w:rPr>
          <w:rFonts w:ascii="Arial" w:hAnsi="Arial" w:cs="Arial"/>
        </w:rPr>
        <w:t xml:space="preserve"> units</w:t>
      </w:r>
    </w:p>
    <w:p w14:paraId="428A5EEA" w14:textId="6A1D45C3" w:rsidR="00BC5762" w:rsidRPr="00551688" w:rsidRDefault="002246F3" w:rsidP="00FC0CF8">
      <w:pPr>
        <w:pStyle w:val="ListParagraph"/>
        <w:spacing w:line="240" w:lineRule="auto"/>
        <w:ind w:left="1440"/>
        <w:jc w:val="both"/>
        <w:rPr>
          <w:rFonts w:ascii="Arial" w:hAnsi="Arial" w:cs="Arial"/>
          <w:b/>
          <w:bCs/>
        </w:rPr>
      </w:pPr>
      <w:r w:rsidRPr="00551688">
        <w:rPr>
          <w:rFonts w:ascii="Arial" w:hAnsi="Arial" w:cs="Arial"/>
        </w:rPr>
        <w:t>Average full cost/unit</w:t>
      </w:r>
      <w:r w:rsidR="00BC5762" w:rsidRPr="00551688">
        <w:rPr>
          <w:rFonts w:ascii="Arial" w:hAnsi="Arial" w:cs="Arial"/>
        </w:rPr>
        <w:t xml:space="preserve"> = $</w:t>
      </w:r>
      <w:r w:rsidR="00880D82" w:rsidRPr="00551688">
        <w:rPr>
          <w:rFonts w:ascii="Arial" w:hAnsi="Arial" w:cs="Arial"/>
        </w:rPr>
        <w:t>456,800</w:t>
      </w:r>
      <w:r w:rsidR="00BC5762" w:rsidRPr="00551688">
        <w:rPr>
          <w:rFonts w:ascii="Arial" w:hAnsi="Arial" w:cs="Arial"/>
        </w:rPr>
        <w:t xml:space="preserve"> ÷ 35,700 units = </w:t>
      </w:r>
      <w:r w:rsidR="00BC5762" w:rsidRPr="00551688">
        <w:rPr>
          <w:rFonts w:ascii="Arial" w:hAnsi="Arial" w:cs="Arial"/>
          <w:b/>
          <w:bCs/>
        </w:rPr>
        <w:t>$</w:t>
      </w:r>
      <w:r w:rsidR="00880D82" w:rsidRPr="00551688">
        <w:rPr>
          <w:rFonts w:ascii="Arial" w:hAnsi="Arial" w:cs="Arial"/>
          <w:b/>
          <w:bCs/>
        </w:rPr>
        <w:t>12.80</w:t>
      </w:r>
    </w:p>
    <w:p w14:paraId="516820BB" w14:textId="77777777" w:rsidR="00BC5762" w:rsidRPr="00551688" w:rsidRDefault="00BC5762" w:rsidP="00FC0CF8">
      <w:pPr>
        <w:pStyle w:val="ListParagraph"/>
        <w:spacing w:line="240" w:lineRule="auto"/>
        <w:jc w:val="both"/>
        <w:rPr>
          <w:rFonts w:ascii="Arial" w:hAnsi="Arial" w:cs="Arial"/>
        </w:rPr>
      </w:pPr>
    </w:p>
    <w:p w14:paraId="22BC8B17" w14:textId="671C7625" w:rsidR="00BC5762" w:rsidRPr="00551688" w:rsidRDefault="00BC5762" w:rsidP="00FC0CF8">
      <w:pPr>
        <w:pStyle w:val="ListParagraph"/>
        <w:numPr>
          <w:ilvl w:val="0"/>
          <w:numId w:val="17"/>
        </w:numPr>
        <w:spacing w:line="240" w:lineRule="auto"/>
        <w:ind w:left="1440" w:hanging="720"/>
        <w:contextualSpacing/>
        <w:jc w:val="both"/>
        <w:rPr>
          <w:rFonts w:ascii="Arial" w:hAnsi="Arial" w:cs="Arial"/>
        </w:rPr>
      </w:pPr>
      <w:r w:rsidRPr="00551688">
        <w:rPr>
          <w:rFonts w:ascii="Arial" w:hAnsi="Arial" w:cs="Arial"/>
        </w:rPr>
        <w:t>Remember: sunk costs were incurred in the past, and they therefore should not influence our rational decision-making today</w:t>
      </w:r>
      <w:r w:rsidR="00093622" w:rsidRPr="00551688">
        <w:rPr>
          <w:rFonts w:ascii="Arial" w:hAnsi="Arial" w:cs="Arial"/>
        </w:rPr>
        <w:t xml:space="preserve">. </w:t>
      </w:r>
      <w:r w:rsidRPr="00551688">
        <w:rPr>
          <w:rFonts w:ascii="Arial" w:hAnsi="Arial" w:cs="Arial"/>
        </w:rPr>
        <w:t>In this situation, the sunk costs would be all expenses, long-term assets, and a few current assets (including inventory and prepaid expenses)</w:t>
      </w:r>
      <w:r w:rsidR="00093622" w:rsidRPr="00551688">
        <w:rPr>
          <w:rFonts w:ascii="Arial" w:hAnsi="Arial" w:cs="Arial"/>
        </w:rPr>
        <w:t xml:space="preserve">. </w:t>
      </w:r>
      <w:r w:rsidRPr="00551688">
        <w:rPr>
          <w:rFonts w:ascii="Arial" w:hAnsi="Arial" w:cs="Arial"/>
        </w:rPr>
        <w:t>These are all “sunk” because we can’t undo these “investments.”</w:t>
      </w:r>
    </w:p>
    <w:p w14:paraId="3630AD13" w14:textId="77777777" w:rsidR="00BC5762" w:rsidRPr="00551688" w:rsidRDefault="00BC5762" w:rsidP="00FC0CF8">
      <w:pPr>
        <w:spacing w:line="240" w:lineRule="auto"/>
        <w:jc w:val="both"/>
        <w:rPr>
          <w:rFonts w:ascii="Arial" w:hAnsi="Arial" w:cs="Arial"/>
        </w:rPr>
      </w:pPr>
    </w:p>
    <w:p w14:paraId="046C82D4" w14:textId="49ED50EB" w:rsidR="00BC5762" w:rsidRPr="00551688" w:rsidRDefault="00BC5762" w:rsidP="00FC0CF8">
      <w:pPr>
        <w:pStyle w:val="ListParagraph"/>
        <w:numPr>
          <w:ilvl w:val="0"/>
          <w:numId w:val="17"/>
        </w:numPr>
        <w:spacing w:line="240" w:lineRule="auto"/>
        <w:ind w:left="1440" w:hanging="720"/>
        <w:contextualSpacing/>
        <w:jc w:val="both"/>
        <w:rPr>
          <w:rFonts w:ascii="Arial" w:hAnsi="Arial" w:cs="Arial"/>
        </w:rPr>
      </w:pPr>
      <w:r w:rsidRPr="00551688">
        <w:rPr>
          <w:rFonts w:ascii="Arial" w:hAnsi="Arial" w:cs="Arial"/>
        </w:rPr>
        <w:t xml:space="preserve">You would </w:t>
      </w:r>
      <w:r w:rsidRPr="00551688">
        <w:rPr>
          <w:rFonts w:ascii="Arial" w:hAnsi="Arial" w:cs="Arial"/>
          <w:i/>
          <w:iCs/>
        </w:rPr>
        <w:t xml:space="preserve">not </w:t>
      </w:r>
      <w:r w:rsidRPr="00551688">
        <w:rPr>
          <w:rFonts w:ascii="Arial" w:hAnsi="Arial" w:cs="Arial"/>
        </w:rPr>
        <w:t>find opportunity costs on the financial statements</w:t>
      </w:r>
      <w:r w:rsidR="00093622" w:rsidRPr="00551688">
        <w:rPr>
          <w:rFonts w:ascii="Arial" w:hAnsi="Arial" w:cs="Arial"/>
        </w:rPr>
        <w:t xml:space="preserve">. </w:t>
      </w:r>
      <w:r w:rsidRPr="00551688">
        <w:rPr>
          <w:rFonts w:ascii="Arial" w:hAnsi="Arial" w:cs="Arial"/>
        </w:rPr>
        <w:t>They represent foregone benefits from choosing one path over another</w:t>
      </w:r>
      <w:r w:rsidR="00431F0E" w:rsidRPr="00551688">
        <w:rPr>
          <w:rFonts w:ascii="Arial" w:hAnsi="Arial" w:cs="Arial"/>
        </w:rPr>
        <w:t xml:space="preserve"> and are costs that aren’t actually incurred.</w:t>
      </w:r>
    </w:p>
    <w:p w14:paraId="51E3B916" w14:textId="77777777" w:rsidR="00A52D19" w:rsidRPr="00551688" w:rsidRDefault="00A52D19" w:rsidP="00FC0CF8">
      <w:pPr>
        <w:pStyle w:val="ListParagraph"/>
        <w:spacing w:line="240" w:lineRule="auto"/>
        <w:ind w:left="1440"/>
        <w:jc w:val="both"/>
        <w:rPr>
          <w:rFonts w:ascii="Arial" w:hAnsi="Arial" w:cs="Arial"/>
        </w:rPr>
      </w:pPr>
      <w:r w:rsidRPr="00551688">
        <w:rPr>
          <w:rFonts w:ascii="Arial" w:hAnsi="Arial" w:cs="Arial"/>
        </w:rPr>
        <w:t xml:space="preserve">Many possible opportunity costs could be given for Murray regarding a foregone benefit </w:t>
      </w:r>
      <w:proofErr w:type="gramStart"/>
      <w:r w:rsidRPr="00551688">
        <w:rPr>
          <w:rFonts w:ascii="Arial" w:hAnsi="Arial" w:cs="Arial"/>
        </w:rPr>
        <w:t>as a result of</w:t>
      </w:r>
      <w:proofErr w:type="gramEnd"/>
      <w:r w:rsidRPr="00551688">
        <w:rPr>
          <w:rFonts w:ascii="Arial" w:hAnsi="Arial" w:cs="Arial"/>
        </w:rPr>
        <w:t xml:space="preserve"> choosing a different option. </w:t>
      </w:r>
    </w:p>
    <w:p w14:paraId="28405211" w14:textId="77777777" w:rsidR="00BC5762" w:rsidRPr="00551688" w:rsidRDefault="00A52D19" w:rsidP="00FC0CF8">
      <w:pPr>
        <w:pStyle w:val="ListParagraph"/>
        <w:spacing w:line="240" w:lineRule="auto"/>
        <w:ind w:left="1440"/>
        <w:jc w:val="both"/>
        <w:rPr>
          <w:rFonts w:ascii="Arial" w:hAnsi="Arial" w:cs="Arial"/>
        </w:rPr>
      </w:pPr>
      <w:r w:rsidRPr="00551688">
        <w:rPr>
          <w:rFonts w:ascii="Arial" w:hAnsi="Arial" w:cs="Arial"/>
        </w:rPr>
        <w:t>One example of a</w:t>
      </w:r>
      <w:r w:rsidR="00BC5762" w:rsidRPr="00551688">
        <w:rPr>
          <w:rFonts w:ascii="Arial" w:hAnsi="Arial" w:cs="Arial"/>
        </w:rPr>
        <w:t xml:space="preserve">n opportunity cost for Murray could be foregone profit from selling in Australia if the company decided to sell only in North America. </w:t>
      </w:r>
    </w:p>
    <w:p w14:paraId="46991E2F"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7B27B9E7" w14:textId="50F8D0E9"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LO: 1,</w:t>
      </w:r>
      <w:r w:rsidR="00A67A76" w:rsidRPr="00551688">
        <w:rPr>
          <w:rFonts w:ascii="Arial" w:hAnsi="Arial" w:cs="Arial"/>
          <w:b/>
          <w:color w:val="000000" w:themeColor="text1"/>
          <w:sz w:val="14"/>
          <w:szCs w:val="14"/>
        </w:rPr>
        <w:t xml:space="preserve"> 2, </w:t>
      </w:r>
      <w:r w:rsidR="006E5BA5" w:rsidRPr="00551688">
        <w:rPr>
          <w:rFonts w:ascii="Arial" w:hAnsi="Arial" w:cs="Arial"/>
          <w:b/>
          <w:color w:val="000000" w:themeColor="text1"/>
          <w:sz w:val="14"/>
          <w:szCs w:val="14"/>
        </w:rPr>
        <w:t>3, 6</w:t>
      </w:r>
      <w:r w:rsidR="00A67A76" w:rsidRPr="00551688">
        <w:rPr>
          <w:rFonts w:ascii="Arial" w:hAnsi="Arial" w:cs="Arial"/>
          <w:b/>
          <w:color w:val="000000" w:themeColor="text1"/>
          <w:sz w:val="14"/>
          <w:szCs w:val="14"/>
        </w:rPr>
        <w:t>,</w:t>
      </w:r>
      <w:r w:rsidRPr="00551688">
        <w:rPr>
          <w:rFonts w:ascii="Arial" w:hAnsi="Arial" w:cs="Arial"/>
          <w:b/>
          <w:color w:val="000000" w:themeColor="text1"/>
          <w:sz w:val="14"/>
          <w:szCs w:val="14"/>
        </w:rPr>
        <w:t xml:space="preserve">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B64357" w:rsidRPr="00551688">
        <w:rPr>
          <w:rFonts w:ascii="Arial" w:hAnsi="Arial" w:cs="Arial"/>
          <w:b/>
          <w:color w:val="000000" w:themeColor="text1"/>
          <w:sz w:val="14"/>
          <w:szCs w:val="14"/>
        </w:rPr>
        <w:t>Moderate</w:t>
      </w:r>
      <w:r w:rsidRPr="00551688">
        <w:rPr>
          <w:rFonts w:ascii="Arial" w:hAnsi="Arial" w:cs="Arial"/>
          <w:b/>
          <w:color w:val="000000" w:themeColor="text1"/>
          <w:sz w:val="14"/>
          <w:szCs w:val="14"/>
        </w:rPr>
        <w:t xml:space="preserve">, Time: </w:t>
      </w:r>
      <w:r w:rsidR="00B64357" w:rsidRPr="00551688">
        <w:rPr>
          <w:rFonts w:ascii="Arial" w:hAnsi="Arial" w:cs="Arial"/>
          <w:b/>
          <w:color w:val="000000" w:themeColor="text1"/>
          <w:sz w:val="14"/>
          <w:szCs w:val="14"/>
        </w:rPr>
        <w:t>10</w:t>
      </w:r>
      <w:r w:rsidRPr="00551688">
        <w:rPr>
          <w:rFonts w:ascii="Arial" w:hAnsi="Arial" w:cs="Arial"/>
          <w:b/>
          <w:color w:val="000000" w:themeColor="text1"/>
          <w:sz w:val="14"/>
          <w:szCs w:val="14"/>
        </w:rPr>
        <w:t>-</w:t>
      </w:r>
      <w:r w:rsidR="00B64357" w:rsidRPr="00551688">
        <w:rPr>
          <w:rFonts w:ascii="Arial" w:hAnsi="Arial" w:cs="Arial"/>
          <w:b/>
          <w:color w:val="000000" w:themeColor="text1"/>
          <w:sz w:val="14"/>
          <w:szCs w:val="14"/>
        </w:rPr>
        <w:t>15</w:t>
      </w:r>
      <w:r w:rsidRPr="00551688">
        <w:rPr>
          <w:rFonts w:ascii="Arial" w:hAnsi="Arial" w:cs="Arial"/>
          <w:b/>
          <w:color w:val="000000" w:themeColor="text1"/>
          <w:sz w:val="14"/>
          <w:szCs w:val="14"/>
        </w:rPr>
        <w:t xml:space="preserve">, AACSB: </w:t>
      </w:r>
      <w:r w:rsidR="002F71F8"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961026" w:rsidRPr="00551688">
        <w:rPr>
          <w:rFonts w:ascii="Arial" w:hAnsi="Arial" w:cs="Arial"/>
          <w:b/>
          <w:color w:val="000000" w:themeColor="text1"/>
          <w:sz w:val="14"/>
          <w:szCs w:val="14"/>
        </w:rPr>
        <w:t>N/A, IMA:</w:t>
      </w:r>
      <w:r w:rsidR="002F71F8" w:rsidRPr="00551688">
        <w:rPr>
          <w:rFonts w:ascii="Arial" w:hAnsi="Arial" w:cs="Arial"/>
          <w:color w:val="000000" w:themeColor="text1"/>
          <w:sz w:val="14"/>
          <w:szCs w:val="14"/>
        </w:rPr>
        <w:t xml:space="preserve"> </w:t>
      </w:r>
      <w:r w:rsidR="002F71F8" w:rsidRPr="00551688">
        <w:rPr>
          <w:rFonts w:ascii="Arial" w:hAnsi="Arial" w:cs="Arial"/>
          <w:b/>
          <w:color w:val="000000" w:themeColor="text1"/>
          <w:sz w:val="14"/>
          <w:szCs w:val="14"/>
        </w:rPr>
        <w:t>Reporting &amp; Control: Financial Statement Analysis</w:t>
      </w:r>
    </w:p>
    <w:p w14:paraId="3E13C209"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1707BB7F" w14:textId="77777777" w:rsidR="00DD2554" w:rsidRPr="00551688" w:rsidRDefault="00DD2554" w:rsidP="00FC0CF8">
      <w:pPr>
        <w:spacing w:line="240" w:lineRule="auto"/>
        <w:jc w:val="both"/>
        <w:rPr>
          <w:rFonts w:ascii="Arial" w:hAnsi="Arial" w:cs="Arial"/>
          <w:b/>
          <w:sz w:val="2"/>
        </w:rPr>
      </w:pPr>
      <w:r w:rsidRPr="0055168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DD2554" w:rsidRPr="00551688" w14:paraId="4E606D67" w14:textId="77777777">
        <w:tc>
          <w:tcPr>
            <w:tcW w:w="3369" w:type="dxa"/>
            <w:tcBorders>
              <w:top w:val="nil"/>
              <w:left w:val="nil"/>
              <w:bottom w:val="nil"/>
            </w:tcBorders>
          </w:tcPr>
          <w:p w14:paraId="1EB0C404" w14:textId="77777777" w:rsidR="00DD2554" w:rsidRPr="00551688" w:rsidRDefault="00DD2554" w:rsidP="00FC0CF8">
            <w:pPr>
              <w:spacing w:line="240" w:lineRule="auto"/>
              <w:jc w:val="both"/>
              <w:rPr>
                <w:rFonts w:ascii="Arial" w:hAnsi="Arial" w:cs="Arial"/>
                <w:b/>
                <w:sz w:val="28"/>
              </w:rPr>
            </w:pPr>
          </w:p>
        </w:tc>
        <w:tc>
          <w:tcPr>
            <w:tcW w:w="3369" w:type="dxa"/>
          </w:tcPr>
          <w:p w14:paraId="7E5C8EDD" w14:textId="747351A2" w:rsidR="00DD2554"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29326F" w:rsidRPr="00551688">
              <w:rPr>
                <w:rFonts w:ascii="Arial" w:hAnsi="Arial" w:cs="Arial"/>
                <w:b/>
                <w:sz w:val="28"/>
              </w:rPr>
              <w:t>2.</w:t>
            </w:r>
            <w:r w:rsidR="00DD2554" w:rsidRPr="00551688">
              <w:rPr>
                <w:rFonts w:ascii="Arial" w:hAnsi="Arial" w:cs="Arial"/>
                <w:b/>
                <w:sz w:val="28"/>
              </w:rPr>
              <w:t>3</w:t>
            </w:r>
          </w:p>
        </w:tc>
        <w:tc>
          <w:tcPr>
            <w:tcW w:w="3369" w:type="dxa"/>
            <w:tcBorders>
              <w:top w:val="nil"/>
              <w:bottom w:val="nil"/>
              <w:right w:val="nil"/>
            </w:tcBorders>
          </w:tcPr>
          <w:p w14:paraId="3FE1A414" w14:textId="77777777" w:rsidR="00DD2554" w:rsidRPr="00551688" w:rsidRDefault="00DD2554" w:rsidP="00FC0CF8">
            <w:pPr>
              <w:spacing w:line="240" w:lineRule="auto"/>
              <w:jc w:val="both"/>
              <w:rPr>
                <w:rFonts w:ascii="Arial" w:hAnsi="Arial" w:cs="Arial"/>
                <w:b/>
                <w:sz w:val="28"/>
              </w:rPr>
            </w:pPr>
          </w:p>
        </w:tc>
      </w:tr>
    </w:tbl>
    <w:p w14:paraId="6451F5F6" w14:textId="77777777" w:rsidR="00DD2554" w:rsidRPr="00551688" w:rsidRDefault="00DD2554" w:rsidP="00FC0CF8">
      <w:pPr>
        <w:spacing w:line="240" w:lineRule="auto"/>
        <w:jc w:val="both"/>
        <w:rPr>
          <w:rFonts w:ascii="Arial" w:hAnsi="Arial" w:cs="Arial"/>
          <w:b/>
        </w:rPr>
      </w:pPr>
    </w:p>
    <w:p w14:paraId="3755CDA3" w14:textId="77777777" w:rsidR="0035568E" w:rsidRPr="00551688" w:rsidRDefault="0035568E" w:rsidP="00FC0CF8">
      <w:pPr>
        <w:numPr>
          <w:ilvl w:val="0"/>
          <w:numId w:val="18"/>
        </w:numPr>
        <w:spacing w:line="240" w:lineRule="auto"/>
        <w:ind w:left="1440" w:hanging="720"/>
        <w:jc w:val="both"/>
        <w:rPr>
          <w:rFonts w:ascii="Arial" w:hAnsi="Arial" w:cs="Arial"/>
          <w:bCs/>
        </w:rPr>
      </w:pPr>
    </w:p>
    <w:tbl>
      <w:tblPr>
        <w:tblW w:w="8583" w:type="dxa"/>
        <w:tblInd w:w="1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527"/>
        <w:gridCol w:w="1728"/>
        <w:gridCol w:w="1728"/>
      </w:tblGrid>
      <w:tr w:rsidR="003E78D4" w:rsidRPr="00551688" w14:paraId="04899335" w14:textId="77777777" w:rsidTr="00A936B6">
        <w:trPr>
          <w:trHeight w:val="300"/>
        </w:trPr>
        <w:tc>
          <w:tcPr>
            <w:tcW w:w="3600" w:type="dxa"/>
            <w:shd w:val="clear" w:color="auto" w:fill="auto"/>
            <w:noWrap/>
            <w:vAlign w:val="center"/>
            <w:hideMark/>
          </w:tcPr>
          <w:p w14:paraId="71BEB5F0" w14:textId="77777777" w:rsidR="003E78D4" w:rsidRPr="00551688" w:rsidRDefault="003E78D4" w:rsidP="00FC0CF8">
            <w:pPr>
              <w:spacing w:line="240" w:lineRule="auto"/>
              <w:jc w:val="both"/>
              <w:rPr>
                <w:rFonts w:ascii="Arial" w:hAnsi="Arial" w:cs="Arial"/>
                <w:b/>
                <w:bCs/>
              </w:rPr>
            </w:pPr>
            <w:r w:rsidRPr="00551688">
              <w:rPr>
                <w:rFonts w:ascii="Arial" w:hAnsi="Arial" w:cs="Arial"/>
                <w:b/>
                <w:bCs/>
              </w:rPr>
              <w:t>Description</w:t>
            </w:r>
          </w:p>
        </w:tc>
        <w:tc>
          <w:tcPr>
            <w:tcW w:w="0" w:type="auto"/>
            <w:shd w:val="clear" w:color="auto" w:fill="auto"/>
            <w:noWrap/>
            <w:vAlign w:val="center"/>
            <w:hideMark/>
          </w:tcPr>
          <w:p w14:paraId="3C569C38" w14:textId="77777777" w:rsidR="003E78D4" w:rsidRPr="00551688" w:rsidRDefault="003E78D4" w:rsidP="00FC0CF8">
            <w:pPr>
              <w:spacing w:line="240" w:lineRule="auto"/>
              <w:jc w:val="both"/>
              <w:rPr>
                <w:rFonts w:ascii="Arial" w:hAnsi="Arial" w:cs="Arial"/>
                <w:b/>
                <w:bCs/>
              </w:rPr>
            </w:pPr>
            <w:r w:rsidRPr="00551688">
              <w:rPr>
                <w:rFonts w:ascii="Arial" w:hAnsi="Arial" w:cs="Arial"/>
                <w:b/>
                <w:bCs/>
              </w:rPr>
              <w:t>Amount</w:t>
            </w:r>
          </w:p>
        </w:tc>
        <w:tc>
          <w:tcPr>
            <w:tcW w:w="1728" w:type="dxa"/>
            <w:shd w:val="clear" w:color="auto" w:fill="auto"/>
            <w:noWrap/>
            <w:vAlign w:val="center"/>
            <w:hideMark/>
          </w:tcPr>
          <w:p w14:paraId="61B3D6B3" w14:textId="000A2807" w:rsidR="003E78D4" w:rsidRPr="00551688" w:rsidRDefault="003E78D4" w:rsidP="00FC0CF8">
            <w:pPr>
              <w:spacing w:line="240" w:lineRule="auto"/>
              <w:jc w:val="both"/>
              <w:rPr>
                <w:rFonts w:ascii="Arial" w:hAnsi="Arial" w:cs="Arial"/>
                <w:b/>
                <w:bCs/>
              </w:rPr>
            </w:pPr>
            <w:r w:rsidRPr="00551688">
              <w:rPr>
                <w:rFonts w:ascii="Arial" w:hAnsi="Arial" w:cs="Arial"/>
                <w:b/>
                <w:bCs/>
              </w:rPr>
              <w:t xml:space="preserve">Product or Period </w:t>
            </w:r>
          </w:p>
        </w:tc>
        <w:tc>
          <w:tcPr>
            <w:tcW w:w="1728" w:type="dxa"/>
            <w:shd w:val="clear" w:color="auto" w:fill="auto"/>
            <w:noWrap/>
            <w:vAlign w:val="center"/>
            <w:hideMark/>
          </w:tcPr>
          <w:p w14:paraId="4B40805F" w14:textId="20AE5462" w:rsidR="003E78D4" w:rsidRPr="00551688" w:rsidRDefault="003E78D4" w:rsidP="00FC0CF8">
            <w:pPr>
              <w:spacing w:line="240" w:lineRule="auto"/>
              <w:jc w:val="both"/>
              <w:rPr>
                <w:rFonts w:ascii="Arial" w:hAnsi="Arial" w:cs="Arial"/>
                <w:b/>
                <w:bCs/>
              </w:rPr>
            </w:pPr>
            <w:r w:rsidRPr="00551688">
              <w:rPr>
                <w:rFonts w:ascii="Arial" w:hAnsi="Arial" w:cs="Arial"/>
                <w:b/>
                <w:bCs/>
              </w:rPr>
              <w:t xml:space="preserve">Variable or </w:t>
            </w:r>
            <w:proofErr w:type="gramStart"/>
            <w:r w:rsidRPr="00551688">
              <w:rPr>
                <w:rFonts w:ascii="Arial" w:hAnsi="Arial" w:cs="Arial"/>
                <w:b/>
                <w:bCs/>
              </w:rPr>
              <w:t>Fixed</w:t>
            </w:r>
            <w:proofErr w:type="gramEnd"/>
            <w:r w:rsidRPr="00551688">
              <w:rPr>
                <w:rFonts w:ascii="Arial" w:hAnsi="Arial" w:cs="Arial"/>
                <w:b/>
                <w:bCs/>
              </w:rPr>
              <w:t xml:space="preserve"> </w:t>
            </w:r>
          </w:p>
        </w:tc>
      </w:tr>
      <w:tr w:rsidR="003E78D4" w:rsidRPr="00551688" w14:paraId="458B4441" w14:textId="77777777" w:rsidTr="002D60BB">
        <w:trPr>
          <w:trHeight w:val="300"/>
        </w:trPr>
        <w:tc>
          <w:tcPr>
            <w:tcW w:w="3600" w:type="dxa"/>
            <w:shd w:val="clear" w:color="auto" w:fill="auto"/>
            <w:noWrap/>
            <w:vAlign w:val="bottom"/>
            <w:hideMark/>
          </w:tcPr>
          <w:p w14:paraId="2CE111CD" w14:textId="77777777" w:rsidR="003E78D4" w:rsidRPr="00551688" w:rsidRDefault="003E78D4" w:rsidP="00FC0CF8">
            <w:pPr>
              <w:spacing w:line="240" w:lineRule="auto"/>
              <w:jc w:val="both"/>
              <w:rPr>
                <w:rFonts w:ascii="Arial" w:hAnsi="Arial" w:cs="Arial"/>
              </w:rPr>
            </w:pPr>
            <w:r w:rsidRPr="00551688">
              <w:rPr>
                <w:rFonts w:ascii="Arial" w:hAnsi="Arial" w:cs="Arial"/>
              </w:rPr>
              <w:t>Depreciation on factory</w:t>
            </w:r>
          </w:p>
        </w:tc>
        <w:tc>
          <w:tcPr>
            <w:tcW w:w="0" w:type="auto"/>
            <w:shd w:val="clear" w:color="auto" w:fill="auto"/>
            <w:noWrap/>
            <w:vAlign w:val="center"/>
            <w:hideMark/>
          </w:tcPr>
          <w:p w14:paraId="5174AC21" w14:textId="77777777" w:rsidR="003E78D4" w:rsidRPr="00551688" w:rsidRDefault="003E78D4" w:rsidP="00FC0CF8">
            <w:pPr>
              <w:spacing w:line="240" w:lineRule="auto"/>
              <w:jc w:val="both"/>
              <w:rPr>
                <w:rFonts w:ascii="Arial" w:hAnsi="Arial" w:cs="Arial"/>
              </w:rPr>
            </w:pPr>
            <w:r w:rsidRPr="00551688">
              <w:rPr>
                <w:rFonts w:ascii="Arial" w:hAnsi="Arial" w:cs="Arial"/>
              </w:rPr>
              <w:t xml:space="preserve">$   50,000 </w:t>
            </w:r>
          </w:p>
        </w:tc>
        <w:tc>
          <w:tcPr>
            <w:tcW w:w="1728" w:type="dxa"/>
            <w:shd w:val="clear" w:color="auto" w:fill="auto"/>
            <w:noWrap/>
            <w:vAlign w:val="center"/>
            <w:hideMark/>
          </w:tcPr>
          <w:p w14:paraId="03FC52D9" w14:textId="77777777" w:rsidR="003E78D4" w:rsidRPr="00551688" w:rsidRDefault="003E78D4" w:rsidP="00FC0CF8">
            <w:pPr>
              <w:spacing w:line="240" w:lineRule="auto"/>
              <w:rPr>
                <w:rFonts w:ascii="Arial" w:hAnsi="Arial" w:cs="Arial"/>
              </w:rPr>
            </w:pPr>
            <w:r w:rsidRPr="00551688">
              <w:rPr>
                <w:rFonts w:ascii="Arial" w:hAnsi="Arial" w:cs="Arial"/>
              </w:rPr>
              <w:t>Product</w:t>
            </w:r>
          </w:p>
        </w:tc>
        <w:tc>
          <w:tcPr>
            <w:tcW w:w="1728" w:type="dxa"/>
            <w:shd w:val="clear" w:color="auto" w:fill="auto"/>
            <w:noWrap/>
            <w:vAlign w:val="center"/>
            <w:hideMark/>
          </w:tcPr>
          <w:p w14:paraId="0202EEAE" w14:textId="77777777" w:rsidR="003E78D4" w:rsidRPr="00551688" w:rsidRDefault="003E78D4" w:rsidP="00FC0CF8">
            <w:pPr>
              <w:spacing w:line="240" w:lineRule="auto"/>
              <w:rPr>
                <w:rFonts w:ascii="Arial" w:hAnsi="Arial" w:cs="Arial"/>
              </w:rPr>
            </w:pPr>
            <w:r w:rsidRPr="00551688">
              <w:rPr>
                <w:rFonts w:ascii="Arial" w:hAnsi="Arial" w:cs="Arial"/>
              </w:rPr>
              <w:t>Fixed</w:t>
            </w:r>
          </w:p>
        </w:tc>
      </w:tr>
      <w:tr w:rsidR="003E78D4" w:rsidRPr="00551688" w14:paraId="7450F7BD" w14:textId="77777777" w:rsidTr="002D60BB">
        <w:trPr>
          <w:trHeight w:val="302"/>
        </w:trPr>
        <w:tc>
          <w:tcPr>
            <w:tcW w:w="3600" w:type="dxa"/>
            <w:shd w:val="clear" w:color="auto" w:fill="auto"/>
            <w:noWrap/>
            <w:vAlign w:val="bottom"/>
            <w:hideMark/>
          </w:tcPr>
          <w:p w14:paraId="0AC6508E" w14:textId="77777777" w:rsidR="003E78D4" w:rsidRPr="00551688" w:rsidRDefault="003E78D4" w:rsidP="00FC0CF8">
            <w:pPr>
              <w:spacing w:line="240" w:lineRule="auto"/>
              <w:jc w:val="both"/>
              <w:rPr>
                <w:rFonts w:ascii="Arial" w:hAnsi="Arial" w:cs="Arial"/>
              </w:rPr>
            </w:pPr>
            <w:r w:rsidRPr="00551688">
              <w:rPr>
                <w:rFonts w:ascii="Arial" w:hAnsi="Arial" w:cs="Arial"/>
              </w:rPr>
              <w:t>Executive salaries</w:t>
            </w:r>
          </w:p>
        </w:tc>
        <w:tc>
          <w:tcPr>
            <w:tcW w:w="0" w:type="auto"/>
            <w:shd w:val="clear" w:color="auto" w:fill="auto"/>
            <w:noWrap/>
            <w:vAlign w:val="center"/>
            <w:hideMark/>
          </w:tcPr>
          <w:p w14:paraId="750D0105" w14:textId="4A153995"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130,000 </w:t>
            </w:r>
          </w:p>
        </w:tc>
        <w:tc>
          <w:tcPr>
            <w:tcW w:w="1728" w:type="dxa"/>
            <w:shd w:val="clear" w:color="auto" w:fill="auto"/>
            <w:noWrap/>
            <w:vAlign w:val="center"/>
            <w:hideMark/>
          </w:tcPr>
          <w:p w14:paraId="0EED07D1" w14:textId="77777777" w:rsidR="003E78D4" w:rsidRPr="00551688" w:rsidRDefault="003E78D4" w:rsidP="00FC0CF8">
            <w:pPr>
              <w:spacing w:line="240" w:lineRule="auto"/>
              <w:rPr>
                <w:rFonts w:ascii="Arial" w:hAnsi="Arial" w:cs="Arial"/>
              </w:rPr>
            </w:pPr>
            <w:r w:rsidRPr="00551688">
              <w:rPr>
                <w:rFonts w:ascii="Arial" w:hAnsi="Arial" w:cs="Arial"/>
              </w:rPr>
              <w:t>Period</w:t>
            </w:r>
          </w:p>
        </w:tc>
        <w:tc>
          <w:tcPr>
            <w:tcW w:w="1728" w:type="dxa"/>
            <w:shd w:val="clear" w:color="auto" w:fill="auto"/>
            <w:noWrap/>
            <w:vAlign w:val="center"/>
            <w:hideMark/>
          </w:tcPr>
          <w:p w14:paraId="36519F17" w14:textId="77777777" w:rsidR="003E78D4" w:rsidRPr="00551688" w:rsidRDefault="003E78D4" w:rsidP="00FC0CF8">
            <w:pPr>
              <w:spacing w:line="240" w:lineRule="auto"/>
              <w:rPr>
                <w:rFonts w:ascii="Arial" w:hAnsi="Arial" w:cs="Arial"/>
              </w:rPr>
            </w:pPr>
            <w:r w:rsidRPr="00551688">
              <w:rPr>
                <w:rFonts w:ascii="Arial" w:hAnsi="Arial" w:cs="Arial"/>
              </w:rPr>
              <w:t>Fixed</w:t>
            </w:r>
          </w:p>
        </w:tc>
      </w:tr>
      <w:tr w:rsidR="003E78D4" w:rsidRPr="00551688" w14:paraId="17D040C9" w14:textId="77777777" w:rsidTr="002D60BB">
        <w:trPr>
          <w:trHeight w:val="302"/>
        </w:trPr>
        <w:tc>
          <w:tcPr>
            <w:tcW w:w="3600" w:type="dxa"/>
            <w:shd w:val="clear" w:color="auto" w:fill="auto"/>
            <w:noWrap/>
            <w:vAlign w:val="bottom"/>
            <w:hideMark/>
          </w:tcPr>
          <w:p w14:paraId="613D0B50" w14:textId="77777777" w:rsidR="003E78D4" w:rsidRPr="00551688" w:rsidRDefault="003E78D4" w:rsidP="00FC0CF8">
            <w:pPr>
              <w:spacing w:line="240" w:lineRule="auto"/>
              <w:jc w:val="both"/>
              <w:rPr>
                <w:rFonts w:ascii="Arial" w:hAnsi="Arial" w:cs="Arial"/>
              </w:rPr>
            </w:pPr>
            <w:r w:rsidRPr="00551688">
              <w:rPr>
                <w:rFonts w:ascii="Arial" w:hAnsi="Arial" w:cs="Arial"/>
              </w:rPr>
              <w:t>Direct materials costs</w:t>
            </w:r>
          </w:p>
        </w:tc>
        <w:tc>
          <w:tcPr>
            <w:tcW w:w="0" w:type="auto"/>
            <w:shd w:val="clear" w:color="auto" w:fill="auto"/>
            <w:noWrap/>
            <w:vAlign w:val="center"/>
            <w:hideMark/>
          </w:tcPr>
          <w:p w14:paraId="7DE7ED6D" w14:textId="33B1FB8E"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325,000 </w:t>
            </w:r>
          </w:p>
        </w:tc>
        <w:tc>
          <w:tcPr>
            <w:tcW w:w="1728" w:type="dxa"/>
            <w:shd w:val="clear" w:color="auto" w:fill="auto"/>
            <w:noWrap/>
            <w:vAlign w:val="center"/>
            <w:hideMark/>
          </w:tcPr>
          <w:p w14:paraId="458C67FB" w14:textId="77777777" w:rsidR="003E78D4" w:rsidRPr="00551688" w:rsidRDefault="003E78D4" w:rsidP="00FC0CF8">
            <w:pPr>
              <w:spacing w:line="240" w:lineRule="auto"/>
              <w:rPr>
                <w:rFonts w:ascii="Arial" w:hAnsi="Arial" w:cs="Arial"/>
              </w:rPr>
            </w:pPr>
            <w:r w:rsidRPr="00551688">
              <w:rPr>
                <w:rFonts w:ascii="Arial" w:hAnsi="Arial" w:cs="Arial"/>
              </w:rPr>
              <w:t>Product</w:t>
            </w:r>
          </w:p>
        </w:tc>
        <w:tc>
          <w:tcPr>
            <w:tcW w:w="1728" w:type="dxa"/>
            <w:shd w:val="clear" w:color="auto" w:fill="auto"/>
            <w:noWrap/>
            <w:vAlign w:val="center"/>
            <w:hideMark/>
          </w:tcPr>
          <w:p w14:paraId="367DEBEA" w14:textId="77777777" w:rsidR="003E78D4" w:rsidRPr="00551688" w:rsidRDefault="003E78D4" w:rsidP="00FC0CF8">
            <w:pPr>
              <w:spacing w:line="240" w:lineRule="auto"/>
              <w:rPr>
                <w:rFonts w:ascii="Arial" w:hAnsi="Arial" w:cs="Arial"/>
              </w:rPr>
            </w:pPr>
            <w:r w:rsidRPr="00551688">
              <w:rPr>
                <w:rFonts w:ascii="Arial" w:hAnsi="Arial" w:cs="Arial"/>
              </w:rPr>
              <w:t>Variable</w:t>
            </w:r>
          </w:p>
        </w:tc>
      </w:tr>
      <w:tr w:rsidR="003E78D4" w:rsidRPr="00551688" w14:paraId="71940F38" w14:textId="77777777" w:rsidTr="002D60BB">
        <w:trPr>
          <w:trHeight w:val="302"/>
        </w:trPr>
        <w:tc>
          <w:tcPr>
            <w:tcW w:w="3600" w:type="dxa"/>
            <w:shd w:val="clear" w:color="auto" w:fill="auto"/>
            <w:noWrap/>
            <w:vAlign w:val="bottom"/>
            <w:hideMark/>
          </w:tcPr>
          <w:p w14:paraId="2B520B27" w14:textId="77777777" w:rsidR="003E78D4" w:rsidRPr="00551688" w:rsidRDefault="003E78D4" w:rsidP="00FC0CF8">
            <w:pPr>
              <w:spacing w:line="240" w:lineRule="auto"/>
              <w:jc w:val="both"/>
              <w:rPr>
                <w:rFonts w:ascii="Arial" w:hAnsi="Arial" w:cs="Arial"/>
              </w:rPr>
            </w:pPr>
            <w:r w:rsidRPr="00551688">
              <w:rPr>
                <w:rFonts w:ascii="Arial" w:hAnsi="Arial" w:cs="Arial"/>
              </w:rPr>
              <w:t>Administrative salaries</w:t>
            </w:r>
          </w:p>
        </w:tc>
        <w:tc>
          <w:tcPr>
            <w:tcW w:w="0" w:type="auto"/>
            <w:shd w:val="clear" w:color="auto" w:fill="auto"/>
            <w:noWrap/>
            <w:vAlign w:val="center"/>
            <w:hideMark/>
          </w:tcPr>
          <w:p w14:paraId="0582B07D" w14:textId="0EEF93A8"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79,000 </w:t>
            </w:r>
          </w:p>
        </w:tc>
        <w:tc>
          <w:tcPr>
            <w:tcW w:w="1728" w:type="dxa"/>
            <w:shd w:val="clear" w:color="auto" w:fill="auto"/>
            <w:noWrap/>
            <w:vAlign w:val="center"/>
            <w:hideMark/>
          </w:tcPr>
          <w:p w14:paraId="01B94C4F" w14:textId="77777777" w:rsidR="003E78D4" w:rsidRPr="00551688" w:rsidRDefault="003E78D4" w:rsidP="00FC0CF8">
            <w:pPr>
              <w:spacing w:line="240" w:lineRule="auto"/>
              <w:rPr>
                <w:rFonts w:ascii="Arial" w:hAnsi="Arial" w:cs="Arial"/>
              </w:rPr>
            </w:pPr>
            <w:r w:rsidRPr="00551688">
              <w:rPr>
                <w:rFonts w:ascii="Arial" w:hAnsi="Arial" w:cs="Arial"/>
              </w:rPr>
              <w:t>Period</w:t>
            </w:r>
          </w:p>
        </w:tc>
        <w:tc>
          <w:tcPr>
            <w:tcW w:w="1728" w:type="dxa"/>
            <w:shd w:val="clear" w:color="auto" w:fill="auto"/>
            <w:noWrap/>
            <w:vAlign w:val="center"/>
            <w:hideMark/>
          </w:tcPr>
          <w:p w14:paraId="3CB11C36" w14:textId="77777777" w:rsidR="003E78D4" w:rsidRPr="00551688" w:rsidRDefault="003E78D4" w:rsidP="00FC0CF8">
            <w:pPr>
              <w:spacing w:line="240" w:lineRule="auto"/>
              <w:rPr>
                <w:rFonts w:ascii="Arial" w:hAnsi="Arial" w:cs="Arial"/>
              </w:rPr>
            </w:pPr>
            <w:r w:rsidRPr="00551688">
              <w:rPr>
                <w:rFonts w:ascii="Arial" w:hAnsi="Arial" w:cs="Arial"/>
              </w:rPr>
              <w:t>Fixed</w:t>
            </w:r>
          </w:p>
        </w:tc>
      </w:tr>
      <w:tr w:rsidR="003E78D4" w:rsidRPr="00551688" w14:paraId="3DEC1495" w14:textId="77777777" w:rsidTr="002D60BB">
        <w:trPr>
          <w:trHeight w:val="302"/>
        </w:trPr>
        <w:tc>
          <w:tcPr>
            <w:tcW w:w="3600" w:type="dxa"/>
            <w:shd w:val="clear" w:color="auto" w:fill="auto"/>
            <w:noWrap/>
            <w:vAlign w:val="bottom"/>
            <w:hideMark/>
          </w:tcPr>
          <w:p w14:paraId="5818D2C0" w14:textId="77777777" w:rsidR="003E78D4" w:rsidRPr="00551688" w:rsidRDefault="003E78D4" w:rsidP="00FC0CF8">
            <w:pPr>
              <w:spacing w:line="240" w:lineRule="auto"/>
              <w:jc w:val="both"/>
              <w:rPr>
                <w:rFonts w:ascii="Arial" w:hAnsi="Arial" w:cs="Arial"/>
              </w:rPr>
            </w:pPr>
            <w:r w:rsidRPr="00551688">
              <w:rPr>
                <w:rFonts w:ascii="Arial" w:hAnsi="Arial" w:cs="Arial"/>
              </w:rPr>
              <w:t>Wages for factory workers</w:t>
            </w:r>
          </w:p>
        </w:tc>
        <w:tc>
          <w:tcPr>
            <w:tcW w:w="0" w:type="auto"/>
            <w:shd w:val="clear" w:color="auto" w:fill="auto"/>
            <w:noWrap/>
            <w:vAlign w:val="center"/>
            <w:hideMark/>
          </w:tcPr>
          <w:p w14:paraId="4B59EFE2" w14:textId="23211D9C"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432,500 </w:t>
            </w:r>
          </w:p>
        </w:tc>
        <w:tc>
          <w:tcPr>
            <w:tcW w:w="1728" w:type="dxa"/>
            <w:shd w:val="clear" w:color="auto" w:fill="auto"/>
            <w:noWrap/>
            <w:vAlign w:val="center"/>
            <w:hideMark/>
          </w:tcPr>
          <w:p w14:paraId="54548CAA" w14:textId="77777777" w:rsidR="003E78D4" w:rsidRPr="00551688" w:rsidRDefault="003E78D4" w:rsidP="00FC0CF8">
            <w:pPr>
              <w:spacing w:line="240" w:lineRule="auto"/>
              <w:rPr>
                <w:rFonts w:ascii="Arial" w:hAnsi="Arial" w:cs="Arial"/>
              </w:rPr>
            </w:pPr>
            <w:r w:rsidRPr="00551688">
              <w:rPr>
                <w:rFonts w:ascii="Arial" w:hAnsi="Arial" w:cs="Arial"/>
              </w:rPr>
              <w:t>Product</w:t>
            </w:r>
          </w:p>
        </w:tc>
        <w:tc>
          <w:tcPr>
            <w:tcW w:w="1728" w:type="dxa"/>
            <w:shd w:val="clear" w:color="auto" w:fill="auto"/>
            <w:noWrap/>
            <w:vAlign w:val="center"/>
            <w:hideMark/>
          </w:tcPr>
          <w:p w14:paraId="4AA52E3F" w14:textId="77777777" w:rsidR="003E78D4" w:rsidRPr="00551688" w:rsidRDefault="003E78D4" w:rsidP="00FC0CF8">
            <w:pPr>
              <w:spacing w:line="240" w:lineRule="auto"/>
              <w:rPr>
                <w:rFonts w:ascii="Arial" w:hAnsi="Arial" w:cs="Arial"/>
              </w:rPr>
            </w:pPr>
            <w:r w:rsidRPr="00551688">
              <w:rPr>
                <w:rFonts w:ascii="Arial" w:hAnsi="Arial" w:cs="Arial"/>
              </w:rPr>
              <w:t>Variable</w:t>
            </w:r>
          </w:p>
        </w:tc>
      </w:tr>
      <w:tr w:rsidR="003E78D4" w:rsidRPr="00551688" w14:paraId="2BA87B69" w14:textId="77777777" w:rsidTr="002D60BB">
        <w:trPr>
          <w:trHeight w:val="302"/>
        </w:trPr>
        <w:tc>
          <w:tcPr>
            <w:tcW w:w="3600" w:type="dxa"/>
            <w:shd w:val="clear" w:color="auto" w:fill="auto"/>
            <w:noWrap/>
            <w:vAlign w:val="bottom"/>
            <w:hideMark/>
          </w:tcPr>
          <w:p w14:paraId="24DE6EF9" w14:textId="77777777" w:rsidR="003E78D4" w:rsidRPr="00551688" w:rsidRDefault="003E78D4" w:rsidP="00FC0CF8">
            <w:pPr>
              <w:spacing w:line="240" w:lineRule="auto"/>
              <w:jc w:val="both"/>
              <w:rPr>
                <w:rFonts w:ascii="Arial" w:hAnsi="Arial" w:cs="Arial"/>
              </w:rPr>
            </w:pPr>
            <w:r w:rsidRPr="00551688">
              <w:rPr>
                <w:rFonts w:ascii="Arial" w:hAnsi="Arial" w:cs="Arial"/>
              </w:rPr>
              <w:t>Advertising expense</w:t>
            </w:r>
          </w:p>
        </w:tc>
        <w:tc>
          <w:tcPr>
            <w:tcW w:w="0" w:type="auto"/>
            <w:shd w:val="clear" w:color="auto" w:fill="auto"/>
            <w:noWrap/>
            <w:vAlign w:val="center"/>
            <w:hideMark/>
          </w:tcPr>
          <w:p w14:paraId="04540DF1" w14:textId="2C3151A1"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39,500 </w:t>
            </w:r>
          </w:p>
        </w:tc>
        <w:tc>
          <w:tcPr>
            <w:tcW w:w="1728" w:type="dxa"/>
            <w:shd w:val="clear" w:color="auto" w:fill="auto"/>
            <w:noWrap/>
            <w:vAlign w:val="center"/>
            <w:hideMark/>
          </w:tcPr>
          <w:p w14:paraId="27A794F8" w14:textId="77777777" w:rsidR="003E78D4" w:rsidRPr="00551688" w:rsidRDefault="003E78D4" w:rsidP="00FC0CF8">
            <w:pPr>
              <w:spacing w:line="240" w:lineRule="auto"/>
              <w:rPr>
                <w:rFonts w:ascii="Arial" w:hAnsi="Arial" w:cs="Arial"/>
              </w:rPr>
            </w:pPr>
            <w:r w:rsidRPr="00551688">
              <w:rPr>
                <w:rFonts w:ascii="Arial" w:hAnsi="Arial" w:cs="Arial"/>
              </w:rPr>
              <w:t>Period</w:t>
            </w:r>
          </w:p>
        </w:tc>
        <w:tc>
          <w:tcPr>
            <w:tcW w:w="1728" w:type="dxa"/>
            <w:shd w:val="clear" w:color="auto" w:fill="auto"/>
            <w:noWrap/>
            <w:vAlign w:val="center"/>
            <w:hideMark/>
          </w:tcPr>
          <w:p w14:paraId="630AAD55" w14:textId="77777777" w:rsidR="003E78D4" w:rsidRPr="00551688" w:rsidRDefault="003E78D4" w:rsidP="00FC0CF8">
            <w:pPr>
              <w:spacing w:line="240" w:lineRule="auto"/>
              <w:rPr>
                <w:rFonts w:ascii="Arial" w:hAnsi="Arial" w:cs="Arial"/>
              </w:rPr>
            </w:pPr>
            <w:r w:rsidRPr="00551688">
              <w:rPr>
                <w:rFonts w:ascii="Arial" w:hAnsi="Arial" w:cs="Arial"/>
              </w:rPr>
              <w:t>Fixed</w:t>
            </w:r>
          </w:p>
        </w:tc>
      </w:tr>
      <w:tr w:rsidR="003E78D4" w:rsidRPr="00551688" w14:paraId="2DFDB1A5" w14:textId="77777777" w:rsidTr="002D60BB">
        <w:trPr>
          <w:trHeight w:val="302"/>
        </w:trPr>
        <w:tc>
          <w:tcPr>
            <w:tcW w:w="3600" w:type="dxa"/>
            <w:shd w:val="clear" w:color="auto" w:fill="auto"/>
            <w:noWrap/>
            <w:vAlign w:val="bottom"/>
            <w:hideMark/>
          </w:tcPr>
          <w:p w14:paraId="79932356" w14:textId="77777777" w:rsidR="003E78D4" w:rsidRPr="00551688" w:rsidRDefault="003E78D4" w:rsidP="00FC0CF8">
            <w:pPr>
              <w:spacing w:line="240" w:lineRule="auto"/>
              <w:jc w:val="both"/>
              <w:rPr>
                <w:rFonts w:ascii="Arial" w:hAnsi="Arial" w:cs="Arial"/>
              </w:rPr>
            </w:pPr>
            <w:r w:rsidRPr="00551688">
              <w:rPr>
                <w:rFonts w:ascii="Arial" w:hAnsi="Arial" w:cs="Arial"/>
              </w:rPr>
              <w:t>Indirect materials</w:t>
            </w:r>
          </w:p>
        </w:tc>
        <w:tc>
          <w:tcPr>
            <w:tcW w:w="0" w:type="auto"/>
            <w:shd w:val="clear" w:color="auto" w:fill="auto"/>
            <w:noWrap/>
            <w:vAlign w:val="center"/>
            <w:hideMark/>
          </w:tcPr>
          <w:p w14:paraId="1CBFA34A" w14:textId="6635EC8F"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66,000 </w:t>
            </w:r>
          </w:p>
        </w:tc>
        <w:tc>
          <w:tcPr>
            <w:tcW w:w="1728" w:type="dxa"/>
            <w:shd w:val="clear" w:color="auto" w:fill="auto"/>
            <w:noWrap/>
            <w:vAlign w:val="center"/>
            <w:hideMark/>
          </w:tcPr>
          <w:p w14:paraId="7EE809E6" w14:textId="77777777" w:rsidR="003E78D4" w:rsidRPr="00551688" w:rsidRDefault="003E78D4" w:rsidP="00FC0CF8">
            <w:pPr>
              <w:spacing w:line="240" w:lineRule="auto"/>
              <w:rPr>
                <w:rFonts w:ascii="Arial" w:hAnsi="Arial" w:cs="Arial"/>
              </w:rPr>
            </w:pPr>
            <w:r w:rsidRPr="00551688">
              <w:rPr>
                <w:rFonts w:ascii="Arial" w:hAnsi="Arial" w:cs="Arial"/>
              </w:rPr>
              <w:t>Product</w:t>
            </w:r>
          </w:p>
        </w:tc>
        <w:tc>
          <w:tcPr>
            <w:tcW w:w="1728" w:type="dxa"/>
            <w:shd w:val="clear" w:color="auto" w:fill="auto"/>
            <w:noWrap/>
            <w:vAlign w:val="center"/>
            <w:hideMark/>
          </w:tcPr>
          <w:p w14:paraId="26D0A95A" w14:textId="77777777" w:rsidR="003E78D4" w:rsidRPr="00551688" w:rsidRDefault="003E78D4" w:rsidP="00FC0CF8">
            <w:pPr>
              <w:spacing w:line="240" w:lineRule="auto"/>
              <w:rPr>
                <w:rFonts w:ascii="Arial" w:hAnsi="Arial" w:cs="Arial"/>
              </w:rPr>
            </w:pPr>
            <w:r w:rsidRPr="00551688">
              <w:rPr>
                <w:rFonts w:ascii="Arial" w:hAnsi="Arial" w:cs="Arial"/>
              </w:rPr>
              <w:t>Variable</w:t>
            </w:r>
          </w:p>
        </w:tc>
      </w:tr>
      <w:tr w:rsidR="003E78D4" w:rsidRPr="00551688" w14:paraId="20A5248B" w14:textId="77777777" w:rsidTr="002D60BB">
        <w:trPr>
          <w:trHeight w:val="302"/>
        </w:trPr>
        <w:tc>
          <w:tcPr>
            <w:tcW w:w="3600" w:type="dxa"/>
            <w:shd w:val="clear" w:color="auto" w:fill="auto"/>
            <w:noWrap/>
            <w:vAlign w:val="bottom"/>
            <w:hideMark/>
          </w:tcPr>
          <w:p w14:paraId="7894D982" w14:textId="77777777" w:rsidR="003E78D4" w:rsidRPr="00551688" w:rsidRDefault="003E78D4" w:rsidP="00FC0CF8">
            <w:pPr>
              <w:spacing w:line="240" w:lineRule="auto"/>
              <w:jc w:val="both"/>
              <w:rPr>
                <w:rFonts w:ascii="Arial" w:hAnsi="Arial" w:cs="Arial"/>
              </w:rPr>
            </w:pPr>
            <w:r w:rsidRPr="00551688">
              <w:rPr>
                <w:rFonts w:ascii="Arial" w:hAnsi="Arial" w:cs="Arial"/>
              </w:rPr>
              <w:t>Factory supervisor salaries</w:t>
            </w:r>
          </w:p>
        </w:tc>
        <w:tc>
          <w:tcPr>
            <w:tcW w:w="0" w:type="auto"/>
            <w:shd w:val="clear" w:color="auto" w:fill="auto"/>
            <w:noWrap/>
            <w:vAlign w:val="center"/>
            <w:hideMark/>
          </w:tcPr>
          <w:p w14:paraId="016956E0" w14:textId="7CE04D2F"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90,000 </w:t>
            </w:r>
          </w:p>
        </w:tc>
        <w:tc>
          <w:tcPr>
            <w:tcW w:w="1728" w:type="dxa"/>
            <w:shd w:val="clear" w:color="auto" w:fill="auto"/>
            <w:noWrap/>
            <w:vAlign w:val="center"/>
            <w:hideMark/>
          </w:tcPr>
          <w:p w14:paraId="41369296" w14:textId="77777777" w:rsidR="003E78D4" w:rsidRPr="00551688" w:rsidRDefault="003E78D4" w:rsidP="00FC0CF8">
            <w:pPr>
              <w:spacing w:line="240" w:lineRule="auto"/>
              <w:rPr>
                <w:rFonts w:ascii="Arial" w:hAnsi="Arial" w:cs="Arial"/>
              </w:rPr>
            </w:pPr>
            <w:r w:rsidRPr="00551688">
              <w:rPr>
                <w:rFonts w:ascii="Arial" w:hAnsi="Arial" w:cs="Arial"/>
              </w:rPr>
              <w:t>Product</w:t>
            </w:r>
          </w:p>
        </w:tc>
        <w:tc>
          <w:tcPr>
            <w:tcW w:w="1728" w:type="dxa"/>
            <w:shd w:val="clear" w:color="auto" w:fill="auto"/>
            <w:noWrap/>
            <w:vAlign w:val="center"/>
            <w:hideMark/>
          </w:tcPr>
          <w:p w14:paraId="65A25BB5" w14:textId="77777777" w:rsidR="003E78D4" w:rsidRPr="00551688" w:rsidRDefault="003E78D4" w:rsidP="00FC0CF8">
            <w:pPr>
              <w:spacing w:line="240" w:lineRule="auto"/>
              <w:rPr>
                <w:rFonts w:ascii="Arial" w:hAnsi="Arial" w:cs="Arial"/>
              </w:rPr>
            </w:pPr>
            <w:r w:rsidRPr="00551688">
              <w:rPr>
                <w:rFonts w:ascii="Arial" w:hAnsi="Arial" w:cs="Arial"/>
              </w:rPr>
              <w:t>Fixed</w:t>
            </w:r>
          </w:p>
        </w:tc>
      </w:tr>
      <w:tr w:rsidR="003E78D4" w:rsidRPr="00551688" w14:paraId="1150D9C3" w14:textId="77777777" w:rsidTr="002D60BB">
        <w:trPr>
          <w:trHeight w:val="302"/>
        </w:trPr>
        <w:tc>
          <w:tcPr>
            <w:tcW w:w="3600" w:type="dxa"/>
            <w:shd w:val="clear" w:color="auto" w:fill="auto"/>
            <w:noWrap/>
            <w:vAlign w:val="bottom"/>
            <w:hideMark/>
          </w:tcPr>
          <w:p w14:paraId="7A77B0A6" w14:textId="77777777" w:rsidR="003E78D4" w:rsidRPr="00551688" w:rsidRDefault="003E78D4" w:rsidP="00FC0CF8">
            <w:pPr>
              <w:spacing w:line="240" w:lineRule="auto"/>
              <w:rPr>
                <w:rFonts w:ascii="Arial" w:hAnsi="Arial" w:cs="Arial"/>
              </w:rPr>
            </w:pPr>
            <w:r w:rsidRPr="00551688">
              <w:rPr>
                <w:rFonts w:ascii="Arial" w:hAnsi="Arial" w:cs="Arial"/>
              </w:rPr>
              <w:t>Commissions</w:t>
            </w:r>
            <w:r w:rsidR="00431F0E" w:rsidRPr="00551688">
              <w:rPr>
                <w:rFonts w:ascii="Arial" w:hAnsi="Arial" w:cs="Arial"/>
              </w:rPr>
              <w:t xml:space="preserve"> </w:t>
            </w:r>
            <w:r w:rsidRPr="00551688">
              <w:rPr>
                <w:rFonts w:ascii="Arial" w:hAnsi="Arial" w:cs="Arial"/>
              </w:rPr>
              <w:t>to salespeople</w:t>
            </w:r>
          </w:p>
        </w:tc>
        <w:tc>
          <w:tcPr>
            <w:tcW w:w="0" w:type="auto"/>
            <w:shd w:val="clear" w:color="auto" w:fill="auto"/>
            <w:noWrap/>
            <w:vAlign w:val="center"/>
            <w:hideMark/>
          </w:tcPr>
          <w:p w14:paraId="5CC0CD6F" w14:textId="4C538AFC" w:rsidR="003E78D4" w:rsidRPr="00551688" w:rsidRDefault="007D6D71" w:rsidP="00FC0CF8">
            <w:pPr>
              <w:spacing w:line="240" w:lineRule="auto"/>
              <w:jc w:val="both"/>
              <w:rPr>
                <w:rFonts w:ascii="Arial" w:hAnsi="Arial" w:cs="Arial"/>
              </w:rPr>
            </w:pPr>
            <w:r w:rsidRPr="00551688">
              <w:rPr>
                <w:rFonts w:ascii="Arial" w:hAnsi="Arial" w:cs="Arial"/>
              </w:rPr>
              <w:t xml:space="preserve">     </w:t>
            </w:r>
            <w:r w:rsidR="003E78D4" w:rsidRPr="00551688">
              <w:rPr>
                <w:rFonts w:ascii="Arial" w:hAnsi="Arial" w:cs="Arial"/>
              </w:rPr>
              <w:t xml:space="preserve">55,000 </w:t>
            </w:r>
          </w:p>
        </w:tc>
        <w:tc>
          <w:tcPr>
            <w:tcW w:w="1728" w:type="dxa"/>
            <w:shd w:val="clear" w:color="auto" w:fill="auto"/>
            <w:noWrap/>
            <w:vAlign w:val="center"/>
            <w:hideMark/>
          </w:tcPr>
          <w:p w14:paraId="6B960259" w14:textId="77777777" w:rsidR="003E78D4" w:rsidRPr="00551688" w:rsidRDefault="003E78D4" w:rsidP="00FC0CF8">
            <w:pPr>
              <w:spacing w:line="240" w:lineRule="auto"/>
              <w:rPr>
                <w:rFonts w:ascii="Arial" w:hAnsi="Arial" w:cs="Arial"/>
              </w:rPr>
            </w:pPr>
            <w:r w:rsidRPr="00551688">
              <w:rPr>
                <w:rFonts w:ascii="Arial" w:hAnsi="Arial" w:cs="Arial"/>
              </w:rPr>
              <w:t>Period</w:t>
            </w:r>
          </w:p>
        </w:tc>
        <w:tc>
          <w:tcPr>
            <w:tcW w:w="1728" w:type="dxa"/>
            <w:shd w:val="clear" w:color="auto" w:fill="auto"/>
            <w:noWrap/>
            <w:vAlign w:val="center"/>
            <w:hideMark/>
          </w:tcPr>
          <w:p w14:paraId="74E5072A" w14:textId="77777777" w:rsidR="003E78D4" w:rsidRPr="00551688" w:rsidRDefault="003E78D4" w:rsidP="00FC0CF8">
            <w:pPr>
              <w:spacing w:line="240" w:lineRule="auto"/>
              <w:rPr>
                <w:rFonts w:ascii="Arial" w:hAnsi="Arial" w:cs="Arial"/>
              </w:rPr>
            </w:pPr>
            <w:r w:rsidRPr="00551688">
              <w:rPr>
                <w:rFonts w:ascii="Arial" w:hAnsi="Arial" w:cs="Arial"/>
              </w:rPr>
              <w:t>Variable</w:t>
            </w:r>
          </w:p>
        </w:tc>
      </w:tr>
    </w:tbl>
    <w:p w14:paraId="65BEB8EC" w14:textId="77777777" w:rsidR="003E78D4" w:rsidRPr="00551688" w:rsidRDefault="003E78D4" w:rsidP="00FC0CF8">
      <w:pPr>
        <w:spacing w:line="240" w:lineRule="auto"/>
        <w:ind w:left="1440"/>
        <w:jc w:val="both"/>
        <w:rPr>
          <w:rFonts w:ascii="Arial" w:hAnsi="Arial" w:cs="Arial"/>
          <w:bCs/>
        </w:rPr>
      </w:pPr>
    </w:p>
    <w:p w14:paraId="60C92095" w14:textId="77777777" w:rsidR="003E78D4" w:rsidRPr="00551688" w:rsidRDefault="003E78D4" w:rsidP="00FC0CF8">
      <w:pPr>
        <w:numPr>
          <w:ilvl w:val="0"/>
          <w:numId w:val="18"/>
        </w:numPr>
        <w:spacing w:line="240" w:lineRule="auto"/>
        <w:ind w:left="1440" w:hanging="720"/>
        <w:jc w:val="both"/>
        <w:rPr>
          <w:rFonts w:ascii="Arial" w:hAnsi="Arial" w:cs="Arial"/>
        </w:rPr>
      </w:pPr>
    </w:p>
    <w:p w14:paraId="1EF3CEB8" w14:textId="77777777" w:rsidR="003E78D4" w:rsidRPr="00551688" w:rsidRDefault="003E78D4" w:rsidP="00FC0CF8">
      <w:pPr>
        <w:numPr>
          <w:ilvl w:val="0"/>
          <w:numId w:val="28"/>
        </w:numPr>
        <w:spacing w:line="240" w:lineRule="auto"/>
        <w:jc w:val="both"/>
        <w:rPr>
          <w:rFonts w:ascii="Arial" w:hAnsi="Arial" w:cs="Arial"/>
        </w:rPr>
      </w:pPr>
    </w:p>
    <w:tbl>
      <w:tblPr>
        <w:tblW w:w="7218" w:type="dxa"/>
        <w:tblInd w:w="2160" w:type="dxa"/>
        <w:tblLook w:val="04A0" w:firstRow="1" w:lastRow="0" w:firstColumn="1" w:lastColumn="0" w:noHBand="0" w:noVBand="1"/>
      </w:tblPr>
      <w:tblGrid>
        <w:gridCol w:w="3438"/>
        <w:gridCol w:w="1980"/>
        <w:gridCol w:w="1800"/>
      </w:tblGrid>
      <w:tr w:rsidR="0080583E" w:rsidRPr="00551688" w14:paraId="75197F7F" w14:textId="77777777" w:rsidTr="0080583E">
        <w:trPr>
          <w:trHeight w:val="300"/>
        </w:trPr>
        <w:tc>
          <w:tcPr>
            <w:tcW w:w="7218" w:type="dxa"/>
            <w:gridSpan w:val="3"/>
            <w:tcBorders>
              <w:top w:val="nil"/>
              <w:left w:val="nil"/>
              <w:bottom w:val="single" w:sz="8" w:space="0" w:color="auto"/>
              <w:right w:val="nil"/>
            </w:tcBorders>
            <w:shd w:val="clear" w:color="auto" w:fill="auto"/>
            <w:noWrap/>
            <w:vAlign w:val="bottom"/>
            <w:hideMark/>
          </w:tcPr>
          <w:p w14:paraId="0A4E337A" w14:textId="77777777" w:rsidR="0080583E" w:rsidRPr="00551688" w:rsidRDefault="0080583E"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80583E" w:rsidRPr="00551688" w14:paraId="1632DAAA" w14:textId="77777777" w:rsidTr="0080583E">
        <w:trPr>
          <w:trHeight w:val="288"/>
        </w:trPr>
        <w:tc>
          <w:tcPr>
            <w:tcW w:w="3438" w:type="dxa"/>
            <w:tcBorders>
              <w:top w:val="nil"/>
              <w:left w:val="nil"/>
              <w:bottom w:val="nil"/>
              <w:right w:val="nil"/>
            </w:tcBorders>
            <w:shd w:val="clear" w:color="auto" w:fill="auto"/>
            <w:noWrap/>
            <w:vAlign w:val="bottom"/>
            <w:hideMark/>
          </w:tcPr>
          <w:p w14:paraId="6E3D2378" w14:textId="77777777" w:rsidR="0080583E" w:rsidRPr="00551688" w:rsidRDefault="00BF4978"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80583E" w:rsidRPr="00551688">
              <w:rPr>
                <w:rFonts w:ascii="Arial" w:hAnsi="Arial" w:cs="Arial"/>
                <w:color w:val="000000"/>
                <w:lang w:bidi="ar-SA"/>
              </w:rPr>
              <w:t>(32,000 × $46)</w:t>
            </w:r>
          </w:p>
        </w:tc>
        <w:tc>
          <w:tcPr>
            <w:tcW w:w="1980" w:type="dxa"/>
            <w:tcBorders>
              <w:top w:val="nil"/>
              <w:left w:val="nil"/>
              <w:bottom w:val="nil"/>
              <w:right w:val="nil"/>
            </w:tcBorders>
            <w:shd w:val="clear" w:color="auto" w:fill="auto"/>
            <w:noWrap/>
            <w:vAlign w:val="bottom"/>
            <w:hideMark/>
          </w:tcPr>
          <w:p w14:paraId="3A86A802" w14:textId="77777777" w:rsidR="0080583E" w:rsidRPr="00551688" w:rsidRDefault="0080583E"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5AE8207A"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      1,472,000 </w:t>
            </w:r>
          </w:p>
        </w:tc>
      </w:tr>
      <w:tr w:rsidR="0080583E" w:rsidRPr="00551688" w14:paraId="54F66AD5" w14:textId="77777777" w:rsidTr="0080583E">
        <w:trPr>
          <w:trHeight w:val="288"/>
        </w:trPr>
        <w:tc>
          <w:tcPr>
            <w:tcW w:w="3438" w:type="dxa"/>
            <w:tcBorders>
              <w:top w:val="nil"/>
              <w:left w:val="nil"/>
              <w:bottom w:val="nil"/>
              <w:right w:val="nil"/>
            </w:tcBorders>
            <w:shd w:val="clear" w:color="auto" w:fill="auto"/>
            <w:noWrap/>
            <w:vAlign w:val="bottom"/>
            <w:hideMark/>
          </w:tcPr>
          <w:p w14:paraId="37FB6647"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980" w:type="dxa"/>
            <w:tcBorders>
              <w:top w:val="nil"/>
              <w:left w:val="nil"/>
              <w:bottom w:val="nil"/>
              <w:right w:val="nil"/>
            </w:tcBorders>
            <w:shd w:val="clear" w:color="auto" w:fill="auto"/>
            <w:noWrap/>
            <w:vAlign w:val="bottom"/>
            <w:hideMark/>
          </w:tcPr>
          <w:p w14:paraId="428F8650" w14:textId="77777777" w:rsidR="0080583E" w:rsidRPr="00551688" w:rsidRDefault="0080583E"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172080B5" w14:textId="77777777" w:rsidR="0080583E" w:rsidRPr="00551688" w:rsidRDefault="0080583E" w:rsidP="00FC0CF8">
            <w:pPr>
              <w:spacing w:line="240" w:lineRule="auto"/>
              <w:rPr>
                <w:rFonts w:ascii="Arial" w:hAnsi="Arial" w:cs="Arial"/>
                <w:lang w:bidi="ar-SA"/>
              </w:rPr>
            </w:pPr>
          </w:p>
        </w:tc>
      </w:tr>
      <w:tr w:rsidR="0080583E" w:rsidRPr="00551688" w14:paraId="4DB40019" w14:textId="77777777" w:rsidTr="0080583E">
        <w:trPr>
          <w:trHeight w:val="288"/>
        </w:trPr>
        <w:tc>
          <w:tcPr>
            <w:tcW w:w="3438" w:type="dxa"/>
            <w:tcBorders>
              <w:top w:val="nil"/>
              <w:left w:val="nil"/>
              <w:bottom w:val="nil"/>
              <w:right w:val="nil"/>
            </w:tcBorders>
            <w:shd w:val="clear" w:color="auto" w:fill="auto"/>
            <w:noWrap/>
            <w:vAlign w:val="bottom"/>
            <w:hideMark/>
          </w:tcPr>
          <w:p w14:paraId="0C6D475F"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DM cost</w:t>
            </w:r>
          </w:p>
        </w:tc>
        <w:tc>
          <w:tcPr>
            <w:tcW w:w="1980" w:type="dxa"/>
            <w:tcBorders>
              <w:top w:val="nil"/>
              <w:left w:val="nil"/>
              <w:bottom w:val="nil"/>
              <w:right w:val="nil"/>
            </w:tcBorders>
            <w:shd w:val="clear" w:color="auto" w:fill="auto"/>
            <w:noWrap/>
            <w:vAlign w:val="bottom"/>
            <w:hideMark/>
          </w:tcPr>
          <w:p w14:paraId="5757C0C1" w14:textId="4C18B689"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        </w:t>
            </w:r>
            <w:r w:rsidR="007D6D71" w:rsidRPr="00551688">
              <w:rPr>
                <w:rFonts w:ascii="Arial" w:hAnsi="Arial" w:cs="Arial"/>
                <w:color w:val="000000"/>
                <w:lang w:bidi="ar-SA"/>
              </w:rPr>
              <w:t xml:space="preserve"> </w:t>
            </w:r>
            <w:r w:rsidRPr="00551688">
              <w:rPr>
                <w:rFonts w:ascii="Arial" w:hAnsi="Arial" w:cs="Arial"/>
                <w:color w:val="000000"/>
                <w:lang w:bidi="ar-SA"/>
              </w:rPr>
              <w:t xml:space="preserve"> 325,000 </w:t>
            </w:r>
          </w:p>
        </w:tc>
        <w:tc>
          <w:tcPr>
            <w:tcW w:w="1800" w:type="dxa"/>
            <w:tcBorders>
              <w:top w:val="nil"/>
              <w:left w:val="nil"/>
              <w:bottom w:val="nil"/>
              <w:right w:val="nil"/>
            </w:tcBorders>
            <w:shd w:val="clear" w:color="auto" w:fill="auto"/>
            <w:noWrap/>
            <w:vAlign w:val="bottom"/>
            <w:hideMark/>
          </w:tcPr>
          <w:p w14:paraId="5C8AA39F" w14:textId="77777777" w:rsidR="0080583E" w:rsidRPr="00551688" w:rsidRDefault="0080583E" w:rsidP="00FC0CF8">
            <w:pPr>
              <w:spacing w:line="240" w:lineRule="auto"/>
              <w:rPr>
                <w:rFonts w:ascii="Arial" w:hAnsi="Arial" w:cs="Arial"/>
                <w:color w:val="000000"/>
                <w:lang w:bidi="ar-SA"/>
              </w:rPr>
            </w:pPr>
          </w:p>
        </w:tc>
      </w:tr>
      <w:tr w:rsidR="0080583E" w:rsidRPr="00551688" w14:paraId="4200A6D9" w14:textId="77777777" w:rsidTr="0080583E">
        <w:trPr>
          <w:trHeight w:val="288"/>
        </w:trPr>
        <w:tc>
          <w:tcPr>
            <w:tcW w:w="3438" w:type="dxa"/>
            <w:tcBorders>
              <w:top w:val="nil"/>
              <w:left w:val="nil"/>
              <w:bottom w:val="nil"/>
              <w:right w:val="nil"/>
            </w:tcBorders>
            <w:shd w:val="clear" w:color="auto" w:fill="auto"/>
            <w:noWrap/>
            <w:vAlign w:val="bottom"/>
            <w:hideMark/>
          </w:tcPr>
          <w:p w14:paraId="0D74AA28"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Factory wages</w:t>
            </w:r>
          </w:p>
        </w:tc>
        <w:tc>
          <w:tcPr>
            <w:tcW w:w="1980" w:type="dxa"/>
            <w:tcBorders>
              <w:top w:val="nil"/>
              <w:left w:val="nil"/>
              <w:bottom w:val="nil"/>
              <w:right w:val="nil"/>
            </w:tcBorders>
            <w:shd w:val="clear" w:color="auto" w:fill="auto"/>
            <w:noWrap/>
            <w:vAlign w:val="bottom"/>
            <w:hideMark/>
          </w:tcPr>
          <w:p w14:paraId="4FB089A9" w14:textId="409C6951"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7D6D71" w:rsidRPr="00551688">
              <w:rPr>
                <w:rFonts w:ascii="Arial" w:hAnsi="Arial" w:cs="Arial"/>
                <w:color w:val="000000"/>
                <w:lang w:bidi="ar-SA"/>
              </w:rPr>
              <w:t xml:space="preserve"> </w:t>
            </w:r>
            <w:r w:rsidRPr="00551688">
              <w:rPr>
                <w:rFonts w:ascii="Arial" w:hAnsi="Arial" w:cs="Arial"/>
                <w:color w:val="000000"/>
                <w:lang w:bidi="ar-SA"/>
              </w:rPr>
              <w:t xml:space="preserve"> 432,500 </w:t>
            </w:r>
          </w:p>
        </w:tc>
        <w:tc>
          <w:tcPr>
            <w:tcW w:w="1800" w:type="dxa"/>
            <w:tcBorders>
              <w:top w:val="nil"/>
              <w:left w:val="nil"/>
              <w:bottom w:val="nil"/>
              <w:right w:val="nil"/>
            </w:tcBorders>
            <w:shd w:val="clear" w:color="auto" w:fill="auto"/>
            <w:noWrap/>
            <w:vAlign w:val="bottom"/>
            <w:hideMark/>
          </w:tcPr>
          <w:p w14:paraId="429DFD06" w14:textId="77777777" w:rsidR="0080583E" w:rsidRPr="00551688" w:rsidRDefault="0080583E" w:rsidP="00FC0CF8">
            <w:pPr>
              <w:spacing w:line="240" w:lineRule="auto"/>
              <w:rPr>
                <w:rFonts w:ascii="Arial" w:hAnsi="Arial" w:cs="Arial"/>
                <w:color w:val="000000"/>
                <w:lang w:bidi="ar-SA"/>
              </w:rPr>
            </w:pPr>
          </w:p>
        </w:tc>
      </w:tr>
      <w:tr w:rsidR="0080583E" w:rsidRPr="00551688" w14:paraId="21C6E915" w14:textId="77777777" w:rsidTr="0080583E">
        <w:trPr>
          <w:trHeight w:val="288"/>
        </w:trPr>
        <w:tc>
          <w:tcPr>
            <w:tcW w:w="3438" w:type="dxa"/>
            <w:tcBorders>
              <w:top w:val="nil"/>
              <w:left w:val="nil"/>
              <w:bottom w:val="nil"/>
              <w:right w:val="nil"/>
            </w:tcBorders>
            <w:shd w:val="clear" w:color="auto" w:fill="auto"/>
            <w:noWrap/>
            <w:vAlign w:val="bottom"/>
            <w:hideMark/>
          </w:tcPr>
          <w:p w14:paraId="2E0D9A3D"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Factory supervisor salaries</w:t>
            </w:r>
          </w:p>
        </w:tc>
        <w:tc>
          <w:tcPr>
            <w:tcW w:w="1980" w:type="dxa"/>
            <w:tcBorders>
              <w:top w:val="nil"/>
              <w:left w:val="nil"/>
              <w:bottom w:val="nil"/>
              <w:right w:val="nil"/>
            </w:tcBorders>
            <w:shd w:val="clear" w:color="auto" w:fill="auto"/>
            <w:noWrap/>
            <w:vAlign w:val="bottom"/>
            <w:hideMark/>
          </w:tcPr>
          <w:p w14:paraId="5AE2F3F8"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90,000 </w:t>
            </w:r>
          </w:p>
        </w:tc>
        <w:tc>
          <w:tcPr>
            <w:tcW w:w="1800" w:type="dxa"/>
            <w:tcBorders>
              <w:top w:val="nil"/>
              <w:left w:val="nil"/>
              <w:bottom w:val="nil"/>
              <w:right w:val="nil"/>
            </w:tcBorders>
            <w:shd w:val="clear" w:color="auto" w:fill="auto"/>
            <w:noWrap/>
            <w:vAlign w:val="bottom"/>
            <w:hideMark/>
          </w:tcPr>
          <w:p w14:paraId="4FB65AD1" w14:textId="77777777" w:rsidR="0080583E" w:rsidRPr="00551688" w:rsidRDefault="0080583E" w:rsidP="00FC0CF8">
            <w:pPr>
              <w:spacing w:line="240" w:lineRule="auto"/>
              <w:rPr>
                <w:rFonts w:ascii="Arial" w:hAnsi="Arial" w:cs="Arial"/>
                <w:color w:val="000000"/>
                <w:lang w:bidi="ar-SA"/>
              </w:rPr>
            </w:pPr>
          </w:p>
        </w:tc>
      </w:tr>
      <w:tr w:rsidR="0080583E" w:rsidRPr="00551688" w14:paraId="1A484070" w14:textId="77777777" w:rsidTr="0080583E">
        <w:trPr>
          <w:trHeight w:val="300"/>
        </w:trPr>
        <w:tc>
          <w:tcPr>
            <w:tcW w:w="3438" w:type="dxa"/>
            <w:tcBorders>
              <w:top w:val="nil"/>
              <w:left w:val="nil"/>
              <w:bottom w:val="nil"/>
              <w:right w:val="nil"/>
            </w:tcBorders>
            <w:shd w:val="clear" w:color="auto" w:fill="auto"/>
            <w:noWrap/>
            <w:vAlign w:val="bottom"/>
            <w:hideMark/>
          </w:tcPr>
          <w:p w14:paraId="66E88658"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Depreciation on factory</w:t>
            </w:r>
          </w:p>
        </w:tc>
        <w:tc>
          <w:tcPr>
            <w:tcW w:w="1980" w:type="dxa"/>
            <w:tcBorders>
              <w:top w:val="nil"/>
              <w:left w:val="nil"/>
              <w:bottom w:val="nil"/>
              <w:right w:val="nil"/>
            </w:tcBorders>
            <w:shd w:val="clear" w:color="auto" w:fill="auto"/>
            <w:noWrap/>
            <w:vAlign w:val="bottom"/>
            <w:hideMark/>
          </w:tcPr>
          <w:p w14:paraId="0176D542"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50,000 </w:t>
            </w:r>
          </w:p>
        </w:tc>
        <w:tc>
          <w:tcPr>
            <w:tcW w:w="1800" w:type="dxa"/>
            <w:tcBorders>
              <w:top w:val="nil"/>
              <w:left w:val="nil"/>
              <w:bottom w:val="nil"/>
              <w:right w:val="nil"/>
            </w:tcBorders>
            <w:shd w:val="clear" w:color="auto" w:fill="auto"/>
            <w:noWrap/>
            <w:vAlign w:val="bottom"/>
            <w:hideMark/>
          </w:tcPr>
          <w:p w14:paraId="46DFFF0C" w14:textId="77777777" w:rsidR="0080583E" w:rsidRPr="00551688" w:rsidRDefault="0080583E" w:rsidP="00FC0CF8">
            <w:pPr>
              <w:spacing w:line="240" w:lineRule="auto"/>
              <w:rPr>
                <w:rFonts w:ascii="Arial" w:hAnsi="Arial" w:cs="Arial"/>
                <w:color w:val="000000"/>
                <w:lang w:bidi="ar-SA"/>
              </w:rPr>
            </w:pPr>
          </w:p>
        </w:tc>
      </w:tr>
      <w:tr w:rsidR="0080583E" w:rsidRPr="00551688" w14:paraId="23C51730" w14:textId="77777777" w:rsidTr="0080583E">
        <w:trPr>
          <w:trHeight w:val="300"/>
        </w:trPr>
        <w:tc>
          <w:tcPr>
            <w:tcW w:w="3438" w:type="dxa"/>
            <w:tcBorders>
              <w:top w:val="nil"/>
              <w:left w:val="nil"/>
              <w:bottom w:val="nil"/>
              <w:right w:val="nil"/>
            </w:tcBorders>
            <w:shd w:val="clear" w:color="auto" w:fill="auto"/>
            <w:noWrap/>
            <w:vAlign w:val="bottom"/>
            <w:hideMark/>
          </w:tcPr>
          <w:p w14:paraId="60DCB5CB"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Indirect materials</w:t>
            </w:r>
          </w:p>
        </w:tc>
        <w:tc>
          <w:tcPr>
            <w:tcW w:w="1980" w:type="dxa"/>
            <w:tcBorders>
              <w:top w:val="nil"/>
              <w:left w:val="nil"/>
              <w:bottom w:val="single" w:sz="8" w:space="0" w:color="auto"/>
              <w:right w:val="nil"/>
            </w:tcBorders>
            <w:shd w:val="clear" w:color="auto" w:fill="auto"/>
            <w:noWrap/>
            <w:vAlign w:val="bottom"/>
            <w:hideMark/>
          </w:tcPr>
          <w:p w14:paraId="0E3713ED"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66,000 </w:t>
            </w:r>
          </w:p>
        </w:tc>
        <w:tc>
          <w:tcPr>
            <w:tcW w:w="1800" w:type="dxa"/>
            <w:tcBorders>
              <w:top w:val="nil"/>
              <w:left w:val="nil"/>
              <w:bottom w:val="single" w:sz="8" w:space="0" w:color="auto"/>
              <w:right w:val="nil"/>
            </w:tcBorders>
            <w:shd w:val="clear" w:color="auto" w:fill="auto"/>
            <w:noWrap/>
            <w:vAlign w:val="bottom"/>
            <w:hideMark/>
          </w:tcPr>
          <w:p w14:paraId="72042324"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963,500 </w:t>
            </w:r>
          </w:p>
        </w:tc>
      </w:tr>
      <w:tr w:rsidR="0080583E" w:rsidRPr="00551688" w14:paraId="50347897" w14:textId="77777777" w:rsidTr="0080583E">
        <w:trPr>
          <w:trHeight w:val="288"/>
        </w:trPr>
        <w:tc>
          <w:tcPr>
            <w:tcW w:w="3438" w:type="dxa"/>
            <w:tcBorders>
              <w:top w:val="nil"/>
              <w:left w:val="nil"/>
              <w:bottom w:val="nil"/>
              <w:right w:val="nil"/>
            </w:tcBorders>
            <w:shd w:val="clear" w:color="auto" w:fill="auto"/>
            <w:noWrap/>
            <w:vAlign w:val="bottom"/>
            <w:hideMark/>
          </w:tcPr>
          <w:p w14:paraId="5B1750B2"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980" w:type="dxa"/>
            <w:tcBorders>
              <w:top w:val="nil"/>
              <w:left w:val="nil"/>
              <w:bottom w:val="nil"/>
              <w:right w:val="nil"/>
            </w:tcBorders>
            <w:shd w:val="clear" w:color="auto" w:fill="auto"/>
            <w:noWrap/>
            <w:vAlign w:val="bottom"/>
            <w:hideMark/>
          </w:tcPr>
          <w:p w14:paraId="287FA8B6" w14:textId="77777777" w:rsidR="0080583E" w:rsidRPr="00551688" w:rsidRDefault="0080583E"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4478251C"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BF4978" w:rsidRPr="00551688">
              <w:rPr>
                <w:rFonts w:ascii="Arial" w:hAnsi="Arial" w:cs="Arial"/>
                <w:color w:val="000000"/>
                <w:lang w:bidi="ar-SA"/>
              </w:rPr>
              <w:t xml:space="preserve">   </w:t>
            </w:r>
            <w:r w:rsidRPr="00551688">
              <w:rPr>
                <w:rFonts w:ascii="Arial" w:hAnsi="Arial" w:cs="Arial"/>
                <w:color w:val="000000"/>
                <w:lang w:bidi="ar-SA"/>
              </w:rPr>
              <w:t xml:space="preserve">        508,500 </w:t>
            </w:r>
          </w:p>
        </w:tc>
      </w:tr>
      <w:tr w:rsidR="0080583E" w:rsidRPr="00551688" w14:paraId="1C48F074" w14:textId="77777777" w:rsidTr="0080583E">
        <w:trPr>
          <w:trHeight w:val="288"/>
        </w:trPr>
        <w:tc>
          <w:tcPr>
            <w:tcW w:w="3438" w:type="dxa"/>
            <w:tcBorders>
              <w:top w:val="nil"/>
              <w:left w:val="nil"/>
              <w:bottom w:val="nil"/>
              <w:right w:val="nil"/>
            </w:tcBorders>
            <w:shd w:val="clear" w:color="auto" w:fill="auto"/>
            <w:noWrap/>
            <w:vAlign w:val="bottom"/>
            <w:hideMark/>
          </w:tcPr>
          <w:p w14:paraId="08031565"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980" w:type="dxa"/>
            <w:tcBorders>
              <w:top w:val="nil"/>
              <w:left w:val="nil"/>
              <w:bottom w:val="nil"/>
              <w:right w:val="nil"/>
            </w:tcBorders>
            <w:shd w:val="clear" w:color="auto" w:fill="auto"/>
            <w:noWrap/>
            <w:vAlign w:val="bottom"/>
            <w:hideMark/>
          </w:tcPr>
          <w:p w14:paraId="795883AD" w14:textId="77777777" w:rsidR="0080583E" w:rsidRPr="00551688" w:rsidRDefault="0080583E"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53C088B2" w14:textId="77777777" w:rsidR="0080583E" w:rsidRPr="00551688" w:rsidRDefault="0080583E" w:rsidP="00FC0CF8">
            <w:pPr>
              <w:spacing w:line="240" w:lineRule="auto"/>
              <w:rPr>
                <w:rFonts w:ascii="Arial" w:hAnsi="Arial" w:cs="Arial"/>
                <w:lang w:bidi="ar-SA"/>
              </w:rPr>
            </w:pPr>
          </w:p>
        </w:tc>
      </w:tr>
      <w:tr w:rsidR="0080583E" w:rsidRPr="00551688" w14:paraId="64CACC9B" w14:textId="77777777" w:rsidTr="0080583E">
        <w:trPr>
          <w:trHeight w:val="288"/>
        </w:trPr>
        <w:tc>
          <w:tcPr>
            <w:tcW w:w="3438" w:type="dxa"/>
            <w:tcBorders>
              <w:top w:val="nil"/>
              <w:left w:val="nil"/>
              <w:bottom w:val="nil"/>
              <w:right w:val="nil"/>
            </w:tcBorders>
            <w:shd w:val="clear" w:color="auto" w:fill="auto"/>
            <w:noWrap/>
            <w:vAlign w:val="bottom"/>
            <w:hideMark/>
          </w:tcPr>
          <w:p w14:paraId="353D592C"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Executive salaries</w:t>
            </w:r>
          </w:p>
        </w:tc>
        <w:tc>
          <w:tcPr>
            <w:tcW w:w="1980" w:type="dxa"/>
            <w:tcBorders>
              <w:top w:val="nil"/>
              <w:left w:val="nil"/>
              <w:bottom w:val="nil"/>
              <w:right w:val="nil"/>
            </w:tcBorders>
            <w:shd w:val="clear" w:color="auto" w:fill="auto"/>
            <w:noWrap/>
            <w:vAlign w:val="bottom"/>
            <w:hideMark/>
          </w:tcPr>
          <w:p w14:paraId="0D92CE52" w14:textId="11C58E73"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7D6D71" w:rsidRPr="00551688">
              <w:rPr>
                <w:rFonts w:ascii="Arial" w:hAnsi="Arial" w:cs="Arial"/>
                <w:color w:val="000000"/>
                <w:lang w:bidi="ar-SA"/>
              </w:rPr>
              <w:t xml:space="preserve"> </w:t>
            </w:r>
            <w:r w:rsidRPr="00551688">
              <w:rPr>
                <w:rFonts w:ascii="Arial" w:hAnsi="Arial" w:cs="Arial"/>
                <w:color w:val="000000"/>
                <w:lang w:bidi="ar-SA"/>
              </w:rPr>
              <w:t xml:space="preserve">  130,000 </w:t>
            </w:r>
          </w:p>
        </w:tc>
        <w:tc>
          <w:tcPr>
            <w:tcW w:w="1800" w:type="dxa"/>
            <w:tcBorders>
              <w:top w:val="nil"/>
              <w:left w:val="nil"/>
              <w:bottom w:val="nil"/>
              <w:right w:val="nil"/>
            </w:tcBorders>
            <w:shd w:val="clear" w:color="auto" w:fill="auto"/>
            <w:noWrap/>
            <w:vAlign w:val="bottom"/>
            <w:hideMark/>
          </w:tcPr>
          <w:p w14:paraId="5401D164" w14:textId="77777777" w:rsidR="0080583E" w:rsidRPr="00551688" w:rsidRDefault="0080583E" w:rsidP="00FC0CF8">
            <w:pPr>
              <w:spacing w:line="240" w:lineRule="auto"/>
              <w:rPr>
                <w:rFonts w:ascii="Arial" w:hAnsi="Arial" w:cs="Arial"/>
                <w:color w:val="000000"/>
                <w:lang w:bidi="ar-SA"/>
              </w:rPr>
            </w:pPr>
          </w:p>
        </w:tc>
      </w:tr>
      <w:tr w:rsidR="0080583E" w:rsidRPr="00551688" w14:paraId="446DF24C" w14:textId="77777777" w:rsidTr="0080583E">
        <w:trPr>
          <w:trHeight w:val="288"/>
        </w:trPr>
        <w:tc>
          <w:tcPr>
            <w:tcW w:w="3438" w:type="dxa"/>
            <w:tcBorders>
              <w:top w:val="nil"/>
              <w:left w:val="nil"/>
              <w:bottom w:val="nil"/>
              <w:right w:val="nil"/>
            </w:tcBorders>
            <w:shd w:val="clear" w:color="auto" w:fill="auto"/>
            <w:noWrap/>
            <w:vAlign w:val="bottom"/>
            <w:hideMark/>
          </w:tcPr>
          <w:p w14:paraId="531849FF"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Administrative salaries</w:t>
            </w:r>
          </w:p>
        </w:tc>
        <w:tc>
          <w:tcPr>
            <w:tcW w:w="1980" w:type="dxa"/>
            <w:tcBorders>
              <w:top w:val="nil"/>
              <w:left w:val="nil"/>
              <w:bottom w:val="nil"/>
              <w:right w:val="nil"/>
            </w:tcBorders>
            <w:shd w:val="clear" w:color="auto" w:fill="auto"/>
            <w:noWrap/>
            <w:vAlign w:val="bottom"/>
            <w:hideMark/>
          </w:tcPr>
          <w:p w14:paraId="65DBA6DB"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79,000 </w:t>
            </w:r>
          </w:p>
        </w:tc>
        <w:tc>
          <w:tcPr>
            <w:tcW w:w="1800" w:type="dxa"/>
            <w:tcBorders>
              <w:top w:val="nil"/>
              <w:left w:val="nil"/>
              <w:bottom w:val="nil"/>
              <w:right w:val="nil"/>
            </w:tcBorders>
            <w:shd w:val="clear" w:color="auto" w:fill="auto"/>
            <w:noWrap/>
            <w:vAlign w:val="bottom"/>
            <w:hideMark/>
          </w:tcPr>
          <w:p w14:paraId="369D1CFD" w14:textId="77777777" w:rsidR="0080583E" w:rsidRPr="00551688" w:rsidRDefault="0080583E" w:rsidP="00FC0CF8">
            <w:pPr>
              <w:spacing w:line="240" w:lineRule="auto"/>
              <w:rPr>
                <w:rFonts w:ascii="Arial" w:hAnsi="Arial" w:cs="Arial"/>
                <w:color w:val="000000"/>
                <w:lang w:bidi="ar-SA"/>
              </w:rPr>
            </w:pPr>
          </w:p>
        </w:tc>
      </w:tr>
      <w:tr w:rsidR="0080583E" w:rsidRPr="00551688" w14:paraId="72E7E524" w14:textId="77777777" w:rsidTr="0080583E">
        <w:trPr>
          <w:trHeight w:val="288"/>
        </w:trPr>
        <w:tc>
          <w:tcPr>
            <w:tcW w:w="3438" w:type="dxa"/>
            <w:tcBorders>
              <w:top w:val="nil"/>
              <w:left w:val="nil"/>
              <w:bottom w:val="nil"/>
              <w:right w:val="nil"/>
            </w:tcBorders>
            <w:shd w:val="clear" w:color="auto" w:fill="auto"/>
            <w:noWrap/>
            <w:vAlign w:val="bottom"/>
            <w:hideMark/>
          </w:tcPr>
          <w:p w14:paraId="48F52606"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Advertising expense</w:t>
            </w:r>
          </w:p>
        </w:tc>
        <w:tc>
          <w:tcPr>
            <w:tcW w:w="1980" w:type="dxa"/>
            <w:tcBorders>
              <w:top w:val="nil"/>
              <w:left w:val="nil"/>
              <w:bottom w:val="nil"/>
              <w:right w:val="nil"/>
            </w:tcBorders>
            <w:shd w:val="clear" w:color="auto" w:fill="auto"/>
            <w:noWrap/>
            <w:vAlign w:val="bottom"/>
            <w:hideMark/>
          </w:tcPr>
          <w:p w14:paraId="7FC09AE7"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39,500 </w:t>
            </w:r>
          </w:p>
        </w:tc>
        <w:tc>
          <w:tcPr>
            <w:tcW w:w="1800" w:type="dxa"/>
            <w:tcBorders>
              <w:top w:val="nil"/>
              <w:left w:val="nil"/>
              <w:bottom w:val="nil"/>
              <w:right w:val="nil"/>
            </w:tcBorders>
            <w:shd w:val="clear" w:color="auto" w:fill="auto"/>
            <w:noWrap/>
            <w:vAlign w:val="bottom"/>
            <w:hideMark/>
          </w:tcPr>
          <w:p w14:paraId="1B03913F" w14:textId="77777777" w:rsidR="0080583E" w:rsidRPr="00551688" w:rsidRDefault="0080583E" w:rsidP="00FC0CF8">
            <w:pPr>
              <w:spacing w:line="240" w:lineRule="auto"/>
              <w:rPr>
                <w:rFonts w:ascii="Arial" w:hAnsi="Arial" w:cs="Arial"/>
                <w:color w:val="000000"/>
                <w:lang w:bidi="ar-SA"/>
              </w:rPr>
            </w:pPr>
          </w:p>
        </w:tc>
      </w:tr>
      <w:tr w:rsidR="0080583E" w:rsidRPr="00551688" w14:paraId="795D93F7" w14:textId="77777777" w:rsidTr="0080583E">
        <w:trPr>
          <w:trHeight w:val="300"/>
        </w:trPr>
        <w:tc>
          <w:tcPr>
            <w:tcW w:w="3438" w:type="dxa"/>
            <w:tcBorders>
              <w:top w:val="nil"/>
              <w:left w:val="nil"/>
              <w:bottom w:val="nil"/>
              <w:right w:val="nil"/>
            </w:tcBorders>
            <w:shd w:val="clear" w:color="auto" w:fill="auto"/>
            <w:noWrap/>
            <w:vAlign w:val="bottom"/>
            <w:hideMark/>
          </w:tcPr>
          <w:p w14:paraId="454E8C51"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Commissions to salespeople</w:t>
            </w:r>
          </w:p>
        </w:tc>
        <w:tc>
          <w:tcPr>
            <w:tcW w:w="1980" w:type="dxa"/>
            <w:tcBorders>
              <w:top w:val="nil"/>
              <w:left w:val="nil"/>
              <w:bottom w:val="single" w:sz="8" w:space="0" w:color="auto"/>
              <w:right w:val="nil"/>
            </w:tcBorders>
            <w:shd w:val="clear" w:color="auto" w:fill="auto"/>
            <w:noWrap/>
            <w:vAlign w:val="bottom"/>
            <w:hideMark/>
          </w:tcPr>
          <w:p w14:paraId="7169CB2D"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55,000 </w:t>
            </w:r>
          </w:p>
        </w:tc>
        <w:tc>
          <w:tcPr>
            <w:tcW w:w="1800" w:type="dxa"/>
            <w:tcBorders>
              <w:top w:val="nil"/>
              <w:left w:val="nil"/>
              <w:bottom w:val="single" w:sz="8" w:space="0" w:color="auto"/>
              <w:right w:val="nil"/>
            </w:tcBorders>
            <w:shd w:val="clear" w:color="auto" w:fill="auto"/>
            <w:noWrap/>
            <w:vAlign w:val="bottom"/>
            <w:hideMark/>
          </w:tcPr>
          <w:p w14:paraId="02A46FB1"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303,500 </w:t>
            </w:r>
          </w:p>
        </w:tc>
      </w:tr>
      <w:tr w:rsidR="0080583E" w:rsidRPr="00551688" w14:paraId="26C077EA" w14:textId="77777777" w:rsidTr="0080583E">
        <w:trPr>
          <w:trHeight w:val="300"/>
        </w:trPr>
        <w:tc>
          <w:tcPr>
            <w:tcW w:w="3438" w:type="dxa"/>
            <w:tcBorders>
              <w:top w:val="nil"/>
              <w:left w:val="nil"/>
              <w:bottom w:val="nil"/>
              <w:right w:val="nil"/>
            </w:tcBorders>
            <w:shd w:val="clear" w:color="auto" w:fill="auto"/>
            <w:noWrap/>
            <w:vAlign w:val="bottom"/>
            <w:hideMark/>
          </w:tcPr>
          <w:p w14:paraId="1602738E"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980" w:type="dxa"/>
            <w:tcBorders>
              <w:top w:val="nil"/>
              <w:left w:val="nil"/>
              <w:bottom w:val="nil"/>
              <w:right w:val="nil"/>
            </w:tcBorders>
            <w:shd w:val="clear" w:color="auto" w:fill="auto"/>
            <w:noWrap/>
            <w:vAlign w:val="bottom"/>
            <w:hideMark/>
          </w:tcPr>
          <w:p w14:paraId="7717CCB3" w14:textId="77777777" w:rsidR="0080583E" w:rsidRPr="00551688" w:rsidRDefault="0080583E" w:rsidP="00FC0CF8">
            <w:pPr>
              <w:spacing w:line="240" w:lineRule="auto"/>
              <w:rPr>
                <w:rFonts w:ascii="Arial" w:hAnsi="Arial" w:cs="Arial"/>
                <w:color w:val="000000"/>
                <w:lang w:bidi="ar-SA"/>
              </w:rPr>
            </w:pPr>
          </w:p>
        </w:tc>
        <w:tc>
          <w:tcPr>
            <w:tcW w:w="1800" w:type="dxa"/>
            <w:tcBorders>
              <w:top w:val="nil"/>
              <w:left w:val="nil"/>
              <w:bottom w:val="double" w:sz="6" w:space="0" w:color="auto"/>
              <w:right w:val="nil"/>
            </w:tcBorders>
            <w:shd w:val="clear" w:color="auto" w:fill="auto"/>
            <w:noWrap/>
            <w:vAlign w:val="bottom"/>
            <w:hideMark/>
          </w:tcPr>
          <w:p w14:paraId="6714DF1E" w14:textId="77777777" w:rsidR="0080583E" w:rsidRPr="00551688" w:rsidRDefault="0080583E" w:rsidP="00FC0CF8">
            <w:pPr>
              <w:spacing w:line="240" w:lineRule="auto"/>
              <w:rPr>
                <w:rFonts w:ascii="Arial" w:hAnsi="Arial" w:cs="Arial"/>
                <w:color w:val="000000"/>
                <w:lang w:bidi="ar-SA"/>
              </w:rPr>
            </w:pPr>
            <w:r w:rsidRPr="00551688">
              <w:rPr>
                <w:rFonts w:ascii="Arial" w:hAnsi="Arial" w:cs="Arial"/>
                <w:color w:val="000000"/>
                <w:lang w:bidi="ar-SA"/>
              </w:rPr>
              <w:t xml:space="preserve"> $         205,000 </w:t>
            </w:r>
          </w:p>
        </w:tc>
      </w:tr>
    </w:tbl>
    <w:p w14:paraId="40C502B5" w14:textId="77777777" w:rsidR="0080583E" w:rsidRPr="00551688" w:rsidRDefault="0080583E" w:rsidP="00FC0CF8">
      <w:pPr>
        <w:spacing w:line="240" w:lineRule="auto"/>
        <w:ind w:left="2160"/>
        <w:jc w:val="both"/>
        <w:rPr>
          <w:rFonts w:ascii="Arial" w:hAnsi="Arial" w:cs="Arial"/>
          <w:noProof/>
        </w:rPr>
      </w:pPr>
    </w:p>
    <w:p w14:paraId="49BF269D" w14:textId="7FD1B662" w:rsidR="001B5BAA" w:rsidRPr="00551688" w:rsidRDefault="001B5BAA">
      <w:pPr>
        <w:spacing w:line="240" w:lineRule="auto"/>
        <w:rPr>
          <w:rFonts w:ascii="Arial" w:hAnsi="Arial" w:cs="Arial"/>
          <w:b/>
          <w:sz w:val="28"/>
        </w:rPr>
      </w:pPr>
      <w:r w:rsidRPr="00551688">
        <w:rPr>
          <w:rFonts w:ascii="Arial" w:hAnsi="Arial" w:cs="Arial"/>
          <w:b/>
          <w:sz w:val="28"/>
        </w:rPr>
        <w:br w:type="page"/>
      </w:r>
    </w:p>
    <w:p w14:paraId="2E77F3CD" w14:textId="240E0AC0" w:rsidR="00A0437A" w:rsidRPr="00551688" w:rsidRDefault="002604E2" w:rsidP="001B5BAA">
      <w:pPr>
        <w:spacing w:after="120" w:line="240" w:lineRule="auto"/>
        <w:jc w:val="both"/>
        <w:rPr>
          <w:rFonts w:ascii="Arial" w:hAnsi="Arial" w:cs="Arial"/>
          <w:b/>
          <w:sz w:val="28"/>
        </w:rPr>
      </w:pPr>
      <w:r w:rsidRPr="00551688">
        <w:rPr>
          <w:rFonts w:ascii="Arial" w:hAnsi="Arial" w:cs="Arial"/>
          <w:b/>
          <w:sz w:val="28"/>
        </w:rPr>
        <w:lastRenderedPageBreak/>
        <w:t xml:space="preserve">Problem </w:t>
      </w:r>
      <w:r w:rsidR="00A0437A" w:rsidRPr="00551688">
        <w:rPr>
          <w:rFonts w:ascii="Arial" w:hAnsi="Arial" w:cs="Arial"/>
          <w:b/>
          <w:sz w:val="28"/>
        </w:rPr>
        <w:t>2.3 (Continued)</w:t>
      </w:r>
    </w:p>
    <w:p w14:paraId="4692C1BD" w14:textId="77777777" w:rsidR="00A936B6" w:rsidRPr="00551688" w:rsidRDefault="003E78D4" w:rsidP="00FC0CF8">
      <w:pPr>
        <w:spacing w:line="240" w:lineRule="auto"/>
        <w:ind w:left="2160" w:hanging="720"/>
        <w:jc w:val="both"/>
        <w:rPr>
          <w:rFonts w:ascii="Arial" w:hAnsi="Arial" w:cs="Arial"/>
        </w:rPr>
      </w:pPr>
      <w:r w:rsidRPr="00551688">
        <w:rPr>
          <w:rFonts w:ascii="Arial" w:hAnsi="Arial" w:cs="Arial"/>
        </w:rPr>
        <w:t>(2)</w:t>
      </w:r>
    </w:p>
    <w:tbl>
      <w:tblPr>
        <w:tblW w:w="6948" w:type="dxa"/>
        <w:tblInd w:w="2160" w:type="dxa"/>
        <w:tblLook w:val="04A0" w:firstRow="1" w:lastRow="0" w:firstColumn="1" w:lastColumn="0" w:noHBand="0" w:noVBand="1"/>
      </w:tblPr>
      <w:tblGrid>
        <w:gridCol w:w="3240"/>
        <w:gridCol w:w="1905"/>
        <w:gridCol w:w="1803"/>
      </w:tblGrid>
      <w:tr w:rsidR="00CA6A81" w:rsidRPr="00551688" w14:paraId="55CF4B1F" w14:textId="77777777" w:rsidTr="00962C1E">
        <w:trPr>
          <w:trHeight w:val="300"/>
        </w:trPr>
        <w:tc>
          <w:tcPr>
            <w:tcW w:w="6948" w:type="dxa"/>
            <w:gridSpan w:val="3"/>
            <w:tcBorders>
              <w:top w:val="nil"/>
              <w:left w:val="nil"/>
              <w:bottom w:val="single" w:sz="8" w:space="0" w:color="auto"/>
              <w:right w:val="nil"/>
            </w:tcBorders>
            <w:shd w:val="clear" w:color="auto" w:fill="auto"/>
            <w:noWrap/>
            <w:vAlign w:val="bottom"/>
            <w:hideMark/>
          </w:tcPr>
          <w:p w14:paraId="071F460E" w14:textId="77777777" w:rsidR="00CA6A81" w:rsidRPr="00551688" w:rsidRDefault="00CA6A81" w:rsidP="00FC0CF8">
            <w:pPr>
              <w:spacing w:line="240" w:lineRule="auto"/>
              <w:jc w:val="center"/>
              <w:rPr>
                <w:rFonts w:ascii="Arial" w:hAnsi="Arial" w:cs="Arial"/>
                <w:b/>
                <w:bCs/>
                <w:color w:val="000000"/>
                <w:sz w:val="20"/>
                <w:szCs w:val="20"/>
                <w:lang w:bidi="ar-SA"/>
              </w:rPr>
            </w:pPr>
            <w:r w:rsidRPr="00551688">
              <w:rPr>
                <w:rFonts w:ascii="Arial" w:hAnsi="Arial" w:cs="Arial"/>
                <w:b/>
                <w:bCs/>
                <w:color w:val="000000"/>
                <w:sz w:val="20"/>
                <w:szCs w:val="20"/>
                <w:lang w:bidi="ar-SA"/>
              </w:rPr>
              <w:t>Contribution Margin Income Statement</w:t>
            </w:r>
          </w:p>
        </w:tc>
      </w:tr>
      <w:tr w:rsidR="00CA6A81" w:rsidRPr="00551688" w14:paraId="61ECFACE" w14:textId="77777777" w:rsidTr="00962C1E">
        <w:trPr>
          <w:trHeight w:val="288"/>
        </w:trPr>
        <w:tc>
          <w:tcPr>
            <w:tcW w:w="3240" w:type="dxa"/>
            <w:tcBorders>
              <w:top w:val="nil"/>
              <w:left w:val="nil"/>
              <w:bottom w:val="nil"/>
              <w:right w:val="nil"/>
            </w:tcBorders>
            <w:shd w:val="clear" w:color="auto" w:fill="auto"/>
            <w:noWrap/>
            <w:vAlign w:val="bottom"/>
            <w:hideMark/>
          </w:tcPr>
          <w:p w14:paraId="0C81BB68" w14:textId="77777777" w:rsidR="00CA6A81" w:rsidRPr="00551688" w:rsidRDefault="00BF4978"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Revenue </w:t>
            </w:r>
            <w:r w:rsidR="00CA6A81" w:rsidRPr="00551688">
              <w:rPr>
                <w:rFonts w:ascii="Arial" w:hAnsi="Arial" w:cs="Arial"/>
                <w:color w:val="000000"/>
                <w:sz w:val="20"/>
                <w:szCs w:val="20"/>
                <w:lang w:bidi="ar-SA"/>
              </w:rPr>
              <w:t>(32,000 × $46)</w:t>
            </w:r>
          </w:p>
        </w:tc>
        <w:tc>
          <w:tcPr>
            <w:tcW w:w="1905" w:type="dxa"/>
            <w:tcBorders>
              <w:top w:val="nil"/>
              <w:left w:val="nil"/>
              <w:bottom w:val="nil"/>
              <w:right w:val="nil"/>
            </w:tcBorders>
            <w:shd w:val="clear" w:color="auto" w:fill="auto"/>
            <w:noWrap/>
            <w:vAlign w:val="bottom"/>
            <w:hideMark/>
          </w:tcPr>
          <w:p w14:paraId="67FF41C5" w14:textId="77777777" w:rsidR="00CA6A81" w:rsidRPr="00551688" w:rsidRDefault="00CA6A81" w:rsidP="00FC0CF8">
            <w:pPr>
              <w:spacing w:line="240" w:lineRule="auto"/>
              <w:rPr>
                <w:rFonts w:ascii="Arial" w:hAnsi="Arial" w:cs="Arial"/>
                <w:color w:val="000000"/>
                <w:sz w:val="20"/>
                <w:szCs w:val="20"/>
                <w:lang w:bidi="ar-SA"/>
              </w:rPr>
            </w:pPr>
          </w:p>
        </w:tc>
        <w:tc>
          <w:tcPr>
            <w:tcW w:w="1803" w:type="dxa"/>
            <w:tcBorders>
              <w:top w:val="nil"/>
              <w:left w:val="nil"/>
              <w:bottom w:val="nil"/>
              <w:right w:val="nil"/>
            </w:tcBorders>
            <w:shd w:val="clear" w:color="auto" w:fill="auto"/>
            <w:noWrap/>
            <w:vAlign w:val="bottom"/>
            <w:hideMark/>
          </w:tcPr>
          <w:p w14:paraId="468B1D39" w14:textId="5AE80426"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$ 1,472,000 </w:t>
            </w:r>
          </w:p>
        </w:tc>
      </w:tr>
      <w:tr w:rsidR="00CA6A81" w:rsidRPr="00551688" w14:paraId="130A7A4F" w14:textId="77777777" w:rsidTr="00962C1E">
        <w:trPr>
          <w:trHeight w:val="288"/>
        </w:trPr>
        <w:tc>
          <w:tcPr>
            <w:tcW w:w="3240" w:type="dxa"/>
            <w:tcBorders>
              <w:top w:val="nil"/>
              <w:left w:val="nil"/>
              <w:bottom w:val="nil"/>
              <w:right w:val="nil"/>
            </w:tcBorders>
            <w:shd w:val="clear" w:color="auto" w:fill="auto"/>
            <w:noWrap/>
            <w:vAlign w:val="bottom"/>
            <w:hideMark/>
          </w:tcPr>
          <w:p w14:paraId="5B5EAEA4"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Less: Variable costs</w:t>
            </w:r>
          </w:p>
        </w:tc>
        <w:tc>
          <w:tcPr>
            <w:tcW w:w="1905" w:type="dxa"/>
            <w:tcBorders>
              <w:top w:val="nil"/>
              <w:left w:val="nil"/>
              <w:bottom w:val="nil"/>
              <w:right w:val="nil"/>
            </w:tcBorders>
            <w:shd w:val="clear" w:color="auto" w:fill="auto"/>
            <w:noWrap/>
            <w:vAlign w:val="bottom"/>
            <w:hideMark/>
          </w:tcPr>
          <w:p w14:paraId="5A5EA271" w14:textId="77777777" w:rsidR="00CA6A81" w:rsidRPr="00551688" w:rsidRDefault="00CA6A81" w:rsidP="00FC0CF8">
            <w:pPr>
              <w:spacing w:line="240" w:lineRule="auto"/>
              <w:rPr>
                <w:rFonts w:ascii="Arial" w:hAnsi="Arial" w:cs="Arial"/>
                <w:color w:val="000000"/>
                <w:sz w:val="20"/>
                <w:szCs w:val="20"/>
                <w:lang w:bidi="ar-SA"/>
              </w:rPr>
            </w:pPr>
          </w:p>
        </w:tc>
        <w:tc>
          <w:tcPr>
            <w:tcW w:w="1803" w:type="dxa"/>
            <w:tcBorders>
              <w:top w:val="nil"/>
              <w:left w:val="nil"/>
              <w:bottom w:val="nil"/>
              <w:right w:val="nil"/>
            </w:tcBorders>
            <w:shd w:val="clear" w:color="auto" w:fill="auto"/>
            <w:noWrap/>
            <w:vAlign w:val="bottom"/>
            <w:hideMark/>
          </w:tcPr>
          <w:p w14:paraId="7B8AB339" w14:textId="77777777" w:rsidR="00CA6A81" w:rsidRPr="00551688" w:rsidRDefault="00CA6A81" w:rsidP="00FC0CF8">
            <w:pPr>
              <w:spacing w:line="240" w:lineRule="auto"/>
              <w:rPr>
                <w:rFonts w:ascii="Arial" w:hAnsi="Arial" w:cs="Arial"/>
                <w:sz w:val="20"/>
                <w:szCs w:val="20"/>
                <w:lang w:bidi="ar-SA"/>
              </w:rPr>
            </w:pPr>
          </w:p>
        </w:tc>
      </w:tr>
      <w:tr w:rsidR="00CA6A81" w:rsidRPr="00551688" w14:paraId="4E612BB0" w14:textId="77777777" w:rsidTr="00962C1E">
        <w:trPr>
          <w:trHeight w:val="288"/>
        </w:trPr>
        <w:tc>
          <w:tcPr>
            <w:tcW w:w="3240" w:type="dxa"/>
            <w:tcBorders>
              <w:top w:val="nil"/>
              <w:left w:val="nil"/>
              <w:bottom w:val="nil"/>
              <w:right w:val="nil"/>
            </w:tcBorders>
            <w:shd w:val="clear" w:color="auto" w:fill="auto"/>
            <w:noWrap/>
            <w:vAlign w:val="bottom"/>
            <w:hideMark/>
          </w:tcPr>
          <w:p w14:paraId="1402F20F"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DM cost</w:t>
            </w:r>
          </w:p>
        </w:tc>
        <w:tc>
          <w:tcPr>
            <w:tcW w:w="1905" w:type="dxa"/>
            <w:tcBorders>
              <w:top w:val="nil"/>
              <w:left w:val="nil"/>
              <w:bottom w:val="nil"/>
              <w:right w:val="nil"/>
            </w:tcBorders>
            <w:shd w:val="clear" w:color="auto" w:fill="auto"/>
            <w:noWrap/>
            <w:vAlign w:val="bottom"/>
            <w:hideMark/>
          </w:tcPr>
          <w:p w14:paraId="500CD641" w14:textId="11F41766"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$ 325,000 </w:t>
            </w:r>
          </w:p>
        </w:tc>
        <w:tc>
          <w:tcPr>
            <w:tcW w:w="1803" w:type="dxa"/>
            <w:tcBorders>
              <w:top w:val="nil"/>
              <w:left w:val="nil"/>
              <w:bottom w:val="nil"/>
              <w:right w:val="nil"/>
            </w:tcBorders>
            <w:shd w:val="clear" w:color="auto" w:fill="auto"/>
            <w:noWrap/>
            <w:vAlign w:val="bottom"/>
            <w:hideMark/>
          </w:tcPr>
          <w:p w14:paraId="17846D48"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497F6925" w14:textId="77777777" w:rsidTr="00962C1E">
        <w:trPr>
          <w:trHeight w:val="288"/>
        </w:trPr>
        <w:tc>
          <w:tcPr>
            <w:tcW w:w="3240" w:type="dxa"/>
            <w:tcBorders>
              <w:top w:val="nil"/>
              <w:left w:val="nil"/>
              <w:bottom w:val="nil"/>
              <w:right w:val="nil"/>
            </w:tcBorders>
            <w:shd w:val="clear" w:color="auto" w:fill="auto"/>
            <w:noWrap/>
            <w:vAlign w:val="bottom"/>
            <w:hideMark/>
          </w:tcPr>
          <w:p w14:paraId="00D5D230"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Factory wages</w:t>
            </w:r>
          </w:p>
        </w:tc>
        <w:tc>
          <w:tcPr>
            <w:tcW w:w="1905" w:type="dxa"/>
            <w:tcBorders>
              <w:top w:val="nil"/>
              <w:left w:val="nil"/>
              <w:bottom w:val="nil"/>
              <w:right w:val="nil"/>
            </w:tcBorders>
            <w:shd w:val="clear" w:color="auto" w:fill="auto"/>
            <w:noWrap/>
            <w:vAlign w:val="bottom"/>
            <w:hideMark/>
          </w:tcPr>
          <w:p w14:paraId="25ED2759" w14:textId="1D502955"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432,500 </w:t>
            </w:r>
          </w:p>
        </w:tc>
        <w:tc>
          <w:tcPr>
            <w:tcW w:w="1803" w:type="dxa"/>
            <w:tcBorders>
              <w:top w:val="nil"/>
              <w:left w:val="nil"/>
              <w:bottom w:val="nil"/>
              <w:right w:val="nil"/>
            </w:tcBorders>
            <w:shd w:val="clear" w:color="auto" w:fill="auto"/>
            <w:noWrap/>
            <w:vAlign w:val="bottom"/>
            <w:hideMark/>
          </w:tcPr>
          <w:p w14:paraId="160B45BF"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0F114596" w14:textId="77777777" w:rsidTr="00962C1E">
        <w:trPr>
          <w:trHeight w:val="288"/>
        </w:trPr>
        <w:tc>
          <w:tcPr>
            <w:tcW w:w="3240" w:type="dxa"/>
            <w:tcBorders>
              <w:top w:val="nil"/>
              <w:left w:val="nil"/>
              <w:bottom w:val="nil"/>
              <w:right w:val="nil"/>
            </w:tcBorders>
            <w:shd w:val="clear" w:color="auto" w:fill="auto"/>
            <w:noWrap/>
            <w:vAlign w:val="bottom"/>
            <w:hideMark/>
          </w:tcPr>
          <w:p w14:paraId="37F18DD7" w14:textId="5C32659E"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Commissions to salespeople</w:t>
            </w:r>
          </w:p>
        </w:tc>
        <w:tc>
          <w:tcPr>
            <w:tcW w:w="1905" w:type="dxa"/>
            <w:tcBorders>
              <w:top w:val="nil"/>
              <w:left w:val="nil"/>
              <w:bottom w:val="nil"/>
              <w:right w:val="nil"/>
            </w:tcBorders>
            <w:shd w:val="clear" w:color="auto" w:fill="auto"/>
            <w:noWrap/>
            <w:vAlign w:val="bottom"/>
            <w:hideMark/>
          </w:tcPr>
          <w:p w14:paraId="48DB47B9"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55,000 </w:t>
            </w:r>
          </w:p>
        </w:tc>
        <w:tc>
          <w:tcPr>
            <w:tcW w:w="1803" w:type="dxa"/>
            <w:tcBorders>
              <w:top w:val="nil"/>
              <w:left w:val="nil"/>
              <w:bottom w:val="nil"/>
              <w:right w:val="nil"/>
            </w:tcBorders>
            <w:shd w:val="clear" w:color="auto" w:fill="auto"/>
            <w:noWrap/>
            <w:vAlign w:val="bottom"/>
            <w:hideMark/>
          </w:tcPr>
          <w:p w14:paraId="1F5B5D26"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115FB33D" w14:textId="77777777" w:rsidTr="00962C1E">
        <w:trPr>
          <w:trHeight w:val="300"/>
        </w:trPr>
        <w:tc>
          <w:tcPr>
            <w:tcW w:w="3240" w:type="dxa"/>
            <w:tcBorders>
              <w:top w:val="nil"/>
              <w:left w:val="nil"/>
              <w:bottom w:val="nil"/>
              <w:right w:val="nil"/>
            </w:tcBorders>
            <w:shd w:val="clear" w:color="auto" w:fill="auto"/>
            <w:noWrap/>
            <w:vAlign w:val="bottom"/>
            <w:hideMark/>
          </w:tcPr>
          <w:p w14:paraId="24A7499C"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Indirect materials</w:t>
            </w:r>
          </w:p>
        </w:tc>
        <w:tc>
          <w:tcPr>
            <w:tcW w:w="1905" w:type="dxa"/>
            <w:tcBorders>
              <w:top w:val="nil"/>
              <w:left w:val="nil"/>
              <w:bottom w:val="single" w:sz="8" w:space="0" w:color="auto"/>
              <w:right w:val="nil"/>
            </w:tcBorders>
            <w:shd w:val="clear" w:color="auto" w:fill="auto"/>
            <w:noWrap/>
            <w:vAlign w:val="bottom"/>
            <w:hideMark/>
          </w:tcPr>
          <w:p w14:paraId="40BFAF67"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66,000 </w:t>
            </w:r>
          </w:p>
        </w:tc>
        <w:tc>
          <w:tcPr>
            <w:tcW w:w="1803" w:type="dxa"/>
            <w:tcBorders>
              <w:top w:val="nil"/>
              <w:left w:val="nil"/>
              <w:bottom w:val="single" w:sz="8" w:space="0" w:color="auto"/>
              <w:right w:val="nil"/>
            </w:tcBorders>
            <w:shd w:val="clear" w:color="auto" w:fill="auto"/>
            <w:noWrap/>
            <w:vAlign w:val="bottom"/>
            <w:hideMark/>
          </w:tcPr>
          <w:p w14:paraId="14B8D212"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878,500 </w:t>
            </w:r>
          </w:p>
        </w:tc>
      </w:tr>
      <w:tr w:rsidR="00CA6A81" w:rsidRPr="00551688" w14:paraId="4EC8CAD4" w14:textId="77777777" w:rsidTr="00962C1E">
        <w:trPr>
          <w:trHeight w:val="300"/>
        </w:trPr>
        <w:tc>
          <w:tcPr>
            <w:tcW w:w="3240" w:type="dxa"/>
            <w:tcBorders>
              <w:top w:val="nil"/>
              <w:left w:val="nil"/>
              <w:bottom w:val="nil"/>
              <w:right w:val="nil"/>
            </w:tcBorders>
            <w:shd w:val="clear" w:color="auto" w:fill="auto"/>
            <w:noWrap/>
            <w:vAlign w:val="bottom"/>
            <w:hideMark/>
          </w:tcPr>
          <w:p w14:paraId="1F6BF591"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Contribution margin</w:t>
            </w:r>
          </w:p>
        </w:tc>
        <w:tc>
          <w:tcPr>
            <w:tcW w:w="1905" w:type="dxa"/>
            <w:tcBorders>
              <w:top w:val="nil"/>
              <w:left w:val="nil"/>
              <w:bottom w:val="nil"/>
              <w:right w:val="nil"/>
            </w:tcBorders>
            <w:shd w:val="clear" w:color="auto" w:fill="auto"/>
            <w:noWrap/>
            <w:vAlign w:val="bottom"/>
            <w:hideMark/>
          </w:tcPr>
          <w:p w14:paraId="0BB87D51" w14:textId="77777777" w:rsidR="00CA6A81" w:rsidRPr="00551688" w:rsidRDefault="00CA6A81" w:rsidP="00FC0CF8">
            <w:pPr>
              <w:spacing w:line="240" w:lineRule="auto"/>
              <w:rPr>
                <w:rFonts w:ascii="Arial" w:hAnsi="Arial" w:cs="Arial"/>
                <w:color w:val="000000"/>
                <w:sz w:val="20"/>
                <w:szCs w:val="20"/>
                <w:lang w:bidi="ar-SA"/>
              </w:rPr>
            </w:pPr>
          </w:p>
        </w:tc>
        <w:tc>
          <w:tcPr>
            <w:tcW w:w="1803" w:type="dxa"/>
            <w:tcBorders>
              <w:top w:val="nil"/>
              <w:left w:val="nil"/>
              <w:bottom w:val="nil"/>
              <w:right w:val="nil"/>
            </w:tcBorders>
            <w:shd w:val="clear" w:color="auto" w:fill="auto"/>
            <w:noWrap/>
            <w:vAlign w:val="bottom"/>
            <w:hideMark/>
          </w:tcPr>
          <w:p w14:paraId="3FAC4466" w14:textId="147135C5"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593,500 </w:t>
            </w:r>
          </w:p>
        </w:tc>
      </w:tr>
      <w:tr w:rsidR="00CA6A81" w:rsidRPr="00551688" w14:paraId="5CBA7052" w14:textId="77777777" w:rsidTr="00962C1E">
        <w:trPr>
          <w:trHeight w:val="288"/>
        </w:trPr>
        <w:tc>
          <w:tcPr>
            <w:tcW w:w="3240" w:type="dxa"/>
            <w:tcBorders>
              <w:top w:val="nil"/>
              <w:left w:val="nil"/>
              <w:bottom w:val="nil"/>
              <w:right w:val="nil"/>
            </w:tcBorders>
            <w:shd w:val="clear" w:color="auto" w:fill="auto"/>
            <w:noWrap/>
            <w:vAlign w:val="bottom"/>
            <w:hideMark/>
          </w:tcPr>
          <w:p w14:paraId="081A15B0"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Less: Fixed costs</w:t>
            </w:r>
          </w:p>
        </w:tc>
        <w:tc>
          <w:tcPr>
            <w:tcW w:w="1905" w:type="dxa"/>
            <w:tcBorders>
              <w:top w:val="nil"/>
              <w:left w:val="nil"/>
              <w:bottom w:val="nil"/>
              <w:right w:val="nil"/>
            </w:tcBorders>
            <w:shd w:val="clear" w:color="auto" w:fill="auto"/>
            <w:noWrap/>
            <w:vAlign w:val="bottom"/>
            <w:hideMark/>
          </w:tcPr>
          <w:p w14:paraId="6BBEBF47" w14:textId="77777777" w:rsidR="00CA6A81" w:rsidRPr="00551688" w:rsidRDefault="00CA6A81" w:rsidP="00FC0CF8">
            <w:pPr>
              <w:spacing w:line="240" w:lineRule="auto"/>
              <w:rPr>
                <w:rFonts w:ascii="Arial" w:hAnsi="Arial" w:cs="Arial"/>
                <w:color w:val="000000"/>
                <w:sz w:val="20"/>
                <w:szCs w:val="20"/>
                <w:lang w:bidi="ar-SA"/>
              </w:rPr>
            </w:pPr>
          </w:p>
        </w:tc>
        <w:tc>
          <w:tcPr>
            <w:tcW w:w="1803" w:type="dxa"/>
            <w:tcBorders>
              <w:top w:val="nil"/>
              <w:left w:val="nil"/>
              <w:bottom w:val="nil"/>
              <w:right w:val="nil"/>
            </w:tcBorders>
            <w:shd w:val="clear" w:color="auto" w:fill="auto"/>
            <w:noWrap/>
            <w:vAlign w:val="bottom"/>
            <w:hideMark/>
          </w:tcPr>
          <w:p w14:paraId="0FBCE56E" w14:textId="77777777" w:rsidR="00CA6A81" w:rsidRPr="00551688" w:rsidRDefault="00CA6A81" w:rsidP="00FC0CF8">
            <w:pPr>
              <w:spacing w:line="240" w:lineRule="auto"/>
              <w:rPr>
                <w:rFonts w:ascii="Arial" w:hAnsi="Arial" w:cs="Arial"/>
                <w:sz w:val="20"/>
                <w:szCs w:val="20"/>
                <w:lang w:bidi="ar-SA"/>
              </w:rPr>
            </w:pPr>
          </w:p>
        </w:tc>
      </w:tr>
      <w:tr w:rsidR="00CA6A81" w:rsidRPr="00551688" w14:paraId="147F543C" w14:textId="77777777" w:rsidTr="00962C1E">
        <w:trPr>
          <w:trHeight w:val="288"/>
        </w:trPr>
        <w:tc>
          <w:tcPr>
            <w:tcW w:w="3240" w:type="dxa"/>
            <w:tcBorders>
              <w:top w:val="nil"/>
              <w:left w:val="nil"/>
              <w:bottom w:val="nil"/>
              <w:right w:val="nil"/>
            </w:tcBorders>
            <w:shd w:val="clear" w:color="auto" w:fill="auto"/>
            <w:noWrap/>
            <w:vAlign w:val="bottom"/>
            <w:hideMark/>
          </w:tcPr>
          <w:p w14:paraId="7773DEF0"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Depreciation on factory</w:t>
            </w:r>
          </w:p>
        </w:tc>
        <w:tc>
          <w:tcPr>
            <w:tcW w:w="1905" w:type="dxa"/>
            <w:tcBorders>
              <w:top w:val="nil"/>
              <w:left w:val="nil"/>
              <w:bottom w:val="nil"/>
              <w:right w:val="nil"/>
            </w:tcBorders>
            <w:shd w:val="clear" w:color="auto" w:fill="auto"/>
            <w:noWrap/>
            <w:vAlign w:val="bottom"/>
            <w:hideMark/>
          </w:tcPr>
          <w:p w14:paraId="333CA5A2"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50,000 </w:t>
            </w:r>
          </w:p>
        </w:tc>
        <w:tc>
          <w:tcPr>
            <w:tcW w:w="1803" w:type="dxa"/>
            <w:tcBorders>
              <w:top w:val="nil"/>
              <w:left w:val="nil"/>
              <w:bottom w:val="nil"/>
              <w:right w:val="nil"/>
            </w:tcBorders>
            <w:shd w:val="clear" w:color="auto" w:fill="auto"/>
            <w:noWrap/>
            <w:vAlign w:val="bottom"/>
            <w:hideMark/>
          </w:tcPr>
          <w:p w14:paraId="38AB08DA"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0CEA3ABA" w14:textId="77777777" w:rsidTr="00962C1E">
        <w:trPr>
          <w:trHeight w:val="288"/>
        </w:trPr>
        <w:tc>
          <w:tcPr>
            <w:tcW w:w="3240" w:type="dxa"/>
            <w:tcBorders>
              <w:top w:val="nil"/>
              <w:left w:val="nil"/>
              <w:bottom w:val="nil"/>
              <w:right w:val="nil"/>
            </w:tcBorders>
            <w:shd w:val="clear" w:color="auto" w:fill="auto"/>
            <w:noWrap/>
            <w:vAlign w:val="bottom"/>
            <w:hideMark/>
          </w:tcPr>
          <w:p w14:paraId="73CF4EBF"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Executive salaries</w:t>
            </w:r>
          </w:p>
        </w:tc>
        <w:tc>
          <w:tcPr>
            <w:tcW w:w="1905" w:type="dxa"/>
            <w:tcBorders>
              <w:top w:val="nil"/>
              <w:left w:val="nil"/>
              <w:bottom w:val="nil"/>
              <w:right w:val="nil"/>
            </w:tcBorders>
            <w:shd w:val="clear" w:color="auto" w:fill="auto"/>
            <w:noWrap/>
            <w:vAlign w:val="bottom"/>
            <w:hideMark/>
          </w:tcPr>
          <w:p w14:paraId="730CE421" w14:textId="2E1615DE"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130,000 </w:t>
            </w:r>
          </w:p>
        </w:tc>
        <w:tc>
          <w:tcPr>
            <w:tcW w:w="1803" w:type="dxa"/>
            <w:tcBorders>
              <w:top w:val="nil"/>
              <w:left w:val="nil"/>
              <w:bottom w:val="nil"/>
              <w:right w:val="nil"/>
            </w:tcBorders>
            <w:shd w:val="clear" w:color="auto" w:fill="auto"/>
            <w:noWrap/>
            <w:vAlign w:val="bottom"/>
            <w:hideMark/>
          </w:tcPr>
          <w:p w14:paraId="5098B1CF"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6C9F2D2F" w14:textId="77777777" w:rsidTr="00962C1E">
        <w:trPr>
          <w:trHeight w:val="288"/>
        </w:trPr>
        <w:tc>
          <w:tcPr>
            <w:tcW w:w="3240" w:type="dxa"/>
            <w:tcBorders>
              <w:top w:val="nil"/>
              <w:left w:val="nil"/>
              <w:bottom w:val="nil"/>
              <w:right w:val="nil"/>
            </w:tcBorders>
            <w:shd w:val="clear" w:color="auto" w:fill="auto"/>
            <w:noWrap/>
            <w:vAlign w:val="bottom"/>
            <w:hideMark/>
          </w:tcPr>
          <w:p w14:paraId="10DBB3F6"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Administrative salaries</w:t>
            </w:r>
          </w:p>
        </w:tc>
        <w:tc>
          <w:tcPr>
            <w:tcW w:w="1905" w:type="dxa"/>
            <w:tcBorders>
              <w:top w:val="nil"/>
              <w:left w:val="nil"/>
              <w:bottom w:val="nil"/>
              <w:right w:val="nil"/>
            </w:tcBorders>
            <w:shd w:val="clear" w:color="auto" w:fill="auto"/>
            <w:noWrap/>
            <w:vAlign w:val="bottom"/>
            <w:hideMark/>
          </w:tcPr>
          <w:p w14:paraId="5793954B"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79,000 </w:t>
            </w:r>
          </w:p>
        </w:tc>
        <w:tc>
          <w:tcPr>
            <w:tcW w:w="1803" w:type="dxa"/>
            <w:tcBorders>
              <w:top w:val="nil"/>
              <w:left w:val="nil"/>
              <w:bottom w:val="nil"/>
              <w:right w:val="nil"/>
            </w:tcBorders>
            <w:shd w:val="clear" w:color="auto" w:fill="auto"/>
            <w:noWrap/>
            <w:vAlign w:val="bottom"/>
            <w:hideMark/>
          </w:tcPr>
          <w:p w14:paraId="53D34F89"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2B9FAADF" w14:textId="77777777" w:rsidTr="00962C1E">
        <w:trPr>
          <w:trHeight w:val="288"/>
        </w:trPr>
        <w:tc>
          <w:tcPr>
            <w:tcW w:w="3240" w:type="dxa"/>
            <w:tcBorders>
              <w:top w:val="nil"/>
              <w:left w:val="nil"/>
              <w:bottom w:val="nil"/>
              <w:right w:val="nil"/>
            </w:tcBorders>
            <w:shd w:val="clear" w:color="auto" w:fill="auto"/>
            <w:noWrap/>
            <w:vAlign w:val="bottom"/>
            <w:hideMark/>
          </w:tcPr>
          <w:p w14:paraId="31954BED"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Advertising expense</w:t>
            </w:r>
          </w:p>
        </w:tc>
        <w:tc>
          <w:tcPr>
            <w:tcW w:w="1905" w:type="dxa"/>
            <w:tcBorders>
              <w:top w:val="nil"/>
              <w:left w:val="nil"/>
              <w:bottom w:val="nil"/>
              <w:right w:val="nil"/>
            </w:tcBorders>
            <w:shd w:val="clear" w:color="auto" w:fill="auto"/>
            <w:noWrap/>
            <w:vAlign w:val="bottom"/>
            <w:hideMark/>
          </w:tcPr>
          <w:p w14:paraId="478E93A5"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39,500 </w:t>
            </w:r>
          </w:p>
        </w:tc>
        <w:tc>
          <w:tcPr>
            <w:tcW w:w="1803" w:type="dxa"/>
            <w:tcBorders>
              <w:top w:val="nil"/>
              <w:left w:val="nil"/>
              <w:bottom w:val="nil"/>
              <w:right w:val="nil"/>
            </w:tcBorders>
            <w:shd w:val="clear" w:color="auto" w:fill="auto"/>
            <w:noWrap/>
            <w:vAlign w:val="bottom"/>
            <w:hideMark/>
          </w:tcPr>
          <w:p w14:paraId="43C304E5" w14:textId="77777777" w:rsidR="00CA6A81" w:rsidRPr="00551688" w:rsidRDefault="00CA6A81" w:rsidP="00FC0CF8">
            <w:pPr>
              <w:spacing w:line="240" w:lineRule="auto"/>
              <w:rPr>
                <w:rFonts w:ascii="Arial" w:hAnsi="Arial" w:cs="Arial"/>
                <w:color w:val="000000"/>
                <w:sz w:val="20"/>
                <w:szCs w:val="20"/>
                <w:lang w:bidi="ar-SA"/>
              </w:rPr>
            </w:pPr>
          </w:p>
        </w:tc>
      </w:tr>
      <w:tr w:rsidR="00CA6A81" w:rsidRPr="00551688" w14:paraId="32E64888" w14:textId="77777777" w:rsidTr="00962C1E">
        <w:trPr>
          <w:trHeight w:val="300"/>
        </w:trPr>
        <w:tc>
          <w:tcPr>
            <w:tcW w:w="3240" w:type="dxa"/>
            <w:tcBorders>
              <w:top w:val="nil"/>
              <w:left w:val="nil"/>
              <w:bottom w:val="nil"/>
              <w:right w:val="nil"/>
            </w:tcBorders>
            <w:shd w:val="clear" w:color="auto" w:fill="auto"/>
            <w:noWrap/>
            <w:vAlign w:val="bottom"/>
            <w:hideMark/>
          </w:tcPr>
          <w:p w14:paraId="276AF325" w14:textId="56287219"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Factory supervisor salaries</w:t>
            </w:r>
          </w:p>
        </w:tc>
        <w:tc>
          <w:tcPr>
            <w:tcW w:w="1905" w:type="dxa"/>
            <w:tcBorders>
              <w:top w:val="nil"/>
              <w:left w:val="nil"/>
              <w:bottom w:val="single" w:sz="8" w:space="0" w:color="auto"/>
              <w:right w:val="nil"/>
            </w:tcBorders>
            <w:shd w:val="clear" w:color="auto" w:fill="auto"/>
            <w:noWrap/>
            <w:vAlign w:val="bottom"/>
            <w:hideMark/>
          </w:tcPr>
          <w:p w14:paraId="4CFEACE1"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90,000 </w:t>
            </w:r>
          </w:p>
        </w:tc>
        <w:tc>
          <w:tcPr>
            <w:tcW w:w="1803" w:type="dxa"/>
            <w:tcBorders>
              <w:top w:val="nil"/>
              <w:left w:val="nil"/>
              <w:bottom w:val="single" w:sz="8" w:space="0" w:color="auto"/>
              <w:right w:val="nil"/>
            </w:tcBorders>
            <w:shd w:val="clear" w:color="auto" w:fill="auto"/>
            <w:noWrap/>
            <w:vAlign w:val="bottom"/>
            <w:hideMark/>
          </w:tcPr>
          <w:p w14:paraId="613B16CB"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388,500 </w:t>
            </w:r>
          </w:p>
        </w:tc>
      </w:tr>
      <w:tr w:rsidR="00CA6A81" w:rsidRPr="00551688" w14:paraId="56BA5C83" w14:textId="77777777" w:rsidTr="00962C1E">
        <w:trPr>
          <w:trHeight w:val="300"/>
        </w:trPr>
        <w:tc>
          <w:tcPr>
            <w:tcW w:w="3240" w:type="dxa"/>
            <w:tcBorders>
              <w:top w:val="nil"/>
              <w:left w:val="nil"/>
              <w:bottom w:val="nil"/>
              <w:right w:val="nil"/>
            </w:tcBorders>
            <w:shd w:val="clear" w:color="auto" w:fill="auto"/>
            <w:noWrap/>
            <w:vAlign w:val="bottom"/>
            <w:hideMark/>
          </w:tcPr>
          <w:p w14:paraId="47795AA1" w14:textId="77777777"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Operating income</w:t>
            </w:r>
          </w:p>
        </w:tc>
        <w:tc>
          <w:tcPr>
            <w:tcW w:w="1905" w:type="dxa"/>
            <w:tcBorders>
              <w:top w:val="nil"/>
              <w:left w:val="nil"/>
              <w:bottom w:val="nil"/>
              <w:right w:val="nil"/>
            </w:tcBorders>
            <w:shd w:val="clear" w:color="auto" w:fill="auto"/>
            <w:noWrap/>
            <w:vAlign w:val="bottom"/>
            <w:hideMark/>
          </w:tcPr>
          <w:p w14:paraId="1596A86F" w14:textId="77777777" w:rsidR="00CA6A81" w:rsidRPr="00551688" w:rsidRDefault="00CA6A81" w:rsidP="00FC0CF8">
            <w:pPr>
              <w:spacing w:line="240" w:lineRule="auto"/>
              <w:rPr>
                <w:rFonts w:ascii="Arial" w:hAnsi="Arial" w:cs="Arial"/>
                <w:color w:val="000000"/>
                <w:sz w:val="20"/>
                <w:szCs w:val="20"/>
                <w:lang w:bidi="ar-SA"/>
              </w:rPr>
            </w:pPr>
          </w:p>
        </w:tc>
        <w:tc>
          <w:tcPr>
            <w:tcW w:w="1803" w:type="dxa"/>
            <w:tcBorders>
              <w:top w:val="nil"/>
              <w:left w:val="nil"/>
              <w:bottom w:val="double" w:sz="6" w:space="0" w:color="auto"/>
              <w:right w:val="nil"/>
            </w:tcBorders>
            <w:shd w:val="clear" w:color="auto" w:fill="auto"/>
            <w:noWrap/>
            <w:vAlign w:val="bottom"/>
            <w:hideMark/>
          </w:tcPr>
          <w:p w14:paraId="4FC86AE9" w14:textId="68AE1760" w:rsidR="00CA6A81" w:rsidRPr="00551688" w:rsidRDefault="00CA6A81" w:rsidP="00FC0CF8">
            <w:pPr>
              <w:spacing w:line="240" w:lineRule="auto"/>
              <w:rPr>
                <w:rFonts w:ascii="Arial" w:hAnsi="Arial" w:cs="Arial"/>
                <w:color w:val="000000"/>
                <w:sz w:val="20"/>
                <w:szCs w:val="20"/>
                <w:lang w:bidi="ar-SA"/>
              </w:rPr>
            </w:pP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w:t>
            </w:r>
            <w:r w:rsidR="005007E2" w:rsidRPr="00551688">
              <w:rPr>
                <w:rFonts w:ascii="Arial" w:hAnsi="Arial" w:cs="Arial"/>
                <w:color w:val="000000"/>
                <w:sz w:val="20"/>
                <w:szCs w:val="20"/>
                <w:lang w:bidi="ar-SA"/>
              </w:rPr>
              <w:t xml:space="preserve">  </w:t>
            </w:r>
            <w:r w:rsidRPr="00551688">
              <w:rPr>
                <w:rFonts w:ascii="Arial" w:hAnsi="Arial" w:cs="Arial"/>
                <w:color w:val="000000"/>
                <w:sz w:val="20"/>
                <w:szCs w:val="20"/>
                <w:lang w:bidi="ar-SA"/>
              </w:rPr>
              <w:t xml:space="preserve"> 205,000 </w:t>
            </w:r>
          </w:p>
        </w:tc>
      </w:tr>
    </w:tbl>
    <w:p w14:paraId="467BEEB2" w14:textId="77777777" w:rsidR="00CA6A81" w:rsidRPr="00551688" w:rsidRDefault="00CA6A81" w:rsidP="00FC0CF8">
      <w:pPr>
        <w:spacing w:line="240" w:lineRule="auto"/>
        <w:ind w:left="2160"/>
        <w:jc w:val="both"/>
        <w:rPr>
          <w:rFonts w:ascii="Arial" w:hAnsi="Arial" w:cs="Arial"/>
        </w:rPr>
      </w:pPr>
    </w:p>
    <w:p w14:paraId="1B810C17" w14:textId="77777777" w:rsidR="003E78D4" w:rsidRPr="00551688" w:rsidRDefault="003E78D4" w:rsidP="00FC0CF8">
      <w:pPr>
        <w:spacing w:line="240" w:lineRule="auto"/>
        <w:ind w:left="2160"/>
        <w:jc w:val="both"/>
        <w:rPr>
          <w:rFonts w:ascii="Arial" w:hAnsi="Arial" w:cs="Arial"/>
          <w:b/>
          <w:bCs/>
        </w:rPr>
      </w:pPr>
      <w:r w:rsidRPr="00551688">
        <w:rPr>
          <w:rFonts w:ascii="Arial" w:hAnsi="Arial" w:cs="Arial"/>
        </w:rPr>
        <w:t xml:space="preserve">Operating </w:t>
      </w:r>
      <w:r w:rsidR="007B1D44" w:rsidRPr="00551688">
        <w:rPr>
          <w:rFonts w:ascii="Arial" w:hAnsi="Arial" w:cs="Arial"/>
        </w:rPr>
        <w:t>i</w:t>
      </w:r>
      <w:r w:rsidRPr="00551688">
        <w:rPr>
          <w:rFonts w:ascii="Arial" w:hAnsi="Arial" w:cs="Arial"/>
        </w:rPr>
        <w:t xml:space="preserve">ncome = </w:t>
      </w:r>
      <w:r w:rsidRPr="00551688">
        <w:rPr>
          <w:rFonts w:ascii="Arial" w:hAnsi="Arial" w:cs="Arial"/>
          <w:b/>
          <w:bCs/>
        </w:rPr>
        <w:t>$205,000</w:t>
      </w:r>
    </w:p>
    <w:p w14:paraId="40B997A3" w14:textId="77777777" w:rsidR="003E78D4" w:rsidRPr="00551688" w:rsidRDefault="003E78D4" w:rsidP="00FC0CF8">
      <w:pPr>
        <w:spacing w:line="240" w:lineRule="auto"/>
        <w:jc w:val="both"/>
        <w:rPr>
          <w:rFonts w:ascii="Arial" w:hAnsi="Arial" w:cs="Arial"/>
        </w:rPr>
      </w:pPr>
    </w:p>
    <w:p w14:paraId="2AFB146B" w14:textId="77777777" w:rsidR="003E78D4" w:rsidRPr="00551688" w:rsidRDefault="003E78D4" w:rsidP="00FC0CF8">
      <w:pPr>
        <w:numPr>
          <w:ilvl w:val="0"/>
          <w:numId w:val="18"/>
        </w:numPr>
        <w:spacing w:line="240" w:lineRule="auto"/>
        <w:ind w:left="1440" w:hanging="720"/>
        <w:jc w:val="both"/>
        <w:rPr>
          <w:rFonts w:ascii="Arial" w:hAnsi="Arial" w:cs="Arial"/>
        </w:rPr>
      </w:pPr>
      <w:r w:rsidRPr="00551688">
        <w:rPr>
          <w:rFonts w:ascii="Arial" w:hAnsi="Arial" w:cs="Arial"/>
        </w:rPr>
        <w:t>Operating income is the same on each of the two income statement formats.</w:t>
      </w:r>
      <w:r w:rsidR="00CD32D9" w:rsidRPr="00551688">
        <w:rPr>
          <w:rFonts w:ascii="Arial" w:hAnsi="Arial" w:cs="Arial"/>
        </w:rPr>
        <w:t xml:space="preserve"> Both income statements include the same costs, but they are presented differently (organized differently) in each.</w:t>
      </w:r>
    </w:p>
    <w:p w14:paraId="7D4B1C4B" w14:textId="77777777" w:rsidR="003E78D4" w:rsidRPr="00551688" w:rsidRDefault="003E78D4" w:rsidP="00FC0CF8">
      <w:pPr>
        <w:spacing w:line="240" w:lineRule="auto"/>
        <w:ind w:left="1440"/>
        <w:jc w:val="both"/>
        <w:rPr>
          <w:rFonts w:ascii="Arial" w:hAnsi="Arial" w:cs="Arial"/>
        </w:rPr>
      </w:pPr>
    </w:p>
    <w:p w14:paraId="458957C4" w14:textId="77777777" w:rsidR="003E78D4" w:rsidRPr="00551688" w:rsidRDefault="003E78D4" w:rsidP="00FC0CF8">
      <w:pPr>
        <w:numPr>
          <w:ilvl w:val="0"/>
          <w:numId w:val="18"/>
        </w:numPr>
        <w:spacing w:line="240" w:lineRule="auto"/>
        <w:ind w:left="1440" w:hanging="720"/>
        <w:jc w:val="both"/>
        <w:rPr>
          <w:rFonts w:ascii="Arial" w:hAnsi="Arial" w:cs="Arial"/>
        </w:rPr>
      </w:pPr>
      <w:r w:rsidRPr="00551688">
        <w:rPr>
          <w:rFonts w:ascii="Arial" w:hAnsi="Arial" w:cs="Arial"/>
        </w:rPr>
        <w:t xml:space="preserve">The numbers in red have changed from part </w:t>
      </w:r>
      <w:r w:rsidR="0028572D" w:rsidRPr="00551688">
        <w:rPr>
          <w:rFonts w:ascii="Arial" w:hAnsi="Arial" w:cs="Arial"/>
        </w:rPr>
        <w:t>(</w:t>
      </w:r>
      <w:r w:rsidRPr="00551688">
        <w:rPr>
          <w:rFonts w:ascii="Arial" w:hAnsi="Arial" w:cs="Arial"/>
        </w:rPr>
        <w:t>b).</w:t>
      </w:r>
    </w:p>
    <w:p w14:paraId="40F8D10C" w14:textId="77777777" w:rsidR="00CA6A81" w:rsidRPr="00551688" w:rsidRDefault="00CA6A81" w:rsidP="00FC0CF8">
      <w:pPr>
        <w:pStyle w:val="ListParagraph"/>
        <w:spacing w:line="240" w:lineRule="auto"/>
        <w:rPr>
          <w:rFonts w:ascii="Arial" w:hAnsi="Arial" w:cs="Arial"/>
        </w:rPr>
      </w:pPr>
    </w:p>
    <w:tbl>
      <w:tblPr>
        <w:tblW w:w="8730" w:type="dxa"/>
        <w:tblInd w:w="1440" w:type="dxa"/>
        <w:tblLook w:val="04A0" w:firstRow="1" w:lastRow="0" w:firstColumn="1" w:lastColumn="0" w:noHBand="0" w:noVBand="1"/>
      </w:tblPr>
      <w:tblGrid>
        <w:gridCol w:w="4950"/>
        <w:gridCol w:w="1980"/>
        <w:gridCol w:w="1800"/>
      </w:tblGrid>
      <w:tr w:rsidR="00264FB6" w:rsidRPr="00551688" w14:paraId="3DF39CE2" w14:textId="77777777" w:rsidTr="00962C1E">
        <w:trPr>
          <w:trHeight w:val="300"/>
        </w:trPr>
        <w:tc>
          <w:tcPr>
            <w:tcW w:w="8730" w:type="dxa"/>
            <w:gridSpan w:val="3"/>
            <w:tcBorders>
              <w:top w:val="nil"/>
              <w:left w:val="nil"/>
              <w:bottom w:val="single" w:sz="8" w:space="0" w:color="auto"/>
              <w:right w:val="nil"/>
            </w:tcBorders>
            <w:shd w:val="clear" w:color="auto" w:fill="auto"/>
            <w:noWrap/>
            <w:vAlign w:val="bottom"/>
            <w:hideMark/>
          </w:tcPr>
          <w:p w14:paraId="247880D8" w14:textId="77777777" w:rsidR="00CA6A81" w:rsidRPr="00551688" w:rsidRDefault="00CA6A81"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264FB6" w:rsidRPr="00551688" w14:paraId="62E1A724" w14:textId="77777777" w:rsidTr="00962C1E">
        <w:trPr>
          <w:trHeight w:val="288"/>
        </w:trPr>
        <w:tc>
          <w:tcPr>
            <w:tcW w:w="4950" w:type="dxa"/>
            <w:tcBorders>
              <w:top w:val="nil"/>
              <w:left w:val="nil"/>
              <w:bottom w:val="nil"/>
              <w:right w:val="nil"/>
            </w:tcBorders>
            <w:shd w:val="clear" w:color="auto" w:fill="auto"/>
            <w:noWrap/>
            <w:vAlign w:val="bottom"/>
            <w:hideMark/>
          </w:tcPr>
          <w:p w14:paraId="45D66FB4" w14:textId="77777777" w:rsidR="00CA6A81" w:rsidRPr="00551688" w:rsidRDefault="00BF4978"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CA6A81" w:rsidRPr="00551688">
              <w:rPr>
                <w:rFonts w:ascii="Arial" w:hAnsi="Arial" w:cs="Arial"/>
                <w:color w:val="000000"/>
                <w:lang w:bidi="ar-SA"/>
              </w:rPr>
              <w:t>(32,000 × $46)</w:t>
            </w:r>
          </w:p>
        </w:tc>
        <w:tc>
          <w:tcPr>
            <w:tcW w:w="1980" w:type="dxa"/>
            <w:tcBorders>
              <w:top w:val="nil"/>
              <w:left w:val="nil"/>
              <w:bottom w:val="nil"/>
              <w:right w:val="nil"/>
            </w:tcBorders>
            <w:shd w:val="clear" w:color="auto" w:fill="auto"/>
            <w:noWrap/>
            <w:vAlign w:val="bottom"/>
            <w:hideMark/>
          </w:tcPr>
          <w:p w14:paraId="4E8831EB" w14:textId="77777777" w:rsidR="00CA6A81" w:rsidRPr="00551688" w:rsidRDefault="00CA6A81"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59EFE2EE" w14:textId="61C80052" w:rsidR="00CA6A81" w:rsidRPr="00551688" w:rsidRDefault="00264FB6" w:rsidP="00FC0CF8">
            <w:pPr>
              <w:spacing w:line="240" w:lineRule="auto"/>
              <w:ind w:right="260"/>
              <w:rPr>
                <w:rFonts w:ascii="Arial" w:hAnsi="Arial" w:cs="Arial"/>
                <w:color w:val="000000"/>
                <w:lang w:bidi="ar-SA"/>
              </w:rPr>
            </w:pPr>
            <w:r w:rsidRPr="00551688">
              <w:rPr>
                <w:rFonts w:ascii="Arial" w:hAnsi="Arial" w:cs="Arial"/>
                <w:color w:val="000000"/>
                <w:lang w:bidi="ar-SA"/>
              </w:rPr>
              <w:t xml:space="preserve">  </w:t>
            </w:r>
            <w:r w:rsidR="00CA6A81" w:rsidRPr="00551688">
              <w:rPr>
                <w:rFonts w:ascii="Arial" w:hAnsi="Arial" w:cs="Arial"/>
                <w:color w:val="000000"/>
                <w:lang w:bidi="ar-SA"/>
              </w:rPr>
              <w:t xml:space="preserve">$ 1,472,000 </w:t>
            </w:r>
          </w:p>
        </w:tc>
      </w:tr>
      <w:tr w:rsidR="00264FB6" w:rsidRPr="00551688" w14:paraId="577ACC40" w14:textId="77777777" w:rsidTr="00962C1E">
        <w:trPr>
          <w:trHeight w:val="288"/>
        </w:trPr>
        <w:tc>
          <w:tcPr>
            <w:tcW w:w="4950" w:type="dxa"/>
            <w:tcBorders>
              <w:top w:val="nil"/>
              <w:left w:val="nil"/>
              <w:bottom w:val="nil"/>
              <w:right w:val="nil"/>
            </w:tcBorders>
            <w:shd w:val="clear" w:color="auto" w:fill="auto"/>
            <w:noWrap/>
            <w:vAlign w:val="bottom"/>
            <w:hideMark/>
          </w:tcPr>
          <w:p w14:paraId="05D5F263"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980" w:type="dxa"/>
            <w:tcBorders>
              <w:top w:val="nil"/>
              <w:left w:val="nil"/>
              <w:bottom w:val="nil"/>
              <w:right w:val="nil"/>
            </w:tcBorders>
            <w:shd w:val="clear" w:color="auto" w:fill="auto"/>
            <w:noWrap/>
            <w:vAlign w:val="bottom"/>
            <w:hideMark/>
          </w:tcPr>
          <w:p w14:paraId="7BC07F6D" w14:textId="77777777" w:rsidR="00CA6A81" w:rsidRPr="00551688" w:rsidRDefault="00CA6A81"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22E57308" w14:textId="77777777" w:rsidR="00CA6A81" w:rsidRPr="00551688" w:rsidRDefault="00CA6A81" w:rsidP="00FC0CF8">
            <w:pPr>
              <w:spacing w:line="240" w:lineRule="auto"/>
              <w:rPr>
                <w:rFonts w:ascii="Arial" w:hAnsi="Arial" w:cs="Arial"/>
                <w:sz w:val="20"/>
                <w:szCs w:val="20"/>
                <w:lang w:bidi="ar-SA"/>
              </w:rPr>
            </w:pPr>
          </w:p>
        </w:tc>
      </w:tr>
      <w:tr w:rsidR="00264FB6" w:rsidRPr="00551688" w14:paraId="1F58E5BC" w14:textId="77777777" w:rsidTr="00962C1E">
        <w:trPr>
          <w:trHeight w:val="288"/>
        </w:trPr>
        <w:tc>
          <w:tcPr>
            <w:tcW w:w="4950" w:type="dxa"/>
            <w:tcBorders>
              <w:top w:val="nil"/>
              <w:left w:val="nil"/>
              <w:bottom w:val="nil"/>
              <w:right w:val="nil"/>
            </w:tcBorders>
            <w:shd w:val="clear" w:color="auto" w:fill="auto"/>
            <w:noWrap/>
            <w:vAlign w:val="bottom"/>
            <w:hideMark/>
          </w:tcPr>
          <w:p w14:paraId="1CFAA4FE"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DM cost</w:t>
            </w:r>
          </w:p>
        </w:tc>
        <w:tc>
          <w:tcPr>
            <w:tcW w:w="1980" w:type="dxa"/>
            <w:tcBorders>
              <w:top w:val="nil"/>
              <w:left w:val="nil"/>
              <w:bottom w:val="nil"/>
              <w:right w:val="nil"/>
            </w:tcBorders>
            <w:shd w:val="clear" w:color="auto" w:fill="auto"/>
            <w:noWrap/>
            <w:vAlign w:val="bottom"/>
            <w:hideMark/>
          </w:tcPr>
          <w:p w14:paraId="569873C5" w14:textId="50C131B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64FB6" w:rsidRPr="00551688">
              <w:rPr>
                <w:rFonts w:ascii="Arial" w:hAnsi="Arial" w:cs="Arial"/>
                <w:color w:val="000000"/>
                <w:lang w:bidi="ar-SA"/>
              </w:rPr>
              <w:t xml:space="preserve">         </w:t>
            </w:r>
            <w:r w:rsidRPr="00551688">
              <w:rPr>
                <w:rFonts w:ascii="Arial" w:hAnsi="Arial" w:cs="Arial"/>
                <w:color w:val="000000"/>
                <w:lang w:bidi="ar-SA"/>
              </w:rPr>
              <w:t xml:space="preserve">$ 325,000 </w:t>
            </w:r>
          </w:p>
        </w:tc>
        <w:tc>
          <w:tcPr>
            <w:tcW w:w="1800" w:type="dxa"/>
            <w:tcBorders>
              <w:top w:val="nil"/>
              <w:left w:val="nil"/>
              <w:bottom w:val="nil"/>
              <w:right w:val="nil"/>
            </w:tcBorders>
            <w:shd w:val="clear" w:color="auto" w:fill="auto"/>
            <w:noWrap/>
            <w:vAlign w:val="bottom"/>
            <w:hideMark/>
          </w:tcPr>
          <w:p w14:paraId="319E420E" w14:textId="77777777" w:rsidR="00CA6A81" w:rsidRPr="00551688" w:rsidRDefault="00CA6A81" w:rsidP="00FC0CF8">
            <w:pPr>
              <w:spacing w:line="240" w:lineRule="auto"/>
              <w:rPr>
                <w:rFonts w:ascii="Arial" w:hAnsi="Arial" w:cs="Arial"/>
                <w:color w:val="000000"/>
                <w:lang w:bidi="ar-SA"/>
              </w:rPr>
            </w:pPr>
          </w:p>
        </w:tc>
      </w:tr>
      <w:tr w:rsidR="00264FB6" w:rsidRPr="00551688" w14:paraId="4F1053C3" w14:textId="77777777" w:rsidTr="00962C1E">
        <w:trPr>
          <w:trHeight w:val="288"/>
        </w:trPr>
        <w:tc>
          <w:tcPr>
            <w:tcW w:w="4950" w:type="dxa"/>
            <w:tcBorders>
              <w:top w:val="nil"/>
              <w:left w:val="nil"/>
              <w:bottom w:val="nil"/>
              <w:right w:val="nil"/>
            </w:tcBorders>
            <w:shd w:val="clear" w:color="auto" w:fill="auto"/>
            <w:noWrap/>
            <w:vAlign w:val="bottom"/>
            <w:hideMark/>
          </w:tcPr>
          <w:p w14:paraId="30721E30"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Factory wages ($432,500 × 1.05)</w:t>
            </w:r>
          </w:p>
        </w:tc>
        <w:tc>
          <w:tcPr>
            <w:tcW w:w="1980" w:type="dxa"/>
            <w:tcBorders>
              <w:top w:val="nil"/>
              <w:left w:val="nil"/>
              <w:bottom w:val="nil"/>
              <w:right w:val="nil"/>
            </w:tcBorders>
            <w:shd w:val="clear" w:color="auto" w:fill="auto"/>
            <w:noWrap/>
            <w:vAlign w:val="bottom"/>
            <w:hideMark/>
          </w:tcPr>
          <w:p w14:paraId="24FCD674" w14:textId="7ECFA761" w:rsidR="00CA6A81" w:rsidRPr="00551688" w:rsidRDefault="00CA6A81"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64FB6" w:rsidRPr="00551688">
              <w:rPr>
                <w:rFonts w:ascii="Arial" w:hAnsi="Arial" w:cs="Arial"/>
                <w:color w:val="FF0000"/>
                <w:lang w:bidi="ar-SA"/>
              </w:rPr>
              <w:t xml:space="preserve"> </w:t>
            </w:r>
            <w:r w:rsidRPr="00551688">
              <w:rPr>
                <w:rFonts w:ascii="Arial" w:hAnsi="Arial" w:cs="Arial"/>
                <w:color w:val="FF0000"/>
                <w:lang w:bidi="ar-SA"/>
              </w:rPr>
              <w:t xml:space="preserve">454,125 </w:t>
            </w:r>
          </w:p>
        </w:tc>
        <w:tc>
          <w:tcPr>
            <w:tcW w:w="1800" w:type="dxa"/>
            <w:tcBorders>
              <w:top w:val="nil"/>
              <w:left w:val="nil"/>
              <w:bottom w:val="nil"/>
              <w:right w:val="nil"/>
            </w:tcBorders>
            <w:shd w:val="clear" w:color="auto" w:fill="auto"/>
            <w:noWrap/>
            <w:vAlign w:val="bottom"/>
            <w:hideMark/>
          </w:tcPr>
          <w:p w14:paraId="12BBF0C4" w14:textId="77777777" w:rsidR="00CA6A81" w:rsidRPr="00551688" w:rsidRDefault="00CA6A81" w:rsidP="00FC0CF8">
            <w:pPr>
              <w:spacing w:line="240" w:lineRule="auto"/>
              <w:rPr>
                <w:rFonts w:ascii="Arial" w:hAnsi="Arial" w:cs="Arial"/>
                <w:color w:val="FF0000"/>
                <w:lang w:bidi="ar-SA"/>
              </w:rPr>
            </w:pPr>
          </w:p>
        </w:tc>
      </w:tr>
      <w:tr w:rsidR="00264FB6" w:rsidRPr="00551688" w14:paraId="1B6E90E3" w14:textId="77777777" w:rsidTr="00962C1E">
        <w:trPr>
          <w:trHeight w:val="288"/>
        </w:trPr>
        <w:tc>
          <w:tcPr>
            <w:tcW w:w="4950" w:type="dxa"/>
            <w:tcBorders>
              <w:top w:val="nil"/>
              <w:left w:val="nil"/>
              <w:bottom w:val="nil"/>
              <w:right w:val="nil"/>
            </w:tcBorders>
            <w:shd w:val="clear" w:color="auto" w:fill="auto"/>
            <w:noWrap/>
            <w:vAlign w:val="bottom"/>
            <w:hideMark/>
          </w:tcPr>
          <w:p w14:paraId="406A4166"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Factory supervisor salaries</w:t>
            </w:r>
          </w:p>
        </w:tc>
        <w:tc>
          <w:tcPr>
            <w:tcW w:w="1980" w:type="dxa"/>
            <w:tcBorders>
              <w:top w:val="nil"/>
              <w:left w:val="nil"/>
              <w:bottom w:val="nil"/>
              <w:right w:val="nil"/>
            </w:tcBorders>
            <w:shd w:val="clear" w:color="auto" w:fill="auto"/>
            <w:noWrap/>
            <w:vAlign w:val="bottom"/>
            <w:hideMark/>
          </w:tcPr>
          <w:p w14:paraId="475BAC90"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90,000 </w:t>
            </w:r>
          </w:p>
        </w:tc>
        <w:tc>
          <w:tcPr>
            <w:tcW w:w="1800" w:type="dxa"/>
            <w:tcBorders>
              <w:top w:val="nil"/>
              <w:left w:val="nil"/>
              <w:bottom w:val="nil"/>
              <w:right w:val="nil"/>
            </w:tcBorders>
            <w:shd w:val="clear" w:color="auto" w:fill="auto"/>
            <w:noWrap/>
            <w:vAlign w:val="bottom"/>
            <w:hideMark/>
          </w:tcPr>
          <w:p w14:paraId="22F7E73B" w14:textId="77777777" w:rsidR="00CA6A81" w:rsidRPr="00551688" w:rsidRDefault="00CA6A81" w:rsidP="00FC0CF8">
            <w:pPr>
              <w:spacing w:line="240" w:lineRule="auto"/>
              <w:rPr>
                <w:rFonts w:ascii="Arial" w:hAnsi="Arial" w:cs="Arial"/>
                <w:color w:val="000000"/>
                <w:lang w:bidi="ar-SA"/>
              </w:rPr>
            </w:pPr>
          </w:p>
        </w:tc>
      </w:tr>
      <w:tr w:rsidR="00264FB6" w:rsidRPr="00551688" w14:paraId="52C50DA1" w14:textId="77777777" w:rsidTr="00962C1E">
        <w:trPr>
          <w:trHeight w:val="300"/>
        </w:trPr>
        <w:tc>
          <w:tcPr>
            <w:tcW w:w="4950" w:type="dxa"/>
            <w:tcBorders>
              <w:top w:val="nil"/>
              <w:left w:val="nil"/>
              <w:bottom w:val="nil"/>
              <w:right w:val="nil"/>
            </w:tcBorders>
            <w:shd w:val="clear" w:color="auto" w:fill="auto"/>
            <w:noWrap/>
            <w:vAlign w:val="bottom"/>
            <w:hideMark/>
          </w:tcPr>
          <w:p w14:paraId="7BB90EC1"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Depreciation on factory</w:t>
            </w:r>
          </w:p>
        </w:tc>
        <w:tc>
          <w:tcPr>
            <w:tcW w:w="1980" w:type="dxa"/>
            <w:tcBorders>
              <w:top w:val="nil"/>
              <w:left w:val="nil"/>
              <w:bottom w:val="nil"/>
              <w:right w:val="nil"/>
            </w:tcBorders>
            <w:shd w:val="clear" w:color="auto" w:fill="auto"/>
            <w:noWrap/>
            <w:vAlign w:val="bottom"/>
            <w:hideMark/>
          </w:tcPr>
          <w:p w14:paraId="05780E75"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50,000 </w:t>
            </w:r>
          </w:p>
        </w:tc>
        <w:tc>
          <w:tcPr>
            <w:tcW w:w="1800" w:type="dxa"/>
            <w:tcBorders>
              <w:top w:val="nil"/>
              <w:left w:val="nil"/>
              <w:bottom w:val="nil"/>
              <w:right w:val="nil"/>
            </w:tcBorders>
            <w:shd w:val="clear" w:color="auto" w:fill="auto"/>
            <w:noWrap/>
            <w:vAlign w:val="bottom"/>
            <w:hideMark/>
          </w:tcPr>
          <w:p w14:paraId="69CF5A38" w14:textId="77777777" w:rsidR="00CA6A81" w:rsidRPr="00551688" w:rsidRDefault="00CA6A81" w:rsidP="00FC0CF8">
            <w:pPr>
              <w:spacing w:line="240" w:lineRule="auto"/>
              <w:rPr>
                <w:rFonts w:ascii="Arial" w:hAnsi="Arial" w:cs="Arial"/>
                <w:color w:val="000000"/>
                <w:lang w:bidi="ar-SA"/>
              </w:rPr>
            </w:pPr>
          </w:p>
        </w:tc>
      </w:tr>
      <w:tr w:rsidR="00264FB6" w:rsidRPr="00551688" w14:paraId="220FADD4" w14:textId="77777777" w:rsidTr="00962C1E">
        <w:trPr>
          <w:trHeight w:val="300"/>
        </w:trPr>
        <w:tc>
          <w:tcPr>
            <w:tcW w:w="4950" w:type="dxa"/>
            <w:tcBorders>
              <w:top w:val="nil"/>
              <w:left w:val="nil"/>
              <w:bottom w:val="nil"/>
              <w:right w:val="nil"/>
            </w:tcBorders>
            <w:shd w:val="clear" w:color="auto" w:fill="auto"/>
            <w:noWrap/>
            <w:vAlign w:val="bottom"/>
            <w:hideMark/>
          </w:tcPr>
          <w:p w14:paraId="6CA8B9EB"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Indirect materials</w:t>
            </w:r>
          </w:p>
        </w:tc>
        <w:tc>
          <w:tcPr>
            <w:tcW w:w="1980" w:type="dxa"/>
            <w:tcBorders>
              <w:top w:val="nil"/>
              <w:left w:val="nil"/>
              <w:bottom w:val="single" w:sz="8" w:space="0" w:color="auto"/>
              <w:right w:val="nil"/>
            </w:tcBorders>
            <w:shd w:val="clear" w:color="auto" w:fill="auto"/>
            <w:noWrap/>
            <w:vAlign w:val="bottom"/>
            <w:hideMark/>
          </w:tcPr>
          <w:p w14:paraId="1FF163CF"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66,000 </w:t>
            </w:r>
          </w:p>
        </w:tc>
        <w:tc>
          <w:tcPr>
            <w:tcW w:w="1800" w:type="dxa"/>
            <w:tcBorders>
              <w:top w:val="nil"/>
              <w:left w:val="nil"/>
              <w:bottom w:val="single" w:sz="8" w:space="0" w:color="auto"/>
              <w:right w:val="nil"/>
            </w:tcBorders>
            <w:shd w:val="clear" w:color="auto" w:fill="auto"/>
            <w:noWrap/>
            <w:vAlign w:val="bottom"/>
            <w:hideMark/>
          </w:tcPr>
          <w:p w14:paraId="0A8EC45C" w14:textId="1E9D10D9" w:rsidR="00CA6A81" w:rsidRPr="00551688" w:rsidRDefault="00CA6A81" w:rsidP="00FC0CF8">
            <w:pPr>
              <w:spacing w:line="240" w:lineRule="auto"/>
              <w:ind w:right="160"/>
              <w:rPr>
                <w:rFonts w:ascii="Arial" w:hAnsi="Arial" w:cs="Arial"/>
                <w:color w:val="FF0000"/>
                <w:lang w:bidi="ar-SA"/>
              </w:rPr>
            </w:pPr>
            <w:r w:rsidRPr="00551688">
              <w:rPr>
                <w:rFonts w:ascii="Arial" w:hAnsi="Arial" w:cs="Arial"/>
                <w:color w:val="FF0000"/>
                <w:lang w:bidi="ar-SA"/>
              </w:rPr>
              <w:t xml:space="preserve">        985,125 </w:t>
            </w:r>
          </w:p>
        </w:tc>
      </w:tr>
      <w:tr w:rsidR="00264FB6" w:rsidRPr="00551688" w14:paraId="4F4DC66B" w14:textId="77777777" w:rsidTr="00962C1E">
        <w:trPr>
          <w:trHeight w:val="288"/>
        </w:trPr>
        <w:tc>
          <w:tcPr>
            <w:tcW w:w="4950" w:type="dxa"/>
            <w:tcBorders>
              <w:top w:val="nil"/>
              <w:left w:val="nil"/>
              <w:bottom w:val="nil"/>
              <w:right w:val="nil"/>
            </w:tcBorders>
            <w:shd w:val="clear" w:color="auto" w:fill="auto"/>
            <w:noWrap/>
            <w:vAlign w:val="bottom"/>
            <w:hideMark/>
          </w:tcPr>
          <w:p w14:paraId="4E8C5E87"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980" w:type="dxa"/>
            <w:tcBorders>
              <w:top w:val="nil"/>
              <w:left w:val="nil"/>
              <w:bottom w:val="nil"/>
              <w:right w:val="nil"/>
            </w:tcBorders>
            <w:shd w:val="clear" w:color="auto" w:fill="auto"/>
            <w:noWrap/>
            <w:vAlign w:val="bottom"/>
            <w:hideMark/>
          </w:tcPr>
          <w:p w14:paraId="7A1349F0" w14:textId="77777777" w:rsidR="00CA6A81" w:rsidRPr="00551688" w:rsidRDefault="00CA6A81"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510887C7" w14:textId="23869BDE" w:rsidR="00CA6A81" w:rsidRPr="00551688" w:rsidRDefault="00CA6A81"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64FB6" w:rsidRPr="00551688">
              <w:rPr>
                <w:rFonts w:ascii="Arial" w:hAnsi="Arial" w:cs="Arial"/>
                <w:color w:val="FF0000"/>
                <w:lang w:bidi="ar-SA"/>
              </w:rPr>
              <w:t xml:space="preserve">    </w:t>
            </w:r>
            <w:r w:rsidRPr="00551688">
              <w:rPr>
                <w:rFonts w:ascii="Arial" w:hAnsi="Arial" w:cs="Arial"/>
                <w:color w:val="FF0000"/>
                <w:lang w:bidi="ar-SA"/>
              </w:rPr>
              <w:t xml:space="preserve">   486,875 </w:t>
            </w:r>
          </w:p>
        </w:tc>
      </w:tr>
      <w:tr w:rsidR="00264FB6" w:rsidRPr="00551688" w14:paraId="10E3FE9B" w14:textId="77777777" w:rsidTr="00962C1E">
        <w:trPr>
          <w:trHeight w:val="288"/>
        </w:trPr>
        <w:tc>
          <w:tcPr>
            <w:tcW w:w="4950" w:type="dxa"/>
            <w:tcBorders>
              <w:top w:val="nil"/>
              <w:left w:val="nil"/>
              <w:bottom w:val="nil"/>
              <w:right w:val="nil"/>
            </w:tcBorders>
            <w:shd w:val="clear" w:color="auto" w:fill="auto"/>
            <w:noWrap/>
            <w:vAlign w:val="bottom"/>
            <w:hideMark/>
          </w:tcPr>
          <w:p w14:paraId="75C1CAA3"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980" w:type="dxa"/>
            <w:tcBorders>
              <w:top w:val="nil"/>
              <w:left w:val="nil"/>
              <w:bottom w:val="nil"/>
              <w:right w:val="nil"/>
            </w:tcBorders>
            <w:shd w:val="clear" w:color="auto" w:fill="auto"/>
            <w:noWrap/>
            <w:vAlign w:val="bottom"/>
            <w:hideMark/>
          </w:tcPr>
          <w:p w14:paraId="2687D244" w14:textId="77777777" w:rsidR="00CA6A81" w:rsidRPr="00551688" w:rsidRDefault="00CA6A81"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439A48B4" w14:textId="77777777" w:rsidR="00CA6A81" w:rsidRPr="00551688" w:rsidRDefault="00CA6A81" w:rsidP="00FC0CF8">
            <w:pPr>
              <w:spacing w:line="240" w:lineRule="auto"/>
              <w:rPr>
                <w:rFonts w:ascii="Arial" w:hAnsi="Arial" w:cs="Arial"/>
                <w:sz w:val="20"/>
                <w:szCs w:val="20"/>
                <w:lang w:bidi="ar-SA"/>
              </w:rPr>
            </w:pPr>
          </w:p>
        </w:tc>
      </w:tr>
      <w:tr w:rsidR="00264FB6" w:rsidRPr="00551688" w14:paraId="5BAF0278" w14:textId="77777777" w:rsidTr="00962C1E">
        <w:trPr>
          <w:trHeight w:val="288"/>
        </w:trPr>
        <w:tc>
          <w:tcPr>
            <w:tcW w:w="4950" w:type="dxa"/>
            <w:tcBorders>
              <w:top w:val="nil"/>
              <w:left w:val="nil"/>
              <w:bottom w:val="nil"/>
              <w:right w:val="nil"/>
            </w:tcBorders>
            <w:shd w:val="clear" w:color="auto" w:fill="auto"/>
            <w:noWrap/>
            <w:vAlign w:val="bottom"/>
            <w:hideMark/>
          </w:tcPr>
          <w:p w14:paraId="15AB324A"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Executive salaries</w:t>
            </w:r>
          </w:p>
        </w:tc>
        <w:tc>
          <w:tcPr>
            <w:tcW w:w="1980" w:type="dxa"/>
            <w:tcBorders>
              <w:top w:val="nil"/>
              <w:left w:val="nil"/>
              <w:bottom w:val="nil"/>
              <w:right w:val="nil"/>
            </w:tcBorders>
            <w:shd w:val="clear" w:color="auto" w:fill="auto"/>
            <w:noWrap/>
            <w:vAlign w:val="bottom"/>
            <w:hideMark/>
          </w:tcPr>
          <w:p w14:paraId="63B4FA47" w14:textId="6E162A9A"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64FB6" w:rsidRPr="00551688">
              <w:rPr>
                <w:rFonts w:ascii="Arial" w:hAnsi="Arial" w:cs="Arial"/>
                <w:color w:val="000000"/>
                <w:lang w:bidi="ar-SA"/>
              </w:rPr>
              <w:t xml:space="preserve"> </w:t>
            </w:r>
            <w:r w:rsidRPr="00551688">
              <w:rPr>
                <w:rFonts w:ascii="Arial" w:hAnsi="Arial" w:cs="Arial"/>
                <w:color w:val="000000"/>
                <w:lang w:bidi="ar-SA"/>
              </w:rPr>
              <w:t xml:space="preserve">130,000 </w:t>
            </w:r>
          </w:p>
        </w:tc>
        <w:tc>
          <w:tcPr>
            <w:tcW w:w="1800" w:type="dxa"/>
            <w:tcBorders>
              <w:top w:val="nil"/>
              <w:left w:val="nil"/>
              <w:bottom w:val="nil"/>
              <w:right w:val="nil"/>
            </w:tcBorders>
            <w:shd w:val="clear" w:color="auto" w:fill="auto"/>
            <w:noWrap/>
            <w:vAlign w:val="bottom"/>
            <w:hideMark/>
          </w:tcPr>
          <w:p w14:paraId="30F254E1" w14:textId="77777777" w:rsidR="00CA6A81" w:rsidRPr="00551688" w:rsidRDefault="00CA6A81" w:rsidP="00FC0CF8">
            <w:pPr>
              <w:spacing w:line="240" w:lineRule="auto"/>
              <w:rPr>
                <w:rFonts w:ascii="Arial" w:hAnsi="Arial" w:cs="Arial"/>
                <w:color w:val="000000"/>
                <w:lang w:bidi="ar-SA"/>
              </w:rPr>
            </w:pPr>
          </w:p>
        </w:tc>
      </w:tr>
      <w:tr w:rsidR="00264FB6" w:rsidRPr="00551688" w14:paraId="2E3CF16F" w14:textId="77777777" w:rsidTr="00962C1E">
        <w:trPr>
          <w:trHeight w:val="288"/>
        </w:trPr>
        <w:tc>
          <w:tcPr>
            <w:tcW w:w="4950" w:type="dxa"/>
            <w:tcBorders>
              <w:top w:val="nil"/>
              <w:left w:val="nil"/>
              <w:bottom w:val="nil"/>
              <w:right w:val="nil"/>
            </w:tcBorders>
            <w:shd w:val="clear" w:color="auto" w:fill="auto"/>
            <w:noWrap/>
            <w:vAlign w:val="bottom"/>
            <w:hideMark/>
          </w:tcPr>
          <w:p w14:paraId="63FEA16A"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Administrative salaries</w:t>
            </w:r>
          </w:p>
        </w:tc>
        <w:tc>
          <w:tcPr>
            <w:tcW w:w="1980" w:type="dxa"/>
            <w:tcBorders>
              <w:top w:val="nil"/>
              <w:left w:val="nil"/>
              <w:bottom w:val="nil"/>
              <w:right w:val="nil"/>
            </w:tcBorders>
            <w:shd w:val="clear" w:color="auto" w:fill="auto"/>
            <w:noWrap/>
            <w:vAlign w:val="bottom"/>
            <w:hideMark/>
          </w:tcPr>
          <w:p w14:paraId="3A8347F5"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79,000 </w:t>
            </w:r>
          </w:p>
        </w:tc>
        <w:tc>
          <w:tcPr>
            <w:tcW w:w="1800" w:type="dxa"/>
            <w:tcBorders>
              <w:top w:val="nil"/>
              <w:left w:val="nil"/>
              <w:bottom w:val="nil"/>
              <w:right w:val="nil"/>
            </w:tcBorders>
            <w:shd w:val="clear" w:color="auto" w:fill="auto"/>
            <w:noWrap/>
            <w:vAlign w:val="bottom"/>
            <w:hideMark/>
          </w:tcPr>
          <w:p w14:paraId="596C63C9" w14:textId="77777777" w:rsidR="00CA6A81" w:rsidRPr="00551688" w:rsidRDefault="00CA6A81" w:rsidP="00FC0CF8">
            <w:pPr>
              <w:spacing w:line="240" w:lineRule="auto"/>
              <w:rPr>
                <w:rFonts w:ascii="Arial" w:hAnsi="Arial" w:cs="Arial"/>
                <w:color w:val="000000"/>
                <w:lang w:bidi="ar-SA"/>
              </w:rPr>
            </w:pPr>
          </w:p>
        </w:tc>
      </w:tr>
      <w:tr w:rsidR="00264FB6" w:rsidRPr="00551688" w14:paraId="794D0FDF" w14:textId="77777777" w:rsidTr="00962C1E">
        <w:trPr>
          <w:trHeight w:val="288"/>
        </w:trPr>
        <w:tc>
          <w:tcPr>
            <w:tcW w:w="4950" w:type="dxa"/>
            <w:tcBorders>
              <w:top w:val="nil"/>
              <w:left w:val="nil"/>
              <w:bottom w:val="nil"/>
              <w:right w:val="nil"/>
            </w:tcBorders>
            <w:shd w:val="clear" w:color="auto" w:fill="auto"/>
            <w:noWrap/>
            <w:vAlign w:val="bottom"/>
            <w:hideMark/>
          </w:tcPr>
          <w:p w14:paraId="7306F9E0"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Advertising expense</w:t>
            </w:r>
          </w:p>
        </w:tc>
        <w:tc>
          <w:tcPr>
            <w:tcW w:w="1980" w:type="dxa"/>
            <w:tcBorders>
              <w:top w:val="nil"/>
              <w:left w:val="nil"/>
              <w:bottom w:val="nil"/>
              <w:right w:val="nil"/>
            </w:tcBorders>
            <w:shd w:val="clear" w:color="auto" w:fill="auto"/>
            <w:noWrap/>
            <w:vAlign w:val="bottom"/>
            <w:hideMark/>
          </w:tcPr>
          <w:p w14:paraId="6DACFC4F"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39,500 </w:t>
            </w:r>
          </w:p>
        </w:tc>
        <w:tc>
          <w:tcPr>
            <w:tcW w:w="1800" w:type="dxa"/>
            <w:tcBorders>
              <w:top w:val="nil"/>
              <w:left w:val="nil"/>
              <w:bottom w:val="nil"/>
              <w:right w:val="nil"/>
            </w:tcBorders>
            <w:shd w:val="clear" w:color="auto" w:fill="auto"/>
            <w:noWrap/>
            <w:vAlign w:val="bottom"/>
            <w:hideMark/>
          </w:tcPr>
          <w:p w14:paraId="20585F4F" w14:textId="77777777" w:rsidR="00CA6A81" w:rsidRPr="00551688" w:rsidRDefault="00CA6A81" w:rsidP="00FC0CF8">
            <w:pPr>
              <w:spacing w:line="240" w:lineRule="auto"/>
              <w:rPr>
                <w:rFonts w:ascii="Arial" w:hAnsi="Arial" w:cs="Arial"/>
                <w:color w:val="000000"/>
                <w:lang w:bidi="ar-SA"/>
              </w:rPr>
            </w:pPr>
          </w:p>
        </w:tc>
      </w:tr>
      <w:tr w:rsidR="00264FB6" w:rsidRPr="00551688" w14:paraId="67D44880" w14:textId="77777777" w:rsidTr="00962C1E">
        <w:trPr>
          <w:trHeight w:val="300"/>
        </w:trPr>
        <w:tc>
          <w:tcPr>
            <w:tcW w:w="4950" w:type="dxa"/>
            <w:tcBorders>
              <w:top w:val="nil"/>
              <w:left w:val="nil"/>
              <w:bottom w:val="nil"/>
              <w:right w:val="nil"/>
            </w:tcBorders>
            <w:shd w:val="clear" w:color="auto" w:fill="auto"/>
            <w:noWrap/>
            <w:vAlign w:val="bottom"/>
            <w:hideMark/>
          </w:tcPr>
          <w:p w14:paraId="1C66C45E"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 xml:space="preserve">   Commissions to salespeople ($55,000 × 1.05)</w:t>
            </w:r>
          </w:p>
        </w:tc>
        <w:tc>
          <w:tcPr>
            <w:tcW w:w="1980" w:type="dxa"/>
            <w:tcBorders>
              <w:top w:val="nil"/>
              <w:left w:val="nil"/>
              <w:bottom w:val="single" w:sz="8" w:space="0" w:color="auto"/>
              <w:right w:val="nil"/>
            </w:tcBorders>
            <w:shd w:val="clear" w:color="auto" w:fill="auto"/>
            <w:noWrap/>
            <w:vAlign w:val="bottom"/>
            <w:hideMark/>
          </w:tcPr>
          <w:p w14:paraId="2D88026C" w14:textId="77777777" w:rsidR="00CA6A81" w:rsidRPr="00551688" w:rsidRDefault="00CA6A81" w:rsidP="00FC0CF8">
            <w:pPr>
              <w:spacing w:line="240" w:lineRule="auto"/>
              <w:rPr>
                <w:rFonts w:ascii="Arial" w:hAnsi="Arial" w:cs="Arial"/>
                <w:color w:val="FF0000"/>
                <w:lang w:bidi="ar-SA"/>
              </w:rPr>
            </w:pPr>
            <w:r w:rsidRPr="00551688">
              <w:rPr>
                <w:rFonts w:ascii="Arial" w:hAnsi="Arial" w:cs="Arial"/>
                <w:color w:val="FF0000"/>
                <w:lang w:bidi="ar-SA"/>
              </w:rPr>
              <w:t xml:space="preserve">               57,750 </w:t>
            </w:r>
          </w:p>
        </w:tc>
        <w:tc>
          <w:tcPr>
            <w:tcW w:w="1800" w:type="dxa"/>
            <w:tcBorders>
              <w:top w:val="nil"/>
              <w:left w:val="nil"/>
              <w:bottom w:val="single" w:sz="8" w:space="0" w:color="auto"/>
              <w:right w:val="nil"/>
            </w:tcBorders>
            <w:shd w:val="clear" w:color="auto" w:fill="auto"/>
            <w:noWrap/>
            <w:vAlign w:val="bottom"/>
            <w:hideMark/>
          </w:tcPr>
          <w:p w14:paraId="55D1AC85" w14:textId="7E165582" w:rsidR="00CA6A81" w:rsidRPr="00551688" w:rsidRDefault="00CA6A81"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64FB6" w:rsidRPr="00551688">
              <w:rPr>
                <w:rFonts w:ascii="Arial" w:hAnsi="Arial" w:cs="Arial"/>
                <w:color w:val="FF0000"/>
                <w:lang w:bidi="ar-SA"/>
              </w:rPr>
              <w:t xml:space="preserve"> </w:t>
            </w:r>
            <w:r w:rsidRPr="00551688">
              <w:rPr>
                <w:rFonts w:ascii="Arial" w:hAnsi="Arial" w:cs="Arial"/>
                <w:color w:val="FF0000"/>
                <w:lang w:bidi="ar-SA"/>
              </w:rPr>
              <w:t xml:space="preserve">      306,250 </w:t>
            </w:r>
          </w:p>
        </w:tc>
      </w:tr>
      <w:tr w:rsidR="00264FB6" w:rsidRPr="00551688" w14:paraId="257CD6C2" w14:textId="77777777" w:rsidTr="00962C1E">
        <w:trPr>
          <w:trHeight w:val="300"/>
        </w:trPr>
        <w:tc>
          <w:tcPr>
            <w:tcW w:w="4950" w:type="dxa"/>
            <w:tcBorders>
              <w:top w:val="nil"/>
              <w:left w:val="nil"/>
              <w:bottom w:val="nil"/>
              <w:right w:val="nil"/>
            </w:tcBorders>
            <w:shd w:val="clear" w:color="auto" w:fill="auto"/>
            <w:noWrap/>
            <w:vAlign w:val="bottom"/>
            <w:hideMark/>
          </w:tcPr>
          <w:p w14:paraId="55EE3CB4" w14:textId="77777777" w:rsidR="00CA6A81" w:rsidRPr="00551688" w:rsidRDefault="00CA6A81"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980" w:type="dxa"/>
            <w:tcBorders>
              <w:top w:val="nil"/>
              <w:left w:val="nil"/>
              <w:bottom w:val="nil"/>
              <w:right w:val="nil"/>
            </w:tcBorders>
            <w:shd w:val="clear" w:color="auto" w:fill="auto"/>
            <w:noWrap/>
            <w:vAlign w:val="bottom"/>
            <w:hideMark/>
          </w:tcPr>
          <w:p w14:paraId="2F9B95F1" w14:textId="77777777" w:rsidR="00CA6A81" w:rsidRPr="00551688" w:rsidRDefault="00CA6A81" w:rsidP="00FC0CF8">
            <w:pPr>
              <w:spacing w:line="240" w:lineRule="auto"/>
              <w:rPr>
                <w:rFonts w:ascii="Arial" w:hAnsi="Arial" w:cs="Arial"/>
                <w:color w:val="000000"/>
                <w:lang w:bidi="ar-SA"/>
              </w:rPr>
            </w:pPr>
          </w:p>
        </w:tc>
        <w:tc>
          <w:tcPr>
            <w:tcW w:w="1800" w:type="dxa"/>
            <w:tcBorders>
              <w:top w:val="nil"/>
              <w:left w:val="nil"/>
              <w:bottom w:val="double" w:sz="6" w:space="0" w:color="auto"/>
              <w:right w:val="nil"/>
            </w:tcBorders>
            <w:shd w:val="clear" w:color="auto" w:fill="auto"/>
            <w:noWrap/>
            <w:vAlign w:val="bottom"/>
            <w:hideMark/>
          </w:tcPr>
          <w:p w14:paraId="7ED3FC23" w14:textId="39DB4F78" w:rsidR="00CA6A81" w:rsidRPr="00551688" w:rsidRDefault="00CA6A81"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64FB6" w:rsidRPr="00551688">
              <w:rPr>
                <w:rFonts w:ascii="Arial" w:hAnsi="Arial" w:cs="Arial"/>
                <w:color w:val="FF0000"/>
                <w:lang w:bidi="ar-SA"/>
              </w:rPr>
              <w:t xml:space="preserve">  </w:t>
            </w:r>
            <w:r w:rsidRPr="00551688">
              <w:rPr>
                <w:rFonts w:ascii="Arial" w:hAnsi="Arial" w:cs="Arial"/>
                <w:color w:val="FF0000"/>
                <w:lang w:bidi="ar-SA"/>
              </w:rPr>
              <w:t xml:space="preserve">$    180,625 </w:t>
            </w:r>
          </w:p>
        </w:tc>
      </w:tr>
    </w:tbl>
    <w:p w14:paraId="414796AF" w14:textId="6090BFE9" w:rsidR="007C691A" w:rsidRPr="00551688" w:rsidRDefault="007C691A" w:rsidP="00FC0CF8">
      <w:pPr>
        <w:spacing w:line="240" w:lineRule="auto"/>
        <w:ind w:left="1440"/>
        <w:jc w:val="both"/>
        <w:rPr>
          <w:rFonts w:ascii="Arial" w:hAnsi="Arial" w:cs="Arial"/>
          <w:noProof/>
          <w:sz w:val="28"/>
          <w:szCs w:val="28"/>
        </w:rPr>
      </w:pPr>
    </w:p>
    <w:p w14:paraId="170FE864" w14:textId="77777777" w:rsidR="001B5BAA" w:rsidRPr="00551688" w:rsidRDefault="001B5BAA">
      <w:pPr>
        <w:spacing w:line="240" w:lineRule="auto"/>
        <w:rPr>
          <w:rFonts w:ascii="Arial" w:hAnsi="Arial" w:cs="Arial"/>
          <w:b/>
          <w:sz w:val="28"/>
        </w:rPr>
      </w:pPr>
      <w:r w:rsidRPr="00551688">
        <w:rPr>
          <w:rFonts w:ascii="Arial" w:hAnsi="Arial" w:cs="Arial"/>
          <w:b/>
          <w:sz w:val="28"/>
        </w:rPr>
        <w:br w:type="page"/>
      </w:r>
    </w:p>
    <w:p w14:paraId="4B35B41E" w14:textId="336A7B7B" w:rsidR="007C2D3C" w:rsidRPr="00551688" w:rsidRDefault="002604E2" w:rsidP="001B5BAA">
      <w:pPr>
        <w:spacing w:after="120" w:line="240" w:lineRule="auto"/>
        <w:jc w:val="both"/>
        <w:rPr>
          <w:rFonts w:ascii="Arial" w:hAnsi="Arial" w:cs="Arial"/>
          <w:b/>
          <w:sz w:val="2"/>
          <w:szCs w:val="2"/>
        </w:rPr>
      </w:pPr>
      <w:r w:rsidRPr="00551688">
        <w:rPr>
          <w:rFonts w:ascii="Arial" w:hAnsi="Arial" w:cs="Arial"/>
          <w:b/>
          <w:sz w:val="28"/>
        </w:rPr>
        <w:lastRenderedPageBreak/>
        <w:t xml:space="preserve">Problem </w:t>
      </w:r>
      <w:r w:rsidR="007C2D3C" w:rsidRPr="00551688">
        <w:rPr>
          <w:rFonts w:ascii="Arial" w:hAnsi="Arial" w:cs="Arial"/>
          <w:b/>
          <w:sz w:val="28"/>
        </w:rPr>
        <w:t>2.3 (Continued)</w:t>
      </w:r>
    </w:p>
    <w:tbl>
      <w:tblPr>
        <w:tblW w:w="8631" w:type="dxa"/>
        <w:tblInd w:w="1440" w:type="dxa"/>
        <w:tblLook w:val="04A0" w:firstRow="1" w:lastRow="0" w:firstColumn="1" w:lastColumn="0" w:noHBand="0" w:noVBand="1"/>
      </w:tblPr>
      <w:tblGrid>
        <w:gridCol w:w="4941"/>
        <w:gridCol w:w="1890"/>
        <w:gridCol w:w="1800"/>
      </w:tblGrid>
      <w:tr w:rsidR="003C1F66" w:rsidRPr="00551688" w14:paraId="17740E66" w14:textId="77777777" w:rsidTr="00F2640F">
        <w:trPr>
          <w:trHeight w:val="300"/>
        </w:trPr>
        <w:tc>
          <w:tcPr>
            <w:tcW w:w="8631" w:type="dxa"/>
            <w:gridSpan w:val="3"/>
            <w:tcBorders>
              <w:top w:val="nil"/>
              <w:left w:val="nil"/>
              <w:bottom w:val="single" w:sz="8" w:space="0" w:color="auto"/>
              <w:right w:val="nil"/>
            </w:tcBorders>
            <w:shd w:val="clear" w:color="auto" w:fill="auto"/>
            <w:noWrap/>
            <w:vAlign w:val="bottom"/>
            <w:hideMark/>
          </w:tcPr>
          <w:p w14:paraId="03636706" w14:textId="77777777" w:rsidR="003C1F66" w:rsidRPr="00551688" w:rsidRDefault="003C1F66"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3C1F66" w:rsidRPr="00551688" w14:paraId="7A9911D2" w14:textId="77777777" w:rsidTr="00F2640F">
        <w:trPr>
          <w:trHeight w:val="288"/>
        </w:trPr>
        <w:tc>
          <w:tcPr>
            <w:tcW w:w="4941" w:type="dxa"/>
            <w:tcBorders>
              <w:top w:val="nil"/>
              <w:left w:val="nil"/>
              <w:bottom w:val="nil"/>
              <w:right w:val="nil"/>
            </w:tcBorders>
            <w:shd w:val="clear" w:color="auto" w:fill="auto"/>
            <w:noWrap/>
            <w:vAlign w:val="bottom"/>
            <w:hideMark/>
          </w:tcPr>
          <w:p w14:paraId="5A5921E4" w14:textId="77777777" w:rsidR="003C1F66" w:rsidRPr="00551688" w:rsidRDefault="00F32A95" w:rsidP="00FC0CF8">
            <w:pPr>
              <w:spacing w:line="240" w:lineRule="auto"/>
              <w:rPr>
                <w:rFonts w:ascii="Arial" w:hAnsi="Arial" w:cs="Arial"/>
                <w:color w:val="000000"/>
                <w:lang w:bidi="ar-SA"/>
              </w:rPr>
            </w:pPr>
            <w:r w:rsidRPr="00551688">
              <w:rPr>
                <w:rFonts w:ascii="Arial" w:hAnsi="Arial" w:cs="Arial"/>
                <w:color w:val="000000"/>
                <w:lang w:bidi="ar-SA"/>
              </w:rPr>
              <w:t>Revenue</w:t>
            </w:r>
            <w:r w:rsidR="003C1F66" w:rsidRPr="00551688">
              <w:rPr>
                <w:rFonts w:ascii="Arial" w:hAnsi="Arial" w:cs="Arial"/>
                <w:color w:val="000000"/>
                <w:lang w:bidi="ar-SA"/>
              </w:rPr>
              <w:t xml:space="preserve"> (32,000 × $46)</w:t>
            </w:r>
          </w:p>
        </w:tc>
        <w:tc>
          <w:tcPr>
            <w:tcW w:w="1890" w:type="dxa"/>
            <w:tcBorders>
              <w:top w:val="nil"/>
              <w:left w:val="nil"/>
              <w:bottom w:val="nil"/>
              <w:right w:val="nil"/>
            </w:tcBorders>
            <w:shd w:val="clear" w:color="auto" w:fill="auto"/>
            <w:noWrap/>
            <w:vAlign w:val="bottom"/>
            <w:hideMark/>
          </w:tcPr>
          <w:p w14:paraId="28760291" w14:textId="77777777" w:rsidR="003C1F66" w:rsidRPr="00551688" w:rsidRDefault="003C1F66"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524D4D3D" w14:textId="2D847028"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071BB" w:rsidRPr="00551688">
              <w:rPr>
                <w:rFonts w:ascii="Arial" w:hAnsi="Arial" w:cs="Arial"/>
                <w:color w:val="000000"/>
                <w:lang w:bidi="ar-SA"/>
              </w:rPr>
              <w:t xml:space="preserve">     </w:t>
            </w:r>
            <w:r w:rsidRPr="00551688">
              <w:rPr>
                <w:rFonts w:ascii="Arial" w:hAnsi="Arial" w:cs="Arial"/>
                <w:color w:val="000000"/>
                <w:lang w:bidi="ar-SA"/>
              </w:rPr>
              <w:t xml:space="preserve">$ 1,472,000 </w:t>
            </w:r>
          </w:p>
        </w:tc>
      </w:tr>
      <w:tr w:rsidR="003C1F66" w:rsidRPr="00551688" w14:paraId="678423CC" w14:textId="77777777" w:rsidTr="00F2640F">
        <w:trPr>
          <w:trHeight w:val="288"/>
        </w:trPr>
        <w:tc>
          <w:tcPr>
            <w:tcW w:w="4941" w:type="dxa"/>
            <w:tcBorders>
              <w:top w:val="nil"/>
              <w:left w:val="nil"/>
              <w:bottom w:val="nil"/>
              <w:right w:val="nil"/>
            </w:tcBorders>
            <w:shd w:val="clear" w:color="auto" w:fill="auto"/>
            <w:noWrap/>
            <w:vAlign w:val="bottom"/>
            <w:hideMark/>
          </w:tcPr>
          <w:p w14:paraId="5D4D9E5F"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Less: Variable costs</w:t>
            </w:r>
          </w:p>
        </w:tc>
        <w:tc>
          <w:tcPr>
            <w:tcW w:w="1890" w:type="dxa"/>
            <w:tcBorders>
              <w:top w:val="nil"/>
              <w:left w:val="nil"/>
              <w:bottom w:val="nil"/>
              <w:right w:val="nil"/>
            </w:tcBorders>
            <w:shd w:val="clear" w:color="auto" w:fill="auto"/>
            <w:noWrap/>
            <w:vAlign w:val="bottom"/>
            <w:hideMark/>
          </w:tcPr>
          <w:p w14:paraId="05C190BC" w14:textId="77777777" w:rsidR="003C1F66" w:rsidRPr="00551688" w:rsidRDefault="003C1F66"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6DDA3730" w14:textId="77777777" w:rsidR="003C1F66" w:rsidRPr="00551688" w:rsidRDefault="003C1F66" w:rsidP="00FC0CF8">
            <w:pPr>
              <w:spacing w:line="240" w:lineRule="auto"/>
              <w:rPr>
                <w:rFonts w:ascii="Arial" w:hAnsi="Arial" w:cs="Arial"/>
                <w:sz w:val="20"/>
                <w:szCs w:val="20"/>
                <w:lang w:bidi="ar-SA"/>
              </w:rPr>
            </w:pPr>
          </w:p>
        </w:tc>
      </w:tr>
      <w:tr w:rsidR="003C1F66" w:rsidRPr="00551688" w14:paraId="0CDBC741" w14:textId="77777777" w:rsidTr="00F2640F">
        <w:trPr>
          <w:trHeight w:val="288"/>
        </w:trPr>
        <w:tc>
          <w:tcPr>
            <w:tcW w:w="4941" w:type="dxa"/>
            <w:tcBorders>
              <w:top w:val="nil"/>
              <w:left w:val="nil"/>
              <w:bottom w:val="nil"/>
              <w:right w:val="nil"/>
            </w:tcBorders>
            <w:shd w:val="clear" w:color="auto" w:fill="auto"/>
            <w:noWrap/>
            <w:vAlign w:val="bottom"/>
            <w:hideMark/>
          </w:tcPr>
          <w:p w14:paraId="535E3096"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DM cost</w:t>
            </w:r>
          </w:p>
        </w:tc>
        <w:tc>
          <w:tcPr>
            <w:tcW w:w="1890" w:type="dxa"/>
            <w:tcBorders>
              <w:top w:val="nil"/>
              <w:left w:val="nil"/>
              <w:bottom w:val="nil"/>
              <w:right w:val="nil"/>
            </w:tcBorders>
            <w:shd w:val="clear" w:color="auto" w:fill="auto"/>
            <w:noWrap/>
            <w:vAlign w:val="bottom"/>
            <w:hideMark/>
          </w:tcPr>
          <w:p w14:paraId="5F7ABE69" w14:textId="4CCF85E6"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071BB" w:rsidRPr="00551688">
              <w:rPr>
                <w:rFonts w:ascii="Arial" w:hAnsi="Arial" w:cs="Arial"/>
                <w:color w:val="000000"/>
                <w:lang w:bidi="ar-SA"/>
              </w:rPr>
              <w:t xml:space="preserve">         </w:t>
            </w:r>
            <w:r w:rsidRPr="00551688">
              <w:rPr>
                <w:rFonts w:ascii="Arial" w:hAnsi="Arial" w:cs="Arial"/>
                <w:color w:val="000000"/>
                <w:lang w:bidi="ar-SA"/>
              </w:rPr>
              <w:t xml:space="preserve">$ 325,000 </w:t>
            </w:r>
          </w:p>
        </w:tc>
        <w:tc>
          <w:tcPr>
            <w:tcW w:w="1800" w:type="dxa"/>
            <w:tcBorders>
              <w:top w:val="nil"/>
              <w:left w:val="nil"/>
              <w:bottom w:val="nil"/>
              <w:right w:val="nil"/>
            </w:tcBorders>
            <w:shd w:val="clear" w:color="auto" w:fill="auto"/>
            <w:noWrap/>
            <w:vAlign w:val="bottom"/>
            <w:hideMark/>
          </w:tcPr>
          <w:p w14:paraId="02E7ACC6" w14:textId="77777777" w:rsidR="003C1F66" w:rsidRPr="00551688" w:rsidRDefault="003C1F66" w:rsidP="00FC0CF8">
            <w:pPr>
              <w:spacing w:line="240" w:lineRule="auto"/>
              <w:rPr>
                <w:rFonts w:ascii="Arial" w:hAnsi="Arial" w:cs="Arial"/>
                <w:color w:val="000000"/>
                <w:lang w:bidi="ar-SA"/>
              </w:rPr>
            </w:pPr>
          </w:p>
        </w:tc>
      </w:tr>
      <w:tr w:rsidR="003C1F66" w:rsidRPr="00551688" w14:paraId="2FBE1397" w14:textId="77777777" w:rsidTr="00F2640F">
        <w:trPr>
          <w:trHeight w:val="288"/>
        </w:trPr>
        <w:tc>
          <w:tcPr>
            <w:tcW w:w="4941" w:type="dxa"/>
            <w:tcBorders>
              <w:top w:val="nil"/>
              <w:left w:val="nil"/>
              <w:bottom w:val="nil"/>
              <w:right w:val="nil"/>
            </w:tcBorders>
            <w:shd w:val="clear" w:color="auto" w:fill="auto"/>
            <w:noWrap/>
            <w:vAlign w:val="bottom"/>
            <w:hideMark/>
          </w:tcPr>
          <w:p w14:paraId="6677B93E"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Factory wages ($432,500 × 1.05)</w:t>
            </w:r>
          </w:p>
        </w:tc>
        <w:tc>
          <w:tcPr>
            <w:tcW w:w="1890" w:type="dxa"/>
            <w:tcBorders>
              <w:top w:val="nil"/>
              <w:left w:val="nil"/>
              <w:bottom w:val="nil"/>
              <w:right w:val="nil"/>
            </w:tcBorders>
            <w:shd w:val="clear" w:color="auto" w:fill="auto"/>
            <w:noWrap/>
            <w:vAlign w:val="bottom"/>
            <w:hideMark/>
          </w:tcPr>
          <w:p w14:paraId="1A0A6BF0" w14:textId="5C6768A2" w:rsidR="003C1F66" w:rsidRPr="00551688" w:rsidRDefault="003C1F66"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071BB" w:rsidRPr="00551688">
              <w:rPr>
                <w:rFonts w:ascii="Arial" w:hAnsi="Arial" w:cs="Arial"/>
                <w:color w:val="FF0000"/>
                <w:lang w:bidi="ar-SA"/>
              </w:rPr>
              <w:t xml:space="preserve"> </w:t>
            </w:r>
            <w:r w:rsidRPr="00551688">
              <w:rPr>
                <w:rFonts w:ascii="Arial" w:hAnsi="Arial" w:cs="Arial"/>
                <w:color w:val="FF0000"/>
                <w:lang w:bidi="ar-SA"/>
              </w:rPr>
              <w:t xml:space="preserve">454,125 </w:t>
            </w:r>
          </w:p>
        </w:tc>
        <w:tc>
          <w:tcPr>
            <w:tcW w:w="1800" w:type="dxa"/>
            <w:tcBorders>
              <w:top w:val="nil"/>
              <w:left w:val="nil"/>
              <w:bottom w:val="nil"/>
              <w:right w:val="nil"/>
            </w:tcBorders>
            <w:shd w:val="clear" w:color="auto" w:fill="auto"/>
            <w:noWrap/>
            <w:vAlign w:val="bottom"/>
            <w:hideMark/>
          </w:tcPr>
          <w:p w14:paraId="1CDB9A60" w14:textId="77777777" w:rsidR="003C1F66" w:rsidRPr="00551688" w:rsidRDefault="003C1F66" w:rsidP="00FC0CF8">
            <w:pPr>
              <w:spacing w:line="240" w:lineRule="auto"/>
              <w:rPr>
                <w:rFonts w:ascii="Arial" w:hAnsi="Arial" w:cs="Arial"/>
                <w:color w:val="FF0000"/>
                <w:lang w:bidi="ar-SA"/>
              </w:rPr>
            </w:pPr>
          </w:p>
        </w:tc>
      </w:tr>
      <w:tr w:rsidR="003C1F66" w:rsidRPr="00551688" w14:paraId="1A538787" w14:textId="77777777" w:rsidTr="00F2640F">
        <w:trPr>
          <w:trHeight w:val="288"/>
        </w:trPr>
        <w:tc>
          <w:tcPr>
            <w:tcW w:w="4941" w:type="dxa"/>
            <w:tcBorders>
              <w:top w:val="nil"/>
              <w:left w:val="nil"/>
              <w:bottom w:val="nil"/>
              <w:right w:val="nil"/>
            </w:tcBorders>
            <w:shd w:val="clear" w:color="auto" w:fill="auto"/>
            <w:noWrap/>
            <w:vAlign w:val="bottom"/>
            <w:hideMark/>
          </w:tcPr>
          <w:p w14:paraId="2A0262F8"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Commissions to salespeople ($55,000 × 1.05)</w:t>
            </w:r>
          </w:p>
        </w:tc>
        <w:tc>
          <w:tcPr>
            <w:tcW w:w="1890" w:type="dxa"/>
            <w:tcBorders>
              <w:top w:val="nil"/>
              <w:left w:val="nil"/>
              <w:bottom w:val="nil"/>
              <w:right w:val="nil"/>
            </w:tcBorders>
            <w:shd w:val="clear" w:color="auto" w:fill="auto"/>
            <w:noWrap/>
            <w:vAlign w:val="bottom"/>
            <w:hideMark/>
          </w:tcPr>
          <w:p w14:paraId="389B9923" w14:textId="77777777" w:rsidR="003C1F66" w:rsidRPr="00551688" w:rsidRDefault="003C1F66" w:rsidP="00FC0CF8">
            <w:pPr>
              <w:spacing w:line="240" w:lineRule="auto"/>
              <w:rPr>
                <w:rFonts w:ascii="Arial" w:hAnsi="Arial" w:cs="Arial"/>
                <w:color w:val="FF0000"/>
                <w:lang w:bidi="ar-SA"/>
              </w:rPr>
            </w:pPr>
            <w:r w:rsidRPr="00551688">
              <w:rPr>
                <w:rFonts w:ascii="Arial" w:hAnsi="Arial" w:cs="Arial"/>
                <w:color w:val="FF0000"/>
                <w:lang w:bidi="ar-SA"/>
              </w:rPr>
              <w:t xml:space="preserve">               57,750 </w:t>
            </w:r>
          </w:p>
        </w:tc>
        <w:tc>
          <w:tcPr>
            <w:tcW w:w="1800" w:type="dxa"/>
            <w:tcBorders>
              <w:top w:val="nil"/>
              <w:left w:val="nil"/>
              <w:bottom w:val="nil"/>
              <w:right w:val="nil"/>
            </w:tcBorders>
            <w:shd w:val="clear" w:color="auto" w:fill="auto"/>
            <w:noWrap/>
            <w:vAlign w:val="bottom"/>
            <w:hideMark/>
          </w:tcPr>
          <w:p w14:paraId="444EB3C6" w14:textId="77777777" w:rsidR="003C1F66" w:rsidRPr="00551688" w:rsidRDefault="003C1F66" w:rsidP="00FC0CF8">
            <w:pPr>
              <w:spacing w:line="240" w:lineRule="auto"/>
              <w:rPr>
                <w:rFonts w:ascii="Arial" w:hAnsi="Arial" w:cs="Arial"/>
                <w:color w:val="FF0000"/>
                <w:lang w:bidi="ar-SA"/>
              </w:rPr>
            </w:pPr>
          </w:p>
        </w:tc>
      </w:tr>
      <w:tr w:rsidR="003C1F66" w:rsidRPr="00551688" w14:paraId="5F529AB3" w14:textId="77777777" w:rsidTr="00F2640F">
        <w:trPr>
          <w:trHeight w:val="300"/>
        </w:trPr>
        <w:tc>
          <w:tcPr>
            <w:tcW w:w="4941" w:type="dxa"/>
            <w:tcBorders>
              <w:top w:val="nil"/>
              <w:left w:val="nil"/>
              <w:bottom w:val="nil"/>
              <w:right w:val="nil"/>
            </w:tcBorders>
            <w:shd w:val="clear" w:color="auto" w:fill="auto"/>
            <w:noWrap/>
            <w:vAlign w:val="bottom"/>
            <w:hideMark/>
          </w:tcPr>
          <w:p w14:paraId="1182FC4B"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Indirect materials</w:t>
            </w:r>
          </w:p>
        </w:tc>
        <w:tc>
          <w:tcPr>
            <w:tcW w:w="1890" w:type="dxa"/>
            <w:tcBorders>
              <w:top w:val="nil"/>
              <w:left w:val="nil"/>
              <w:bottom w:val="single" w:sz="8" w:space="0" w:color="auto"/>
              <w:right w:val="nil"/>
            </w:tcBorders>
            <w:shd w:val="clear" w:color="auto" w:fill="auto"/>
            <w:noWrap/>
            <w:vAlign w:val="bottom"/>
            <w:hideMark/>
          </w:tcPr>
          <w:p w14:paraId="69159033"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66,000 </w:t>
            </w:r>
          </w:p>
        </w:tc>
        <w:tc>
          <w:tcPr>
            <w:tcW w:w="1800" w:type="dxa"/>
            <w:tcBorders>
              <w:top w:val="nil"/>
              <w:left w:val="nil"/>
              <w:bottom w:val="single" w:sz="8" w:space="0" w:color="auto"/>
              <w:right w:val="nil"/>
            </w:tcBorders>
            <w:shd w:val="clear" w:color="auto" w:fill="auto"/>
            <w:noWrap/>
            <w:vAlign w:val="bottom"/>
            <w:hideMark/>
          </w:tcPr>
          <w:p w14:paraId="7B49F540" w14:textId="77777777" w:rsidR="003C1F66" w:rsidRPr="00551688" w:rsidRDefault="003C1F66" w:rsidP="00FC0CF8">
            <w:pPr>
              <w:spacing w:line="240" w:lineRule="auto"/>
              <w:rPr>
                <w:rFonts w:ascii="Arial" w:hAnsi="Arial" w:cs="Arial"/>
                <w:color w:val="FF0000"/>
                <w:lang w:bidi="ar-SA"/>
              </w:rPr>
            </w:pPr>
            <w:r w:rsidRPr="00551688">
              <w:rPr>
                <w:rFonts w:ascii="Arial" w:hAnsi="Arial" w:cs="Arial"/>
                <w:color w:val="FF0000"/>
                <w:lang w:bidi="ar-SA"/>
              </w:rPr>
              <w:t xml:space="preserve">            902,875 </w:t>
            </w:r>
          </w:p>
        </w:tc>
      </w:tr>
      <w:tr w:rsidR="003C1F66" w:rsidRPr="00551688" w14:paraId="20BEFEAD" w14:textId="77777777" w:rsidTr="00F2640F">
        <w:trPr>
          <w:trHeight w:val="300"/>
        </w:trPr>
        <w:tc>
          <w:tcPr>
            <w:tcW w:w="4941" w:type="dxa"/>
            <w:tcBorders>
              <w:top w:val="nil"/>
              <w:left w:val="nil"/>
              <w:bottom w:val="nil"/>
              <w:right w:val="nil"/>
            </w:tcBorders>
            <w:shd w:val="clear" w:color="auto" w:fill="auto"/>
            <w:noWrap/>
            <w:vAlign w:val="bottom"/>
            <w:hideMark/>
          </w:tcPr>
          <w:p w14:paraId="7F05A801"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890" w:type="dxa"/>
            <w:tcBorders>
              <w:top w:val="nil"/>
              <w:left w:val="nil"/>
              <w:bottom w:val="nil"/>
              <w:right w:val="nil"/>
            </w:tcBorders>
            <w:shd w:val="clear" w:color="auto" w:fill="auto"/>
            <w:noWrap/>
            <w:vAlign w:val="bottom"/>
            <w:hideMark/>
          </w:tcPr>
          <w:p w14:paraId="170B2C8C" w14:textId="77777777" w:rsidR="003C1F66" w:rsidRPr="00551688" w:rsidRDefault="003C1F66"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22B8A5D7" w14:textId="50509A73" w:rsidR="003C1F66" w:rsidRPr="00551688" w:rsidRDefault="003C1F66"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071BB" w:rsidRPr="00551688">
              <w:rPr>
                <w:rFonts w:ascii="Arial" w:hAnsi="Arial" w:cs="Arial"/>
                <w:color w:val="FF0000"/>
                <w:lang w:bidi="ar-SA"/>
              </w:rPr>
              <w:t xml:space="preserve">  </w:t>
            </w:r>
            <w:r w:rsidRPr="00551688">
              <w:rPr>
                <w:rFonts w:ascii="Arial" w:hAnsi="Arial" w:cs="Arial"/>
                <w:color w:val="FF0000"/>
                <w:lang w:bidi="ar-SA"/>
              </w:rPr>
              <w:t xml:space="preserve">         569,125 </w:t>
            </w:r>
          </w:p>
        </w:tc>
      </w:tr>
      <w:tr w:rsidR="003C1F66" w:rsidRPr="00551688" w14:paraId="43E5204F" w14:textId="77777777" w:rsidTr="00F2640F">
        <w:trPr>
          <w:trHeight w:val="288"/>
        </w:trPr>
        <w:tc>
          <w:tcPr>
            <w:tcW w:w="4941" w:type="dxa"/>
            <w:tcBorders>
              <w:top w:val="nil"/>
              <w:left w:val="nil"/>
              <w:bottom w:val="nil"/>
              <w:right w:val="nil"/>
            </w:tcBorders>
            <w:shd w:val="clear" w:color="auto" w:fill="auto"/>
            <w:noWrap/>
            <w:vAlign w:val="bottom"/>
            <w:hideMark/>
          </w:tcPr>
          <w:p w14:paraId="5A3CF6F5"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1890" w:type="dxa"/>
            <w:tcBorders>
              <w:top w:val="nil"/>
              <w:left w:val="nil"/>
              <w:bottom w:val="nil"/>
              <w:right w:val="nil"/>
            </w:tcBorders>
            <w:shd w:val="clear" w:color="auto" w:fill="auto"/>
            <w:noWrap/>
            <w:vAlign w:val="bottom"/>
            <w:hideMark/>
          </w:tcPr>
          <w:p w14:paraId="6FDAF31C" w14:textId="77777777" w:rsidR="003C1F66" w:rsidRPr="00551688" w:rsidRDefault="003C1F66"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3DAD7EC5" w14:textId="77777777" w:rsidR="003C1F66" w:rsidRPr="00551688" w:rsidRDefault="003C1F66" w:rsidP="00FC0CF8">
            <w:pPr>
              <w:spacing w:line="240" w:lineRule="auto"/>
              <w:rPr>
                <w:rFonts w:ascii="Arial" w:hAnsi="Arial" w:cs="Arial"/>
                <w:sz w:val="20"/>
                <w:szCs w:val="20"/>
                <w:lang w:bidi="ar-SA"/>
              </w:rPr>
            </w:pPr>
          </w:p>
        </w:tc>
      </w:tr>
      <w:tr w:rsidR="003C1F66" w:rsidRPr="00551688" w14:paraId="1EBB7B84" w14:textId="77777777" w:rsidTr="00F2640F">
        <w:trPr>
          <w:trHeight w:val="288"/>
        </w:trPr>
        <w:tc>
          <w:tcPr>
            <w:tcW w:w="4941" w:type="dxa"/>
            <w:tcBorders>
              <w:top w:val="nil"/>
              <w:left w:val="nil"/>
              <w:bottom w:val="nil"/>
              <w:right w:val="nil"/>
            </w:tcBorders>
            <w:shd w:val="clear" w:color="auto" w:fill="auto"/>
            <w:noWrap/>
            <w:vAlign w:val="bottom"/>
            <w:hideMark/>
          </w:tcPr>
          <w:p w14:paraId="4815613F"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Depreciation on factory</w:t>
            </w:r>
          </w:p>
        </w:tc>
        <w:tc>
          <w:tcPr>
            <w:tcW w:w="1890" w:type="dxa"/>
            <w:tcBorders>
              <w:top w:val="nil"/>
              <w:left w:val="nil"/>
              <w:bottom w:val="nil"/>
              <w:right w:val="nil"/>
            </w:tcBorders>
            <w:shd w:val="clear" w:color="auto" w:fill="auto"/>
            <w:noWrap/>
            <w:vAlign w:val="bottom"/>
            <w:hideMark/>
          </w:tcPr>
          <w:p w14:paraId="774092F6"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50,000 </w:t>
            </w:r>
          </w:p>
        </w:tc>
        <w:tc>
          <w:tcPr>
            <w:tcW w:w="1800" w:type="dxa"/>
            <w:tcBorders>
              <w:top w:val="nil"/>
              <w:left w:val="nil"/>
              <w:bottom w:val="nil"/>
              <w:right w:val="nil"/>
            </w:tcBorders>
            <w:shd w:val="clear" w:color="auto" w:fill="auto"/>
            <w:noWrap/>
            <w:vAlign w:val="bottom"/>
            <w:hideMark/>
          </w:tcPr>
          <w:p w14:paraId="0352E8D9" w14:textId="77777777" w:rsidR="003C1F66" w:rsidRPr="00551688" w:rsidRDefault="003C1F66" w:rsidP="00FC0CF8">
            <w:pPr>
              <w:spacing w:line="240" w:lineRule="auto"/>
              <w:rPr>
                <w:rFonts w:ascii="Arial" w:hAnsi="Arial" w:cs="Arial"/>
                <w:color w:val="000000"/>
                <w:lang w:bidi="ar-SA"/>
              </w:rPr>
            </w:pPr>
          </w:p>
        </w:tc>
      </w:tr>
      <w:tr w:rsidR="003C1F66" w:rsidRPr="00551688" w14:paraId="57A2FD03" w14:textId="77777777" w:rsidTr="00F2640F">
        <w:trPr>
          <w:trHeight w:val="288"/>
        </w:trPr>
        <w:tc>
          <w:tcPr>
            <w:tcW w:w="4941" w:type="dxa"/>
            <w:tcBorders>
              <w:top w:val="nil"/>
              <w:left w:val="nil"/>
              <w:bottom w:val="nil"/>
              <w:right w:val="nil"/>
            </w:tcBorders>
            <w:shd w:val="clear" w:color="auto" w:fill="auto"/>
            <w:noWrap/>
            <w:vAlign w:val="bottom"/>
            <w:hideMark/>
          </w:tcPr>
          <w:p w14:paraId="197E30A7"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Executive salaries</w:t>
            </w:r>
          </w:p>
        </w:tc>
        <w:tc>
          <w:tcPr>
            <w:tcW w:w="1890" w:type="dxa"/>
            <w:tcBorders>
              <w:top w:val="nil"/>
              <w:left w:val="nil"/>
              <w:bottom w:val="nil"/>
              <w:right w:val="nil"/>
            </w:tcBorders>
            <w:shd w:val="clear" w:color="auto" w:fill="auto"/>
            <w:noWrap/>
            <w:vAlign w:val="bottom"/>
            <w:hideMark/>
          </w:tcPr>
          <w:p w14:paraId="191D3BE8" w14:textId="67992E52"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071BB" w:rsidRPr="00551688">
              <w:rPr>
                <w:rFonts w:ascii="Arial" w:hAnsi="Arial" w:cs="Arial"/>
                <w:color w:val="000000"/>
                <w:lang w:bidi="ar-SA"/>
              </w:rPr>
              <w:t xml:space="preserve"> </w:t>
            </w:r>
            <w:r w:rsidRPr="00551688">
              <w:rPr>
                <w:rFonts w:ascii="Arial" w:hAnsi="Arial" w:cs="Arial"/>
                <w:color w:val="000000"/>
                <w:lang w:bidi="ar-SA"/>
              </w:rPr>
              <w:t xml:space="preserve">130,000 </w:t>
            </w:r>
          </w:p>
        </w:tc>
        <w:tc>
          <w:tcPr>
            <w:tcW w:w="1800" w:type="dxa"/>
            <w:tcBorders>
              <w:top w:val="nil"/>
              <w:left w:val="nil"/>
              <w:bottom w:val="nil"/>
              <w:right w:val="nil"/>
            </w:tcBorders>
            <w:shd w:val="clear" w:color="auto" w:fill="auto"/>
            <w:noWrap/>
            <w:vAlign w:val="bottom"/>
            <w:hideMark/>
          </w:tcPr>
          <w:p w14:paraId="118FE077" w14:textId="77777777" w:rsidR="003C1F66" w:rsidRPr="00551688" w:rsidRDefault="003C1F66" w:rsidP="00FC0CF8">
            <w:pPr>
              <w:spacing w:line="240" w:lineRule="auto"/>
              <w:rPr>
                <w:rFonts w:ascii="Arial" w:hAnsi="Arial" w:cs="Arial"/>
                <w:color w:val="000000"/>
                <w:lang w:bidi="ar-SA"/>
              </w:rPr>
            </w:pPr>
          </w:p>
        </w:tc>
      </w:tr>
      <w:tr w:rsidR="003C1F66" w:rsidRPr="00551688" w14:paraId="25591A78" w14:textId="77777777" w:rsidTr="00F2640F">
        <w:trPr>
          <w:trHeight w:val="288"/>
        </w:trPr>
        <w:tc>
          <w:tcPr>
            <w:tcW w:w="4941" w:type="dxa"/>
            <w:tcBorders>
              <w:top w:val="nil"/>
              <w:left w:val="nil"/>
              <w:bottom w:val="nil"/>
              <w:right w:val="nil"/>
            </w:tcBorders>
            <w:shd w:val="clear" w:color="auto" w:fill="auto"/>
            <w:noWrap/>
            <w:vAlign w:val="bottom"/>
            <w:hideMark/>
          </w:tcPr>
          <w:p w14:paraId="22D13661"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Administrative salaries</w:t>
            </w:r>
          </w:p>
        </w:tc>
        <w:tc>
          <w:tcPr>
            <w:tcW w:w="1890" w:type="dxa"/>
            <w:tcBorders>
              <w:top w:val="nil"/>
              <w:left w:val="nil"/>
              <w:bottom w:val="nil"/>
              <w:right w:val="nil"/>
            </w:tcBorders>
            <w:shd w:val="clear" w:color="auto" w:fill="auto"/>
            <w:noWrap/>
            <w:vAlign w:val="bottom"/>
            <w:hideMark/>
          </w:tcPr>
          <w:p w14:paraId="4F1FFC5B"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79,000 </w:t>
            </w:r>
          </w:p>
        </w:tc>
        <w:tc>
          <w:tcPr>
            <w:tcW w:w="1800" w:type="dxa"/>
            <w:tcBorders>
              <w:top w:val="nil"/>
              <w:left w:val="nil"/>
              <w:bottom w:val="nil"/>
              <w:right w:val="nil"/>
            </w:tcBorders>
            <w:shd w:val="clear" w:color="auto" w:fill="auto"/>
            <w:noWrap/>
            <w:vAlign w:val="bottom"/>
            <w:hideMark/>
          </w:tcPr>
          <w:p w14:paraId="19211616" w14:textId="77777777" w:rsidR="003C1F66" w:rsidRPr="00551688" w:rsidRDefault="003C1F66" w:rsidP="00FC0CF8">
            <w:pPr>
              <w:spacing w:line="240" w:lineRule="auto"/>
              <w:rPr>
                <w:rFonts w:ascii="Arial" w:hAnsi="Arial" w:cs="Arial"/>
                <w:color w:val="000000"/>
                <w:lang w:bidi="ar-SA"/>
              </w:rPr>
            </w:pPr>
          </w:p>
        </w:tc>
      </w:tr>
      <w:tr w:rsidR="003C1F66" w:rsidRPr="00551688" w14:paraId="1C1C1978" w14:textId="77777777" w:rsidTr="00F2640F">
        <w:trPr>
          <w:trHeight w:val="288"/>
        </w:trPr>
        <w:tc>
          <w:tcPr>
            <w:tcW w:w="4941" w:type="dxa"/>
            <w:tcBorders>
              <w:top w:val="nil"/>
              <w:left w:val="nil"/>
              <w:bottom w:val="nil"/>
              <w:right w:val="nil"/>
            </w:tcBorders>
            <w:shd w:val="clear" w:color="auto" w:fill="auto"/>
            <w:noWrap/>
            <w:vAlign w:val="bottom"/>
            <w:hideMark/>
          </w:tcPr>
          <w:p w14:paraId="66592437"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Advertising expense</w:t>
            </w:r>
          </w:p>
        </w:tc>
        <w:tc>
          <w:tcPr>
            <w:tcW w:w="1890" w:type="dxa"/>
            <w:tcBorders>
              <w:top w:val="nil"/>
              <w:left w:val="nil"/>
              <w:bottom w:val="nil"/>
              <w:right w:val="nil"/>
            </w:tcBorders>
            <w:shd w:val="clear" w:color="auto" w:fill="auto"/>
            <w:noWrap/>
            <w:vAlign w:val="bottom"/>
            <w:hideMark/>
          </w:tcPr>
          <w:p w14:paraId="04CF3BC8"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39,500 </w:t>
            </w:r>
          </w:p>
        </w:tc>
        <w:tc>
          <w:tcPr>
            <w:tcW w:w="1800" w:type="dxa"/>
            <w:tcBorders>
              <w:top w:val="nil"/>
              <w:left w:val="nil"/>
              <w:bottom w:val="nil"/>
              <w:right w:val="nil"/>
            </w:tcBorders>
            <w:shd w:val="clear" w:color="auto" w:fill="auto"/>
            <w:noWrap/>
            <w:vAlign w:val="bottom"/>
            <w:hideMark/>
          </w:tcPr>
          <w:p w14:paraId="1D352D6B" w14:textId="77777777" w:rsidR="003C1F66" w:rsidRPr="00551688" w:rsidRDefault="003C1F66" w:rsidP="00FC0CF8">
            <w:pPr>
              <w:spacing w:line="240" w:lineRule="auto"/>
              <w:rPr>
                <w:rFonts w:ascii="Arial" w:hAnsi="Arial" w:cs="Arial"/>
                <w:color w:val="000000"/>
                <w:lang w:bidi="ar-SA"/>
              </w:rPr>
            </w:pPr>
          </w:p>
        </w:tc>
      </w:tr>
      <w:tr w:rsidR="003C1F66" w:rsidRPr="00551688" w14:paraId="7C06D0B9" w14:textId="77777777" w:rsidTr="00F2640F">
        <w:trPr>
          <w:trHeight w:val="300"/>
        </w:trPr>
        <w:tc>
          <w:tcPr>
            <w:tcW w:w="4941" w:type="dxa"/>
            <w:tcBorders>
              <w:top w:val="nil"/>
              <w:left w:val="nil"/>
              <w:bottom w:val="nil"/>
              <w:right w:val="nil"/>
            </w:tcBorders>
            <w:shd w:val="clear" w:color="auto" w:fill="auto"/>
            <w:noWrap/>
            <w:vAlign w:val="bottom"/>
            <w:hideMark/>
          </w:tcPr>
          <w:p w14:paraId="7D09E1E3"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Factory supervisor salaries</w:t>
            </w:r>
          </w:p>
        </w:tc>
        <w:tc>
          <w:tcPr>
            <w:tcW w:w="1890" w:type="dxa"/>
            <w:tcBorders>
              <w:top w:val="nil"/>
              <w:left w:val="nil"/>
              <w:bottom w:val="single" w:sz="8" w:space="0" w:color="auto"/>
              <w:right w:val="nil"/>
            </w:tcBorders>
            <w:shd w:val="clear" w:color="auto" w:fill="auto"/>
            <w:noWrap/>
            <w:vAlign w:val="bottom"/>
            <w:hideMark/>
          </w:tcPr>
          <w:p w14:paraId="7F2BC4BC"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90,000 </w:t>
            </w:r>
          </w:p>
        </w:tc>
        <w:tc>
          <w:tcPr>
            <w:tcW w:w="1800" w:type="dxa"/>
            <w:tcBorders>
              <w:top w:val="nil"/>
              <w:left w:val="nil"/>
              <w:bottom w:val="single" w:sz="8" w:space="0" w:color="auto"/>
              <w:right w:val="nil"/>
            </w:tcBorders>
            <w:shd w:val="clear" w:color="auto" w:fill="auto"/>
            <w:noWrap/>
            <w:vAlign w:val="bottom"/>
            <w:hideMark/>
          </w:tcPr>
          <w:p w14:paraId="4D27697D"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388,500 </w:t>
            </w:r>
          </w:p>
        </w:tc>
      </w:tr>
      <w:tr w:rsidR="003C1F66" w:rsidRPr="00551688" w14:paraId="1FCB536E" w14:textId="77777777" w:rsidTr="00F2640F">
        <w:trPr>
          <w:trHeight w:val="300"/>
        </w:trPr>
        <w:tc>
          <w:tcPr>
            <w:tcW w:w="4941" w:type="dxa"/>
            <w:tcBorders>
              <w:top w:val="nil"/>
              <w:left w:val="nil"/>
              <w:bottom w:val="nil"/>
              <w:right w:val="nil"/>
            </w:tcBorders>
            <w:shd w:val="clear" w:color="auto" w:fill="auto"/>
            <w:noWrap/>
            <w:vAlign w:val="bottom"/>
            <w:hideMark/>
          </w:tcPr>
          <w:p w14:paraId="2C825420"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890" w:type="dxa"/>
            <w:tcBorders>
              <w:top w:val="nil"/>
              <w:left w:val="nil"/>
              <w:bottom w:val="nil"/>
              <w:right w:val="nil"/>
            </w:tcBorders>
            <w:shd w:val="clear" w:color="auto" w:fill="auto"/>
            <w:noWrap/>
            <w:vAlign w:val="bottom"/>
            <w:hideMark/>
          </w:tcPr>
          <w:p w14:paraId="1EE2207A" w14:textId="77777777" w:rsidR="003C1F66" w:rsidRPr="00551688" w:rsidRDefault="003C1F66" w:rsidP="00FC0CF8">
            <w:pPr>
              <w:spacing w:line="240" w:lineRule="auto"/>
              <w:rPr>
                <w:rFonts w:ascii="Arial" w:hAnsi="Arial" w:cs="Arial"/>
                <w:color w:val="000000"/>
                <w:lang w:bidi="ar-SA"/>
              </w:rPr>
            </w:pPr>
          </w:p>
        </w:tc>
        <w:tc>
          <w:tcPr>
            <w:tcW w:w="1800" w:type="dxa"/>
            <w:tcBorders>
              <w:top w:val="nil"/>
              <w:left w:val="nil"/>
              <w:bottom w:val="double" w:sz="6" w:space="0" w:color="auto"/>
              <w:right w:val="nil"/>
            </w:tcBorders>
            <w:shd w:val="clear" w:color="auto" w:fill="auto"/>
            <w:noWrap/>
            <w:vAlign w:val="bottom"/>
            <w:hideMark/>
          </w:tcPr>
          <w:p w14:paraId="64049B6B" w14:textId="3F421C12" w:rsidR="003C1F66" w:rsidRPr="00551688" w:rsidRDefault="003C1F66" w:rsidP="00FC0CF8">
            <w:pPr>
              <w:spacing w:line="240" w:lineRule="auto"/>
              <w:rPr>
                <w:rFonts w:ascii="Arial" w:hAnsi="Arial" w:cs="Arial"/>
                <w:color w:val="FF0000"/>
                <w:lang w:bidi="ar-SA"/>
              </w:rPr>
            </w:pPr>
            <w:r w:rsidRPr="00551688">
              <w:rPr>
                <w:rFonts w:ascii="Arial" w:hAnsi="Arial" w:cs="Arial"/>
                <w:color w:val="FF0000"/>
                <w:lang w:bidi="ar-SA"/>
              </w:rPr>
              <w:t xml:space="preserve"> </w:t>
            </w:r>
            <w:r w:rsidR="002071BB" w:rsidRPr="00551688">
              <w:rPr>
                <w:rFonts w:ascii="Arial" w:hAnsi="Arial" w:cs="Arial"/>
                <w:color w:val="FF0000"/>
                <w:lang w:bidi="ar-SA"/>
              </w:rPr>
              <w:t xml:space="preserve">       </w:t>
            </w:r>
            <w:proofErr w:type="gramStart"/>
            <w:r w:rsidRPr="00551688">
              <w:rPr>
                <w:rFonts w:ascii="Arial" w:hAnsi="Arial" w:cs="Arial"/>
                <w:color w:val="FF0000"/>
                <w:lang w:bidi="ar-SA"/>
              </w:rPr>
              <w:t>$  180,625</w:t>
            </w:r>
            <w:proofErr w:type="gramEnd"/>
            <w:r w:rsidRPr="00551688">
              <w:rPr>
                <w:rFonts w:ascii="Arial" w:hAnsi="Arial" w:cs="Arial"/>
                <w:color w:val="FF0000"/>
                <w:lang w:bidi="ar-SA"/>
              </w:rPr>
              <w:t xml:space="preserve"> </w:t>
            </w:r>
          </w:p>
        </w:tc>
      </w:tr>
    </w:tbl>
    <w:p w14:paraId="564C6A97" w14:textId="77777777" w:rsidR="003C1F66" w:rsidRPr="00551688" w:rsidRDefault="003C1F66" w:rsidP="00FC0CF8">
      <w:pPr>
        <w:spacing w:line="240" w:lineRule="auto"/>
        <w:ind w:left="1440"/>
        <w:jc w:val="both"/>
        <w:rPr>
          <w:rFonts w:ascii="Arial" w:hAnsi="Arial" w:cs="Arial"/>
          <w:noProof/>
          <w:sz w:val="28"/>
          <w:szCs w:val="28"/>
        </w:rPr>
      </w:pPr>
    </w:p>
    <w:tbl>
      <w:tblPr>
        <w:tblW w:w="6937" w:type="dxa"/>
        <w:tblInd w:w="1440" w:type="dxa"/>
        <w:tblLook w:val="04A0" w:firstRow="1" w:lastRow="0" w:firstColumn="1" w:lastColumn="0" w:noHBand="0" w:noVBand="1"/>
      </w:tblPr>
      <w:tblGrid>
        <w:gridCol w:w="1700"/>
        <w:gridCol w:w="1378"/>
        <w:gridCol w:w="1530"/>
        <w:gridCol w:w="1260"/>
        <w:gridCol w:w="1122"/>
      </w:tblGrid>
      <w:tr w:rsidR="003C1F66" w:rsidRPr="00551688" w14:paraId="15169407" w14:textId="77777777" w:rsidTr="003C1F66">
        <w:trPr>
          <w:trHeight w:val="300"/>
        </w:trPr>
        <w:tc>
          <w:tcPr>
            <w:tcW w:w="1700" w:type="dxa"/>
            <w:tcBorders>
              <w:top w:val="nil"/>
              <w:left w:val="nil"/>
              <w:bottom w:val="single" w:sz="8" w:space="0" w:color="auto"/>
              <w:right w:val="nil"/>
            </w:tcBorders>
            <w:shd w:val="clear" w:color="auto" w:fill="auto"/>
            <w:noWrap/>
            <w:vAlign w:val="bottom"/>
            <w:hideMark/>
          </w:tcPr>
          <w:p w14:paraId="4CA21592" w14:textId="77777777" w:rsidR="003C1F66" w:rsidRPr="00551688" w:rsidRDefault="003C1F66"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 </w:t>
            </w:r>
          </w:p>
        </w:tc>
        <w:tc>
          <w:tcPr>
            <w:tcW w:w="1378" w:type="dxa"/>
            <w:tcBorders>
              <w:top w:val="nil"/>
              <w:left w:val="nil"/>
              <w:bottom w:val="single" w:sz="8" w:space="0" w:color="auto"/>
              <w:right w:val="nil"/>
            </w:tcBorders>
            <w:shd w:val="clear" w:color="auto" w:fill="auto"/>
            <w:noWrap/>
            <w:vAlign w:val="bottom"/>
            <w:hideMark/>
          </w:tcPr>
          <w:p w14:paraId="01225F67" w14:textId="77777777" w:rsidR="003C1F66" w:rsidRPr="00551688" w:rsidRDefault="003C1F66"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Last Year</w:t>
            </w:r>
          </w:p>
        </w:tc>
        <w:tc>
          <w:tcPr>
            <w:tcW w:w="1530" w:type="dxa"/>
            <w:tcBorders>
              <w:top w:val="nil"/>
              <w:left w:val="nil"/>
              <w:bottom w:val="single" w:sz="8" w:space="0" w:color="auto"/>
              <w:right w:val="nil"/>
            </w:tcBorders>
            <w:shd w:val="clear" w:color="auto" w:fill="auto"/>
            <w:noWrap/>
            <w:vAlign w:val="bottom"/>
            <w:hideMark/>
          </w:tcPr>
          <w:p w14:paraId="1EB2B256" w14:textId="77777777" w:rsidR="003C1F66" w:rsidRPr="00551688" w:rsidRDefault="003C1F66"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Next Year</w:t>
            </w:r>
          </w:p>
        </w:tc>
        <w:tc>
          <w:tcPr>
            <w:tcW w:w="2329" w:type="dxa"/>
            <w:gridSpan w:val="2"/>
            <w:tcBorders>
              <w:top w:val="nil"/>
              <w:left w:val="nil"/>
              <w:bottom w:val="single" w:sz="8" w:space="0" w:color="auto"/>
              <w:right w:val="nil"/>
            </w:tcBorders>
            <w:shd w:val="clear" w:color="auto" w:fill="auto"/>
            <w:noWrap/>
            <w:vAlign w:val="bottom"/>
            <w:hideMark/>
          </w:tcPr>
          <w:p w14:paraId="48703E65" w14:textId="77777777" w:rsidR="003C1F66" w:rsidRPr="00551688" w:rsidRDefault="003C1F66"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Change</w:t>
            </w:r>
          </w:p>
        </w:tc>
      </w:tr>
      <w:tr w:rsidR="003C1F66" w:rsidRPr="00551688" w14:paraId="1D5CAD0C" w14:textId="77777777" w:rsidTr="003C1F66">
        <w:trPr>
          <w:trHeight w:val="288"/>
        </w:trPr>
        <w:tc>
          <w:tcPr>
            <w:tcW w:w="1700" w:type="dxa"/>
            <w:tcBorders>
              <w:top w:val="nil"/>
              <w:left w:val="nil"/>
              <w:bottom w:val="nil"/>
              <w:right w:val="nil"/>
            </w:tcBorders>
            <w:shd w:val="clear" w:color="auto" w:fill="auto"/>
            <w:noWrap/>
            <w:vAlign w:val="bottom"/>
            <w:hideMark/>
          </w:tcPr>
          <w:p w14:paraId="1E399EEC"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GM</w:t>
            </w:r>
          </w:p>
        </w:tc>
        <w:tc>
          <w:tcPr>
            <w:tcW w:w="1378" w:type="dxa"/>
            <w:tcBorders>
              <w:top w:val="nil"/>
              <w:left w:val="nil"/>
              <w:bottom w:val="nil"/>
              <w:right w:val="nil"/>
            </w:tcBorders>
            <w:shd w:val="clear" w:color="auto" w:fill="auto"/>
            <w:noWrap/>
            <w:vAlign w:val="bottom"/>
            <w:hideMark/>
          </w:tcPr>
          <w:p w14:paraId="23927710"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$ 508,500 </w:t>
            </w:r>
          </w:p>
        </w:tc>
        <w:tc>
          <w:tcPr>
            <w:tcW w:w="1530" w:type="dxa"/>
            <w:tcBorders>
              <w:top w:val="nil"/>
              <w:left w:val="nil"/>
              <w:bottom w:val="nil"/>
              <w:right w:val="nil"/>
            </w:tcBorders>
            <w:shd w:val="clear" w:color="auto" w:fill="auto"/>
            <w:noWrap/>
            <w:vAlign w:val="bottom"/>
            <w:hideMark/>
          </w:tcPr>
          <w:p w14:paraId="44EE648C"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$ 486,875 </w:t>
            </w:r>
          </w:p>
        </w:tc>
        <w:tc>
          <w:tcPr>
            <w:tcW w:w="1260" w:type="dxa"/>
            <w:tcBorders>
              <w:top w:val="nil"/>
              <w:left w:val="nil"/>
              <w:bottom w:val="nil"/>
              <w:right w:val="nil"/>
            </w:tcBorders>
            <w:shd w:val="clear" w:color="auto" w:fill="auto"/>
            <w:noWrap/>
            <w:vAlign w:val="bottom"/>
            <w:hideMark/>
          </w:tcPr>
          <w:p w14:paraId="0894307F"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w:t>
            </w:r>
            <w:proofErr w:type="gramStart"/>
            <w:r w:rsidRPr="00551688">
              <w:rPr>
                <w:rFonts w:ascii="Arial" w:hAnsi="Arial" w:cs="Arial"/>
                <w:color w:val="000000"/>
                <w:lang w:bidi="ar-SA"/>
              </w:rPr>
              <w:t>$  21,625</w:t>
            </w:r>
            <w:proofErr w:type="gramEnd"/>
            <w:r w:rsidRPr="00551688">
              <w:rPr>
                <w:rFonts w:ascii="Arial" w:hAnsi="Arial" w:cs="Arial"/>
                <w:color w:val="000000"/>
                <w:lang w:bidi="ar-SA"/>
              </w:rPr>
              <w:t xml:space="preserve"> </w:t>
            </w:r>
          </w:p>
        </w:tc>
        <w:tc>
          <w:tcPr>
            <w:tcW w:w="1069" w:type="dxa"/>
            <w:tcBorders>
              <w:top w:val="nil"/>
              <w:left w:val="nil"/>
              <w:bottom w:val="nil"/>
              <w:right w:val="nil"/>
            </w:tcBorders>
            <w:shd w:val="clear" w:color="auto" w:fill="auto"/>
            <w:noWrap/>
            <w:vAlign w:val="bottom"/>
            <w:hideMark/>
          </w:tcPr>
          <w:p w14:paraId="38151F40"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decrease</w:t>
            </w:r>
          </w:p>
        </w:tc>
      </w:tr>
      <w:tr w:rsidR="003C1F66" w:rsidRPr="00551688" w14:paraId="0E87BFFA" w14:textId="77777777" w:rsidTr="003C1F66">
        <w:trPr>
          <w:trHeight w:val="288"/>
        </w:trPr>
        <w:tc>
          <w:tcPr>
            <w:tcW w:w="1700" w:type="dxa"/>
            <w:tcBorders>
              <w:top w:val="nil"/>
              <w:left w:val="nil"/>
              <w:bottom w:val="nil"/>
              <w:right w:val="nil"/>
            </w:tcBorders>
            <w:shd w:val="clear" w:color="auto" w:fill="auto"/>
            <w:noWrap/>
            <w:vAlign w:val="bottom"/>
            <w:hideMark/>
          </w:tcPr>
          <w:p w14:paraId="07677430"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CM</w:t>
            </w:r>
          </w:p>
        </w:tc>
        <w:tc>
          <w:tcPr>
            <w:tcW w:w="1378" w:type="dxa"/>
            <w:tcBorders>
              <w:top w:val="nil"/>
              <w:left w:val="nil"/>
              <w:bottom w:val="nil"/>
              <w:right w:val="nil"/>
            </w:tcBorders>
            <w:shd w:val="clear" w:color="auto" w:fill="auto"/>
            <w:noWrap/>
            <w:vAlign w:val="bottom"/>
            <w:hideMark/>
          </w:tcPr>
          <w:p w14:paraId="26E10C36"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593,500 </w:t>
            </w:r>
          </w:p>
        </w:tc>
        <w:tc>
          <w:tcPr>
            <w:tcW w:w="1530" w:type="dxa"/>
            <w:tcBorders>
              <w:top w:val="nil"/>
              <w:left w:val="nil"/>
              <w:bottom w:val="nil"/>
              <w:right w:val="nil"/>
            </w:tcBorders>
            <w:shd w:val="clear" w:color="auto" w:fill="auto"/>
            <w:noWrap/>
            <w:vAlign w:val="bottom"/>
            <w:hideMark/>
          </w:tcPr>
          <w:p w14:paraId="229E44FE"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569,125 </w:t>
            </w:r>
          </w:p>
        </w:tc>
        <w:tc>
          <w:tcPr>
            <w:tcW w:w="1260" w:type="dxa"/>
            <w:tcBorders>
              <w:top w:val="nil"/>
              <w:left w:val="nil"/>
              <w:bottom w:val="nil"/>
              <w:right w:val="nil"/>
            </w:tcBorders>
            <w:shd w:val="clear" w:color="auto" w:fill="auto"/>
            <w:noWrap/>
            <w:vAlign w:val="bottom"/>
            <w:hideMark/>
          </w:tcPr>
          <w:p w14:paraId="2CC981CB"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24,375 </w:t>
            </w:r>
          </w:p>
        </w:tc>
        <w:tc>
          <w:tcPr>
            <w:tcW w:w="1069" w:type="dxa"/>
            <w:tcBorders>
              <w:top w:val="nil"/>
              <w:left w:val="nil"/>
              <w:bottom w:val="nil"/>
              <w:right w:val="nil"/>
            </w:tcBorders>
            <w:shd w:val="clear" w:color="auto" w:fill="auto"/>
            <w:noWrap/>
            <w:vAlign w:val="bottom"/>
            <w:hideMark/>
          </w:tcPr>
          <w:p w14:paraId="49850118"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decrease</w:t>
            </w:r>
          </w:p>
        </w:tc>
      </w:tr>
      <w:tr w:rsidR="003C1F66" w:rsidRPr="00551688" w14:paraId="38295D16" w14:textId="77777777" w:rsidTr="003C1F66">
        <w:trPr>
          <w:trHeight w:val="288"/>
        </w:trPr>
        <w:tc>
          <w:tcPr>
            <w:tcW w:w="1700" w:type="dxa"/>
            <w:tcBorders>
              <w:top w:val="nil"/>
              <w:left w:val="nil"/>
              <w:bottom w:val="nil"/>
              <w:right w:val="nil"/>
            </w:tcBorders>
            <w:shd w:val="clear" w:color="auto" w:fill="auto"/>
            <w:noWrap/>
            <w:vAlign w:val="bottom"/>
            <w:hideMark/>
          </w:tcPr>
          <w:p w14:paraId="08DC8D86"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378" w:type="dxa"/>
            <w:tcBorders>
              <w:top w:val="nil"/>
              <w:left w:val="nil"/>
              <w:bottom w:val="nil"/>
              <w:right w:val="nil"/>
            </w:tcBorders>
            <w:shd w:val="clear" w:color="auto" w:fill="auto"/>
            <w:noWrap/>
            <w:vAlign w:val="bottom"/>
            <w:hideMark/>
          </w:tcPr>
          <w:p w14:paraId="102E0DE5"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205,000 </w:t>
            </w:r>
          </w:p>
        </w:tc>
        <w:tc>
          <w:tcPr>
            <w:tcW w:w="1530" w:type="dxa"/>
            <w:tcBorders>
              <w:top w:val="nil"/>
              <w:left w:val="nil"/>
              <w:bottom w:val="nil"/>
              <w:right w:val="nil"/>
            </w:tcBorders>
            <w:shd w:val="clear" w:color="auto" w:fill="auto"/>
            <w:noWrap/>
            <w:vAlign w:val="bottom"/>
            <w:hideMark/>
          </w:tcPr>
          <w:p w14:paraId="51D7D738"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180,625 </w:t>
            </w:r>
          </w:p>
        </w:tc>
        <w:tc>
          <w:tcPr>
            <w:tcW w:w="1260" w:type="dxa"/>
            <w:tcBorders>
              <w:top w:val="nil"/>
              <w:left w:val="nil"/>
              <w:bottom w:val="nil"/>
              <w:right w:val="nil"/>
            </w:tcBorders>
            <w:shd w:val="clear" w:color="auto" w:fill="auto"/>
            <w:noWrap/>
            <w:vAlign w:val="bottom"/>
            <w:hideMark/>
          </w:tcPr>
          <w:p w14:paraId="60684EB1"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 xml:space="preserve">     24,375 </w:t>
            </w:r>
          </w:p>
        </w:tc>
        <w:tc>
          <w:tcPr>
            <w:tcW w:w="1069" w:type="dxa"/>
            <w:tcBorders>
              <w:top w:val="nil"/>
              <w:left w:val="nil"/>
              <w:bottom w:val="nil"/>
              <w:right w:val="nil"/>
            </w:tcBorders>
            <w:shd w:val="clear" w:color="auto" w:fill="auto"/>
            <w:noWrap/>
            <w:vAlign w:val="bottom"/>
            <w:hideMark/>
          </w:tcPr>
          <w:p w14:paraId="1C9FC3DB" w14:textId="77777777" w:rsidR="003C1F66" w:rsidRPr="00551688" w:rsidRDefault="003C1F66" w:rsidP="00FC0CF8">
            <w:pPr>
              <w:spacing w:line="240" w:lineRule="auto"/>
              <w:rPr>
                <w:rFonts w:ascii="Arial" w:hAnsi="Arial" w:cs="Arial"/>
                <w:color w:val="000000"/>
                <w:lang w:bidi="ar-SA"/>
              </w:rPr>
            </w:pPr>
            <w:r w:rsidRPr="00551688">
              <w:rPr>
                <w:rFonts w:ascii="Arial" w:hAnsi="Arial" w:cs="Arial"/>
                <w:color w:val="000000"/>
                <w:lang w:bidi="ar-SA"/>
              </w:rPr>
              <w:t>decrease</w:t>
            </w:r>
          </w:p>
        </w:tc>
      </w:tr>
    </w:tbl>
    <w:p w14:paraId="25E4D522" w14:textId="77777777" w:rsidR="003C1F66" w:rsidRPr="00551688" w:rsidRDefault="003C1F66" w:rsidP="00FC0CF8">
      <w:pPr>
        <w:spacing w:line="240" w:lineRule="auto"/>
        <w:ind w:left="1440"/>
        <w:jc w:val="both"/>
        <w:rPr>
          <w:rFonts w:ascii="Arial" w:hAnsi="Arial" w:cs="Arial"/>
          <w:noProof/>
        </w:rPr>
      </w:pPr>
    </w:p>
    <w:p w14:paraId="56D13F69" w14:textId="2C1F40A9" w:rsidR="003E78D4" w:rsidRPr="00551688" w:rsidRDefault="003E78D4" w:rsidP="00FC0CF8">
      <w:pPr>
        <w:spacing w:line="240" w:lineRule="auto"/>
        <w:ind w:left="1440"/>
        <w:jc w:val="both"/>
        <w:rPr>
          <w:rFonts w:ascii="Arial" w:hAnsi="Arial" w:cs="Arial"/>
        </w:rPr>
      </w:pPr>
      <w:r w:rsidRPr="00551688">
        <w:rPr>
          <w:rFonts w:ascii="Arial" w:hAnsi="Arial" w:cs="Arial"/>
        </w:rPr>
        <w:t xml:space="preserve">Expenses increased, so GM, CM, and </w:t>
      </w:r>
      <w:r w:rsidR="00431F0E" w:rsidRPr="00551688">
        <w:rPr>
          <w:rFonts w:ascii="Arial" w:hAnsi="Arial" w:cs="Arial"/>
        </w:rPr>
        <w:t xml:space="preserve">operating income </w:t>
      </w:r>
      <w:r w:rsidRPr="00551688">
        <w:rPr>
          <w:rFonts w:ascii="Arial" w:hAnsi="Arial" w:cs="Arial"/>
        </w:rPr>
        <w:t>all decreased</w:t>
      </w:r>
      <w:r w:rsidR="00093622" w:rsidRPr="00551688">
        <w:rPr>
          <w:rFonts w:ascii="Arial" w:hAnsi="Arial" w:cs="Arial"/>
        </w:rPr>
        <w:t xml:space="preserve">. </w:t>
      </w:r>
      <w:r w:rsidRPr="00551688">
        <w:rPr>
          <w:rFonts w:ascii="Arial" w:hAnsi="Arial" w:cs="Arial"/>
        </w:rPr>
        <w:t xml:space="preserve">Note that CM and </w:t>
      </w:r>
      <w:r w:rsidR="007B1D44" w:rsidRPr="00551688">
        <w:rPr>
          <w:rFonts w:ascii="Arial" w:hAnsi="Arial" w:cs="Arial"/>
        </w:rPr>
        <w:t>o</w:t>
      </w:r>
      <w:r w:rsidRPr="00551688">
        <w:rPr>
          <w:rFonts w:ascii="Arial" w:hAnsi="Arial" w:cs="Arial"/>
        </w:rPr>
        <w:t>p</w:t>
      </w:r>
      <w:r w:rsidR="00C24563" w:rsidRPr="00551688">
        <w:rPr>
          <w:rFonts w:ascii="Arial" w:hAnsi="Arial" w:cs="Arial"/>
        </w:rPr>
        <w:t>erating</w:t>
      </w:r>
      <w:r w:rsidRPr="00551688">
        <w:rPr>
          <w:rFonts w:ascii="Arial" w:hAnsi="Arial" w:cs="Arial"/>
        </w:rPr>
        <w:t xml:space="preserve"> </w:t>
      </w:r>
      <w:r w:rsidR="007B1D44" w:rsidRPr="00551688">
        <w:rPr>
          <w:rFonts w:ascii="Arial" w:hAnsi="Arial" w:cs="Arial"/>
        </w:rPr>
        <w:t>i</w:t>
      </w:r>
      <w:r w:rsidRPr="00551688">
        <w:rPr>
          <w:rFonts w:ascii="Arial" w:hAnsi="Arial" w:cs="Arial"/>
        </w:rPr>
        <w:t>nc</w:t>
      </w:r>
      <w:r w:rsidR="00C24563" w:rsidRPr="00551688">
        <w:rPr>
          <w:rFonts w:ascii="Arial" w:hAnsi="Arial" w:cs="Arial"/>
        </w:rPr>
        <w:t>ome</w:t>
      </w:r>
      <w:r w:rsidRPr="00551688">
        <w:rPr>
          <w:rFonts w:ascii="Arial" w:hAnsi="Arial" w:cs="Arial"/>
        </w:rPr>
        <w:t xml:space="preserve"> decreased by the same amount, because on the CM income statement, </w:t>
      </w:r>
      <w:proofErr w:type="gramStart"/>
      <w:r w:rsidR="00CD32D9" w:rsidRPr="00551688">
        <w:rPr>
          <w:rFonts w:ascii="Arial" w:hAnsi="Arial" w:cs="Arial"/>
        </w:rPr>
        <w:t xml:space="preserve">both of </w:t>
      </w:r>
      <w:r w:rsidRPr="00551688">
        <w:rPr>
          <w:rFonts w:ascii="Arial" w:hAnsi="Arial" w:cs="Arial"/>
        </w:rPr>
        <w:t>the changed</w:t>
      </w:r>
      <w:proofErr w:type="gramEnd"/>
      <w:r w:rsidRPr="00551688">
        <w:rPr>
          <w:rFonts w:ascii="Arial" w:hAnsi="Arial" w:cs="Arial"/>
        </w:rPr>
        <w:t xml:space="preserve"> expenses were </w:t>
      </w:r>
      <w:r w:rsidR="00CD32D9" w:rsidRPr="00551688">
        <w:rPr>
          <w:rFonts w:ascii="Arial" w:hAnsi="Arial" w:cs="Arial"/>
        </w:rPr>
        <w:t xml:space="preserve">variable costs, which are presented </w:t>
      </w:r>
      <w:r w:rsidRPr="00551688">
        <w:rPr>
          <w:rFonts w:ascii="Arial" w:hAnsi="Arial" w:cs="Arial"/>
        </w:rPr>
        <w:t>above CM.</w:t>
      </w:r>
    </w:p>
    <w:p w14:paraId="347A729E"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588BD836" w14:textId="38FF252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1, </w:t>
      </w:r>
      <w:r w:rsidR="006E5BA5" w:rsidRPr="00551688">
        <w:rPr>
          <w:rFonts w:ascii="Arial" w:hAnsi="Arial" w:cs="Arial"/>
          <w:b/>
          <w:color w:val="000000" w:themeColor="text1"/>
          <w:sz w:val="14"/>
          <w:szCs w:val="14"/>
        </w:rPr>
        <w:t>3, 4, 6</w:t>
      </w:r>
      <w:r w:rsidR="00A67A76"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Moderate, Time: </w:t>
      </w:r>
      <w:r w:rsidR="00DD5182" w:rsidRPr="00551688">
        <w:rPr>
          <w:rFonts w:ascii="Arial" w:hAnsi="Arial" w:cs="Arial"/>
          <w:b/>
          <w:color w:val="000000" w:themeColor="text1"/>
          <w:sz w:val="14"/>
          <w:szCs w:val="14"/>
        </w:rPr>
        <w:t>15</w:t>
      </w:r>
      <w:r w:rsidRPr="00551688">
        <w:rPr>
          <w:rFonts w:ascii="Arial" w:hAnsi="Arial" w:cs="Arial"/>
          <w:b/>
          <w:color w:val="000000" w:themeColor="text1"/>
          <w:sz w:val="14"/>
          <w:szCs w:val="14"/>
        </w:rPr>
        <w:t>-</w:t>
      </w:r>
      <w:r w:rsidR="00DD5182" w:rsidRPr="00551688">
        <w:rPr>
          <w:rFonts w:ascii="Arial" w:hAnsi="Arial" w:cs="Arial"/>
          <w:b/>
          <w:color w:val="000000" w:themeColor="text1"/>
          <w:sz w:val="14"/>
          <w:szCs w:val="14"/>
        </w:rPr>
        <w:t>2</w:t>
      </w:r>
      <w:r w:rsidRPr="00551688">
        <w:rPr>
          <w:rFonts w:ascii="Arial" w:hAnsi="Arial" w:cs="Arial"/>
          <w:b/>
          <w:color w:val="000000" w:themeColor="text1"/>
          <w:sz w:val="14"/>
          <w:szCs w:val="14"/>
        </w:rPr>
        <w:t xml:space="preserve">0, AACSB: </w:t>
      </w:r>
      <w:r w:rsidR="00A42DC0"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 xml:space="preserve">Reporting, AICPA PC: </w:t>
      </w:r>
      <w:r w:rsidR="00A42DC0" w:rsidRPr="00551688">
        <w:rPr>
          <w:rFonts w:ascii="Arial" w:hAnsi="Arial" w:cs="Arial"/>
          <w:b/>
          <w:color w:val="000000" w:themeColor="text1"/>
          <w:sz w:val="14"/>
          <w:szCs w:val="14"/>
        </w:rPr>
        <w:t>Communication</w:t>
      </w:r>
      <w:r w:rsidR="00961026" w:rsidRPr="00551688">
        <w:rPr>
          <w:rFonts w:ascii="Arial" w:hAnsi="Arial" w:cs="Arial"/>
          <w:b/>
          <w:color w:val="000000" w:themeColor="text1"/>
          <w:sz w:val="14"/>
          <w:szCs w:val="14"/>
        </w:rPr>
        <w:t>, IMA:</w:t>
      </w:r>
      <w:r w:rsidR="00A42DC0" w:rsidRPr="00551688">
        <w:rPr>
          <w:rFonts w:ascii="Arial" w:hAnsi="Arial" w:cs="Arial"/>
          <w:color w:val="000000" w:themeColor="text1"/>
          <w:sz w:val="14"/>
          <w:szCs w:val="14"/>
        </w:rPr>
        <w:t xml:space="preserve"> </w:t>
      </w:r>
      <w:r w:rsidR="00A42DC0" w:rsidRPr="00551688">
        <w:rPr>
          <w:rFonts w:ascii="Arial" w:hAnsi="Arial" w:cs="Arial"/>
          <w:b/>
          <w:color w:val="000000" w:themeColor="text1"/>
          <w:sz w:val="14"/>
          <w:szCs w:val="14"/>
        </w:rPr>
        <w:t>Reporting &amp; Control: Financial Statement Preparation</w:t>
      </w:r>
    </w:p>
    <w:p w14:paraId="07F26E08"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7A73D749" w14:textId="77777777" w:rsidR="00E8435E" w:rsidRPr="00551688" w:rsidRDefault="00E8435E" w:rsidP="00FC0CF8">
      <w:pPr>
        <w:spacing w:line="240" w:lineRule="auto"/>
        <w:jc w:val="both"/>
        <w:rPr>
          <w:rFonts w:ascii="Arial" w:hAnsi="Arial" w:cs="Arial"/>
          <w:b/>
          <w:sz w:val="2"/>
          <w:szCs w:val="2"/>
        </w:rPr>
      </w:pPr>
      <w:r w:rsidRPr="0055168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E8435E" w:rsidRPr="00551688" w14:paraId="3DAA4765" w14:textId="77777777">
        <w:tc>
          <w:tcPr>
            <w:tcW w:w="3369" w:type="dxa"/>
            <w:tcBorders>
              <w:top w:val="nil"/>
              <w:left w:val="nil"/>
              <w:bottom w:val="nil"/>
            </w:tcBorders>
          </w:tcPr>
          <w:p w14:paraId="4916F611" w14:textId="77777777" w:rsidR="00E8435E" w:rsidRPr="00551688" w:rsidRDefault="00E8435E" w:rsidP="00FC0CF8">
            <w:pPr>
              <w:spacing w:line="240" w:lineRule="auto"/>
              <w:jc w:val="both"/>
              <w:rPr>
                <w:rFonts w:ascii="Arial" w:hAnsi="Arial" w:cs="Arial"/>
                <w:b/>
                <w:sz w:val="28"/>
              </w:rPr>
            </w:pPr>
          </w:p>
        </w:tc>
        <w:tc>
          <w:tcPr>
            <w:tcW w:w="3369" w:type="dxa"/>
          </w:tcPr>
          <w:p w14:paraId="10EACF68" w14:textId="2F411AEB" w:rsidR="00E8435E"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29326F" w:rsidRPr="00551688">
              <w:rPr>
                <w:rFonts w:ascii="Arial" w:hAnsi="Arial" w:cs="Arial"/>
                <w:b/>
                <w:sz w:val="28"/>
              </w:rPr>
              <w:t>2.</w:t>
            </w:r>
            <w:r w:rsidR="00E8435E" w:rsidRPr="00551688">
              <w:rPr>
                <w:rFonts w:ascii="Arial" w:hAnsi="Arial" w:cs="Arial"/>
                <w:b/>
                <w:sz w:val="28"/>
              </w:rPr>
              <w:t>4</w:t>
            </w:r>
          </w:p>
        </w:tc>
        <w:tc>
          <w:tcPr>
            <w:tcW w:w="3369" w:type="dxa"/>
            <w:tcBorders>
              <w:top w:val="nil"/>
              <w:bottom w:val="nil"/>
              <w:right w:val="nil"/>
            </w:tcBorders>
          </w:tcPr>
          <w:p w14:paraId="1B238B78" w14:textId="77777777" w:rsidR="00E8435E" w:rsidRPr="00551688" w:rsidRDefault="00E8435E" w:rsidP="00FC0CF8">
            <w:pPr>
              <w:spacing w:line="240" w:lineRule="auto"/>
              <w:jc w:val="both"/>
              <w:rPr>
                <w:rFonts w:ascii="Arial" w:hAnsi="Arial" w:cs="Arial"/>
                <w:b/>
                <w:sz w:val="28"/>
              </w:rPr>
            </w:pPr>
          </w:p>
        </w:tc>
      </w:tr>
    </w:tbl>
    <w:p w14:paraId="4881CE80" w14:textId="77777777" w:rsidR="00F601B6" w:rsidRPr="00551688" w:rsidRDefault="00F601B6" w:rsidP="00FC0CF8">
      <w:pPr>
        <w:spacing w:line="240" w:lineRule="auto"/>
        <w:jc w:val="both"/>
        <w:rPr>
          <w:rFonts w:ascii="Arial" w:hAnsi="Arial" w:cs="Arial"/>
          <w:b/>
        </w:rPr>
      </w:pPr>
    </w:p>
    <w:p w14:paraId="36DBD20D" w14:textId="299AD741" w:rsidR="00F601B6" w:rsidRPr="00551688" w:rsidRDefault="00F601B6" w:rsidP="00FC0CF8">
      <w:pPr>
        <w:spacing w:line="240" w:lineRule="auto"/>
        <w:ind w:left="720"/>
        <w:jc w:val="both"/>
        <w:rPr>
          <w:rFonts w:ascii="Arial" w:hAnsi="Arial" w:cs="Arial"/>
          <w:bCs/>
        </w:rPr>
      </w:pPr>
      <w:r w:rsidRPr="00551688">
        <w:rPr>
          <w:rFonts w:ascii="Arial" w:hAnsi="Arial" w:cs="Arial"/>
          <w:bCs/>
        </w:rPr>
        <w:t>a</w:t>
      </w:r>
      <w:r w:rsidR="00651BAC" w:rsidRPr="00551688">
        <w:rPr>
          <w:rFonts w:ascii="Arial" w:hAnsi="Arial" w:cs="Arial"/>
          <w:bCs/>
        </w:rPr>
        <w:t>.</w:t>
      </w:r>
      <w:r w:rsidRPr="00551688">
        <w:rPr>
          <w:rFonts w:ascii="Arial" w:hAnsi="Arial" w:cs="Arial"/>
          <w:bCs/>
        </w:rPr>
        <w:t>, b</w:t>
      </w:r>
      <w:r w:rsidR="00651BAC" w:rsidRPr="00551688">
        <w:rPr>
          <w:rFonts w:ascii="Arial" w:hAnsi="Arial" w:cs="Arial"/>
          <w:bCs/>
        </w:rPr>
        <w:t>.</w:t>
      </w:r>
    </w:p>
    <w:tbl>
      <w:tblPr>
        <w:tblpPr w:leftFromText="180" w:rightFromText="180" w:vertAnchor="text" w:tblpX="1584" w:tblpY="1"/>
        <w:tblOverlap w:val="never"/>
        <w:tblW w:w="8572" w:type="dxa"/>
        <w:tblLook w:val="04A0" w:firstRow="1" w:lastRow="0" w:firstColumn="1" w:lastColumn="0" w:noHBand="0" w:noVBand="1"/>
      </w:tblPr>
      <w:tblGrid>
        <w:gridCol w:w="3744"/>
        <w:gridCol w:w="1228"/>
        <w:gridCol w:w="2160"/>
        <w:gridCol w:w="1440"/>
      </w:tblGrid>
      <w:tr w:rsidR="00F601B6" w:rsidRPr="00551688" w14:paraId="72CFD2E3" w14:textId="77777777" w:rsidTr="00F601B6">
        <w:trPr>
          <w:trHeight w:val="300"/>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6167D" w14:textId="77777777" w:rsidR="00F601B6" w:rsidRPr="00551688" w:rsidRDefault="00F601B6" w:rsidP="00FC0CF8">
            <w:pPr>
              <w:spacing w:line="240" w:lineRule="auto"/>
              <w:jc w:val="both"/>
              <w:rPr>
                <w:rFonts w:ascii="Arial" w:hAnsi="Arial" w:cs="Arial"/>
                <w:b/>
                <w:bCs/>
              </w:rPr>
            </w:pPr>
            <w:r w:rsidRPr="00551688">
              <w:rPr>
                <w:rFonts w:ascii="Arial" w:hAnsi="Arial" w:cs="Arial"/>
                <w:b/>
                <w:bCs/>
              </w:rPr>
              <w:t>Transaction Description</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9841D" w14:textId="77777777" w:rsidR="00F601B6" w:rsidRPr="00551688" w:rsidRDefault="00F601B6" w:rsidP="00FC0CF8">
            <w:pPr>
              <w:spacing w:line="240" w:lineRule="auto"/>
              <w:jc w:val="both"/>
              <w:rPr>
                <w:rFonts w:ascii="Arial" w:hAnsi="Arial" w:cs="Arial"/>
                <w:b/>
                <w:bCs/>
              </w:rPr>
            </w:pPr>
            <w:r w:rsidRPr="00551688">
              <w:rPr>
                <w:rFonts w:ascii="Arial" w:hAnsi="Arial" w:cs="Arial"/>
                <w:b/>
                <w:bCs/>
              </w:rPr>
              <w:t>Amount</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E2A0B" w14:textId="77777777" w:rsidR="00F601B6" w:rsidRPr="00551688" w:rsidRDefault="00F601B6" w:rsidP="00FC0CF8">
            <w:pPr>
              <w:spacing w:line="240" w:lineRule="auto"/>
              <w:rPr>
                <w:rFonts w:ascii="Arial" w:hAnsi="Arial" w:cs="Arial"/>
                <w:b/>
                <w:bCs/>
              </w:rPr>
            </w:pPr>
            <w:r w:rsidRPr="00551688">
              <w:rPr>
                <w:rFonts w:ascii="Arial" w:hAnsi="Arial" w:cs="Arial"/>
                <w:b/>
                <w:bCs/>
              </w:rPr>
              <w:t>Initially an Asset or Expense (a)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FDC36" w14:textId="663BC6C3" w:rsidR="00F601B6" w:rsidRPr="00551688" w:rsidRDefault="00F601B6" w:rsidP="00FC0CF8">
            <w:pPr>
              <w:spacing w:line="240" w:lineRule="auto"/>
              <w:jc w:val="both"/>
              <w:rPr>
                <w:rFonts w:ascii="Arial" w:hAnsi="Arial" w:cs="Arial"/>
                <w:b/>
                <w:bCs/>
              </w:rPr>
            </w:pPr>
            <w:r w:rsidRPr="00551688">
              <w:rPr>
                <w:rFonts w:ascii="Arial" w:hAnsi="Arial" w:cs="Arial"/>
                <w:b/>
                <w:bCs/>
              </w:rPr>
              <w:t>Product Cost (b)</w:t>
            </w:r>
          </w:p>
        </w:tc>
      </w:tr>
      <w:tr w:rsidR="00F601B6" w:rsidRPr="00551688" w14:paraId="2BED5CB8" w14:textId="77777777" w:rsidTr="001C65F7">
        <w:trPr>
          <w:trHeight w:val="300"/>
        </w:trPr>
        <w:tc>
          <w:tcPr>
            <w:tcW w:w="3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556A" w14:textId="77777777" w:rsidR="00F601B6" w:rsidRPr="00551688" w:rsidRDefault="00F601B6" w:rsidP="00FC0CF8">
            <w:pPr>
              <w:spacing w:line="240" w:lineRule="auto"/>
              <w:rPr>
                <w:rFonts w:ascii="Arial" w:hAnsi="Arial" w:cs="Arial"/>
              </w:rPr>
            </w:pPr>
            <w:r w:rsidRPr="00551688">
              <w:rPr>
                <w:rFonts w:ascii="Arial" w:hAnsi="Arial" w:cs="Arial"/>
              </w:rPr>
              <w:t>Advertising</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380B7C3B" w14:textId="77777777" w:rsidR="00F601B6" w:rsidRPr="00551688" w:rsidRDefault="00F601B6" w:rsidP="00FC0CF8">
            <w:pPr>
              <w:spacing w:line="240" w:lineRule="auto"/>
              <w:jc w:val="right"/>
              <w:rPr>
                <w:rFonts w:ascii="Arial" w:hAnsi="Arial" w:cs="Arial"/>
              </w:rPr>
            </w:pPr>
            <w:proofErr w:type="gramStart"/>
            <w:r w:rsidRPr="00551688">
              <w:rPr>
                <w:rFonts w:ascii="Arial" w:hAnsi="Arial" w:cs="Arial"/>
              </w:rPr>
              <w:t>$</w:t>
            </w:r>
            <w:r w:rsidR="008C1C94" w:rsidRPr="00551688">
              <w:rPr>
                <w:rFonts w:ascii="Arial" w:hAnsi="Arial" w:cs="Arial"/>
              </w:rPr>
              <w:t xml:space="preserve">  </w:t>
            </w:r>
            <w:r w:rsidRPr="00551688">
              <w:rPr>
                <w:rFonts w:ascii="Arial" w:hAnsi="Arial" w:cs="Arial"/>
              </w:rPr>
              <w:t>12,000</w:t>
            </w:r>
            <w:proofErr w:type="gramEnd"/>
            <w:r w:rsidRPr="00551688">
              <w:rPr>
                <w:rFonts w:ascii="Arial" w:hAnsi="Arial" w:cs="Arial"/>
              </w:rP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BA9AA2B" w14:textId="77777777" w:rsidR="00F601B6" w:rsidRPr="00551688" w:rsidRDefault="00F601B6" w:rsidP="00FC0CF8">
            <w:pPr>
              <w:spacing w:line="240" w:lineRule="auto"/>
              <w:rPr>
                <w:rFonts w:ascii="Arial" w:hAnsi="Arial" w:cs="Arial"/>
              </w:rPr>
            </w:pPr>
            <w:r w:rsidRPr="00551688">
              <w:rPr>
                <w:rFonts w:ascii="Arial" w:hAnsi="Arial" w:cs="Arial"/>
              </w:rPr>
              <w:t>Expense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6F1F915" w14:textId="77777777" w:rsidR="00F601B6" w:rsidRPr="00551688" w:rsidRDefault="00F601B6" w:rsidP="00FC0CF8">
            <w:pPr>
              <w:spacing w:line="240" w:lineRule="auto"/>
              <w:jc w:val="both"/>
              <w:rPr>
                <w:rFonts w:ascii="Arial" w:hAnsi="Arial" w:cs="Arial"/>
              </w:rPr>
            </w:pPr>
            <w:r w:rsidRPr="00551688">
              <w:rPr>
                <w:rFonts w:ascii="Arial" w:hAnsi="Arial" w:cs="Arial"/>
              </w:rPr>
              <w:t>-</w:t>
            </w:r>
          </w:p>
        </w:tc>
      </w:tr>
      <w:tr w:rsidR="00F601B6" w:rsidRPr="00551688" w14:paraId="64A80EC1"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4C0ABA43" w14:textId="77777777" w:rsidR="00F601B6" w:rsidRPr="00551688" w:rsidRDefault="00F601B6" w:rsidP="00FC0CF8">
            <w:pPr>
              <w:spacing w:line="240" w:lineRule="auto"/>
              <w:rPr>
                <w:rFonts w:ascii="Arial" w:hAnsi="Arial" w:cs="Arial"/>
              </w:rPr>
            </w:pPr>
            <w:r w:rsidRPr="00551688">
              <w:rPr>
                <w:rFonts w:ascii="Arial" w:hAnsi="Arial" w:cs="Arial"/>
              </w:rPr>
              <w:t>Flour, eggs, sugar</w:t>
            </w:r>
          </w:p>
        </w:tc>
        <w:tc>
          <w:tcPr>
            <w:tcW w:w="1228" w:type="dxa"/>
            <w:tcBorders>
              <w:top w:val="nil"/>
              <w:left w:val="nil"/>
              <w:bottom w:val="single" w:sz="4" w:space="0" w:color="auto"/>
              <w:right w:val="single" w:sz="4" w:space="0" w:color="auto"/>
            </w:tcBorders>
            <w:shd w:val="clear" w:color="auto" w:fill="auto"/>
            <w:noWrap/>
            <w:vAlign w:val="center"/>
            <w:hideMark/>
          </w:tcPr>
          <w:p w14:paraId="529877C0"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290,000 </w:t>
            </w:r>
          </w:p>
        </w:tc>
        <w:tc>
          <w:tcPr>
            <w:tcW w:w="2160" w:type="dxa"/>
            <w:tcBorders>
              <w:top w:val="nil"/>
              <w:left w:val="nil"/>
              <w:bottom w:val="single" w:sz="4" w:space="0" w:color="auto"/>
              <w:right w:val="single" w:sz="4" w:space="0" w:color="auto"/>
            </w:tcBorders>
            <w:shd w:val="clear" w:color="auto" w:fill="auto"/>
            <w:noWrap/>
            <w:vAlign w:val="center"/>
            <w:hideMark/>
          </w:tcPr>
          <w:p w14:paraId="3E36F1AB" w14:textId="77777777" w:rsidR="00F601B6" w:rsidRPr="00551688" w:rsidRDefault="00F601B6" w:rsidP="00FC0CF8">
            <w:pPr>
              <w:spacing w:line="240" w:lineRule="auto"/>
              <w:rPr>
                <w:rFonts w:ascii="Arial" w:hAnsi="Arial" w:cs="Arial"/>
              </w:rPr>
            </w:pPr>
            <w:r w:rsidRPr="00551688">
              <w:rPr>
                <w:rFonts w:ascii="Arial" w:hAnsi="Arial" w:cs="Arial"/>
              </w:rPr>
              <w:t>Asset (DM inv)</w:t>
            </w:r>
          </w:p>
        </w:tc>
        <w:tc>
          <w:tcPr>
            <w:tcW w:w="1440" w:type="dxa"/>
            <w:tcBorders>
              <w:top w:val="nil"/>
              <w:left w:val="nil"/>
              <w:bottom w:val="single" w:sz="4" w:space="0" w:color="auto"/>
              <w:right w:val="single" w:sz="4" w:space="0" w:color="auto"/>
            </w:tcBorders>
            <w:shd w:val="clear" w:color="auto" w:fill="auto"/>
            <w:noWrap/>
            <w:vAlign w:val="center"/>
            <w:hideMark/>
          </w:tcPr>
          <w:p w14:paraId="5CE1FCB2" w14:textId="77777777" w:rsidR="00F601B6" w:rsidRPr="00551688" w:rsidRDefault="00F601B6" w:rsidP="00FC0CF8">
            <w:pPr>
              <w:spacing w:line="240" w:lineRule="auto"/>
              <w:jc w:val="both"/>
              <w:rPr>
                <w:rFonts w:ascii="Arial" w:hAnsi="Arial" w:cs="Arial"/>
              </w:rPr>
            </w:pPr>
            <w:r w:rsidRPr="00551688">
              <w:rPr>
                <w:rFonts w:ascii="Arial" w:hAnsi="Arial" w:cs="Arial"/>
              </w:rPr>
              <w:t>Yes</w:t>
            </w:r>
          </w:p>
        </w:tc>
      </w:tr>
      <w:tr w:rsidR="00F601B6" w:rsidRPr="00551688" w14:paraId="2B40C11C"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1E4AF701" w14:textId="77777777" w:rsidR="00F601B6" w:rsidRPr="00551688" w:rsidRDefault="00F601B6" w:rsidP="00FC0CF8">
            <w:pPr>
              <w:spacing w:line="240" w:lineRule="auto"/>
              <w:rPr>
                <w:rFonts w:ascii="Arial" w:hAnsi="Arial" w:cs="Arial"/>
              </w:rPr>
            </w:pPr>
            <w:r w:rsidRPr="00551688">
              <w:rPr>
                <w:rFonts w:ascii="Arial" w:hAnsi="Arial" w:cs="Arial"/>
              </w:rPr>
              <w:t>Depreciation on baking equipment and kitchen</w:t>
            </w:r>
          </w:p>
        </w:tc>
        <w:tc>
          <w:tcPr>
            <w:tcW w:w="1228" w:type="dxa"/>
            <w:tcBorders>
              <w:top w:val="nil"/>
              <w:left w:val="nil"/>
              <w:bottom w:val="single" w:sz="4" w:space="0" w:color="auto"/>
              <w:right w:val="single" w:sz="4" w:space="0" w:color="auto"/>
            </w:tcBorders>
            <w:shd w:val="clear" w:color="auto" w:fill="auto"/>
            <w:noWrap/>
            <w:vAlign w:val="center"/>
            <w:hideMark/>
          </w:tcPr>
          <w:p w14:paraId="3CF2A2A0"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45,000 </w:t>
            </w:r>
          </w:p>
        </w:tc>
        <w:tc>
          <w:tcPr>
            <w:tcW w:w="2160" w:type="dxa"/>
            <w:tcBorders>
              <w:top w:val="nil"/>
              <w:left w:val="nil"/>
              <w:bottom w:val="single" w:sz="4" w:space="0" w:color="auto"/>
              <w:right w:val="single" w:sz="4" w:space="0" w:color="auto"/>
            </w:tcBorders>
            <w:shd w:val="clear" w:color="auto" w:fill="auto"/>
            <w:noWrap/>
            <w:vAlign w:val="center"/>
            <w:hideMark/>
          </w:tcPr>
          <w:p w14:paraId="4355B5FB" w14:textId="77777777" w:rsidR="00F601B6" w:rsidRPr="00551688" w:rsidRDefault="00F601B6" w:rsidP="00FC0CF8">
            <w:pPr>
              <w:spacing w:line="240" w:lineRule="auto"/>
              <w:rPr>
                <w:rFonts w:ascii="Arial" w:hAnsi="Arial" w:cs="Arial"/>
              </w:rPr>
            </w:pPr>
            <w:r w:rsidRPr="00551688">
              <w:rPr>
                <w:rFonts w:ascii="Arial" w:hAnsi="Arial" w:cs="Arial"/>
              </w:rPr>
              <w:t xml:space="preserve">Asset (MOH </w:t>
            </w:r>
            <w:r w:rsidRPr="00551688">
              <w:rPr>
                <w:rFonts w:ascii="Arial" w:hAnsi="Arial" w:cs="Arial"/>
              </w:rPr>
              <w:sym w:font="Wingdings" w:char="F0E0"/>
            </w:r>
            <w:r w:rsidRPr="00551688">
              <w:rPr>
                <w:rFonts w:ascii="Arial" w:hAnsi="Arial" w:cs="Arial"/>
              </w:rPr>
              <w:t xml:space="preserve"> WIP Inv)</w:t>
            </w:r>
          </w:p>
        </w:tc>
        <w:tc>
          <w:tcPr>
            <w:tcW w:w="1440" w:type="dxa"/>
            <w:tcBorders>
              <w:top w:val="nil"/>
              <w:left w:val="nil"/>
              <w:bottom w:val="single" w:sz="4" w:space="0" w:color="auto"/>
              <w:right w:val="single" w:sz="4" w:space="0" w:color="auto"/>
            </w:tcBorders>
            <w:shd w:val="clear" w:color="auto" w:fill="auto"/>
            <w:noWrap/>
            <w:vAlign w:val="center"/>
            <w:hideMark/>
          </w:tcPr>
          <w:p w14:paraId="4A334090" w14:textId="77777777" w:rsidR="00F601B6" w:rsidRPr="00551688" w:rsidRDefault="00702706" w:rsidP="00FC0CF8">
            <w:pPr>
              <w:spacing w:line="240" w:lineRule="auto"/>
              <w:jc w:val="both"/>
              <w:rPr>
                <w:rFonts w:ascii="Arial" w:hAnsi="Arial" w:cs="Arial"/>
              </w:rPr>
            </w:pPr>
            <w:r w:rsidRPr="00551688">
              <w:rPr>
                <w:rFonts w:ascii="Arial" w:hAnsi="Arial" w:cs="Arial"/>
              </w:rPr>
              <w:t>Yes</w:t>
            </w:r>
          </w:p>
        </w:tc>
      </w:tr>
      <w:tr w:rsidR="00F601B6" w:rsidRPr="00551688" w14:paraId="1740C639"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6E3D1F1E" w14:textId="77777777" w:rsidR="00F601B6" w:rsidRPr="00551688" w:rsidRDefault="00F601B6" w:rsidP="00FC0CF8">
            <w:pPr>
              <w:spacing w:line="240" w:lineRule="auto"/>
              <w:rPr>
                <w:rFonts w:ascii="Arial" w:hAnsi="Arial" w:cs="Arial"/>
              </w:rPr>
            </w:pPr>
            <w:r w:rsidRPr="00551688">
              <w:rPr>
                <w:rFonts w:ascii="Arial" w:hAnsi="Arial" w:cs="Arial"/>
              </w:rPr>
              <w:t xml:space="preserve">Delivery </w:t>
            </w:r>
            <w:r w:rsidR="00431F0E" w:rsidRPr="00551688">
              <w:rPr>
                <w:rFonts w:ascii="Arial" w:hAnsi="Arial" w:cs="Arial"/>
              </w:rPr>
              <w:t>e</w:t>
            </w:r>
            <w:r w:rsidRPr="00551688">
              <w:rPr>
                <w:rFonts w:ascii="Arial" w:hAnsi="Arial" w:cs="Arial"/>
              </w:rPr>
              <w:t>xpense</w:t>
            </w:r>
          </w:p>
        </w:tc>
        <w:tc>
          <w:tcPr>
            <w:tcW w:w="1228" w:type="dxa"/>
            <w:tcBorders>
              <w:top w:val="nil"/>
              <w:left w:val="nil"/>
              <w:bottom w:val="single" w:sz="4" w:space="0" w:color="auto"/>
              <w:right w:val="single" w:sz="4" w:space="0" w:color="auto"/>
            </w:tcBorders>
            <w:shd w:val="clear" w:color="auto" w:fill="auto"/>
            <w:noWrap/>
            <w:vAlign w:val="center"/>
            <w:hideMark/>
          </w:tcPr>
          <w:p w14:paraId="39DFBAD5"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8,700 </w:t>
            </w:r>
          </w:p>
        </w:tc>
        <w:tc>
          <w:tcPr>
            <w:tcW w:w="2160" w:type="dxa"/>
            <w:tcBorders>
              <w:top w:val="nil"/>
              <w:left w:val="nil"/>
              <w:bottom w:val="single" w:sz="4" w:space="0" w:color="auto"/>
              <w:right w:val="single" w:sz="4" w:space="0" w:color="auto"/>
            </w:tcBorders>
            <w:shd w:val="clear" w:color="auto" w:fill="auto"/>
            <w:noWrap/>
            <w:vAlign w:val="center"/>
            <w:hideMark/>
          </w:tcPr>
          <w:p w14:paraId="570F5DCF" w14:textId="77777777" w:rsidR="00F601B6" w:rsidRPr="00551688" w:rsidRDefault="00F601B6" w:rsidP="00FC0CF8">
            <w:pPr>
              <w:spacing w:line="240" w:lineRule="auto"/>
              <w:rPr>
                <w:rFonts w:ascii="Arial" w:hAnsi="Arial" w:cs="Arial"/>
              </w:rPr>
            </w:pPr>
            <w:r w:rsidRPr="00551688">
              <w:rPr>
                <w:rFonts w:ascii="Arial" w:hAnsi="Arial" w:cs="Arial"/>
              </w:rPr>
              <w:t>Expense</w:t>
            </w:r>
          </w:p>
        </w:tc>
        <w:tc>
          <w:tcPr>
            <w:tcW w:w="1440" w:type="dxa"/>
            <w:tcBorders>
              <w:top w:val="nil"/>
              <w:left w:val="nil"/>
              <w:bottom w:val="single" w:sz="4" w:space="0" w:color="auto"/>
              <w:right w:val="single" w:sz="4" w:space="0" w:color="auto"/>
            </w:tcBorders>
            <w:shd w:val="clear" w:color="auto" w:fill="auto"/>
            <w:noWrap/>
            <w:vAlign w:val="center"/>
            <w:hideMark/>
          </w:tcPr>
          <w:p w14:paraId="038EC5A4" w14:textId="77777777" w:rsidR="00F601B6" w:rsidRPr="00551688" w:rsidRDefault="00F601B6" w:rsidP="00FC0CF8">
            <w:pPr>
              <w:spacing w:line="240" w:lineRule="auto"/>
              <w:jc w:val="both"/>
              <w:rPr>
                <w:rFonts w:ascii="Arial" w:hAnsi="Arial" w:cs="Arial"/>
              </w:rPr>
            </w:pPr>
            <w:r w:rsidRPr="00551688">
              <w:rPr>
                <w:rFonts w:ascii="Arial" w:hAnsi="Arial" w:cs="Arial"/>
              </w:rPr>
              <w:t>-</w:t>
            </w:r>
          </w:p>
        </w:tc>
      </w:tr>
      <w:tr w:rsidR="00F601B6" w:rsidRPr="00551688" w14:paraId="1B800E3C"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2B01418A" w14:textId="77777777" w:rsidR="00F601B6" w:rsidRPr="00551688" w:rsidRDefault="00F601B6" w:rsidP="00FC0CF8">
            <w:pPr>
              <w:spacing w:line="240" w:lineRule="auto"/>
              <w:rPr>
                <w:rFonts w:ascii="Arial" w:hAnsi="Arial" w:cs="Arial"/>
              </w:rPr>
            </w:pPr>
            <w:r w:rsidRPr="00551688">
              <w:rPr>
                <w:rFonts w:ascii="Arial" w:hAnsi="Arial" w:cs="Arial"/>
              </w:rPr>
              <w:t>Wages (baking employees)</w:t>
            </w:r>
          </w:p>
        </w:tc>
        <w:tc>
          <w:tcPr>
            <w:tcW w:w="1228" w:type="dxa"/>
            <w:tcBorders>
              <w:top w:val="nil"/>
              <w:left w:val="nil"/>
              <w:bottom w:val="single" w:sz="4" w:space="0" w:color="auto"/>
              <w:right w:val="single" w:sz="4" w:space="0" w:color="auto"/>
            </w:tcBorders>
            <w:shd w:val="clear" w:color="auto" w:fill="auto"/>
            <w:noWrap/>
            <w:vAlign w:val="center"/>
            <w:hideMark/>
          </w:tcPr>
          <w:p w14:paraId="6A3C13E3"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378,000 </w:t>
            </w:r>
          </w:p>
        </w:tc>
        <w:tc>
          <w:tcPr>
            <w:tcW w:w="2160" w:type="dxa"/>
            <w:tcBorders>
              <w:top w:val="nil"/>
              <w:left w:val="nil"/>
              <w:bottom w:val="single" w:sz="4" w:space="0" w:color="auto"/>
              <w:right w:val="single" w:sz="4" w:space="0" w:color="auto"/>
            </w:tcBorders>
            <w:shd w:val="clear" w:color="auto" w:fill="auto"/>
            <w:noWrap/>
            <w:vAlign w:val="center"/>
            <w:hideMark/>
          </w:tcPr>
          <w:p w14:paraId="1DD3D39E" w14:textId="77777777" w:rsidR="00F601B6" w:rsidRPr="00551688" w:rsidRDefault="00F601B6" w:rsidP="00FC0CF8">
            <w:pPr>
              <w:spacing w:line="240" w:lineRule="auto"/>
              <w:rPr>
                <w:rFonts w:ascii="Arial" w:hAnsi="Arial" w:cs="Arial"/>
              </w:rPr>
            </w:pPr>
            <w:r w:rsidRPr="00551688">
              <w:rPr>
                <w:rFonts w:ascii="Arial" w:hAnsi="Arial" w:cs="Arial"/>
              </w:rPr>
              <w:t xml:space="preserve">Asset (DL </w:t>
            </w:r>
            <w:r w:rsidRPr="00551688">
              <w:rPr>
                <w:rFonts w:ascii="Arial" w:hAnsi="Arial" w:cs="Arial"/>
              </w:rPr>
              <w:sym w:font="Wingdings" w:char="F0E0"/>
            </w:r>
            <w:r w:rsidRPr="00551688">
              <w:rPr>
                <w:rFonts w:ascii="Arial" w:hAnsi="Arial" w:cs="Arial"/>
              </w:rPr>
              <w:t xml:space="preserve"> WIP Inv)</w:t>
            </w:r>
          </w:p>
        </w:tc>
        <w:tc>
          <w:tcPr>
            <w:tcW w:w="1440" w:type="dxa"/>
            <w:tcBorders>
              <w:top w:val="nil"/>
              <w:left w:val="nil"/>
              <w:bottom w:val="single" w:sz="4" w:space="0" w:color="auto"/>
              <w:right w:val="single" w:sz="4" w:space="0" w:color="auto"/>
            </w:tcBorders>
            <w:shd w:val="clear" w:color="auto" w:fill="auto"/>
            <w:noWrap/>
            <w:vAlign w:val="center"/>
            <w:hideMark/>
          </w:tcPr>
          <w:p w14:paraId="626A1A4E" w14:textId="77777777" w:rsidR="00F601B6" w:rsidRPr="00551688" w:rsidRDefault="00F601B6" w:rsidP="00FC0CF8">
            <w:pPr>
              <w:spacing w:line="240" w:lineRule="auto"/>
              <w:jc w:val="both"/>
              <w:rPr>
                <w:rFonts w:ascii="Arial" w:hAnsi="Arial" w:cs="Arial"/>
              </w:rPr>
            </w:pPr>
            <w:r w:rsidRPr="00551688">
              <w:rPr>
                <w:rFonts w:ascii="Arial" w:hAnsi="Arial" w:cs="Arial"/>
              </w:rPr>
              <w:t>Yes</w:t>
            </w:r>
          </w:p>
        </w:tc>
      </w:tr>
      <w:tr w:rsidR="00F601B6" w:rsidRPr="00551688" w14:paraId="4BE4731E"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1AAEDCDB" w14:textId="77777777" w:rsidR="00F601B6" w:rsidRPr="00551688" w:rsidRDefault="00F601B6" w:rsidP="00FC0CF8">
            <w:pPr>
              <w:spacing w:line="240" w:lineRule="auto"/>
              <w:rPr>
                <w:rFonts w:ascii="Arial" w:hAnsi="Arial" w:cs="Arial"/>
              </w:rPr>
            </w:pPr>
            <w:r w:rsidRPr="00551688">
              <w:rPr>
                <w:rFonts w:ascii="Arial" w:hAnsi="Arial" w:cs="Arial"/>
              </w:rPr>
              <w:t xml:space="preserve">Research and </w:t>
            </w:r>
            <w:r w:rsidR="00431F0E" w:rsidRPr="00551688">
              <w:rPr>
                <w:rFonts w:ascii="Arial" w:hAnsi="Arial" w:cs="Arial"/>
              </w:rPr>
              <w:t>d</w:t>
            </w:r>
            <w:r w:rsidRPr="00551688">
              <w:rPr>
                <w:rFonts w:ascii="Arial" w:hAnsi="Arial" w:cs="Arial"/>
              </w:rPr>
              <w:t>evelopment</w:t>
            </w:r>
          </w:p>
        </w:tc>
        <w:tc>
          <w:tcPr>
            <w:tcW w:w="1228" w:type="dxa"/>
            <w:tcBorders>
              <w:top w:val="nil"/>
              <w:left w:val="nil"/>
              <w:bottom w:val="single" w:sz="4" w:space="0" w:color="auto"/>
              <w:right w:val="single" w:sz="4" w:space="0" w:color="auto"/>
            </w:tcBorders>
            <w:shd w:val="clear" w:color="auto" w:fill="auto"/>
            <w:noWrap/>
            <w:vAlign w:val="center"/>
            <w:hideMark/>
          </w:tcPr>
          <w:p w14:paraId="415B74DB"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5,600 </w:t>
            </w:r>
          </w:p>
        </w:tc>
        <w:tc>
          <w:tcPr>
            <w:tcW w:w="2160" w:type="dxa"/>
            <w:tcBorders>
              <w:top w:val="nil"/>
              <w:left w:val="nil"/>
              <w:bottom w:val="single" w:sz="4" w:space="0" w:color="auto"/>
              <w:right w:val="single" w:sz="4" w:space="0" w:color="auto"/>
            </w:tcBorders>
            <w:shd w:val="clear" w:color="auto" w:fill="auto"/>
            <w:noWrap/>
            <w:vAlign w:val="center"/>
            <w:hideMark/>
          </w:tcPr>
          <w:p w14:paraId="6C9ED158" w14:textId="77777777" w:rsidR="00F601B6" w:rsidRPr="00551688" w:rsidRDefault="00F601B6" w:rsidP="00FC0CF8">
            <w:pPr>
              <w:spacing w:line="240" w:lineRule="auto"/>
              <w:rPr>
                <w:rFonts w:ascii="Arial" w:hAnsi="Arial" w:cs="Arial"/>
              </w:rPr>
            </w:pPr>
            <w:r w:rsidRPr="00551688">
              <w:rPr>
                <w:rFonts w:ascii="Arial" w:hAnsi="Arial" w:cs="Arial"/>
              </w:rPr>
              <w:t>Expense</w:t>
            </w:r>
          </w:p>
        </w:tc>
        <w:tc>
          <w:tcPr>
            <w:tcW w:w="1440" w:type="dxa"/>
            <w:tcBorders>
              <w:top w:val="nil"/>
              <w:left w:val="nil"/>
              <w:bottom w:val="single" w:sz="4" w:space="0" w:color="auto"/>
              <w:right w:val="single" w:sz="4" w:space="0" w:color="auto"/>
            </w:tcBorders>
            <w:shd w:val="clear" w:color="auto" w:fill="auto"/>
            <w:noWrap/>
            <w:vAlign w:val="center"/>
            <w:hideMark/>
          </w:tcPr>
          <w:p w14:paraId="23D20A5E" w14:textId="77777777" w:rsidR="00F601B6" w:rsidRPr="00551688" w:rsidRDefault="00F601B6" w:rsidP="00FC0CF8">
            <w:pPr>
              <w:spacing w:line="240" w:lineRule="auto"/>
              <w:jc w:val="both"/>
              <w:rPr>
                <w:rFonts w:ascii="Arial" w:hAnsi="Arial" w:cs="Arial"/>
              </w:rPr>
            </w:pPr>
            <w:r w:rsidRPr="00551688">
              <w:rPr>
                <w:rFonts w:ascii="Arial" w:hAnsi="Arial" w:cs="Arial"/>
              </w:rPr>
              <w:t>-</w:t>
            </w:r>
          </w:p>
        </w:tc>
      </w:tr>
      <w:tr w:rsidR="00F601B6" w:rsidRPr="00551688" w14:paraId="6D8F3AC5"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16211DDE" w14:textId="77777777" w:rsidR="00F601B6" w:rsidRPr="00551688" w:rsidRDefault="00F601B6" w:rsidP="00FC0CF8">
            <w:pPr>
              <w:spacing w:line="240" w:lineRule="auto"/>
              <w:rPr>
                <w:rFonts w:ascii="Arial" w:hAnsi="Arial" w:cs="Arial"/>
              </w:rPr>
            </w:pPr>
            <w:r w:rsidRPr="00551688">
              <w:rPr>
                <w:rFonts w:ascii="Arial" w:hAnsi="Arial" w:cs="Arial"/>
              </w:rPr>
              <w:t>Utilities on bakery space</w:t>
            </w:r>
          </w:p>
        </w:tc>
        <w:tc>
          <w:tcPr>
            <w:tcW w:w="1228" w:type="dxa"/>
            <w:tcBorders>
              <w:top w:val="nil"/>
              <w:left w:val="nil"/>
              <w:bottom w:val="single" w:sz="4" w:space="0" w:color="auto"/>
              <w:right w:val="single" w:sz="4" w:space="0" w:color="auto"/>
            </w:tcBorders>
            <w:shd w:val="clear" w:color="auto" w:fill="auto"/>
            <w:noWrap/>
            <w:vAlign w:val="center"/>
            <w:hideMark/>
          </w:tcPr>
          <w:p w14:paraId="0F838A92"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24,000 </w:t>
            </w:r>
          </w:p>
        </w:tc>
        <w:tc>
          <w:tcPr>
            <w:tcW w:w="2160" w:type="dxa"/>
            <w:tcBorders>
              <w:top w:val="nil"/>
              <w:left w:val="nil"/>
              <w:bottom w:val="single" w:sz="4" w:space="0" w:color="auto"/>
              <w:right w:val="single" w:sz="4" w:space="0" w:color="auto"/>
            </w:tcBorders>
            <w:shd w:val="clear" w:color="auto" w:fill="auto"/>
            <w:noWrap/>
            <w:vAlign w:val="center"/>
            <w:hideMark/>
          </w:tcPr>
          <w:p w14:paraId="4467AA00" w14:textId="77777777" w:rsidR="00F601B6" w:rsidRPr="00551688" w:rsidRDefault="00F601B6" w:rsidP="00FC0CF8">
            <w:pPr>
              <w:spacing w:line="240" w:lineRule="auto"/>
              <w:rPr>
                <w:rFonts w:ascii="Arial" w:hAnsi="Arial" w:cs="Arial"/>
              </w:rPr>
            </w:pPr>
            <w:r w:rsidRPr="00551688">
              <w:rPr>
                <w:rFonts w:ascii="Arial" w:hAnsi="Arial" w:cs="Arial"/>
              </w:rPr>
              <w:t xml:space="preserve">Asset (MOH </w:t>
            </w:r>
            <w:r w:rsidRPr="00551688">
              <w:rPr>
                <w:rFonts w:ascii="Arial" w:hAnsi="Arial" w:cs="Arial"/>
              </w:rPr>
              <w:sym w:font="Wingdings" w:char="F0E0"/>
            </w:r>
            <w:r w:rsidRPr="00551688">
              <w:rPr>
                <w:rFonts w:ascii="Arial" w:hAnsi="Arial" w:cs="Arial"/>
              </w:rPr>
              <w:t xml:space="preserve"> WIP Inv)</w:t>
            </w:r>
          </w:p>
        </w:tc>
        <w:tc>
          <w:tcPr>
            <w:tcW w:w="1440" w:type="dxa"/>
            <w:tcBorders>
              <w:top w:val="nil"/>
              <w:left w:val="nil"/>
              <w:bottom w:val="single" w:sz="4" w:space="0" w:color="auto"/>
              <w:right w:val="single" w:sz="4" w:space="0" w:color="auto"/>
            </w:tcBorders>
            <w:shd w:val="clear" w:color="auto" w:fill="auto"/>
            <w:noWrap/>
            <w:vAlign w:val="center"/>
            <w:hideMark/>
          </w:tcPr>
          <w:p w14:paraId="57F1AD39" w14:textId="77777777" w:rsidR="00F601B6" w:rsidRPr="00551688" w:rsidRDefault="00F601B6" w:rsidP="00FC0CF8">
            <w:pPr>
              <w:spacing w:line="240" w:lineRule="auto"/>
              <w:jc w:val="both"/>
              <w:rPr>
                <w:rFonts w:ascii="Arial" w:hAnsi="Arial" w:cs="Arial"/>
              </w:rPr>
            </w:pPr>
            <w:r w:rsidRPr="00551688">
              <w:rPr>
                <w:rFonts w:ascii="Arial" w:hAnsi="Arial" w:cs="Arial"/>
              </w:rPr>
              <w:t>Yes</w:t>
            </w:r>
          </w:p>
        </w:tc>
      </w:tr>
      <w:tr w:rsidR="00F601B6" w:rsidRPr="00551688" w14:paraId="69D76447" w14:textId="77777777" w:rsidTr="001C65F7">
        <w:trPr>
          <w:trHeight w:val="302"/>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2ACE9A51" w14:textId="77777777" w:rsidR="00F601B6" w:rsidRPr="00551688" w:rsidRDefault="00F601B6" w:rsidP="00FC0CF8">
            <w:pPr>
              <w:spacing w:line="240" w:lineRule="auto"/>
              <w:rPr>
                <w:rFonts w:ascii="Arial" w:hAnsi="Arial" w:cs="Arial"/>
              </w:rPr>
            </w:pPr>
            <w:r w:rsidRPr="00551688">
              <w:rPr>
                <w:rFonts w:ascii="Arial" w:hAnsi="Arial" w:cs="Arial"/>
              </w:rPr>
              <w:t>Investment in mutual fund</w:t>
            </w:r>
          </w:p>
        </w:tc>
        <w:tc>
          <w:tcPr>
            <w:tcW w:w="1228" w:type="dxa"/>
            <w:tcBorders>
              <w:top w:val="nil"/>
              <w:left w:val="nil"/>
              <w:bottom w:val="single" w:sz="4" w:space="0" w:color="auto"/>
              <w:right w:val="single" w:sz="4" w:space="0" w:color="auto"/>
            </w:tcBorders>
            <w:shd w:val="clear" w:color="auto" w:fill="auto"/>
            <w:noWrap/>
            <w:vAlign w:val="center"/>
            <w:hideMark/>
          </w:tcPr>
          <w:p w14:paraId="5302EDEA"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60,000 </w:t>
            </w:r>
          </w:p>
        </w:tc>
        <w:tc>
          <w:tcPr>
            <w:tcW w:w="2160" w:type="dxa"/>
            <w:tcBorders>
              <w:top w:val="nil"/>
              <w:left w:val="nil"/>
              <w:bottom w:val="single" w:sz="4" w:space="0" w:color="auto"/>
              <w:right w:val="single" w:sz="4" w:space="0" w:color="auto"/>
            </w:tcBorders>
            <w:shd w:val="clear" w:color="auto" w:fill="auto"/>
            <w:noWrap/>
            <w:vAlign w:val="center"/>
            <w:hideMark/>
          </w:tcPr>
          <w:p w14:paraId="326E17B4" w14:textId="77777777" w:rsidR="00F601B6" w:rsidRPr="00551688" w:rsidRDefault="00F601B6" w:rsidP="00FC0CF8">
            <w:pPr>
              <w:spacing w:line="240" w:lineRule="auto"/>
              <w:rPr>
                <w:rFonts w:ascii="Arial" w:hAnsi="Arial" w:cs="Arial"/>
              </w:rPr>
            </w:pPr>
            <w:r w:rsidRPr="00551688">
              <w:rPr>
                <w:rFonts w:ascii="Arial" w:hAnsi="Arial" w:cs="Arial"/>
              </w:rPr>
              <w:t>Asset</w:t>
            </w:r>
          </w:p>
        </w:tc>
        <w:tc>
          <w:tcPr>
            <w:tcW w:w="1440" w:type="dxa"/>
            <w:tcBorders>
              <w:top w:val="nil"/>
              <w:left w:val="nil"/>
              <w:bottom w:val="single" w:sz="4" w:space="0" w:color="auto"/>
              <w:right w:val="single" w:sz="4" w:space="0" w:color="auto"/>
            </w:tcBorders>
            <w:shd w:val="clear" w:color="auto" w:fill="auto"/>
            <w:noWrap/>
            <w:vAlign w:val="center"/>
            <w:hideMark/>
          </w:tcPr>
          <w:p w14:paraId="44902B3C" w14:textId="77777777" w:rsidR="00F601B6" w:rsidRPr="00551688" w:rsidRDefault="00F601B6" w:rsidP="00FC0CF8">
            <w:pPr>
              <w:spacing w:line="240" w:lineRule="auto"/>
              <w:jc w:val="both"/>
              <w:rPr>
                <w:rFonts w:ascii="Arial" w:hAnsi="Arial" w:cs="Arial"/>
              </w:rPr>
            </w:pPr>
            <w:r w:rsidRPr="00551688">
              <w:rPr>
                <w:rFonts w:ascii="Arial" w:hAnsi="Arial" w:cs="Arial"/>
              </w:rPr>
              <w:t>-</w:t>
            </w:r>
          </w:p>
        </w:tc>
      </w:tr>
      <w:tr w:rsidR="00F601B6" w:rsidRPr="00551688" w14:paraId="50E075D4"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072EDC93" w14:textId="77777777" w:rsidR="00F601B6" w:rsidRPr="00551688" w:rsidRDefault="00F601B6" w:rsidP="00FC0CF8">
            <w:pPr>
              <w:spacing w:line="240" w:lineRule="auto"/>
              <w:rPr>
                <w:rFonts w:ascii="Arial" w:hAnsi="Arial" w:cs="Arial"/>
              </w:rPr>
            </w:pPr>
            <w:r w:rsidRPr="00551688">
              <w:rPr>
                <w:rFonts w:ascii="Arial" w:hAnsi="Arial" w:cs="Arial"/>
              </w:rPr>
              <w:t>Cash proceeds from loan</w:t>
            </w:r>
          </w:p>
        </w:tc>
        <w:tc>
          <w:tcPr>
            <w:tcW w:w="1228" w:type="dxa"/>
            <w:tcBorders>
              <w:top w:val="nil"/>
              <w:left w:val="nil"/>
              <w:bottom w:val="single" w:sz="4" w:space="0" w:color="auto"/>
              <w:right w:val="single" w:sz="4" w:space="0" w:color="auto"/>
            </w:tcBorders>
            <w:shd w:val="clear" w:color="auto" w:fill="auto"/>
            <w:noWrap/>
            <w:vAlign w:val="center"/>
            <w:hideMark/>
          </w:tcPr>
          <w:p w14:paraId="2BD0B2A5"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50,000 </w:t>
            </w:r>
          </w:p>
        </w:tc>
        <w:tc>
          <w:tcPr>
            <w:tcW w:w="2160" w:type="dxa"/>
            <w:tcBorders>
              <w:top w:val="nil"/>
              <w:left w:val="nil"/>
              <w:bottom w:val="single" w:sz="4" w:space="0" w:color="auto"/>
              <w:right w:val="single" w:sz="4" w:space="0" w:color="auto"/>
            </w:tcBorders>
            <w:shd w:val="clear" w:color="auto" w:fill="auto"/>
            <w:noWrap/>
            <w:vAlign w:val="center"/>
            <w:hideMark/>
          </w:tcPr>
          <w:p w14:paraId="0062231C" w14:textId="77777777" w:rsidR="00F601B6" w:rsidRPr="00551688" w:rsidRDefault="00F601B6" w:rsidP="00FC0CF8">
            <w:pPr>
              <w:spacing w:line="240" w:lineRule="auto"/>
              <w:rPr>
                <w:rFonts w:ascii="Arial" w:hAnsi="Arial" w:cs="Arial"/>
              </w:rPr>
            </w:pPr>
            <w:r w:rsidRPr="00551688">
              <w:rPr>
                <w:rFonts w:ascii="Arial" w:hAnsi="Arial" w:cs="Arial"/>
              </w:rPr>
              <w:t>Asset</w:t>
            </w:r>
          </w:p>
        </w:tc>
        <w:tc>
          <w:tcPr>
            <w:tcW w:w="1440" w:type="dxa"/>
            <w:tcBorders>
              <w:top w:val="nil"/>
              <w:left w:val="nil"/>
              <w:bottom w:val="single" w:sz="4" w:space="0" w:color="auto"/>
              <w:right w:val="single" w:sz="4" w:space="0" w:color="auto"/>
            </w:tcBorders>
            <w:shd w:val="clear" w:color="auto" w:fill="auto"/>
            <w:noWrap/>
            <w:vAlign w:val="center"/>
            <w:hideMark/>
          </w:tcPr>
          <w:p w14:paraId="4FE9A15E" w14:textId="77777777" w:rsidR="00F601B6" w:rsidRPr="00551688" w:rsidRDefault="00F601B6" w:rsidP="00FC0CF8">
            <w:pPr>
              <w:spacing w:line="240" w:lineRule="auto"/>
              <w:jc w:val="both"/>
              <w:rPr>
                <w:rFonts w:ascii="Arial" w:hAnsi="Arial" w:cs="Arial"/>
              </w:rPr>
            </w:pPr>
            <w:r w:rsidRPr="00551688">
              <w:rPr>
                <w:rFonts w:ascii="Arial" w:hAnsi="Arial" w:cs="Arial"/>
              </w:rPr>
              <w:t>-</w:t>
            </w:r>
          </w:p>
        </w:tc>
      </w:tr>
      <w:tr w:rsidR="00F601B6" w:rsidRPr="00551688" w14:paraId="35E50509"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4E1536B5" w14:textId="77777777" w:rsidR="00F601B6" w:rsidRPr="00551688" w:rsidRDefault="00F601B6" w:rsidP="00FC0CF8">
            <w:pPr>
              <w:spacing w:line="240" w:lineRule="auto"/>
              <w:rPr>
                <w:rFonts w:ascii="Arial" w:hAnsi="Arial" w:cs="Arial"/>
              </w:rPr>
            </w:pPr>
            <w:r w:rsidRPr="00551688">
              <w:rPr>
                <w:rFonts w:ascii="Arial" w:hAnsi="Arial" w:cs="Arial"/>
              </w:rPr>
              <w:t>Wages (indirect labor)</w:t>
            </w:r>
          </w:p>
        </w:tc>
        <w:tc>
          <w:tcPr>
            <w:tcW w:w="1228" w:type="dxa"/>
            <w:tcBorders>
              <w:top w:val="nil"/>
              <w:left w:val="nil"/>
              <w:bottom w:val="single" w:sz="4" w:space="0" w:color="auto"/>
              <w:right w:val="single" w:sz="4" w:space="0" w:color="auto"/>
            </w:tcBorders>
            <w:shd w:val="clear" w:color="auto" w:fill="auto"/>
            <w:noWrap/>
            <w:vAlign w:val="center"/>
            <w:hideMark/>
          </w:tcPr>
          <w:p w14:paraId="1EE09ECA"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42,000 </w:t>
            </w:r>
          </w:p>
        </w:tc>
        <w:tc>
          <w:tcPr>
            <w:tcW w:w="2160" w:type="dxa"/>
            <w:tcBorders>
              <w:top w:val="nil"/>
              <w:left w:val="nil"/>
              <w:bottom w:val="single" w:sz="4" w:space="0" w:color="auto"/>
              <w:right w:val="single" w:sz="4" w:space="0" w:color="auto"/>
            </w:tcBorders>
            <w:shd w:val="clear" w:color="auto" w:fill="auto"/>
            <w:noWrap/>
            <w:vAlign w:val="center"/>
            <w:hideMark/>
          </w:tcPr>
          <w:p w14:paraId="2A38677A" w14:textId="77777777" w:rsidR="00F601B6" w:rsidRPr="00551688" w:rsidRDefault="00F601B6" w:rsidP="00FC0CF8">
            <w:pPr>
              <w:spacing w:line="240" w:lineRule="auto"/>
              <w:rPr>
                <w:rFonts w:ascii="Arial" w:hAnsi="Arial" w:cs="Arial"/>
              </w:rPr>
            </w:pPr>
            <w:r w:rsidRPr="00551688">
              <w:rPr>
                <w:rFonts w:ascii="Arial" w:hAnsi="Arial" w:cs="Arial"/>
              </w:rPr>
              <w:t xml:space="preserve">Asset (MOH </w:t>
            </w:r>
            <w:r w:rsidRPr="00551688">
              <w:rPr>
                <w:rFonts w:ascii="Arial" w:hAnsi="Arial" w:cs="Arial"/>
              </w:rPr>
              <w:sym w:font="Wingdings" w:char="F0E0"/>
            </w:r>
            <w:r w:rsidRPr="00551688">
              <w:rPr>
                <w:rFonts w:ascii="Arial" w:hAnsi="Arial" w:cs="Arial"/>
              </w:rPr>
              <w:t xml:space="preserve"> WIP Inv)</w:t>
            </w:r>
          </w:p>
        </w:tc>
        <w:tc>
          <w:tcPr>
            <w:tcW w:w="1440" w:type="dxa"/>
            <w:tcBorders>
              <w:top w:val="nil"/>
              <w:left w:val="nil"/>
              <w:bottom w:val="single" w:sz="4" w:space="0" w:color="auto"/>
              <w:right w:val="single" w:sz="4" w:space="0" w:color="auto"/>
            </w:tcBorders>
            <w:shd w:val="clear" w:color="auto" w:fill="auto"/>
            <w:noWrap/>
            <w:vAlign w:val="center"/>
            <w:hideMark/>
          </w:tcPr>
          <w:p w14:paraId="50E680B8" w14:textId="77777777" w:rsidR="00F601B6" w:rsidRPr="00551688" w:rsidRDefault="00F601B6" w:rsidP="00FC0CF8">
            <w:pPr>
              <w:spacing w:line="240" w:lineRule="auto"/>
              <w:jc w:val="both"/>
              <w:rPr>
                <w:rFonts w:ascii="Arial" w:hAnsi="Arial" w:cs="Arial"/>
              </w:rPr>
            </w:pPr>
            <w:r w:rsidRPr="00551688">
              <w:rPr>
                <w:rFonts w:ascii="Arial" w:hAnsi="Arial" w:cs="Arial"/>
              </w:rPr>
              <w:t>Yes</w:t>
            </w:r>
          </w:p>
        </w:tc>
      </w:tr>
      <w:tr w:rsidR="00F601B6" w:rsidRPr="00551688" w14:paraId="17E0879D" w14:textId="77777777" w:rsidTr="001C65F7">
        <w:trPr>
          <w:trHeight w:val="300"/>
        </w:trPr>
        <w:tc>
          <w:tcPr>
            <w:tcW w:w="3744" w:type="dxa"/>
            <w:tcBorders>
              <w:top w:val="nil"/>
              <w:left w:val="single" w:sz="4" w:space="0" w:color="auto"/>
              <w:bottom w:val="single" w:sz="4" w:space="0" w:color="auto"/>
              <w:right w:val="single" w:sz="4" w:space="0" w:color="auto"/>
            </w:tcBorders>
            <w:shd w:val="clear" w:color="auto" w:fill="auto"/>
            <w:noWrap/>
            <w:vAlign w:val="center"/>
            <w:hideMark/>
          </w:tcPr>
          <w:p w14:paraId="2DFEFD37" w14:textId="77777777" w:rsidR="00F601B6" w:rsidRPr="00551688" w:rsidRDefault="00F601B6" w:rsidP="00FC0CF8">
            <w:pPr>
              <w:spacing w:line="240" w:lineRule="auto"/>
              <w:rPr>
                <w:rFonts w:ascii="Arial" w:hAnsi="Arial" w:cs="Arial"/>
              </w:rPr>
            </w:pPr>
            <w:r w:rsidRPr="00551688">
              <w:rPr>
                <w:rFonts w:ascii="Arial" w:hAnsi="Arial" w:cs="Arial"/>
              </w:rPr>
              <w:t>Salaries (executives and office staff)</w:t>
            </w:r>
          </w:p>
        </w:tc>
        <w:tc>
          <w:tcPr>
            <w:tcW w:w="1228" w:type="dxa"/>
            <w:tcBorders>
              <w:top w:val="nil"/>
              <w:left w:val="nil"/>
              <w:bottom w:val="single" w:sz="4" w:space="0" w:color="auto"/>
              <w:right w:val="single" w:sz="4" w:space="0" w:color="auto"/>
            </w:tcBorders>
            <w:shd w:val="clear" w:color="auto" w:fill="auto"/>
            <w:noWrap/>
            <w:vAlign w:val="center"/>
            <w:hideMark/>
          </w:tcPr>
          <w:p w14:paraId="2A4503BE" w14:textId="77777777" w:rsidR="00F601B6" w:rsidRPr="00551688" w:rsidRDefault="00F601B6" w:rsidP="00FC0CF8">
            <w:pPr>
              <w:spacing w:line="240" w:lineRule="auto"/>
              <w:jc w:val="right"/>
              <w:rPr>
                <w:rFonts w:ascii="Arial" w:hAnsi="Arial" w:cs="Arial"/>
              </w:rPr>
            </w:pPr>
            <w:r w:rsidRPr="00551688">
              <w:rPr>
                <w:rFonts w:ascii="Arial" w:hAnsi="Arial" w:cs="Arial"/>
              </w:rPr>
              <w:t xml:space="preserve">130,000 </w:t>
            </w:r>
          </w:p>
        </w:tc>
        <w:tc>
          <w:tcPr>
            <w:tcW w:w="2160" w:type="dxa"/>
            <w:tcBorders>
              <w:top w:val="nil"/>
              <w:left w:val="nil"/>
              <w:bottom w:val="single" w:sz="4" w:space="0" w:color="auto"/>
              <w:right w:val="single" w:sz="4" w:space="0" w:color="auto"/>
            </w:tcBorders>
            <w:shd w:val="clear" w:color="auto" w:fill="auto"/>
            <w:noWrap/>
            <w:vAlign w:val="center"/>
            <w:hideMark/>
          </w:tcPr>
          <w:p w14:paraId="34AD64EB" w14:textId="77777777" w:rsidR="00F601B6" w:rsidRPr="00551688" w:rsidRDefault="00F601B6" w:rsidP="00FC0CF8">
            <w:pPr>
              <w:spacing w:line="240" w:lineRule="auto"/>
              <w:rPr>
                <w:rFonts w:ascii="Arial" w:hAnsi="Arial" w:cs="Arial"/>
              </w:rPr>
            </w:pPr>
            <w:r w:rsidRPr="00551688">
              <w:rPr>
                <w:rFonts w:ascii="Arial" w:hAnsi="Arial" w:cs="Arial"/>
              </w:rPr>
              <w:t>Expense</w:t>
            </w:r>
          </w:p>
        </w:tc>
        <w:tc>
          <w:tcPr>
            <w:tcW w:w="1440" w:type="dxa"/>
            <w:tcBorders>
              <w:top w:val="nil"/>
              <w:left w:val="nil"/>
              <w:bottom w:val="single" w:sz="4" w:space="0" w:color="auto"/>
              <w:right w:val="single" w:sz="4" w:space="0" w:color="auto"/>
            </w:tcBorders>
            <w:shd w:val="clear" w:color="auto" w:fill="auto"/>
            <w:noWrap/>
            <w:vAlign w:val="center"/>
            <w:hideMark/>
          </w:tcPr>
          <w:p w14:paraId="7B055D7D" w14:textId="77777777" w:rsidR="00F601B6" w:rsidRPr="00551688" w:rsidRDefault="00F601B6" w:rsidP="00FC0CF8">
            <w:pPr>
              <w:spacing w:line="240" w:lineRule="auto"/>
              <w:jc w:val="both"/>
              <w:rPr>
                <w:rFonts w:ascii="Arial" w:hAnsi="Arial" w:cs="Arial"/>
              </w:rPr>
            </w:pPr>
            <w:r w:rsidRPr="00551688">
              <w:rPr>
                <w:rFonts w:ascii="Arial" w:hAnsi="Arial" w:cs="Arial"/>
              </w:rPr>
              <w:t>-</w:t>
            </w:r>
          </w:p>
        </w:tc>
      </w:tr>
    </w:tbl>
    <w:p w14:paraId="1BBF479D" w14:textId="77777777" w:rsidR="00E8435E" w:rsidRPr="00551688" w:rsidRDefault="00E8435E" w:rsidP="00FC0CF8">
      <w:pPr>
        <w:spacing w:line="240" w:lineRule="auto"/>
        <w:jc w:val="both"/>
        <w:rPr>
          <w:rFonts w:ascii="Arial" w:hAnsi="Arial" w:cs="Arial"/>
          <w:b/>
        </w:rPr>
      </w:pPr>
    </w:p>
    <w:p w14:paraId="142B00A5" w14:textId="77777777" w:rsidR="00F601B6" w:rsidRPr="00551688" w:rsidRDefault="00F601B6" w:rsidP="00FC0CF8">
      <w:pPr>
        <w:tabs>
          <w:tab w:val="left" w:pos="8550"/>
        </w:tabs>
        <w:spacing w:line="240" w:lineRule="auto"/>
        <w:ind w:left="720" w:hanging="720"/>
        <w:jc w:val="both"/>
        <w:rPr>
          <w:rFonts w:ascii="Arial" w:hAnsi="Arial" w:cs="Arial"/>
          <w:bCs/>
        </w:rPr>
      </w:pPr>
    </w:p>
    <w:p w14:paraId="50C46CAB" w14:textId="77777777" w:rsidR="00F601B6" w:rsidRPr="00551688" w:rsidRDefault="00F601B6" w:rsidP="00FC0CF8">
      <w:pPr>
        <w:tabs>
          <w:tab w:val="left" w:pos="8550"/>
        </w:tabs>
        <w:spacing w:line="240" w:lineRule="auto"/>
        <w:ind w:left="720" w:hanging="720"/>
        <w:jc w:val="both"/>
        <w:rPr>
          <w:rFonts w:ascii="Arial" w:hAnsi="Arial" w:cs="Arial"/>
          <w:bCs/>
        </w:rPr>
      </w:pPr>
    </w:p>
    <w:p w14:paraId="1A89B4D7" w14:textId="77777777" w:rsidR="00F601B6" w:rsidRPr="00551688" w:rsidRDefault="00F601B6" w:rsidP="00FC0CF8">
      <w:pPr>
        <w:tabs>
          <w:tab w:val="left" w:pos="8550"/>
        </w:tabs>
        <w:spacing w:line="240" w:lineRule="auto"/>
        <w:ind w:left="720" w:hanging="720"/>
        <w:jc w:val="both"/>
        <w:rPr>
          <w:rFonts w:ascii="Arial" w:hAnsi="Arial" w:cs="Arial"/>
          <w:bCs/>
        </w:rPr>
      </w:pPr>
    </w:p>
    <w:p w14:paraId="2FEB51FB" w14:textId="77777777" w:rsidR="00F601B6" w:rsidRPr="00551688" w:rsidRDefault="00F601B6" w:rsidP="00FC0CF8">
      <w:pPr>
        <w:tabs>
          <w:tab w:val="left" w:pos="8550"/>
        </w:tabs>
        <w:spacing w:line="240" w:lineRule="auto"/>
        <w:ind w:left="720" w:hanging="720"/>
        <w:jc w:val="both"/>
        <w:rPr>
          <w:rFonts w:ascii="Arial" w:hAnsi="Arial" w:cs="Arial"/>
          <w:bCs/>
        </w:rPr>
      </w:pPr>
    </w:p>
    <w:p w14:paraId="71B4D4A9" w14:textId="77777777" w:rsidR="00F601B6" w:rsidRPr="00551688" w:rsidRDefault="00F601B6" w:rsidP="00FC0CF8">
      <w:pPr>
        <w:tabs>
          <w:tab w:val="left" w:pos="8550"/>
        </w:tabs>
        <w:spacing w:line="240" w:lineRule="auto"/>
        <w:ind w:left="720" w:hanging="720"/>
        <w:jc w:val="both"/>
        <w:rPr>
          <w:rFonts w:ascii="Arial" w:hAnsi="Arial" w:cs="Arial"/>
          <w:bCs/>
        </w:rPr>
      </w:pPr>
    </w:p>
    <w:p w14:paraId="414F465D" w14:textId="77777777" w:rsidR="00F601B6" w:rsidRPr="00551688" w:rsidRDefault="00F601B6" w:rsidP="00FC0CF8">
      <w:pPr>
        <w:tabs>
          <w:tab w:val="left" w:pos="8550"/>
        </w:tabs>
        <w:spacing w:line="240" w:lineRule="auto"/>
        <w:ind w:left="720" w:hanging="720"/>
        <w:jc w:val="both"/>
        <w:rPr>
          <w:rFonts w:ascii="Arial" w:hAnsi="Arial" w:cs="Arial"/>
          <w:bCs/>
        </w:rPr>
      </w:pPr>
    </w:p>
    <w:p w14:paraId="194B3814" w14:textId="77777777" w:rsidR="00F601B6" w:rsidRPr="00551688" w:rsidRDefault="00F601B6" w:rsidP="00FC0CF8">
      <w:pPr>
        <w:tabs>
          <w:tab w:val="left" w:pos="8550"/>
        </w:tabs>
        <w:spacing w:line="240" w:lineRule="auto"/>
        <w:ind w:left="720" w:hanging="720"/>
        <w:jc w:val="both"/>
        <w:rPr>
          <w:rFonts w:ascii="Arial" w:hAnsi="Arial" w:cs="Arial"/>
          <w:bCs/>
        </w:rPr>
      </w:pPr>
    </w:p>
    <w:p w14:paraId="75B30605" w14:textId="77777777" w:rsidR="00F601B6" w:rsidRPr="00551688" w:rsidRDefault="00F601B6" w:rsidP="00FC0CF8">
      <w:pPr>
        <w:tabs>
          <w:tab w:val="left" w:pos="8550"/>
        </w:tabs>
        <w:spacing w:line="240" w:lineRule="auto"/>
        <w:ind w:left="720" w:hanging="720"/>
        <w:jc w:val="both"/>
        <w:rPr>
          <w:rFonts w:ascii="Arial" w:hAnsi="Arial" w:cs="Arial"/>
          <w:bCs/>
        </w:rPr>
      </w:pPr>
    </w:p>
    <w:p w14:paraId="6FFAD4D7" w14:textId="77777777" w:rsidR="00F601B6" w:rsidRPr="00551688" w:rsidRDefault="00F601B6" w:rsidP="00FC0CF8">
      <w:pPr>
        <w:tabs>
          <w:tab w:val="left" w:pos="8550"/>
        </w:tabs>
        <w:spacing w:line="240" w:lineRule="auto"/>
        <w:ind w:left="720" w:hanging="720"/>
        <w:jc w:val="both"/>
        <w:rPr>
          <w:rFonts w:ascii="Arial" w:hAnsi="Arial" w:cs="Arial"/>
          <w:bCs/>
        </w:rPr>
      </w:pPr>
    </w:p>
    <w:p w14:paraId="04C43305" w14:textId="77777777" w:rsidR="00F601B6" w:rsidRPr="00551688" w:rsidRDefault="00F601B6" w:rsidP="00FC0CF8">
      <w:pPr>
        <w:tabs>
          <w:tab w:val="left" w:pos="8550"/>
        </w:tabs>
        <w:spacing w:line="240" w:lineRule="auto"/>
        <w:ind w:left="720" w:hanging="720"/>
        <w:jc w:val="both"/>
        <w:rPr>
          <w:rFonts w:ascii="Arial" w:hAnsi="Arial" w:cs="Arial"/>
          <w:bCs/>
        </w:rPr>
      </w:pPr>
    </w:p>
    <w:p w14:paraId="75E6047B" w14:textId="77777777" w:rsidR="00F601B6" w:rsidRPr="00551688" w:rsidRDefault="00F601B6" w:rsidP="00FC0CF8">
      <w:pPr>
        <w:tabs>
          <w:tab w:val="left" w:pos="8550"/>
        </w:tabs>
        <w:spacing w:line="240" w:lineRule="auto"/>
        <w:ind w:left="720" w:hanging="720"/>
        <w:jc w:val="both"/>
        <w:rPr>
          <w:rFonts w:ascii="Arial" w:hAnsi="Arial" w:cs="Arial"/>
          <w:bCs/>
        </w:rPr>
      </w:pPr>
    </w:p>
    <w:p w14:paraId="1446CF55" w14:textId="77777777" w:rsidR="00F601B6" w:rsidRPr="00551688" w:rsidRDefault="00F601B6" w:rsidP="00FC0CF8">
      <w:pPr>
        <w:tabs>
          <w:tab w:val="left" w:pos="8550"/>
        </w:tabs>
        <w:spacing w:line="240" w:lineRule="auto"/>
        <w:ind w:left="720" w:hanging="720"/>
        <w:jc w:val="both"/>
        <w:rPr>
          <w:rFonts w:ascii="Arial" w:hAnsi="Arial" w:cs="Arial"/>
          <w:bCs/>
        </w:rPr>
      </w:pPr>
    </w:p>
    <w:p w14:paraId="7B8CB20A" w14:textId="77777777" w:rsidR="00F601B6" w:rsidRPr="00551688" w:rsidRDefault="00F601B6" w:rsidP="00FC0CF8">
      <w:pPr>
        <w:tabs>
          <w:tab w:val="left" w:pos="8550"/>
        </w:tabs>
        <w:spacing w:line="240" w:lineRule="auto"/>
        <w:ind w:left="720" w:hanging="720"/>
        <w:jc w:val="both"/>
        <w:rPr>
          <w:rFonts w:ascii="Arial" w:hAnsi="Arial" w:cs="Arial"/>
          <w:bCs/>
        </w:rPr>
      </w:pPr>
    </w:p>
    <w:p w14:paraId="5F971262" w14:textId="77777777" w:rsidR="00F601B6" w:rsidRPr="00551688" w:rsidRDefault="00F601B6" w:rsidP="00FC0CF8">
      <w:pPr>
        <w:tabs>
          <w:tab w:val="left" w:pos="8550"/>
        </w:tabs>
        <w:spacing w:line="240" w:lineRule="auto"/>
        <w:ind w:left="720" w:hanging="720"/>
        <w:jc w:val="both"/>
        <w:rPr>
          <w:rFonts w:ascii="Arial" w:hAnsi="Arial" w:cs="Arial"/>
          <w:bCs/>
        </w:rPr>
      </w:pPr>
    </w:p>
    <w:p w14:paraId="41A9110B" w14:textId="77777777" w:rsidR="00F601B6" w:rsidRPr="00551688" w:rsidRDefault="00F601B6" w:rsidP="00FC0CF8">
      <w:pPr>
        <w:tabs>
          <w:tab w:val="left" w:pos="8550"/>
        </w:tabs>
        <w:spacing w:line="240" w:lineRule="auto"/>
        <w:ind w:left="720" w:hanging="720"/>
        <w:jc w:val="both"/>
        <w:rPr>
          <w:rFonts w:ascii="Arial" w:hAnsi="Arial" w:cs="Arial"/>
          <w:bCs/>
        </w:rPr>
      </w:pPr>
    </w:p>
    <w:p w14:paraId="0DFFABDD" w14:textId="77777777" w:rsidR="00F601B6" w:rsidRPr="00551688" w:rsidRDefault="00F601B6" w:rsidP="00FC0CF8">
      <w:pPr>
        <w:spacing w:line="240" w:lineRule="auto"/>
        <w:ind w:left="1440" w:hanging="720"/>
        <w:jc w:val="both"/>
        <w:rPr>
          <w:rFonts w:ascii="Arial" w:hAnsi="Arial" w:cs="Arial"/>
          <w:bCs/>
        </w:rPr>
      </w:pPr>
    </w:p>
    <w:p w14:paraId="2E28204E" w14:textId="77777777" w:rsidR="00AD60A2" w:rsidRPr="00551688" w:rsidRDefault="00AD60A2" w:rsidP="00FC0CF8">
      <w:pPr>
        <w:spacing w:line="240" w:lineRule="auto"/>
        <w:ind w:left="1440" w:hanging="720"/>
        <w:jc w:val="both"/>
        <w:rPr>
          <w:rFonts w:ascii="Arial" w:hAnsi="Arial" w:cs="Arial"/>
          <w:bCs/>
        </w:rPr>
      </w:pPr>
    </w:p>
    <w:p w14:paraId="553BE1C7" w14:textId="77777777" w:rsidR="00AD60A2" w:rsidRPr="00551688" w:rsidRDefault="00AD60A2" w:rsidP="00FC0CF8">
      <w:pPr>
        <w:spacing w:line="240" w:lineRule="auto"/>
        <w:ind w:left="1440" w:hanging="720"/>
        <w:jc w:val="both"/>
        <w:rPr>
          <w:rFonts w:ascii="Arial" w:hAnsi="Arial" w:cs="Arial"/>
          <w:bCs/>
        </w:rPr>
      </w:pPr>
    </w:p>
    <w:p w14:paraId="5376BE44" w14:textId="77777777" w:rsidR="00AD60A2" w:rsidRPr="00551688" w:rsidRDefault="00AD60A2" w:rsidP="00FC0CF8">
      <w:pPr>
        <w:spacing w:line="240" w:lineRule="auto"/>
        <w:ind w:left="1440" w:hanging="720"/>
        <w:jc w:val="both"/>
        <w:rPr>
          <w:rFonts w:ascii="Arial" w:hAnsi="Arial" w:cs="Arial"/>
          <w:bCs/>
        </w:rPr>
      </w:pPr>
    </w:p>
    <w:p w14:paraId="5551D594" w14:textId="77777777" w:rsidR="00AD60A2" w:rsidRPr="00551688" w:rsidRDefault="00AD60A2" w:rsidP="00FC0CF8">
      <w:pPr>
        <w:spacing w:line="240" w:lineRule="auto"/>
        <w:ind w:left="1440" w:hanging="720"/>
        <w:jc w:val="both"/>
        <w:rPr>
          <w:rFonts w:ascii="Arial" w:hAnsi="Arial" w:cs="Arial"/>
          <w:bCs/>
        </w:rPr>
      </w:pPr>
    </w:p>
    <w:p w14:paraId="24710119" w14:textId="3440A4D1" w:rsidR="00E8435E" w:rsidRPr="00551688" w:rsidRDefault="00F601B6" w:rsidP="00FC0CF8">
      <w:pPr>
        <w:spacing w:line="240" w:lineRule="auto"/>
        <w:ind w:left="1440" w:hanging="720"/>
        <w:jc w:val="both"/>
        <w:rPr>
          <w:rFonts w:ascii="Arial" w:hAnsi="Arial" w:cs="Arial"/>
          <w:bCs/>
        </w:rPr>
      </w:pPr>
      <w:r w:rsidRPr="00551688">
        <w:rPr>
          <w:rFonts w:ascii="Arial" w:hAnsi="Arial" w:cs="Arial"/>
          <w:bCs/>
        </w:rPr>
        <w:t>c</w:t>
      </w:r>
      <w:r w:rsidR="00651BAC" w:rsidRPr="00551688">
        <w:rPr>
          <w:rFonts w:ascii="Arial" w:hAnsi="Arial" w:cs="Arial"/>
          <w:bCs/>
        </w:rPr>
        <w:t>.</w:t>
      </w:r>
      <w:r w:rsidRPr="00551688">
        <w:rPr>
          <w:rFonts w:ascii="Arial" w:hAnsi="Arial" w:cs="Arial"/>
          <w:bCs/>
        </w:rPr>
        <w:t xml:space="preserve"> </w:t>
      </w:r>
      <w:r w:rsidRPr="00551688">
        <w:rPr>
          <w:rFonts w:ascii="Arial" w:hAnsi="Arial" w:cs="Arial"/>
          <w:bCs/>
        </w:rPr>
        <w:tab/>
      </w:r>
    </w:p>
    <w:tbl>
      <w:tblPr>
        <w:tblW w:w="7128" w:type="dxa"/>
        <w:tblInd w:w="1440" w:type="dxa"/>
        <w:tblLook w:val="04A0" w:firstRow="1" w:lastRow="0" w:firstColumn="1" w:lastColumn="0" w:noHBand="0" w:noVBand="1"/>
      </w:tblPr>
      <w:tblGrid>
        <w:gridCol w:w="4338"/>
        <w:gridCol w:w="1350"/>
        <w:gridCol w:w="1440"/>
      </w:tblGrid>
      <w:tr w:rsidR="00B81FD7" w:rsidRPr="00551688" w14:paraId="2CB4B925" w14:textId="77777777" w:rsidTr="00B81FD7">
        <w:trPr>
          <w:trHeight w:val="300"/>
        </w:trPr>
        <w:tc>
          <w:tcPr>
            <w:tcW w:w="7128" w:type="dxa"/>
            <w:gridSpan w:val="3"/>
            <w:tcBorders>
              <w:top w:val="nil"/>
              <w:left w:val="nil"/>
              <w:bottom w:val="single" w:sz="8" w:space="0" w:color="auto"/>
              <w:right w:val="nil"/>
            </w:tcBorders>
            <w:shd w:val="clear" w:color="auto" w:fill="auto"/>
            <w:noWrap/>
            <w:vAlign w:val="bottom"/>
            <w:hideMark/>
          </w:tcPr>
          <w:p w14:paraId="1E43DE52" w14:textId="77777777" w:rsidR="00B81FD7" w:rsidRPr="00551688" w:rsidRDefault="00B81FD7"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Schedule of COGM &amp; COGS</w:t>
            </w:r>
          </w:p>
        </w:tc>
      </w:tr>
      <w:tr w:rsidR="00B81FD7" w:rsidRPr="00551688" w14:paraId="47739CF6" w14:textId="77777777" w:rsidTr="00B81FD7">
        <w:trPr>
          <w:trHeight w:val="288"/>
        </w:trPr>
        <w:tc>
          <w:tcPr>
            <w:tcW w:w="4338" w:type="dxa"/>
            <w:tcBorders>
              <w:top w:val="nil"/>
              <w:left w:val="nil"/>
              <w:bottom w:val="nil"/>
              <w:right w:val="nil"/>
            </w:tcBorders>
            <w:shd w:val="clear" w:color="auto" w:fill="auto"/>
            <w:noWrap/>
            <w:vAlign w:val="bottom"/>
            <w:hideMark/>
          </w:tcPr>
          <w:p w14:paraId="2C2F939D" w14:textId="1E451A15"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Beginning </w:t>
            </w:r>
            <w:r w:rsidR="002573C4" w:rsidRPr="00551688">
              <w:rPr>
                <w:rFonts w:ascii="Arial" w:hAnsi="Arial" w:cs="Arial"/>
                <w:color w:val="000000"/>
                <w:lang w:bidi="ar-SA"/>
              </w:rPr>
              <w:t>Direct</w:t>
            </w:r>
            <w:r w:rsidRPr="00551688">
              <w:rPr>
                <w:rFonts w:ascii="Arial" w:hAnsi="Arial" w:cs="Arial"/>
                <w:color w:val="000000"/>
                <w:lang w:bidi="ar-SA"/>
              </w:rPr>
              <w:t xml:space="preserve"> Materials Inventory</w:t>
            </w:r>
          </w:p>
        </w:tc>
        <w:tc>
          <w:tcPr>
            <w:tcW w:w="1350" w:type="dxa"/>
            <w:tcBorders>
              <w:top w:val="nil"/>
              <w:left w:val="nil"/>
              <w:bottom w:val="nil"/>
              <w:right w:val="nil"/>
            </w:tcBorders>
            <w:shd w:val="clear" w:color="auto" w:fill="auto"/>
            <w:noWrap/>
            <w:vAlign w:val="bottom"/>
            <w:hideMark/>
          </w:tcPr>
          <w:p w14:paraId="383EB957"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   46,000 </w:t>
            </w:r>
          </w:p>
        </w:tc>
        <w:tc>
          <w:tcPr>
            <w:tcW w:w="1440" w:type="dxa"/>
            <w:tcBorders>
              <w:top w:val="nil"/>
              <w:left w:val="nil"/>
              <w:bottom w:val="nil"/>
              <w:right w:val="nil"/>
            </w:tcBorders>
            <w:shd w:val="clear" w:color="auto" w:fill="auto"/>
            <w:noWrap/>
            <w:vAlign w:val="bottom"/>
            <w:hideMark/>
          </w:tcPr>
          <w:p w14:paraId="59590723" w14:textId="77777777" w:rsidR="00B81FD7" w:rsidRPr="00551688" w:rsidRDefault="00B81FD7" w:rsidP="00FC0CF8">
            <w:pPr>
              <w:spacing w:line="240" w:lineRule="auto"/>
              <w:rPr>
                <w:rFonts w:ascii="Arial" w:hAnsi="Arial" w:cs="Arial"/>
                <w:color w:val="000000"/>
                <w:lang w:bidi="ar-SA"/>
              </w:rPr>
            </w:pPr>
          </w:p>
        </w:tc>
      </w:tr>
      <w:tr w:rsidR="00B81FD7" w:rsidRPr="00551688" w14:paraId="3E00EF28" w14:textId="77777777" w:rsidTr="00B81FD7">
        <w:trPr>
          <w:trHeight w:val="300"/>
        </w:trPr>
        <w:tc>
          <w:tcPr>
            <w:tcW w:w="4338" w:type="dxa"/>
            <w:tcBorders>
              <w:top w:val="nil"/>
              <w:left w:val="nil"/>
              <w:bottom w:val="nil"/>
              <w:right w:val="nil"/>
            </w:tcBorders>
            <w:shd w:val="clear" w:color="auto" w:fill="auto"/>
            <w:noWrap/>
            <w:vAlign w:val="bottom"/>
            <w:hideMark/>
          </w:tcPr>
          <w:p w14:paraId="39595BA4" w14:textId="5C06590A"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Purchases of </w:t>
            </w:r>
            <w:r w:rsidR="002573C4" w:rsidRPr="00551688">
              <w:rPr>
                <w:rFonts w:ascii="Arial" w:hAnsi="Arial" w:cs="Arial"/>
                <w:color w:val="000000"/>
                <w:lang w:bidi="ar-SA"/>
              </w:rPr>
              <w:t>direct</w:t>
            </w:r>
            <w:r w:rsidRPr="00551688">
              <w:rPr>
                <w:rFonts w:ascii="Arial" w:hAnsi="Arial" w:cs="Arial"/>
                <w:color w:val="000000"/>
                <w:lang w:bidi="ar-SA"/>
              </w:rPr>
              <w:t xml:space="preserve"> materials</w:t>
            </w:r>
          </w:p>
        </w:tc>
        <w:tc>
          <w:tcPr>
            <w:tcW w:w="1350" w:type="dxa"/>
            <w:tcBorders>
              <w:top w:val="nil"/>
              <w:left w:val="nil"/>
              <w:bottom w:val="single" w:sz="8" w:space="0" w:color="auto"/>
              <w:right w:val="nil"/>
            </w:tcBorders>
            <w:shd w:val="clear" w:color="auto" w:fill="auto"/>
            <w:noWrap/>
            <w:vAlign w:val="bottom"/>
            <w:hideMark/>
          </w:tcPr>
          <w:p w14:paraId="341D66FD"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290,000 </w:t>
            </w:r>
          </w:p>
        </w:tc>
        <w:tc>
          <w:tcPr>
            <w:tcW w:w="1440" w:type="dxa"/>
            <w:tcBorders>
              <w:top w:val="nil"/>
              <w:left w:val="nil"/>
              <w:bottom w:val="nil"/>
              <w:right w:val="nil"/>
            </w:tcBorders>
            <w:shd w:val="clear" w:color="auto" w:fill="auto"/>
            <w:noWrap/>
            <w:vAlign w:val="bottom"/>
            <w:hideMark/>
          </w:tcPr>
          <w:p w14:paraId="6704CB87" w14:textId="77777777" w:rsidR="00B81FD7" w:rsidRPr="00551688" w:rsidRDefault="00B81FD7" w:rsidP="00FC0CF8">
            <w:pPr>
              <w:spacing w:line="240" w:lineRule="auto"/>
              <w:rPr>
                <w:rFonts w:ascii="Arial" w:hAnsi="Arial" w:cs="Arial"/>
                <w:color w:val="000000"/>
                <w:lang w:bidi="ar-SA"/>
              </w:rPr>
            </w:pPr>
          </w:p>
        </w:tc>
      </w:tr>
      <w:tr w:rsidR="00B81FD7" w:rsidRPr="00551688" w14:paraId="1E337286" w14:textId="77777777" w:rsidTr="00B81FD7">
        <w:trPr>
          <w:trHeight w:val="288"/>
        </w:trPr>
        <w:tc>
          <w:tcPr>
            <w:tcW w:w="4338" w:type="dxa"/>
            <w:tcBorders>
              <w:top w:val="nil"/>
              <w:left w:val="nil"/>
              <w:bottom w:val="nil"/>
              <w:right w:val="nil"/>
            </w:tcBorders>
            <w:shd w:val="clear" w:color="auto" w:fill="auto"/>
            <w:noWrap/>
            <w:vAlign w:val="bottom"/>
            <w:hideMark/>
          </w:tcPr>
          <w:p w14:paraId="44E3A7B3" w14:textId="7A92C46C" w:rsidR="00B81FD7" w:rsidRPr="00551688" w:rsidRDefault="002573C4" w:rsidP="00FC0CF8">
            <w:pPr>
              <w:spacing w:line="240" w:lineRule="auto"/>
              <w:rPr>
                <w:rFonts w:ascii="Arial" w:hAnsi="Arial" w:cs="Arial"/>
                <w:color w:val="000000"/>
                <w:lang w:bidi="ar-SA"/>
              </w:rPr>
            </w:pPr>
            <w:r w:rsidRPr="00551688">
              <w:rPr>
                <w:rFonts w:ascii="Arial" w:hAnsi="Arial" w:cs="Arial"/>
                <w:color w:val="000000"/>
                <w:lang w:bidi="ar-SA"/>
              </w:rPr>
              <w:t>Direct</w:t>
            </w:r>
            <w:r w:rsidR="00B81FD7" w:rsidRPr="00551688">
              <w:rPr>
                <w:rFonts w:ascii="Arial" w:hAnsi="Arial" w:cs="Arial"/>
                <w:color w:val="000000"/>
                <w:lang w:bidi="ar-SA"/>
              </w:rPr>
              <w:t xml:space="preserve"> materials available for use</w:t>
            </w:r>
          </w:p>
        </w:tc>
        <w:tc>
          <w:tcPr>
            <w:tcW w:w="1350" w:type="dxa"/>
            <w:tcBorders>
              <w:top w:val="nil"/>
              <w:left w:val="nil"/>
              <w:bottom w:val="nil"/>
              <w:right w:val="nil"/>
            </w:tcBorders>
            <w:shd w:val="clear" w:color="auto" w:fill="auto"/>
            <w:noWrap/>
            <w:vAlign w:val="bottom"/>
            <w:hideMark/>
          </w:tcPr>
          <w:p w14:paraId="6CA55385"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8F4A14" w:rsidRPr="00551688">
              <w:rPr>
                <w:rFonts w:ascii="Arial" w:hAnsi="Arial" w:cs="Arial"/>
                <w:color w:val="000000"/>
                <w:lang w:bidi="ar-SA"/>
              </w:rPr>
              <w:t xml:space="preserve">  </w:t>
            </w:r>
            <w:r w:rsidRPr="00551688">
              <w:rPr>
                <w:rFonts w:ascii="Arial" w:hAnsi="Arial" w:cs="Arial"/>
                <w:color w:val="000000"/>
                <w:lang w:bidi="ar-SA"/>
              </w:rPr>
              <w:t xml:space="preserve"> 336,000 </w:t>
            </w:r>
          </w:p>
        </w:tc>
        <w:tc>
          <w:tcPr>
            <w:tcW w:w="1440" w:type="dxa"/>
            <w:tcBorders>
              <w:top w:val="nil"/>
              <w:left w:val="nil"/>
              <w:bottom w:val="nil"/>
              <w:right w:val="nil"/>
            </w:tcBorders>
            <w:shd w:val="clear" w:color="auto" w:fill="auto"/>
            <w:noWrap/>
            <w:vAlign w:val="bottom"/>
            <w:hideMark/>
          </w:tcPr>
          <w:p w14:paraId="1D81F8D3" w14:textId="77777777" w:rsidR="00B81FD7" w:rsidRPr="00551688" w:rsidRDefault="00B81FD7" w:rsidP="00FC0CF8">
            <w:pPr>
              <w:spacing w:line="240" w:lineRule="auto"/>
              <w:rPr>
                <w:rFonts w:ascii="Arial" w:hAnsi="Arial" w:cs="Arial"/>
                <w:color w:val="000000"/>
                <w:lang w:bidi="ar-SA"/>
              </w:rPr>
            </w:pPr>
          </w:p>
        </w:tc>
      </w:tr>
      <w:tr w:rsidR="00B81FD7" w:rsidRPr="00551688" w14:paraId="4AFF73F7" w14:textId="77777777" w:rsidTr="00B81FD7">
        <w:trPr>
          <w:trHeight w:val="300"/>
        </w:trPr>
        <w:tc>
          <w:tcPr>
            <w:tcW w:w="4338" w:type="dxa"/>
            <w:tcBorders>
              <w:top w:val="nil"/>
              <w:left w:val="nil"/>
              <w:bottom w:val="nil"/>
              <w:right w:val="nil"/>
            </w:tcBorders>
            <w:shd w:val="clear" w:color="auto" w:fill="auto"/>
            <w:noWrap/>
            <w:vAlign w:val="bottom"/>
            <w:hideMark/>
          </w:tcPr>
          <w:p w14:paraId="36BD372D" w14:textId="6B8663BC" w:rsidR="00B81FD7" w:rsidRPr="00551688" w:rsidRDefault="00B81FD7" w:rsidP="00FC0CF8">
            <w:pPr>
              <w:spacing w:line="240" w:lineRule="auto"/>
              <w:rPr>
                <w:rFonts w:ascii="Arial" w:hAnsi="Arial" w:cs="Arial"/>
                <w:lang w:bidi="ar-SA"/>
              </w:rPr>
            </w:pPr>
            <w:r w:rsidRPr="00551688">
              <w:rPr>
                <w:rFonts w:ascii="Arial" w:hAnsi="Arial" w:cs="Arial"/>
                <w:lang w:bidi="ar-SA"/>
              </w:rPr>
              <w:t xml:space="preserve">Less: Ending </w:t>
            </w:r>
            <w:r w:rsidR="002573C4" w:rsidRPr="00551688">
              <w:rPr>
                <w:rFonts w:ascii="Arial" w:hAnsi="Arial" w:cs="Arial"/>
                <w:lang w:bidi="ar-SA"/>
              </w:rPr>
              <w:t>Direct</w:t>
            </w:r>
            <w:r w:rsidRPr="00551688">
              <w:rPr>
                <w:rFonts w:ascii="Arial" w:hAnsi="Arial" w:cs="Arial"/>
                <w:lang w:bidi="ar-SA"/>
              </w:rPr>
              <w:t xml:space="preserve"> Materials Inventory</w:t>
            </w:r>
          </w:p>
        </w:tc>
        <w:tc>
          <w:tcPr>
            <w:tcW w:w="1350" w:type="dxa"/>
            <w:tcBorders>
              <w:top w:val="nil"/>
              <w:left w:val="nil"/>
              <w:bottom w:val="single" w:sz="8" w:space="0" w:color="auto"/>
              <w:right w:val="nil"/>
            </w:tcBorders>
            <w:shd w:val="clear" w:color="auto" w:fill="auto"/>
            <w:noWrap/>
            <w:vAlign w:val="bottom"/>
            <w:hideMark/>
          </w:tcPr>
          <w:p w14:paraId="13FA918B"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32,000 </w:t>
            </w:r>
          </w:p>
        </w:tc>
        <w:tc>
          <w:tcPr>
            <w:tcW w:w="1440" w:type="dxa"/>
            <w:tcBorders>
              <w:top w:val="nil"/>
              <w:left w:val="nil"/>
              <w:bottom w:val="nil"/>
              <w:right w:val="nil"/>
            </w:tcBorders>
            <w:shd w:val="clear" w:color="auto" w:fill="auto"/>
            <w:noWrap/>
            <w:vAlign w:val="bottom"/>
            <w:hideMark/>
          </w:tcPr>
          <w:p w14:paraId="0EAE2CF5" w14:textId="77777777" w:rsidR="00B81FD7" w:rsidRPr="00551688" w:rsidRDefault="00B81FD7" w:rsidP="00FC0CF8">
            <w:pPr>
              <w:spacing w:line="240" w:lineRule="auto"/>
              <w:rPr>
                <w:rFonts w:ascii="Arial" w:hAnsi="Arial" w:cs="Arial"/>
                <w:color w:val="000000"/>
                <w:lang w:bidi="ar-SA"/>
              </w:rPr>
            </w:pPr>
          </w:p>
        </w:tc>
      </w:tr>
      <w:tr w:rsidR="00B81FD7" w:rsidRPr="00551688" w14:paraId="5B09E489" w14:textId="77777777" w:rsidTr="00B81FD7">
        <w:trPr>
          <w:trHeight w:val="288"/>
        </w:trPr>
        <w:tc>
          <w:tcPr>
            <w:tcW w:w="4338" w:type="dxa"/>
            <w:tcBorders>
              <w:top w:val="nil"/>
              <w:left w:val="nil"/>
              <w:bottom w:val="nil"/>
              <w:right w:val="nil"/>
            </w:tcBorders>
            <w:shd w:val="clear" w:color="auto" w:fill="auto"/>
            <w:noWrap/>
            <w:vAlign w:val="bottom"/>
            <w:hideMark/>
          </w:tcPr>
          <w:p w14:paraId="4510B714" w14:textId="1DAD10EB" w:rsidR="00B81FD7" w:rsidRPr="00551688" w:rsidRDefault="0047778D" w:rsidP="00FC0CF8">
            <w:pPr>
              <w:spacing w:line="240" w:lineRule="auto"/>
              <w:rPr>
                <w:rFonts w:ascii="Arial" w:hAnsi="Arial" w:cs="Arial"/>
                <w:color w:val="000000"/>
                <w:lang w:bidi="ar-SA"/>
              </w:rPr>
            </w:pPr>
            <w:r w:rsidRPr="00551688">
              <w:rPr>
                <w:rFonts w:ascii="Arial" w:hAnsi="Arial" w:cs="Arial"/>
                <w:color w:val="000000"/>
                <w:lang w:bidi="ar-SA"/>
              </w:rPr>
              <w:t>D</w:t>
            </w:r>
            <w:r w:rsidR="00B81FD7" w:rsidRPr="00551688">
              <w:rPr>
                <w:rFonts w:ascii="Arial" w:hAnsi="Arial" w:cs="Arial"/>
                <w:color w:val="000000"/>
                <w:lang w:bidi="ar-SA"/>
              </w:rPr>
              <w:t>irect materials used</w:t>
            </w:r>
          </w:p>
        </w:tc>
        <w:tc>
          <w:tcPr>
            <w:tcW w:w="1350" w:type="dxa"/>
            <w:tcBorders>
              <w:top w:val="nil"/>
              <w:left w:val="nil"/>
              <w:bottom w:val="nil"/>
              <w:right w:val="nil"/>
            </w:tcBorders>
            <w:shd w:val="clear" w:color="auto" w:fill="auto"/>
            <w:noWrap/>
            <w:vAlign w:val="bottom"/>
            <w:hideMark/>
          </w:tcPr>
          <w:p w14:paraId="2D4C46C5"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6243B880"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$ 304,000 </w:t>
            </w:r>
          </w:p>
        </w:tc>
      </w:tr>
      <w:tr w:rsidR="00B81FD7" w:rsidRPr="00551688" w14:paraId="3E369364" w14:textId="77777777" w:rsidTr="00B81FD7">
        <w:trPr>
          <w:trHeight w:val="288"/>
        </w:trPr>
        <w:tc>
          <w:tcPr>
            <w:tcW w:w="4338" w:type="dxa"/>
            <w:tcBorders>
              <w:top w:val="nil"/>
              <w:left w:val="nil"/>
              <w:bottom w:val="nil"/>
              <w:right w:val="nil"/>
            </w:tcBorders>
            <w:shd w:val="clear" w:color="auto" w:fill="auto"/>
            <w:noWrap/>
            <w:vAlign w:val="bottom"/>
            <w:hideMark/>
          </w:tcPr>
          <w:p w14:paraId="25913409" w14:textId="136ED753" w:rsidR="00B81FD7" w:rsidRPr="00551688" w:rsidRDefault="0047778D" w:rsidP="00FC0CF8">
            <w:pPr>
              <w:spacing w:line="240" w:lineRule="auto"/>
              <w:rPr>
                <w:rFonts w:ascii="Arial" w:hAnsi="Arial" w:cs="Arial"/>
                <w:color w:val="000000"/>
                <w:lang w:bidi="ar-SA"/>
              </w:rPr>
            </w:pPr>
            <w:r w:rsidRPr="00551688">
              <w:rPr>
                <w:rFonts w:ascii="Arial" w:hAnsi="Arial" w:cs="Arial"/>
                <w:color w:val="000000"/>
                <w:lang w:bidi="ar-SA"/>
              </w:rPr>
              <w:t>D</w:t>
            </w:r>
            <w:r w:rsidR="00B81FD7" w:rsidRPr="00551688">
              <w:rPr>
                <w:rFonts w:ascii="Arial" w:hAnsi="Arial" w:cs="Arial"/>
                <w:color w:val="000000"/>
                <w:lang w:bidi="ar-SA"/>
              </w:rPr>
              <w:t>irect labor</w:t>
            </w:r>
          </w:p>
        </w:tc>
        <w:tc>
          <w:tcPr>
            <w:tcW w:w="1350" w:type="dxa"/>
            <w:tcBorders>
              <w:top w:val="nil"/>
              <w:left w:val="nil"/>
              <w:bottom w:val="nil"/>
              <w:right w:val="nil"/>
            </w:tcBorders>
            <w:shd w:val="clear" w:color="auto" w:fill="auto"/>
            <w:noWrap/>
            <w:vAlign w:val="bottom"/>
            <w:hideMark/>
          </w:tcPr>
          <w:p w14:paraId="4E86160F"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090920A8"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378,000 </w:t>
            </w:r>
          </w:p>
        </w:tc>
      </w:tr>
      <w:tr w:rsidR="00B81FD7" w:rsidRPr="00551688" w14:paraId="601B87D1" w14:textId="77777777" w:rsidTr="00B81FD7">
        <w:trPr>
          <w:trHeight w:val="288"/>
        </w:trPr>
        <w:tc>
          <w:tcPr>
            <w:tcW w:w="4338" w:type="dxa"/>
            <w:tcBorders>
              <w:top w:val="nil"/>
              <w:left w:val="nil"/>
              <w:bottom w:val="nil"/>
              <w:right w:val="nil"/>
            </w:tcBorders>
            <w:shd w:val="clear" w:color="auto" w:fill="auto"/>
            <w:noWrap/>
            <w:vAlign w:val="bottom"/>
            <w:hideMark/>
          </w:tcPr>
          <w:p w14:paraId="4EC12C4F" w14:textId="2D23A4B5"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Manufacturing </w:t>
            </w:r>
            <w:r w:rsidR="00BD03B5" w:rsidRPr="00551688">
              <w:rPr>
                <w:rFonts w:ascii="Arial" w:hAnsi="Arial" w:cs="Arial"/>
                <w:color w:val="000000"/>
                <w:lang w:bidi="ar-SA"/>
              </w:rPr>
              <w:t>o</w:t>
            </w:r>
            <w:r w:rsidRPr="00551688">
              <w:rPr>
                <w:rFonts w:ascii="Arial" w:hAnsi="Arial" w:cs="Arial"/>
                <w:color w:val="000000"/>
                <w:lang w:bidi="ar-SA"/>
              </w:rPr>
              <w:t xml:space="preserve">verhead </w:t>
            </w:r>
          </w:p>
        </w:tc>
        <w:tc>
          <w:tcPr>
            <w:tcW w:w="1350" w:type="dxa"/>
            <w:tcBorders>
              <w:top w:val="nil"/>
              <w:left w:val="nil"/>
              <w:bottom w:val="nil"/>
              <w:right w:val="nil"/>
            </w:tcBorders>
            <w:shd w:val="clear" w:color="auto" w:fill="auto"/>
            <w:noWrap/>
            <w:vAlign w:val="bottom"/>
            <w:hideMark/>
          </w:tcPr>
          <w:p w14:paraId="63CDA964"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63E8413C" w14:textId="77777777" w:rsidR="00B81FD7" w:rsidRPr="00551688" w:rsidRDefault="00B81FD7" w:rsidP="00FC0CF8">
            <w:pPr>
              <w:spacing w:line="240" w:lineRule="auto"/>
              <w:rPr>
                <w:rFonts w:ascii="Arial" w:hAnsi="Arial" w:cs="Arial"/>
                <w:lang w:bidi="ar-SA"/>
              </w:rPr>
            </w:pPr>
          </w:p>
        </w:tc>
      </w:tr>
      <w:tr w:rsidR="00B81FD7" w:rsidRPr="00551688" w14:paraId="71637B3B" w14:textId="77777777" w:rsidTr="00B81FD7">
        <w:trPr>
          <w:trHeight w:val="288"/>
        </w:trPr>
        <w:tc>
          <w:tcPr>
            <w:tcW w:w="4338" w:type="dxa"/>
            <w:tcBorders>
              <w:top w:val="nil"/>
              <w:left w:val="nil"/>
              <w:bottom w:val="nil"/>
              <w:right w:val="nil"/>
            </w:tcBorders>
            <w:shd w:val="clear" w:color="auto" w:fill="auto"/>
            <w:noWrap/>
            <w:vAlign w:val="bottom"/>
            <w:hideMark/>
          </w:tcPr>
          <w:p w14:paraId="1B3641C8" w14:textId="52C3D5E3" w:rsidR="00B81FD7" w:rsidRPr="00551688" w:rsidRDefault="0047778D"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B81FD7" w:rsidRPr="00551688">
              <w:rPr>
                <w:rFonts w:ascii="Arial" w:hAnsi="Arial" w:cs="Arial"/>
                <w:color w:val="000000"/>
                <w:lang w:bidi="ar-SA"/>
              </w:rPr>
              <w:t>Depreciation</w:t>
            </w:r>
          </w:p>
        </w:tc>
        <w:tc>
          <w:tcPr>
            <w:tcW w:w="1350" w:type="dxa"/>
            <w:tcBorders>
              <w:top w:val="nil"/>
              <w:left w:val="nil"/>
              <w:bottom w:val="nil"/>
              <w:right w:val="nil"/>
            </w:tcBorders>
            <w:shd w:val="clear" w:color="auto" w:fill="auto"/>
            <w:noWrap/>
            <w:vAlign w:val="bottom"/>
            <w:hideMark/>
          </w:tcPr>
          <w:p w14:paraId="0B865BDE"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45,000 </w:t>
            </w:r>
          </w:p>
        </w:tc>
        <w:tc>
          <w:tcPr>
            <w:tcW w:w="1440" w:type="dxa"/>
            <w:tcBorders>
              <w:top w:val="nil"/>
              <w:left w:val="nil"/>
              <w:bottom w:val="nil"/>
              <w:right w:val="nil"/>
            </w:tcBorders>
            <w:shd w:val="clear" w:color="auto" w:fill="auto"/>
            <w:noWrap/>
            <w:vAlign w:val="bottom"/>
            <w:hideMark/>
          </w:tcPr>
          <w:p w14:paraId="3C7F0EB1" w14:textId="77777777" w:rsidR="00B81FD7" w:rsidRPr="00551688" w:rsidRDefault="00B81FD7" w:rsidP="00FC0CF8">
            <w:pPr>
              <w:spacing w:line="240" w:lineRule="auto"/>
              <w:rPr>
                <w:rFonts w:ascii="Arial" w:hAnsi="Arial" w:cs="Arial"/>
                <w:color w:val="000000"/>
                <w:lang w:bidi="ar-SA"/>
              </w:rPr>
            </w:pPr>
          </w:p>
        </w:tc>
      </w:tr>
      <w:tr w:rsidR="00B81FD7" w:rsidRPr="00551688" w14:paraId="0CD6471D" w14:textId="77777777" w:rsidTr="00B81FD7">
        <w:trPr>
          <w:trHeight w:val="288"/>
        </w:trPr>
        <w:tc>
          <w:tcPr>
            <w:tcW w:w="4338" w:type="dxa"/>
            <w:tcBorders>
              <w:top w:val="nil"/>
              <w:left w:val="nil"/>
              <w:bottom w:val="nil"/>
              <w:right w:val="nil"/>
            </w:tcBorders>
            <w:shd w:val="clear" w:color="auto" w:fill="auto"/>
            <w:noWrap/>
            <w:vAlign w:val="bottom"/>
            <w:hideMark/>
          </w:tcPr>
          <w:p w14:paraId="107B8BF6" w14:textId="78E8F923" w:rsidR="00B81FD7" w:rsidRPr="00551688" w:rsidRDefault="0047778D"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B81FD7" w:rsidRPr="00551688">
              <w:rPr>
                <w:rFonts w:ascii="Arial" w:hAnsi="Arial" w:cs="Arial"/>
                <w:color w:val="000000"/>
                <w:lang w:bidi="ar-SA"/>
              </w:rPr>
              <w:t>Utilities</w:t>
            </w:r>
          </w:p>
        </w:tc>
        <w:tc>
          <w:tcPr>
            <w:tcW w:w="1350" w:type="dxa"/>
            <w:tcBorders>
              <w:top w:val="nil"/>
              <w:left w:val="nil"/>
              <w:bottom w:val="nil"/>
              <w:right w:val="nil"/>
            </w:tcBorders>
            <w:shd w:val="clear" w:color="auto" w:fill="auto"/>
            <w:noWrap/>
            <w:vAlign w:val="bottom"/>
            <w:hideMark/>
          </w:tcPr>
          <w:p w14:paraId="6EB503DA"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24,000 </w:t>
            </w:r>
          </w:p>
        </w:tc>
        <w:tc>
          <w:tcPr>
            <w:tcW w:w="1440" w:type="dxa"/>
            <w:tcBorders>
              <w:top w:val="nil"/>
              <w:left w:val="nil"/>
              <w:bottom w:val="nil"/>
              <w:right w:val="nil"/>
            </w:tcBorders>
            <w:shd w:val="clear" w:color="auto" w:fill="auto"/>
            <w:noWrap/>
            <w:vAlign w:val="bottom"/>
            <w:hideMark/>
          </w:tcPr>
          <w:p w14:paraId="3161B7D5" w14:textId="77777777" w:rsidR="00B81FD7" w:rsidRPr="00551688" w:rsidRDefault="00B81FD7" w:rsidP="00FC0CF8">
            <w:pPr>
              <w:spacing w:line="240" w:lineRule="auto"/>
              <w:rPr>
                <w:rFonts w:ascii="Arial" w:hAnsi="Arial" w:cs="Arial"/>
                <w:color w:val="000000"/>
                <w:lang w:bidi="ar-SA"/>
              </w:rPr>
            </w:pPr>
          </w:p>
        </w:tc>
      </w:tr>
      <w:tr w:rsidR="00B81FD7" w:rsidRPr="00551688" w14:paraId="13E2AA5E" w14:textId="77777777" w:rsidTr="00B81FD7">
        <w:trPr>
          <w:trHeight w:val="300"/>
        </w:trPr>
        <w:tc>
          <w:tcPr>
            <w:tcW w:w="4338" w:type="dxa"/>
            <w:tcBorders>
              <w:top w:val="nil"/>
              <w:left w:val="nil"/>
              <w:bottom w:val="nil"/>
              <w:right w:val="nil"/>
            </w:tcBorders>
            <w:shd w:val="clear" w:color="auto" w:fill="auto"/>
            <w:noWrap/>
            <w:vAlign w:val="bottom"/>
            <w:hideMark/>
          </w:tcPr>
          <w:p w14:paraId="1372EA1F" w14:textId="580A160C" w:rsidR="00B81FD7" w:rsidRPr="00551688" w:rsidRDefault="0047778D"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B81FD7" w:rsidRPr="00551688">
              <w:rPr>
                <w:rFonts w:ascii="Arial" w:hAnsi="Arial" w:cs="Arial"/>
                <w:color w:val="000000"/>
                <w:lang w:bidi="ar-SA"/>
              </w:rPr>
              <w:t>Wages</w:t>
            </w:r>
          </w:p>
        </w:tc>
        <w:tc>
          <w:tcPr>
            <w:tcW w:w="1350" w:type="dxa"/>
            <w:tcBorders>
              <w:top w:val="nil"/>
              <w:left w:val="nil"/>
              <w:bottom w:val="single" w:sz="8" w:space="0" w:color="auto"/>
              <w:right w:val="nil"/>
            </w:tcBorders>
            <w:shd w:val="clear" w:color="auto" w:fill="auto"/>
            <w:noWrap/>
            <w:vAlign w:val="bottom"/>
            <w:hideMark/>
          </w:tcPr>
          <w:p w14:paraId="3A8C5EC9"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42,000 </w:t>
            </w:r>
          </w:p>
        </w:tc>
        <w:tc>
          <w:tcPr>
            <w:tcW w:w="1440" w:type="dxa"/>
            <w:tcBorders>
              <w:top w:val="nil"/>
              <w:left w:val="nil"/>
              <w:bottom w:val="single" w:sz="8" w:space="0" w:color="auto"/>
              <w:right w:val="nil"/>
            </w:tcBorders>
            <w:shd w:val="clear" w:color="auto" w:fill="auto"/>
            <w:noWrap/>
            <w:vAlign w:val="bottom"/>
            <w:hideMark/>
          </w:tcPr>
          <w:p w14:paraId="361D0F59"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111,000 </w:t>
            </w:r>
          </w:p>
        </w:tc>
      </w:tr>
      <w:tr w:rsidR="00B81FD7" w:rsidRPr="00551688" w14:paraId="23D5DCEA" w14:textId="77777777" w:rsidTr="00B81FD7">
        <w:trPr>
          <w:trHeight w:val="288"/>
        </w:trPr>
        <w:tc>
          <w:tcPr>
            <w:tcW w:w="4338" w:type="dxa"/>
            <w:tcBorders>
              <w:top w:val="nil"/>
              <w:left w:val="nil"/>
              <w:bottom w:val="nil"/>
              <w:right w:val="nil"/>
            </w:tcBorders>
            <w:shd w:val="clear" w:color="auto" w:fill="auto"/>
            <w:noWrap/>
            <w:vAlign w:val="bottom"/>
            <w:hideMark/>
          </w:tcPr>
          <w:p w14:paraId="79AE943D"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Total manufacturing costs</w:t>
            </w:r>
          </w:p>
        </w:tc>
        <w:tc>
          <w:tcPr>
            <w:tcW w:w="1350" w:type="dxa"/>
            <w:tcBorders>
              <w:top w:val="nil"/>
              <w:left w:val="nil"/>
              <w:bottom w:val="nil"/>
              <w:right w:val="nil"/>
            </w:tcBorders>
            <w:shd w:val="clear" w:color="auto" w:fill="auto"/>
            <w:noWrap/>
            <w:vAlign w:val="bottom"/>
            <w:hideMark/>
          </w:tcPr>
          <w:p w14:paraId="3979DBED"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12F6DF01"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$ 793,000 </w:t>
            </w:r>
          </w:p>
        </w:tc>
      </w:tr>
      <w:tr w:rsidR="00B81FD7" w:rsidRPr="00551688" w14:paraId="22C8F299" w14:textId="77777777" w:rsidTr="00B81FD7">
        <w:trPr>
          <w:trHeight w:val="288"/>
        </w:trPr>
        <w:tc>
          <w:tcPr>
            <w:tcW w:w="4338" w:type="dxa"/>
            <w:tcBorders>
              <w:top w:val="nil"/>
              <w:left w:val="nil"/>
              <w:bottom w:val="nil"/>
              <w:right w:val="nil"/>
            </w:tcBorders>
            <w:shd w:val="clear" w:color="auto" w:fill="auto"/>
            <w:noWrap/>
            <w:vAlign w:val="bottom"/>
            <w:hideMark/>
          </w:tcPr>
          <w:p w14:paraId="5E88D5A5"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Beginning WIP Inventory</w:t>
            </w:r>
          </w:p>
        </w:tc>
        <w:tc>
          <w:tcPr>
            <w:tcW w:w="1350" w:type="dxa"/>
            <w:tcBorders>
              <w:top w:val="nil"/>
              <w:left w:val="nil"/>
              <w:bottom w:val="nil"/>
              <w:right w:val="nil"/>
            </w:tcBorders>
            <w:shd w:val="clear" w:color="auto" w:fill="auto"/>
            <w:noWrap/>
            <w:vAlign w:val="bottom"/>
            <w:hideMark/>
          </w:tcPr>
          <w:p w14:paraId="42791693"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3A63D401"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2,800 </w:t>
            </w:r>
          </w:p>
        </w:tc>
      </w:tr>
      <w:tr w:rsidR="00B81FD7" w:rsidRPr="00551688" w14:paraId="51FBF583" w14:textId="77777777" w:rsidTr="00B81FD7">
        <w:trPr>
          <w:trHeight w:val="300"/>
        </w:trPr>
        <w:tc>
          <w:tcPr>
            <w:tcW w:w="4338" w:type="dxa"/>
            <w:tcBorders>
              <w:top w:val="nil"/>
              <w:left w:val="nil"/>
              <w:bottom w:val="nil"/>
              <w:right w:val="nil"/>
            </w:tcBorders>
            <w:shd w:val="clear" w:color="auto" w:fill="auto"/>
            <w:noWrap/>
            <w:vAlign w:val="bottom"/>
            <w:hideMark/>
          </w:tcPr>
          <w:p w14:paraId="120F8EF5"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Less: Ending WIP Inventory</w:t>
            </w:r>
          </w:p>
        </w:tc>
        <w:tc>
          <w:tcPr>
            <w:tcW w:w="1350" w:type="dxa"/>
            <w:tcBorders>
              <w:top w:val="nil"/>
              <w:left w:val="nil"/>
              <w:bottom w:val="nil"/>
              <w:right w:val="nil"/>
            </w:tcBorders>
            <w:shd w:val="clear" w:color="auto" w:fill="auto"/>
            <w:noWrap/>
            <w:vAlign w:val="bottom"/>
            <w:hideMark/>
          </w:tcPr>
          <w:p w14:paraId="79EC0965"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single" w:sz="8" w:space="0" w:color="auto"/>
              <w:right w:val="nil"/>
            </w:tcBorders>
            <w:shd w:val="clear" w:color="auto" w:fill="auto"/>
            <w:noWrap/>
            <w:vAlign w:val="bottom"/>
            <w:hideMark/>
          </w:tcPr>
          <w:p w14:paraId="6F3150F7"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2,100 </w:t>
            </w:r>
          </w:p>
        </w:tc>
      </w:tr>
      <w:tr w:rsidR="00B81FD7" w:rsidRPr="00551688" w14:paraId="58BC7E48" w14:textId="77777777" w:rsidTr="00B81FD7">
        <w:trPr>
          <w:trHeight w:val="288"/>
        </w:trPr>
        <w:tc>
          <w:tcPr>
            <w:tcW w:w="4338" w:type="dxa"/>
            <w:tcBorders>
              <w:top w:val="nil"/>
              <w:left w:val="nil"/>
              <w:bottom w:val="nil"/>
              <w:right w:val="nil"/>
            </w:tcBorders>
            <w:shd w:val="clear" w:color="auto" w:fill="auto"/>
            <w:noWrap/>
            <w:vAlign w:val="bottom"/>
            <w:hideMark/>
          </w:tcPr>
          <w:p w14:paraId="4A067E14"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Cost of goods manufactured</w:t>
            </w:r>
          </w:p>
        </w:tc>
        <w:tc>
          <w:tcPr>
            <w:tcW w:w="1350" w:type="dxa"/>
            <w:tcBorders>
              <w:top w:val="nil"/>
              <w:left w:val="nil"/>
              <w:bottom w:val="nil"/>
              <w:right w:val="nil"/>
            </w:tcBorders>
            <w:shd w:val="clear" w:color="auto" w:fill="auto"/>
            <w:noWrap/>
            <w:vAlign w:val="bottom"/>
            <w:hideMark/>
          </w:tcPr>
          <w:p w14:paraId="761F96C9"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34E88ED6"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310BBC" w:rsidRPr="00551688">
              <w:rPr>
                <w:rFonts w:ascii="Arial" w:hAnsi="Arial" w:cs="Arial"/>
                <w:color w:val="000000"/>
                <w:lang w:bidi="ar-SA"/>
              </w:rPr>
              <w:t xml:space="preserve">  </w:t>
            </w:r>
            <w:r w:rsidRPr="00551688">
              <w:rPr>
                <w:rFonts w:ascii="Arial" w:hAnsi="Arial" w:cs="Arial"/>
                <w:color w:val="000000"/>
                <w:lang w:bidi="ar-SA"/>
              </w:rPr>
              <w:t xml:space="preserve"> 793,700 </w:t>
            </w:r>
          </w:p>
        </w:tc>
      </w:tr>
      <w:tr w:rsidR="00B81FD7" w:rsidRPr="00551688" w14:paraId="3BD8081B" w14:textId="77777777" w:rsidTr="00B81FD7">
        <w:trPr>
          <w:trHeight w:val="288"/>
        </w:trPr>
        <w:tc>
          <w:tcPr>
            <w:tcW w:w="4338" w:type="dxa"/>
            <w:tcBorders>
              <w:top w:val="nil"/>
              <w:left w:val="nil"/>
              <w:bottom w:val="nil"/>
              <w:right w:val="nil"/>
            </w:tcBorders>
            <w:shd w:val="clear" w:color="auto" w:fill="auto"/>
            <w:noWrap/>
            <w:vAlign w:val="bottom"/>
            <w:hideMark/>
          </w:tcPr>
          <w:p w14:paraId="5245887E"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Beginning Finished Goods Inventory</w:t>
            </w:r>
          </w:p>
        </w:tc>
        <w:tc>
          <w:tcPr>
            <w:tcW w:w="1350" w:type="dxa"/>
            <w:tcBorders>
              <w:top w:val="nil"/>
              <w:left w:val="nil"/>
              <w:bottom w:val="nil"/>
              <w:right w:val="nil"/>
            </w:tcBorders>
            <w:shd w:val="clear" w:color="auto" w:fill="auto"/>
            <w:noWrap/>
            <w:vAlign w:val="bottom"/>
            <w:hideMark/>
          </w:tcPr>
          <w:p w14:paraId="509218AC"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nil"/>
              <w:right w:val="nil"/>
            </w:tcBorders>
            <w:shd w:val="clear" w:color="auto" w:fill="auto"/>
            <w:noWrap/>
            <w:vAlign w:val="bottom"/>
            <w:hideMark/>
          </w:tcPr>
          <w:p w14:paraId="0FC96298"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35,000 </w:t>
            </w:r>
          </w:p>
        </w:tc>
      </w:tr>
      <w:tr w:rsidR="00B81FD7" w:rsidRPr="00551688" w14:paraId="31C37C07" w14:textId="77777777" w:rsidTr="00B81FD7">
        <w:trPr>
          <w:trHeight w:val="300"/>
        </w:trPr>
        <w:tc>
          <w:tcPr>
            <w:tcW w:w="4338" w:type="dxa"/>
            <w:tcBorders>
              <w:top w:val="nil"/>
              <w:left w:val="nil"/>
              <w:bottom w:val="nil"/>
              <w:right w:val="nil"/>
            </w:tcBorders>
            <w:shd w:val="clear" w:color="auto" w:fill="auto"/>
            <w:noWrap/>
            <w:vAlign w:val="bottom"/>
            <w:hideMark/>
          </w:tcPr>
          <w:p w14:paraId="69BBD80F"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Less: Ending Finished Goods Inventory</w:t>
            </w:r>
          </w:p>
        </w:tc>
        <w:tc>
          <w:tcPr>
            <w:tcW w:w="1350" w:type="dxa"/>
            <w:tcBorders>
              <w:top w:val="nil"/>
              <w:left w:val="nil"/>
              <w:bottom w:val="nil"/>
              <w:right w:val="nil"/>
            </w:tcBorders>
            <w:shd w:val="clear" w:color="auto" w:fill="auto"/>
            <w:noWrap/>
            <w:vAlign w:val="bottom"/>
            <w:hideMark/>
          </w:tcPr>
          <w:p w14:paraId="665CB900"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single" w:sz="8" w:space="0" w:color="auto"/>
              <w:right w:val="nil"/>
            </w:tcBorders>
            <w:shd w:val="clear" w:color="auto" w:fill="auto"/>
            <w:noWrap/>
            <w:vAlign w:val="bottom"/>
            <w:hideMark/>
          </w:tcPr>
          <w:p w14:paraId="0E321104"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25,000 </w:t>
            </w:r>
          </w:p>
        </w:tc>
      </w:tr>
      <w:tr w:rsidR="00B81FD7" w:rsidRPr="00551688" w14:paraId="25512A56" w14:textId="77777777" w:rsidTr="00B81FD7">
        <w:trPr>
          <w:trHeight w:val="300"/>
        </w:trPr>
        <w:tc>
          <w:tcPr>
            <w:tcW w:w="4338" w:type="dxa"/>
            <w:tcBorders>
              <w:top w:val="nil"/>
              <w:left w:val="nil"/>
              <w:bottom w:val="nil"/>
              <w:right w:val="nil"/>
            </w:tcBorders>
            <w:shd w:val="clear" w:color="auto" w:fill="auto"/>
            <w:noWrap/>
            <w:vAlign w:val="bottom"/>
            <w:hideMark/>
          </w:tcPr>
          <w:p w14:paraId="3379ED83" w14:textId="0147D915"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Cost of </w:t>
            </w:r>
            <w:r w:rsidR="0047778D" w:rsidRPr="00551688">
              <w:rPr>
                <w:rFonts w:ascii="Arial" w:hAnsi="Arial" w:cs="Arial"/>
                <w:color w:val="000000"/>
                <w:lang w:bidi="ar-SA"/>
              </w:rPr>
              <w:t>G</w:t>
            </w:r>
            <w:r w:rsidRPr="00551688">
              <w:rPr>
                <w:rFonts w:ascii="Arial" w:hAnsi="Arial" w:cs="Arial"/>
                <w:color w:val="000000"/>
                <w:lang w:bidi="ar-SA"/>
              </w:rPr>
              <w:t xml:space="preserve">oods </w:t>
            </w:r>
            <w:r w:rsidR="0047778D" w:rsidRPr="00551688">
              <w:rPr>
                <w:rFonts w:ascii="Arial" w:hAnsi="Arial" w:cs="Arial"/>
                <w:color w:val="000000"/>
                <w:lang w:bidi="ar-SA"/>
              </w:rPr>
              <w:t>S</w:t>
            </w:r>
            <w:r w:rsidRPr="00551688">
              <w:rPr>
                <w:rFonts w:ascii="Arial" w:hAnsi="Arial" w:cs="Arial"/>
                <w:color w:val="000000"/>
                <w:lang w:bidi="ar-SA"/>
              </w:rPr>
              <w:t>old</w:t>
            </w:r>
          </w:p>
        </w:tc>
        <w:tc>
          <w:tcPr>
            <w:tcW w:w="1350" w:type="dxa"/>
            <w:tcBorders>
              <w:top w:val="nil"/>
              <w:left w:val="nil"/>
              <w:bottom w:val="nil"/>
              <w:right w:val="nil"/>
            </w:tcBorders>
            <w:shd w:val="clear" w:color="auto" w:fill="auto"/>
            <w:noWrap/>
            <w:vAlign w:val="bottom"/>
            <w:hideMark/>
          </w:tcPr>
          <w:p w14:paraId="679993AD" w14:textId="77777777" w:rsidR="00B81FD7" w:rsidRPr="00551688" w:rsidRDefault="00B81FD7" w:rsidP="00FC0CF8">
            <w:pPr>
              <w:spacing w:line="240" w:lineRule="auto"/>
              <w:rPr>
                <w:rFonts w:ascii="Arial" w:hAnsi="Arial" w:cs="Arial"/>
                <w:color w:val="000000"/>
                <w:lang w:bidi="ar-SA"/>
              </w:rPr>
            </w:pPr>
          </w:p>
        </w:tc>
        <w:tc>
          <w:tcPr>
            <w:tcW w:w="1440" w:type="dxa"/>
            <w:tcBorders>
              <w:top w:val="nil"/>
              <w:left w:val="nil"/>
              <w:bottom w:val="double" w:sz="6" w:space="0" w:color="auto"/>
              <w:right w:val="nil"/>
            </w:tcBorders>
            <w:shd w:val="clear" w:color="auto" w:fill="auto"/>
            <w:noWrap/>
            <w:vAlign w:val="bottom"/>
            <w:hideMark/>
          </w:tcPr>
          <w:p w14:paraId="09C352EE" w14:textId="77777777" w:rsidR="00B81FD7" w:rsidRPr="00551688" w:rsidRDefault="00B81FD7" w:rsidP="00FC0CF8">
            <w:pPr>
              <w:spacing w:line="240" w:lineRule="auto"/>
              <w:rPr>
                <w:rFonts w:ascii="Arial" w:hAnsi="Arial" w:cs="Arial"/>
                <w:color w:val="000000"/>
                <w:lang w:bidi="ar-SA"/>
              </w:rPr>
            </w:pPr>
            <w:r w:rsidRPr="00551688">
              <w:rPr>
                <w:rFonts w:ascii="Arial" w:hAnsi="Arial" w:cs="Arial"/>
                <w:color w:val="000000"/>
                <w:lang w:bidi="ar-SA"/>
              </w:rPr>
              <w:t xml:space="preserve"> $ 803,700 </w:t>
            </w:r>
          </w:p>
        </w:tc>
      </w:tr>
    </w:tbl>
    <w:p w14:paraId="35D1EFB9" w14:textId="77777777" w:rsidR="003C1F66" w:rsidRPr="00551688" w:rsidRDefault="003C1F66" w:rsidP="00FC0CF8">
      <w:pPr>
        <w:spacing w:line="240" w:lineRule="auto"/>
        <w:ind w:left="1440"/>
        <w:jc w:val="both"/>
        <w:rPr>
          <w:rFonts w:ascii="Arial" w:hAnsi="Arial" w:cs="Arial"/>
          <w:noProof/>
        </w:rPr>
      </w:pPr>
    </w:p>
    <w:p w14:paraId="24BA8B33" w14:textId="143652F7" w:rsidR="00CE149A" w:rsidRPr="00551688" w:rsidRDefault="00CE149A" w:rsidP="00FC0CF8">
      <w:pPr>
        <w:spacing w:line="240" w:lineRule="auto"/>
        <w:ind w:left="1440" w:hanging="720"/>
        <w:jc w:val="both"/>
        <w:rPr>
          <w:rFonts w:ascii="Arial" w:hAnsi="Arial" w:cs="Arial"/>
          <w:b/>
        </w:rPr>
      </w:pPr>
      <w:r w:rsidRPr="00551688">
        <w:rPr>
          <w:rFonts w:ascii="Arial" w:hAnsi="Arial" w:cs="Arial"/>
          <w:bCs/>
        </w:rPr>
        <w:t>d</w:t>
      </w:r>
      <w:r w:rsidR="00AD60A2" w:rsidRPr="00551688">
        <w:rPr>
          <w:rFonts w:ascii="Arial" w:hAnsi="Arial" w:cs="Arial"/>
          <w:bCs/>
        </w:rPr>
        <w:t>.</w:t>
      </w:r>
      <w:r w:rsidRPr="00551688">
        <w:rPr>
          <w:rFonts w:ascii="Arial" w:hAnsi="Arial" w:cs="Arial"/>
          <w:bCs/>
        </w:rPr>
        <w:t xml:space="preserve"> </w:t>
      </w:r>
      <w:r w:rsidRPr="00551688">
        <w:rPr>
          <w:rFonts w:ascii="Arial" w:hAnsi="Arial" w:cs="Arial"/>
          <w:bCs/>
        </w:rPr>
        <w:tab/>
        <w:t xml:space="preserve">Expected sales revenue </w:t>
      </w:r>
      <w:r w:rsidR="001E1D09" w:rsidRPr="00551688">
        <w:rPr>
          <w:rFonts w:ascii="Arial" w:hAnsi="Arial" w:cs="Arial"/>
          <w:bCs/>
        </w:rPr>
        <w:t xml:space="preserve">= </w:t>
      </w:r>
      <w:r w:rsidR="002246F3" w:rsidRPr="00551688">
        <w:rPr>
          <w:rFonts w:ascii="Arial" w:hAnsi="Arial" w:cs="Arial"/>
          <w:bCs/>
        </w:rPr>
        <w:t>$</w:t>
      </w:r>
      <w:r w:rsidRPr="00551688">
        <w:rPr>
          <w:rFonts w:ascii="Arial" w:hAnsi="Arial" w:cs="Arial"/>
          <w:bCs/>
        </w:rPr>
        <w:t xml:space="preserve">803,700 </w:t>
      </w:r>
      <w:r w:rsidR="00791CAD" w:rsidRPr="00551688">
        <w:rPr>
          <w:rFonts w:ascii="Arial" w:hAnsi="Arial" w:cs="Arial"/>
          <w:bCs/>
        </w:rPr>
        <w:t>×</w:t>
      </w:r>
      <w:r w:rsidRPr="00551688">
        <w:rPr>
          <w:rFonts w:ascii="Arial" w:hAnsi="Arial" w:cs="Arial"/>
          <w:bCs/>
        </w:rPr>
        <w:t xml:space="preserve"> 1.4 = </w:t>
      </w:r>
      <w:r w:rsidRPr="00551688">
        <w:rPr>
          <w:rFonts w:ascii="Arial" w:hAnsi="Arial" w:cs="Arial"/>
          <w:b/>
        </w:rPr>
        <w:t>$1,125,180</w:t>
      </w:r>
    </w:p>
    <w:p w14:paraId="237AF3A1" w14:textId="77777777" w:rsidR="002246F3" w:rsidRPr="00551688" w:rsidRDefault="00CE149A" w:rsidP="00FC0CF8">
      <w:pPr>
        <w:spacing w:line="240" w:lineRule="auto"/>
        <w:ind w:left="1440"/>
        <w:jc w:val="both"/>
        <w:rPr>
          <w:rFonts w:ascii="Arial" w:hAnsi="Arial" w:cs="Arial"/>
          <w:bCs/>
        </w:rPr>
      </w:pPr>
      <w:r w:rsidRPr="00551688">
        <w:rPr>
          <w:rFonts w:ascii="Arial" w:hAnsi="Arial" w:cs="Arial"/>
          <w:bCs/>
        </w:rPr>
        <w:t xml:space="preserve">GM% = (Sales </w:t>
      </w:r>
      <w:r w:rsidR="00791CAD" w:rsidRPr="00551688">
        <w:rPr>
          <w:rFonts w:ascii="Arial" w:hAnsi="Arial" w:cs="Arial"/>
          <w:bCs/>
        </w:rPr>
        <w:t>−</w:t>
      </w:r>
      <w:r w:rsidRPr="00551688">
        <w:rPr>
          <w:rFonts w:ascii="Arial" w:hAnsi="Arial" w:cs="Arial"/>
          <w:bCs/>
        </w:rPr>
        <w:t xml:space="preserve"> COGS) ÷ Sales </w:t>
      </w:r>
    </w:p>
    <w:p w14:paraId="3EE121A2" w14:textId="77777777" w:rsidR="00CE149A" w:rsidRPr="00551688" w:rsidRDefault="002246F3" w:rsidP="00FC0CF8">
      <w:pPr>
        <w:spacing w:line="240" w:lineRule="auto"/>
        <w:ind w:left="1440"/>
        <w:jc w:val="both"/>
        <w:rPr>
          <w:rFonts w:ascii="Arial" w:hAnsi="Arial" w:cs="Arial"/>
          <w:bCs/>
        </w:rPr>
      </w:pPr>
      <w:r w:rsidRPr="00551688">
        <w:rPr>
          <w:rFonts w:ascii="Arial" w:hAnsi="Arial" w:cs="Arial"/>
          <w:bCs/>
        </w:rPr>
        <w:t xml:space="preserve">GM% </w:t>
      </w:r>
      <w:r w:rsidR="00CE149A" w:rsidRPr="00551688">
        <w:rPr>
          <w:rFonts w:ascii="Arial" w:hAnsi="Arial" w:cs="Arial"/>
          <w:bCs/>
        </w:rPr>
        <w:t>= (</w:t>
      </w:r>
      <w:r w:rsidR="00E07207" w:rsidRPr="00551688">
        <w:rPr>
          <w:rFonts w:ascii="Arial" w:hAnsi="Arial" w:cs="Arial"/>
          <w:bCs/>
        </w:rPr>
        <w:t>$</w:t>
      </w:r>
      <w:r w:rsidR="00CE149A" w:rsidRPr="00551688">
        <w:rPr>
          <w:rFonts w:ascii="Arial" w:hAnsi="Arial" w:cs="Arial"/>
          <w:bCs/>
        </w:rPr>
        <w:t xml:space="preserve">1,125,180 </w:t>
      </w:r>
      <w:r w:rsidR="00B4788B" w:rsidRPr="00551688">
        <w:rPr>
          <w:rFonts w:ascii="Arial" w:hAnsi="Arial" w:cs="Arial"/>
          <w:bCs/>
        </w:rPr>
        <w:t>−</w:t>
      </w:r>
      <w:r w:rsidR="00CE149A" w:rsidRPr="00551688">
        <w:rPr>
          <w:rFonts w:ascii="Arial" w:hAnsi="Arial" w:cs="Arial"/>
          <w:bCs/>
        </w:rPr>
        <w:t xml:space="preserve"> </w:t>
      </w:r>
      <w:r w:rsidR="00E07207" w:rsidRPr="00551688">
        <w:rPr>
          <w:rFonts w:ascii="Arial" w:hAnsi="Arial" w:cs="Arial"/>
          <w:bCs/>
        </w:rPr>
        <w:t>$</w:t>
      </w:r>
      <w:r w:rsidR="00CE149A" w:rsidRPr="00551688">
        <w:rPr>
          <w:rFonts w:ascii="Arial" w:hAnsi="Arial" w:cs="Arial"/>
          <w:bCs/>
        </w:rPr>
        <w:t xml:space="preserve">803,700) ÷ </w:t>
      </w:r>
      <w:r w:rsidR="00E07207" w:rsidRPr="00551688">
        <w:rPr>
          <w:rFonts w:ascii="Arial" w:hAnsi="Arial" w:cs="Arial"/>
          <w:bCs/>
        </w:rPr>
        <w:t>$</w:t>
      </w:r>
      <w:r w:rsidR="00CE149A" w:rsidRPr="00551688">
        <w:rPr>
          <w:rFonts w:ascii="Arial" w:hAnsi="Arial" w:cs="Arial"/>
          <w:bCs/>
        </w:rPr>
        <w:t xml:space="preserve">1,125,180 = </w:t>
      </w:r>
      <w:r w:rsidR="00CE149A" w:rsidRPr="00551688">
        <w:rPr>
          <w:rFonts w:ascii="Arial" w:hAnsi="Arial" w:cs="Arial"/>
          <w:b/>
        </w:rPr>
        <w:t>28.6%</w:t>
      </w:r>
    </w:p>
    <w:p w14:paraId="4959F863" w14:textId="77777777" w:rsidR="00911297" w:rsidRPr="00551688" w:rsidRDefault="00911297">
      <w:pPr>
        <w:spacing w:line="240" w:lineRule="auto"/>
        <w:rPr>
          <w:rFonts w:ascii="Arial" w:hAnsi="Arial" w:cs="Arial"/>
          <w:b/>
          <w:sz w:val="28"/>
        </w:rPr>
      </w:pPr>
      <w:r w:rsidRPr="00551688">
        <w:rPr>
          <w:rFonts w:ascii="Arial" w:hAnsi="Arial" w:cs="Arial"/>
          <w:b/>
          <w:sz w:val="28"/>
        </w:rPr>
        <w:br w:type="page"/>
      </w:r>
    </w:p>
    <w:p w14:paraId="70D0874B" w14:textId="0AE3344C" w:rsidR="00911297" w:rsidRPr="00551688" w:rsidRDefault="00911297" w:rsidP="00911297">
      <w:pPr>
        <w:spacing w:after="120" w:line="240" w:lineRule="auto"/>
        <w:jc w:val="both"/>
        <w:rPr>
          <w:rFonts w:ascii="Arial" w:hAnsi="Arial" w:cs="Arial"/>
          <w:b/>
          <w:sz w:val="28"/>
        </w:rPr>
      </w:pPr>
      <w:r w:rsidRPr="00551688">
        <w:rPr>
          <w:rFonts w:ascii="Arial" w:hAnsi="Arial" w:cs="Arial"/>
          <w:b/>
          <w:sz w:val="28"/>
        </w:rPr>
        <w:lastRenderedPageBreak/>
        <w:t>Problem 2.4 (Continued)</w:t>
      </w:r>
    </w:p>
    <w:p w14:paraId="2D3EE414" w14:textId="6B6CF514" w:rsidR="007F5DCB" w:rsidRPr="00551688" w:rsidRDefault="00CE149A" w:rsidP="00FC0CF8">
      <w:pPr>
        <w:numPr>
          <w:ilvl w:val="0"/>
          <w:numId w:val="18"/>
        </w:numPr>
        <w:spacing w:line="240" w:lineRule="auto"/>
        <w:ind w:left="1440" w:hanging="720"/>
        <w:jc w:val="both"/>
        <w:rPr>
          <w:rFonts w:ascii="Arial" w:hAnsi="Arial" w:cs="Arial"/>
          <w:bCs/>
        </w:rPr>
      </w:pPr>
      <w:r w:rsidRPr="00551688">
        <w:rPr>
          <w:rFonts w:ascii="Arial" w:hAnsi="Arial" w:cs="Arial"/>
          <w:bCs/>
        </w:rPr>
        <w:t xml:space="preserve">GM% = (Sales </w:t>
      </w:r>
      <w:r w:rsidR="00B4788B" w:rsidRPr="00551688">
        <w:rPr>
          <w:rFonts w:ascii="Arial" w:hAnsi="Arial" w:cs="Arial"/>
          <w:bCs/>
        </w:rPr>
        <w:t>−</w:t>
      </w:r>
      <w:r w:rsidRPr="00551688">
        <w:rPr>
          <w:rFonts w:ascii="Arial" w:hAnsi="Arial" w:cs="Arial"/>
          <w:bCs/>
        </w:rPr>
        <w:t xml:space="preserve"> COGS) ÷ Sales </w:t>
      </w:r>
    </w:p>
    <w:p w14:paraId="60C09C78" w14:textId="77777777" w:rsidR="00CE149A" w:rsidRPr="00551688" w:rsidRDefault="007F5DCB" w:rsidP="00FC0CF8">
      <w:pPr>
        <w:spacing w:line="240" w:lineRule="auto"/>
        <w:ind w:left="1440"/>
        <w:jc w:val="both"/>
        <w:rPr>
          <w:rFonts w:ascii="Arial" w:hAnsi="Arial" w:cs="Arial"/>
          <w:bCs/>
        </w:rPr>
      </w:pPr>
      <w:r w:rsidRPr="00551688">
        <w:rPr>
          <w:rFonts w:ascii="Arial" w:hAnsi="Arial" w:cs="Arial"/>
          <w:bCs/>
        </w:rPr>
        <w:t xml:space="preserve">GM% </w:t>
      </w:r>
      <w:r w:rsidR="00CE149A" w:rsidRPr="00551688">
        <w:rPr>
          <w:rFonts w:ascii="Arial" w:hAnsi="Arial" w:cs="Arial"/>
          <w:bCs/>
        </w:rPr>
        <w:t>= (</w:t>
      </w:r>
      <w:r w:rsidR="00E07207" w:rsidRPr="00551688">
        <w:rPr>
          <w:rFonts w:ascii="Arial" w:hAnsi="Arial" w:cs="Arial"/>
          <w:bCs/>
        </w:rPr>
        <w:t>$</w:t>
      </w:r>
      <w:r w:rsidR="00CE149A" w:rsidRPr="00551688">
        <w:rPr>
          <w:rFonts w:ascii="Arial" w:hAnsi="Arial" w:cs="Arial"/>
          <w:bCs/>
        </w:rPr>
        <w:t xml:space="preserve">1,080,000 </w:t>
      </w:r>
      <w:r w:rsidR="00B4788B" w:rsidRPr="00551688">
        <w:rPr>
          <w:rFonts w:ascii="Arial" w:hAnsi="Arial" w:cs="Arial"/>
          <w:bCs/>
        </w:rPr>
        <w:t>−</w:t>
      </w:r>
      <w:r w:rsidR="00CE149A" w:rsidRPr="00551688">
        <w:rPr>
          <w:rFonts w:ascii="Arial" w:hAnsi="Arial" w:cs="Arial"/>
          <w:bCs/>
        </w:rPr>
        <w:t xml:space="preserve"> </w:t>
      </w:r>
      <w:r w:rsidR="00E07207" w:rsidRPr="00551688">
        <w:rPr>
          <w:rFonts w:ascii="Arial" w:hAnsi="Arial" w:cs="Arial"/>
          <w:bCs/>
        </w:rPr>
        <w:t>$</w:t>
      </w:r>
      <w:r w:rsidR="00CE149A" w:rsidRPr="00551688">
        <w:rPr>
          <w:rFonts w:ascii="Arial" w:hAnsi="Arial" w:cs="Arial"/>
          <w:bCs/>
        </w:rPr>
        <w:t xml:space="preserve">803,700) ÷ </w:t>
      </w:r>
      <w:r w:rsidR="00E07207" w:rsidRPr="00551688">
        <w:rPr>
          <w:rFonts w:ascii="Arial" w:hAnsi="Arial" w:cs="Arial"/>
          <w:bCs/>
        </w:rPr>
        <w:t>$</w:t>
      </w:r>
      <w:r w:rsidR="00CE149A" w:rsidRPr="00551688">
        <w:rPr>
          <w:rFonts w:ascii="Arial" w:hAnsi="Arial" w:cs="Arial"/>
          <w:bCs/>
        </w:rPr>
        <w:t xml:space="preserve">1,080,000 = </w:t>
      </w:r>
      <w:r w:rsidR="00CE149A" w:rsidRPr="00551688">
        <w:rPr>
          <w:rFonts w:ascii="Arial" w:hAnsi="Arial" w:cs="Arial"/>
          <w:b/>
        </w:rPr>
        <w:t>25.6%</w:t>
      </w:r>
    </w:p>
    <w:p w14:paraId="583F9331" w14:textId="77777777" w:rsidR="007F5DCB" w:rsidRPr="00551688" w:rsidRDefault="007F5DCB" w:rsidP="00FC0CF8">
      <w:pPr>
        <w:spacing w:line="240" w:lineRule="auto"/>
        <w:ind w:left="1440"/>
        <w:jc w:val="both"/>
        <w:rPr>
          <w:rFonts w:ascii="Arial" w:hAnsi="Arial" w:cs="Arial"/>
          <w:bCs/>
        </w:rPr>
      </w:pPr>
    </w:p>
    <w:p w14:paraId="19FE9259" w14:textId="77777777" w:rsidR="00702706" w:rsidRPr="00551688" w:rsidRDefault="00702706" w:rsidP="00FC0CF8">
      <w:pPr>
        <w:spacing w:line="240" w:lineRule="auto"/>
        <w:ind w:left="1440"/>
        <w:jc w:val="both"/>
        <w:rPr>
          <w:rFonts w:ascii="Arial" w:hAnsi="Arial" w:cs="Arial"/>
          <w:bCs/>
        </w:rPr>
      </w:pPr>
      <w:r w:rsidRPr="00551688">
        <w:rPr>
          <w:rFonts w:ascii="Arial" w:hAnsi="Arial" w:cs="Arial"/>
          <w:bCs/>
        </w:rPr>
        <w:t>This GM ratio is less than the expected ratio found in part (d), so Frank may not be happy about that. This could have been a result of slightly higher product costs than normal and/or from setting a selling price slightly less than the typical 140% mark-up on product cost.</w:t>
      </w:r>
    </w:p>
    <w:p w14:paraId="5641281D" w14:textId="77777777" w:rsidR="00702706" w:rsidRPr="00551688" w:rsidRDefault="00702706" w:rsidP="00FC0CF8">
      <w:pPr>
        <w:spacing w:line="240" w:lineRule="auto"/>
        <w:ind w:left="1440"/>
        <w:jc w:val="both"/>
        <w:rPr>
          <w:rFonts w:ascii="Arial" w:hAnsi="Arial" w:cs="Arial"/>
          <w:bCs/>
        </w:rPr>
      </w:pPr>
    </w:p>
    <w:p w14:paraId="1CACBAD4" w14:textId="03198E3F" w:rsidR="00CE149A" w:rsidRPr="00551688" w:rsidRDefault="00702706" w:rsidP="00FC0CF8">
      <w:pPr>
        <w:spacing w:line="240" w:lineRule="auto"/>
        <w:ind w:left="1440"/>
        <w:jc w:val="both"/>
        <w:rPr>
          <w:rFonts w:ascii="Arial" w:hAnsi="Arial" w:cs="Arial"/>
          <w:bCs/>
        </w:rPr>
      </w:pPr>
      <w:r w:rsidRPr="00551688">
        <w:rPr>
          <w:rFonts w:ascii="Arial" w:hAnsi="Arial" w:cs="Arial"/>
          <w:bCs/>
        </w:rPr>
        <w:t>Frank</w:t>
      </w:r>
      <w:r w:rsidR="00CE149A" w:rsidRPr="00551688">
        <w:rPr>
          <w:rFonts w:ascii="Arial" w:hAnsi="Arial" w:cs="Arial"/>
          <w:bCs/>
        </w:rPr>
        <w:t xml:space="preserve"> might expect an increase in </w:t>
      </w:r>
      <w:r w:rsidR="00431F0E" w:rsidRPr="00551688">
        <w:rPr>
          <w:rFonts w:ascii="Arial" w:hAnsi="Arial" w:cs="Arial"/>
          <w:bCs/>
        </w:rPr>
        <w:t>s</w:t>
      </w:r>
      <w:r w:rsidR="00CE149A" w:rsidRPr="00551688">
        <w:rPr>
          <w:rFonts w:ascii="Arial" w:hAnsi="Arial" w:cs="Arial"/>
          <w:bCs/>
        </w:rPr>
        <w:t xml:space="preserve">ales next year due to a delayed reaction from </w:t>
      </w:r>
      <w:r w:rsidRPr="00551688">
        <w:rPr>
          <w:rFonts w:ascii="Arial" w:hAnsi="Arial" w:cs="Arial"/>
          <w:bCs/>
        </w:rPr>
        <w:t xml:space="preserve">this year’s </w:t>
      </w:r>
      <w:r w:rsidR="00CE149A" w:rsidRPr="00551688">
        <w:rPr>
          <w:rFonts w:ascii="Arial" w:hAnsi="Arial" w:cs="Arial"/>
          <w:bCs/>
        </w:rPr>
        <w:t>sponsorship</w:t>
      </w:r>
      <w:r w:rsidR="00093622" w:rsidRPr="00551688">
        <w:rPr>
          <w:rFonts w:ascii="Arial" w:hAnsi="Arial" w:cs="Arial"/>
          <w:bCs/>
        </w:rPr>
        <w:t xml:space="preserve">. </w:t>
      </w:r>
      <w:r w:rsidRPr="00551688">
        <w:rPr>
          <w:rFonts w:ascii="Arial" w:hAnsi="Arial" w:cs="Arial"/>
          <w:bCs/>
        </w:rPr>
        <w:t>He</w:t>
      </w:r>
      <w:r w:rsidR="00CE149A" w:rsidRPr="00551688">
        <w:rPr>
          <w:rFonts w:ascii="Arial" w:hAnsi="Arial" w:cs="Arial"/>
          <w:bCs/>
        </w:rPr>
        <w:t xml:space="preserve"> may want to </w:t>
      </w:r>
      <w:r w:rsidRPr="00551688">
        <w:rPr>
          <w:rFonts w:ascii="Arial" w:hAnsi="Arial" w:cs="Arial"/>
          <w:bCs/>
        </w:rPr>
        <w:t xml:space="preserve">consider </w:t>
      </w:r>
      <w:r w:rsidR="00CE149A" w:rsidRPr="00551688">
        <w:rPr>
          <w:rFonts w:ascii="Arial" w:hAnsi="Arial" w:cs="Arial"/>
          <w:bCs/>
        </w:rPr>
        <w:t>sponsor</w:t>
      </w:r>
      <w:r w:rsidRPr="00551688">
        <w:rPr>
          <w:rFonts w:ascii="Arial" w:hAnsi="Arial" w:cs="Arial"/>
          <w:bCs/>
        </w:rPr>
        <w:t>ing</w:t>
      </w:r>
      <w:r w:rsidR="00CE149A" w:rsidRPr="00551688">
        <w:rPr>
          <w:rFonts w:ascii="Arial" w:hAnsi="Arial" w:cs="Arial"/>
          <w:bCs/>
        </w:rPr>
        <w:t xml:space="preserve"> that event again if the</w:t>
      </w:r>
      <w:r w:rsidRPr="00551688">
        <w:rPr>
          <w:rFonts w:ascii="Arial" w:hAnsi="Arial" w:cs="Arial"/>
          <w:bCs/>
        </w:rPr>
        <w:t xml:space="preserve"> leaders</w:t>
      </w:r>
      <w:r w:rsidR="00CE149A" w:rsidRPr="00551688">
        <w:rPr>
          <w:rFonts w:ascii="Arial" w:hAnsi="Arial" w:cs="Arial"/>
          <w:bCs/>
        </w:rPr>
        <w:t xml:space="preserve"> feel they can gain some traction</w:t>
      </w:r>
      <w:r w:rsidRPr="00551688">
        <w:rPr>
          <w:rFonts w:ascii="Arial" w:hAnsi="Arial" w:cs="Arial"/>
          <w:bCs/>
        </w:rPr>
        <w:t xml:space="preserve"> in sales</w:t>
      </w:r>
      <w:r w:rsidR="00CE149A" w:rsidRPr="00551688">
        <w:rPr>
          <w:rFonts w:ascii="Arial" w:hAnsi="Arial" w:cs="Arial"/>
          <w:bCs/>
        </w:rPr>
        <w:t xml:space="preserve">. </w:t>
      </w:r>
    </w:p>
    <w:p w14:paraId="298805C6"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62523D97" w14:textId="0B2BC3EA"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 xml:space="preserve">1, </w:t>
      </w:r>
      <w:r w:rsidRPr="00551688">
        <w:rPr>
          <w:rFonts w:ascii="Arial" w:hAnsi="Arial" w:cs="Arial"/>
          <w:b/>
          <w:color w:val="000000" w:themeColor="text1"/>
          <w:sz w:val="14"/>
          <w:szCs w:val="14"/>
        </w:rPr>
        <w:t>3, 5,</w:t>
      </w:r>
      <w:r w:rsidR="006E5BA5" w:rsidRPr="00551688">
        <w:rPr>
          <w:rFonts w:ascii="Arial" w:hAnsi="Arial" w:cs="Arial"/>
          <w:b/>
          <w:color w:val="000000" w:themeColor="text1"/>
          <w:sz w:val="14"/>
          <w:szCs w:val="14"/>
        </w:rPr>
        <w:t xml:space="preserve"> 6,</w:t>
      </w:r>
      <w:r w:rsidRPr="00551688">
        <w:rPr>
          <w:rFonts w:ascii="Arial" w:hAnsi="Arial" w:cs="Arial"/>
          <w:b/>
          <w:color w:val="000000" w:themeColor="text1"/>
          <w:sz w:val="14"/>
          <w:szCs w:val="14"/>
        </w:rPr>
        <w:t xml:space="preserve">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w:t>
      </w:r>
      <w:r w:rsidR="00E07207" w:rsidRPr="00551688">
        <w:rPr>
          <w:rFonts w:ascii="Arial" w:hAnsi="Arial" w:cs="Arial"/>
          <w:b/>
          <w:color w:val="000000" w:themeColor="text1"/>
          <w:sz w:val="14"/>
          <w:szCs w:val="14"/>
        </w:rPr>
        <w:t>Moderate</w:t>
      </w:r>
      <w:r w:rsidRPr="00551688">
        <w:rPr>
          <w:rFonts w:ascii="Arial" w:hAnsi="Arial" w:cs="Arial"/>
          <w:b/>
          <w:color w:val="000000" w:themeColor="text1"/>
          <w:sz w:val="14"/>
          <w:szCs w:val="14"/>
        </w:rPr>
        <w:t>, Time: 2</w:t>
      </w:r>
      <w:r w:rsidR="00E07207" w:rsidRPr="00551688">
        <w:rPr>
          <w:rFonts w:ascii="Arial" w:hAnsi="Arial" w:cs="Arial"/>
          <w:b/>
          <w:color w:val="000000" w:themeColor="text1"/>
          <w:sz w:val="14"/>
          <w:szCs w:val="14"/>
        </w:rPr>
        <w:t>0</w:t>
      </w:r>
      <w:r w:rsidRPr="00551688">
        <w:rPr>
          <w:rFonts w:ascii="Arial" w:hAnsi="Arial" w:cs="Arial"/>
          <w:b/>
          <w:color w:val="000000" w:themeColor="text1"/>
          <w:sz w:val="14"/>
          <w:szCs w:val="14"/>
        </w:rPr>
        <w:t>-</w:t>
      </w:r>
      <w:r w:rsidR="00E07207" w:rsidRPr="00551688">
        <w:rPr>
          <w:rFonts w:ascii="Arial" w:hAnsi="Arial" w:cs="Arial"/>
          <w:b/>
          <w:color w:val="000000" w:themeColor="text1"/>
          <w:sz w:val="14"/>
          <w:szCs w:val="14"/>
        </w:rPr>
        <w:t>25</w:t>
      </w:r>
      <w:r w:rsidRPr="00551688">
        <w:rPr>
          <w:rFonts w:ascii="Arial" w:hAnsi="Arial" w:cs="Arial"/>
          <w:b/>
          <w:color w:val="000000" w:themeColor="text1"/>
          <w:sz w:val="14"/>
          <w:szCs w:val="14"/>
        </w:rPr>
        <w:t xml:space="preserve">, AACSB: </w:t>
      </w:r>
      <w:r w:rsidR="003479B4"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Reporting, AICPA PC: </w:t>
      </w:r>
      <w:r w:rsidR="003479B4" w:rsidRPr="00551688">
        <w:rPr>
          <w:rFonts w:ascii="Arial" w:hAnsi="Arial" w:cs="Arial"/>
          <w:b/>
          <w:color w:val="000000" w:themeColor="text1"/>
          <w:sz w:val="14"/>
          <w:szCs w:val="14"/>
        </w:rPr>
        <w:t>Communication</w:t>
      </w:r>
      <w:r w:rsidR="00961026" w:rsidRPr="00551688">
        <w:rPr>
          <w:rFonts w:ascii="Arial" w:hAnsi="Arial" w:cs="Arial"/>
          <w:b/>
          <w:color w:val="000000" w:themeColor="text1"/>
          <w:sz w:val="14"/>
          <w:szCs w:val="14"/>
        </w:rPr>
        <w:t>, IMA:</w:t>
      </w:r>
      <w:r w:rsidR="003479B4" w:rsidRPr="00551688">
        <w:rPr>
          <w:rFonts w:ascii="Arial" w:hAnsi="Arial" w:cs="Arial"/>
          <w:color w:val="000000" w:themeColor="text1"/>
          <w:sz w:val="14"/>
          <w:szCs w:val="14"/>
        </w:rPr>
        <w:t xml:space="preserve"> </w:t>
      </w:r>
      <w:r w:rsidR="003479B4" w:rsidRPr="00551688">
        <w:rPr>
          <w:rFonts w:ascii="Arial" w:hAnsi="Arial" w:cs="Arial"/>
          <w:b/>
          <w:color w:val="000000" w:themeColor="text1"/>
          <w:sz w:val="14"/>
          <w:szCs w:val="14"/>
        </w:rPr>
        <w:t>Reporting &amp; Control: Financial Statement Preparation</w:t>
      </w:r>
    </w:p>
    <w:p w14:paraId="0811C0B2"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2C1A234A" w14:textId="77777777" w:rsidR="00E8435E" w:rsidRPr="00551688" w:rsidRDefault="00E8435E" w:rsidP="00FC0CF8">
      <w:pPr>
        <w:spacing w:line="240" w:lineRule="auto"/>
        <w:jc w:val="both"/>
        <w:rPr>
          <w:rFonts w:ascii="Arial" w:hAnsi="Arial" w:cs="Arial"/>
          <w:b/>
          <w:sz w:val="2"/>
        </w:rPr>
      </w:pPr>
      <w:r w:rsidRPr="0055168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E8435E" w:rsidRPr="00551688" w14:paraId="317A7495" w14:textId="77777777">
        <w:tc>
          <w:tcPr>
            <w:tcW w:w="3369" w:type="dxa"/>
            <w:tcBorders>
              <w:top w:val="nil"/>
              <w:left w:val="nil"/>
              <w:bottom w:val="nil"/>
            </w:tcBorders>
          </w:tcPr>
          <w:p w14:paraId="01C89153" w14:textId="77777777" w:rsidR="00E8435E" w:rsidRPr="00551688" w:rsidRDefault="00E8435E" w:rsidP="00FC0CF8">
            <w:pPr>
              <w:spacing w:line="240" w:lineRule="auto"/>
              <w:jc w:val="both"/>
              <w:rPr>
                <w:rFonts w:ascii="Arial" w:hAnsi="Arial" w:cs="Arial"/>
                <w:b/>
                <w:sz w:val="28"/>
              </w:rPr>
            </w:pPr>
          </w:p>
        </w:tc>
        <w:tc>
          <w:tcPr>
            <w:tcW w:w="3369" w:type="dxa"/>
          </w:tcPr>
          <w:p w14:paraId="067BBC8D" w14:textId="29079C89" w:rsidR="00E8435E"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29326F" w:rsidRPr="00551688">
              <w:rPr>
                <w:rFonts w:ascii="Arial" w:hAnsi="Arial" w:cs="Arial"/>
                <w:b/>
                <w:sz w:val="28"/>
              </w:rPr>
              <w:t>2.</w:t>
            </w:r>
            <w:r w:rsidR="00E8435E" w:rsidRPr="00551688">
              <w:rPr>
                <w:rFonts w:ascii="Arial" w:hAnsi="Arial" w:cs="Arial"/>
                <w:b/>
                <w:sz w:val="28"/>
              </w:rPr>
              <w:t>5</w:t>
            </w:r>
          </w:p>
        </w:tc>
        <w:tc>
          <w:tcPr>
            <w:tcW w:w="3369" w:type="dxa"/>
            <w:tcBorders>
              <w:top w:val="nil"/>
              <w:bottom w:val="nil"/>
              <w:right w:val="nil"/>
            </w:tcBorders>
          </w:tcPr>
          <w:p w14:paraId="53FD24D2" w14:textId="77777777" w:rsidR="00E8435E" w:rsidRPr="00551688" w:rsidRDefault="00E8435E" w:rsidP="00FC0CF8">
            <w:pPr>
              <w:spacing w:line="240" w:lineRule="auto"/>
              <w:jc w:val="both"/>
              <w:rPr>
                <w:rFonts w:ascii="Arial" w:hAnsi="Arial" w:cs="Arial"/>
                <w:b/>
                <w:sz w:val="28"/>
              </w:rPr>
            </w:pPr>
          </w:p>
        </w:tc>
      </w:tr>
    </w:tbl>
    <w:p w14:paraId="41D73CB0" w14:textId="77777777" w:rsidR="0035568E" w:rsidRPr="00551688" w:rsidRDefault="0035568E" w:rsidP="00FC0CF8">
      <w:pPr>
        <w:spacing w:line="240" w:lineRule="auto"/>
        <w:jc w:val="both"/>
        <w:rPr>
          <w:rFonts w:ascii="Arial" w:hAnsi="Arial" w:cs="Arial"/>
          <w:b/>
        </w:rPr>
      </w:pPr>
    </w:p>
    <w:p w14:paraId="79400D7E" w14:textId="77777777" w:rsidR="0035568E" w:rsidRPr="00551688" w:rsidRDefault="0035568E" w:rsidP="00FC0CF8">
      <w:pPr>
        <w:numPr>
          <w:ilvl w:val="0"/>
          <w:numId w:val="19"/>
        </w:numPr>
        <w:spacing w:line="240" w:lineRule="auto"/>
        <w:ind w:left="1440" w:hanging="720"/>
        <w:jc w:val="both"/>
        <w:rPr>
          <w:rFonts w:ascii="Arial" w:hAnsi="Arial" w:cs="Arial"/>
          <w:b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3752"/>
      </w:tblGrid>
      <w:tr w:rsidR="00CE149A" w:rsidRPr="00551688" w14:paraId="23ACF53F" w14:textId="77777777" w:rsidTr="00673DB5">
        <w:tc>
          <w:tcPr>
            <w:tcW w:w="0" w:type="auto"/>
            <w:shd w:val="clear" w:color="auto" w:fill="auto"/>
          </w:tcPr>
          <w:p w14:paraId="295287A5" w14:textId="77777777" w:rsidR="00CE149A" w:rsidRPr="00551688" w:rsidRDefault="00CE149A" w:rsidP="00FC0CF8">
            <w:pPr>
              <w:spacing w:line="240" w:lineRule="auto"/>
              <w:jc w:val="both"/>
              <w:rPr>
                <w:rFonts w:ascii="Arial" w:eastAsia="Calibri" w:hAnsi="Arial" w:cs="Arial"/>
                <w:b/>
                <w:bCs/>
              </w:rPr>
            </w:pPr>
            <w:r w:rsidRPr="00551688">
              <w:rPr>
                <w:rFonts w:ascii="Arial" w:eastAsia="Calibri" w:hAnsi="Arial" w:cs="Arial"/>
                <w:b/>
                <w:bCs/>
              </w:rPr>
              <w:t>Garden Center</w:t>
            </w:r>
          </w:p>
        </w:tc>
        <w:tc>
          <w:tcPr>
            <w:tcW w:w="0" w:type="auto"/>
            <w:shd w:val="clear" w:color="auto" w:fill="auto"/>
          </w:tcPr>
          <w:p w14:paraId="5E2A9BEE" w14:textId="77777777" w:rsidR="00CE149A" w:rsidRPr="00551688" w:rsidRDefault="00CE149A" w:rsidP="00FC0CF8">
            <w:pPr>
              <w:spacing w:line="240" w:lineRule="auto"/>
              <w:jc w:val="both"/>
              <w:rPr>
                <w:rFonts w:ascii="Arial" w:eastAsia="Calibri" w:hAnsi="Arial" w:cs="Arial"/>
                <w:b/>
                <w:bCs/>
              </w:rPr>
            </w:pPr>
            <w:r w:rsidRPr="00551688">
              <w:rPr>
                <w:rFonts w:ascii="Arial" w:eastAsia="Calibri" w:hAnsi="Arial" w:cs="Arial"/>
                <w:b/>
                <w:bCs/>
              </w:rPr>
              <w:t>Landscaping</w:t>
            </w:r>
          </w:p>
        </w:tc>
      </w:tr>
      <w:tr w:rsidR="00CE149A" w:rsidRPr="00551688" w14:paraId="021B40BD" w14:textId="77777777" w:rsidTr="00673DB5">
        <w:tc>
          <w:tcPr>
            <w:tcW w:w="0" w:type="auto"/>
            <w:shd w:val="clear" w:color="auto" w:fill="auto"/>
          </w:tcPr>
          <w:p w14:paraId="3D49280F" w14:textId="77777777" w:rsidR="00CE149A" w:rsidRPr="00551688" w:rsidRDefault="00CE149A" w:rsidP="00FC0CF8">
            <w:pPr>
              <w:pStyle w:val="ListParagraph"/>
              <w:numPr>
                <w:ilvl w:val="0"/>
                <w:numId w:val="8"/>
              </w:numPr>
              <w:spacing w:line="240" w:lineRule="auto"/>
              <w:contextualSpacing/>
              <w:rPr>
                <w:rFonts w:ascii="Arial" w:eastAsia="Calibri" w:hAnsi="Arial" w:cs="Arial"/>
              </w:rPr>
            </w:pPr>
            <w:r w:rsidRPr="00551688">
              <w:rPr>
                <w:rFonts w:ascii="Arial" w:eastAsia="Calibri" w:hAnsi="Arial" w:cs="Arial"/>
              </w:rPr>
              <w:t>Cost of plants, flowers, trees, etc. sold (</w:t>
            </w:r>
            <w:r w:rsidR="00741B20" w:rsidRPr="00551688">
              <w:rPr>
                <w:rFonts w:ascii="Arial" w:eastAsia="Calibri" w:hAnsi="Arial" w:cs="Arial"/>
              </w:rPr>
              <w:t>$</w:t>
            </w:r>
            <w:r w:rsidRPr="00551688">
              <w:rPr>
                <w:rFonts w:ascii="Arial" w:eastAsia="Calibri" w:hAnsi="Arial" w:cs="Arial"/>
              </w:rPr>
              <w:t>341,000)</w:t>
            </w:r>
          </w:p>
          <w:p w14:paraId="3A92ADCD" w14:textId="77777777" w:rsidR="00CE149A" w:rsidRPr="00551688" w:rsidRDefault="00CE149A" w:rsidP="00FC0CF8">
            <w:pPr>
              <w:pStyle w:val="ListParagraph"/>
              <w:numPr>
                <w:ilvl w:val="0"/>
                <w:numId w:val="8"/>
              </w:numPr>
              <w:spacing w:line="240" w:lineRule="auto"/>
              <w:contextualSpacing/>
              <w:rPr>
                <w:rFonts w:ascii="Arial" w:eastAsia="Calibri" w:hAnsi="Arial" w:cs="Arial"/>
              </w:rPr>
            </w:pPr>
            <w:r w:rsidRPr="00551688">
              <w:rPr>
                <w:rFonts w:ascii="Arial" w:eastAsia="Calibri" w:hAnsi="Arial" w:cs="Arial"/>
              </w:rPr>
              <w:t xml:space="preserve">Sales (65% = </w:t>
            </w:r>
            <w:r w:rsidR="008C1C94" w:rsidRPr="00551688">
              <w:rPr>
                <w:rFonts w:ascii="Arial" w:eastAsia="Calibri" w:hAnsi="Arial" w:cs="Arial"/>
              </w:rPr>
              <w:t>$</w:t>
            </w:r>
            <w:r w:rsidRPr="00551688">
              <w:rPr>
                <w:rFonts w:ascii="Arial" w:eastAsia="Calibri" w:hAnsi="Arial" w:cs="Arial"/>
              </w:rPr>
              <w:t>519,025)</w:t>
            </w:r>
          </w:p>
        </w:tc>
        <w:tc>
          <w:tcPr>
            <w:tcW w:w="0" w:type="auto"/>
            <w:shd w:val="clear" w:color="auto" w:fill="auto"/>
          </w:tcPr>
          <w:p w14:paraId="28226FF6" w14:textId="77777777" w:rsidR="00CE149A" w:rsidRPr="00551688" w:rsidRDefault="00CE149A" w:rsidP="00FC0CF8">
            <w:pPr>
              <w:pStyle w:val="ListParagraph"/>
              <w:numPr>
                <w:ilvl w:val="0"/>
                <w:numId w:val="8"/>
              </w:numPr>
              <w:spacing w:line="240" w:lineRule="auto"/>
              <w:contextualSpacing/>
              <w:rPr>
                <w:rFonts w:ascii="Arial" w:eastAsia="Calibri" w:hAnsi="Arial" w:cs="Arial"/>
              </w:rPr>
            </w:pPr>
            <w:r w:rsidRPr="00551688">
              <w:rPr>
                <w:rFonts w:ascii="Arial" w:eastAsia="Calibri" w:hAnsi="Arial" w:cs="Arial"/>
              </w:rPr>
              <w:t>Landscaping labor cost (</w:t>
            </w:r>
            <w:r w:rsidR="00741B20" w:rsidRPr="00551688">
              <w:rPr>
                <w:rFonts w:ascii="Arial" w:eastAsia="Calibri" w:hAnsi="Arial" w:cs="Arial"/>
              </w:rPr>
              <w:t>$</w:t>
            </w:r>
            <w:r w:rsidRPr="00551688">
              <w:rPr>
                <w:rFonts w:ascii="Arial" w:eastAsia="Calibri" w:hAnsi="Arial" w:cs="Arial"/>
              </w:rPr>
              <w:t>145,000)</w:t>
            </w:r>
          </w:p>
          <w:p w14:paraId="4C2DE5B7" w14:textId="77777777" w:rsidR="00CE149A" w:rsidRPr="00551688" w:rsidRDefault="00CE149A" w:rsidP="00FC0CF8">
            <w:pPr>
              <w:pStyle w:val="ListParagraph"/>
              <w:numPr>
                <w:ilvl w:val="0"/>
                <w:numId w:val="8"/>
              </w:numPr>
              <w:spacing w:line="240" w:lineRule="auto"/>
              <w:contextualSpacing/>
              <w:rPr>
                <w:rFonts w:ascii="Arial" w:eastAsia="Calibri" w:hAnsi="Arial" w:cs="Arial"/>
              </w:rPr>
            </w:pPr>
            <w:r w:rsidRPr="00551688">
              <w:rPr>
                <w:rFonts w:ascii="Arial" w:eastAsia="Calibri" w:hAnsi="Arial" w:cs="Arial"/>
              </w:rPr>
              <w:t>Landscaping supplies (</w:t>
            </w:r>
            <w:r w:rsidR="00741B20" w:rsidRPr="00551688">
              <w:rPr>
                <w:rFonts w:ascii="Arial" w:eastAsia="Calibri" w:hAnsi="Arial" w:cs="Arial"/>
              </w:rPr>
              <w:t>$</w:t>
            </w:r>
            <w:r w:rsidRPr="00551688">
              <w:rPr>
                <w:rFonts w:ascii="Arial" w:eastAsia="Calibri" w:hAnsi="Arial" w:cs="Arial"/>
              </w:rPr>
              <w:t>4,100)</w:t>
            </w:r>
          </w:p>
          <w:p w14:paraId="17D283E9" w14:textId="77777777" w:rsidR="00CE149A" w:rsidRPr="00551688" w:rsidRDefault="00CE149A" w:rsidP="00FC0CF8">
            <w:pPr>
              <w:pStyle w:val="ListParagraph"/>
              <w:numPr>
                <w:ilvl w:val="0"/>
                <w:numId w:val="8"/>
              </w:numPr>
              <w:spacing w:line="240" w:lineRule="auto"/>
              <w:contextualSpacing/>
              <w:rPr>
                <w:rFonts w:ascii="Arial" w:eastAsia="Calibri" w:hAnsi="Arial" w:cs="Arial"/>
              </w:rPr>
            </w:pPr>
            <w:r w:rsidRPr="00551688">
              <w:rPr>
                <w:rFonts w:ascii="Arial" w:eastAsia="Calibri" w:hAnsi="Arial" w:cs="Arial"/>
              </w:rPr>
              <w:t xml:space="preserve">Sales (35% = </w:t>
            </w:r>
            <w:r w:rsidR="008C1C94" w:rsidRPr="00551688">
              <w:rPr>
                <w:rFonts w:ascii="Arial" w:eastAsia="Calibri" w:hAnsi="Arial" w:cs="Arial"/>
              </w:rPr>
              <w:t>$</w:t>
            </w:r>
            <w:r w:rsidRPr="00551688">
              <w:rPr>
                <w:rFonts w:ascii="Arial" w:eastAsia="Calibri" w:hAnsi="Arial" w:cs="Arial"/>
              </w:rPr>
              <w:t>279,475)</w:t>
            </w:r>
          </w:p>
        </w:tc>
      </w:tr>
    </w:tbl>
    <w:p w14:paraId="6A8F43E3" w14:textId="77777777" w:rsidR="00CE149A" w:rsidRPr="00551688" w:rsidRDefault="00CE149A" w:rsidP="00FC0CF8">
      <w:pPr>
        <w:spacing w:line="240" w:lineRule="auto"/>
        <w:ind w:left="1440"/>
        <w:jc w:val="both"/>
        <w:rPr>
          <w:rFonts w:ascii="Arial" w:hAnsi="Arial" w:cs="Arial"/>
          <w:bCs/>
        </w:rPr>
      </w:pPr>
    </w:p>
    <w:p w14:paraId="152C4246" w14:textId="77777777" w:rsidR="00CE149A" w:rsidRPr="00551688" w:rsidRDefault="00CE149A" w:rsidP="00FC0CF8">
      <w:pPr>
        <w:numPr>
          <w:ilvl w:val="0"/>
          <w:numId w:val="19"/>
        </w:numPr>
        <w:spacing w:line="240" w:lineRule="auto"/>
        <w:ind w:left="1440" w:hanging="720"/>
        <w:jc w:val="both"/>
        <w:rPr>
          <w:rFonts w:ascii="Arial" w:hAnsi="Arial" w:cs="Arial"/>
          <w:bCs/>
        </w:rPr>
      </w:pPr>
    </w:p>
    <w:tbl>
      <w:tblPr>
        <w:tblW w:w="8892" w:type="dxa"/>
        <w:tblInd w:w="1296" w:type="dxa"/>
        <w:tblLook w:val="04A0" w:firstRow="1" w:lastRow="0" w:firstColumn="1" w:lastColumn="0" w:noHBand="0" w:noVBand="1"/>
      </w:tblPr>
      <w:tblGrid>
        <w:gridCol w:w="3582"/>
        <w:gridCol w:w="1890"/>
        <w:gridCol w:w="1800"/>
        <w:gridCol w:w="1620"/>
      </w:tblGrid>
      <w:tr w:rsidR="006A6A63" w:rsidRPr="00551688" w14:paraId="6D1F047F" w14:textId="77777777" w:rsidTr="006A6A63">
        <w:trPr>
          <w:trHeight w:val="300"/>
        </w:trPr>
        <w:tc>
          <w:tcPr>
            <w:tcW w:w="8892" w:type="dxa"/>
            <w:gridSpan w:val="4"/>
            <w:tcBorders>
              <w:top w:val="nil"/>
              <w:left w:val="nil"/>
              <w:bottom w:val="single" w:sz="8" w:space="0" w:color="auto"/>
              <w:right w:val="nil"/>
            </w:tcBorders>
            <w:shd w:val="clear" w:color="auto" w:fill="auto"/>
            <w:noWrap/>
            <w:vAlign w:val="bottom"/>
            <w:hideMark/>
          </w:tcPr>
          <w:p w14:paraId="5DF723A3" w14:textId="77777777" w:rsidR="006A6A63" w:rsidRPr="00551688" w:rsidRDefault="006A6A6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6A6A63" w:rsidRPr="00551688" w14:paraId="337DE9EC" w14:textId="77777777" w:rsidTr="006A6A63">
        <w:trPr>
          <w:trHeight w:val="288"/>
        </w:trPr>
        <w:tc>
          <w:tcPr>
            <w:tcW w:w="3582" w:type="dxa"/>
            <w:tcBorders>
              <w:top w:val="nil"/>
              <w:left w:val="nil"/>
              <w:bottom w:val="single" w:sz="4" w:space="0" w:color="auto"/>
              <w:right w:val="nil"/>
            </w:tcBorders>
            <w:shd w:val="clear" w:color="auto" w:fill="auto"/>
            <w:noWrap/>
            <w:vAlign w:val="bottom"/>
            <w:hideMark/>
          </w:tcPr>
          <w:p w14:paraId="59FC65A2" w14:textId="77777777" w:rsidR="006A6A63" w:rsidRPr="00551688" w:rsidRDefault="006A6A6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 </w:t>
            </w:r>
          </w:p>
        </w:tc>
        <w:tc>
          <w:tcPr>
            <w:tcW w:w="1890" w:type="dxa"/>
            <w:tcBorders>
              <w:top w:val="nil"/>
              <w:left w:val="nil"/>
              <w:bottom w:val="single" w:sz="4" w:space="0" w:color="auto"/>
              <w:right w:val="nil"/>
            </w:tcBorders>
            <w:shd w:val="clear" w:color="auto" w:fill="auto"/>
            <w:noWrap/>
            <w:vAlign w:val="bottom"/>
            <w:hideMark/>
          </w:tcPr>
          <w:p w14:paraId="42D3EE77" w14:textId="77777777" w:rsidR="006A6A63" w:rsidRPr="00551688" w:rsidRDefault="006A6A6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Garden Center</w:t>
            </w:r>
          </w:p>
        </w:tc>
        <w:tc>
          <w:tcPr>
            <w:tcW w:w="1800" w:type="dxa"/>
            <w:tcBorders>
              <w:top w:val="nil"/>
              <w:left w:val="nil"/>
              <w:bottom w:val="single" w:sz="4" w:space="0" w:color="auto"/>
              <w:right w:val="nil"/>
            </w:tcBorders>
            <w:shd w:val="clear" w:color="auto" w:fill="auto"/>
            <w:noWrap/>
            <w:vAlign w:val="bottom"/>
            <w:hideMark/>
          </w:tcPr>
          <w:p w14:paraId="5770134F" w14:textId="77777777" w:rsidR="006A6A63" w:rsidRPr="00551688" w:rsidRDefault="006A6A6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Landscaping</w:t>
            </w:r>
          </w:p>
        </w:tc>
        <w:tc>
          <w:tcPr>
            <w:tcW w:w="1620" w:type="dxa"/>
            <w:tcBorders>
              <w:top w:val="nil"/>
              <w:left w:val="nil"/>
              <w:bottom w:val="single" w:sz="4" w:space="0" w:color="auto"/>
              <w:right w:val="nil"/>
            </w:tcBorders>
            <w:shd w:val="clear" w:color="auto" w:fill="auto"/>
            <w:noWrap/>
            <w:vAlign w:val="bottom"/>
            <w:hideMark/>
          </w:tcPr>
          <w:p w14:paraId="01A1B3DE" w14:textId="77777777" w:rsidR="006A6A63" w:rsidRPr="00551688" w:rsidRDefault="006A6A6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Company</w:t>
            </w:r>
          </w:p>
        </w:tc>
      </w:tr>
      <w:tr w:rsidR="006A6A63" w:rsidRPr="00551688" w14:paraId="4B0C0261" w14:textId="77777777" w:rsidTr="006A6A63">
        <w:trPr>
          <w:trHeight w:val="288"/>
        </w:trPr>
        <w:tc>
          <w:tcPr>
            <w:tcW w:w="3582" w:type="dxa"/>
            <w:tcBorders>
              <w:top w:val="nil"/>
              <w:left w:val="nil"/>
              <w:bottom w:val="nil"/>
              <w:right w:val="nil"/>
            </w:tcBorders>
            <w:shd w:val="clear" w:color="auto" w:fill="auto"/>
            <w:noWrap/>
            <w:vAlign w:val="bottom"/>
            <w:hideMark/>
          </w:tcPr>
          <w:p w14:paraId="0083C4E7" w14:textId="77777777" w:rsidR="006A6A63" w:rsidRPr="00551688" w:rsidRDefault="00310BBC"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890" w:type="dxa"/>
            <w:tcBorders>
              <w:top w:val="nil"/>
              <w:left w:val="nil"/>
              <w:bottom w:val="nil"/>
              <w:right w:val="nil"/>
            </w:tcBorders>
            <w:shd w:val="clear" w:color="auto" w:fill="auto"/>
            <w:noWrap/>
            <w:vAlign w:val="bottom"/>
            <w:hideMark/>
          </w:tcPr>
          <w:p w14:paraId="5A257971"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519,025 </w:t>
            </w:r>
          </w:p>
        </w:tc>
        <w:tc>
          <w:tcPr>
            <w:tcW w:w="1800" w:type="dxa"/>
            <w:tcBorders>
              <w:top w:val="nil"/>
              <w:left w:val="nil"/>
              <w:bottom w:val="nil"/>
              <w:right w:val="nil"/>
            </w:tcBorders>
            <w:shd w:val="clear" w:color="auto" w:fill="auto"/>
            <w:noWrap/>
            <w:vAlign w:val="bottom"/>
            <w:hideMark/>
          </w:tcPr>
          <w:p w14:paraId="6AB0C9FD"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279,475 </w:t>
            </w:r>
          </w:p>
        </w:tc>
        <w:tc>
          <w:tcPr>
            <w:tcW w:w="1620" w:type="dxa"/>
            <w:tcBorders>
              <w:top w:val="nil"/>
              <w:left w:val="nil"/>
              <w:bottom w:val="nil"/>
              <w:right w:val="nil"/>
            </w:tcBorders>
            <w:shd w:val="clear" w:color="auto" w:fill="auto"/>
            <w:noWrap/>
            <w:vAlign w:val="bottom"/>
            <w:hideMark/>
          </w:tcPr>
          <w:p w14:paraId="1B41EC1E"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798,500 </w:t>
            </w:r>
          </w:p>
        </w:tc>
      </w:tr>
      <w:tr w:rsidR="006A6A63" w:rsidRPr="00551688" w14:paraId="025DEBE7" w14:textId="77777777" w:rsidTr="006A6A63">
        <w:trPr>
          <w:trHeight w:val="288"/>
        </w:trPr>
        <w:tc>
          <w:tcPr>
            <w:tcW w:w="3582" w:type="dxa"/>
            <w:tcBorders>
              <w:top w:val="nil"/>
              <w:left w:val="nil"/>
              <w:bottom w:val="nil"/>
              <w:right w:val="nil"/>
            </w:tcBorders>
            <w:shd w:val="clear" w:color="auto" w:fill="auto"/>
            <w:noWrap/>
            <w:vAlign w:val="bottom"/>
            <w:hideMark/>
          </w:tcPr>
          <w:p w14:paraId="26C42805"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890" w:type="dxa"/>
            <w:tcBorders>
              <w:top w:val="nil"/>
              <w:left w:val="nil"/>
              <w:bottom w:val="nil"/>
              <w:right w:val="nil"/>
            </w:tcBorders>
            <w:shd w:val="clear" w:color="auto" w:fill="auto"/>
            <w:noWrap/>
            <w:vAlign w:val="bottom"/>
            <w:hideMark/>
          </w:tcPr>
          <w:p w14:paraId="4E40070E"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341,000 </w:t>
            </w:r>
          </w:p>
        </w:tc>
        <w:tc>
          <w:tcPr>
            <w:tcW w:w="1800" w:type="dxa"/>
            <w:tcBorders>
              <w:top w:val="nil"/>
              <w:left w:val="nil"/>
              <w:bottom w:val="nil"/>
              <w:right w:val="nil"/>
            </w:tcBorders>
            <w:shd w:val="clear" w:color="auto" w:fill="auto"/>
            <w:noWrap/>
            <w:vAlign w:val="bottom"/>
            <w:hideMark/>
          </w:tcPr>
          <w:p w14:paraId="095B899E" w14:textId="77777777" w:rsidR="006A6A63" w:rsidRPr="00551688" w:rsidRDefault="006A6A63" w:rsidP="00FC0CF8">
            <w:pPr>
              <w:spacing w:line="240" w:lineRule="auto"/>
              <w:rPr>
                <w:rFonts w:ascii="Arial" w:hAnsi="Arial" w:cs="Arial"/>
                <w:color w:val="000000"/>
                <w:lang w:bidi="ar-SA"/>
              </w:rPr>
            </w:pPr>
          </w:p>
        </w:tc>
        <w:tc>
          <w:tcPr>
            <w:tcW w:w="1620" w:type="dxa"/>
            <w:tcBorders>
              <w:top w:val="nil"/>
              <w:left w:val="nil"/>
              <w:bottom w:val="nil"/>
              <w:right w:val="nil"/>
            </w:tcBorders>
            <w:shd w:val="clear" w:color="auto" w:fill="auto"/>
            <w:noWrap/>
            <w:vAlign w:val="bottom"/>
            <w:hideMark/>
          </w:tcPr>
          <w:p w14:paraId="17BB2A99"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341,000 </w:t>
            </w:r>
          </w:p>
        </w:tc>
      </w:tr>
      <w:tr w:rsidR="006A6A63" w:rsidRPr="00551688" w14:paraId="41CC0149" w14:textId="77777777" w:rsidTr="006A6A63">
        <w:trPr>
          <w:trHeight w:val="288"/>
        </w:trPr>
        <w:tc>
          <w:tcPr>
            <w:tcW w:w="3582" w:type="dxa"/>
            <w:tcBorders>
              <w:top w:val="nil"/>
              <w:left w:val="nil"/>
              <w:bottom w:val="nil"/>
              <w:right w:val="nil"/>
            </w:tcBorders>
            <w:shd w:val="clear" w:color="auto" w:fill="auto"/>
            <w:noWrap/>
            <w:vAlign w:val="bottom"/>
            <w:hideMark/>
          </w:tcPr>
          <w:p w14:paraId="682FB8DC"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Cost of services:</w:t>
            </w:r>
          </w:p>
        </w:tc>
        <w:tc>
          <w:tcPr>
            <w:tcW w:w="1890" w:type="dxa"/>
            <w:tcBorders>
              <w:top w:val="nil"/>
              <w:left w:val="nil"/>
              <w:bottom w:val="nil"/>
              <w:right w:val="nil"/>
            </w:tcBorders>
            <w:shd w:val="clear" w:color="auto" w:fill="auto"/>
            <w:noWrap/>
            <w:vAlign w:val="bottom"/>
            <w:hideMark/>
          </w:tcPr>
          <w:p w14:paraId="09D3B5C1" w14:textId="77777777" w:rsidR="006A6A63" w:rsidRPr="00551688" w:rsidRDefault="006A6A63"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19F071D3" w14:textId="77777777" w:rsidR="006A6A63" w:rsidRPr="00551688" w:rsidRDefault="006A6A63" w:rsidP="00FC0CF8">
            <w:pPr>
              <w:spacing w:line="240" w:lineRule="auto"/>
              <w:rPr>
                <w:rFonts w:ascii="Arial" w:hAnsi="Arial" w:cs="Arial"/>
                <w:lang w:bidi="ar-SA"/>
              </w:rPr>
            </w:pPr>
          </w:p>
        </w:tc>
        <w:tc>
          <w:tcPr>
            <w:tcW w:w="1620" w:type="dxa"/>
            <w:tcBorders>
              <w:top w:val="nil"/>
              <w:left w:val="nil"/>
              <w:bottom w:val="nil"/>
              <w:right w:val="nil"/>
            </w:tcBorders>
            <w:shd w:val="clear" w:color="auto" w:fill="auto"/>
            <w:noWrap/>
            <w:vAlign w:val="bottom"/>
            <w:hideMark/>
          </w:tcPr>
          <w:p w14:paraId="384B74C8" w14:textId="77777777" w:rsidR="006A6A63" w:rsidRPr="00551688" w:rsidRDefault="006A6A63" w:rsidP="00FC0CF8">
            <w:pPr>
              <w:spacing w:line="240" w:lineRule="auto"/>
              <w:rPr>
                <w:rFonts w:ascii="Arial" w:hAnsi="Arial" w:cs="Arial"/>
                <w:lang w:bidi="ar-SA"/>
              </w:rPr>
            </w:pPr>
          </w:p>
        </w:tc>
      </w:tr>
      <w:tr w:rsidR="006A6A63" w:rsidRPr="00551688" w14:paraId="130C0F2F" w14:textId="77777777" w:rsidTr="006A6A63">
        <w:trPr>
          <w:trHeight w:val="300"/>
        </w:trPr>
        <w:tc>
          <w:tcPr>
            <w:tcW w:w="3582" w:type="dxa"/>
            <w:tcBorders>
              <w:top w:val="nil"/>
              <w:left w:val="nil"/>
              <w:bottom w:val="nil"/>
              <w:right w:val="nil"/>
            </w:tcBorders>
            <w:shd w:val="clear" w:color="auto" w:fill="auto"/>
            <w:noWrap/>
            <w:vAlign w:val="bottom"/>
            <w:hideMark/>
          </w:tcPr>
          <w:p w14:paraId="4A5A252F"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Less: Landscaping labor cost</w:t>
            </w:r>
          </w:p>
        </w:tc>
        <w:tc>
          <w:tcPr>
            <w:tcW w:w="1890" w:type="dxa"/>
            <w:tcBorders>
              <w:top w:val="nil"/>
              <w:left w:val="nil"/>
              <w:bottom w:val="nil"/>
              <w:right w:val="nil"/>
            </w:tcBorders>
            <w:shd w:val="clear" w:color="auto" w:fill="auto"/>
            <w:noWrap/>
            <w:vAlign w:val="bottom"/>
            <w:hideMark/>
          </w:tcPr>
          <w:p w14:paraId="7F5169D7" w14:textId="77777777" w:rsidR="006A6A63" w:rsidRPr="00551688" w:rsidRDefault="006A6A63" w:rsidP="00FC0CF8">
            <w:pPr>
              <w:spacing w:line="240" w:lineRule="auto"/>
              <w:rPr>
                <w:rFonts w:ascii="Arial" w:hAnsi="Arial" w:cs="Arial"/>
                <w:color w:val="000000"/>
                <w:lang w:bidi="ar-SA"/>
              </w:rPr>
            </w:pPr>
          </w:p>
        </w:tc>
        <w:tc>
          <w:tcPr>
            <w:tcW w:w="1800" w:type="dxa"/>
            <w:tcBorders>
              <w:top w:val="nil"/>
              <w:left w:val="nil"/>
              <w:bottom w:val="nil"/>
              <w:right w:val="nil"/>
            </w:tcBorders>
            <w:shd w:val="clear" w:color="auto" w:fill="auto"/>
            <w:noWrap/>
            <w:vAlign w:val="bottom"/>
            <w:hideMark/>
          </w:tcPr>
          <w:p w14:paraId="71566147"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145,000 </w:t>
            </w:r>
          </w:p>
        </w:tc>
        <w:tc>
          <w:tcPr>
            <w:tcW w:w="1620" w:type="dxa"/>
            <w:tcBorders>
              <w:top w:val="nil"/>
              <w:left w:val="nil"/>
              <w:bottom w:val="nil"/>
              <w:right w:val="nil"/>
            </w:tcBorders>
            <w:shd w:val="clear" w:color="auto" w:fill="auto"/>
            <w:noWrap/>
            <w:vAlign w:val="bottom"/>
            <w:hideMark/>
          </w:tcPr>
          <w:p w14:paraId="19DECA85"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145,000 </w:t>
            </w:r>
          </w:p>
        </w:tc>
      </w:tr>
      <w:tr w:rsidR="006A6A63" w:rsidRPr="00551688" w14:paraId="6DF645B7" w14:textId="77777777" w:rsidTr="006A6A63">
        <w:trPr>
          <w:trHeight w:val="300"/>
        </w:trPr>
        <w:tc>
          <w:tcPr>
            <w:tcW w:w="3582" w:type="dxa"/>
            <w:tcBorders>
              <w:top w:val="nil"/>
              <w:left w:val="nil"/>
              <w:bottom w:val="nil"/>
              <w:right w:val="nil"/>
            </w:tcBorders>
            <w:shd w:val="clear" w:color="auto" w:fill="auto"/>
            <w:noWrap/>
            <w:vAlign w:val="bottom"/>
            <w:hideMark/>
          </w:tcPr>
          <w:p w14:paraId="50AF40C2"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Less: Landscaping supplies</w:t>
            </w:r>
          </w:p>
        </w:tc>
        <w:tc>
          <w:tcPr>
            <w:tcW w:w="1890" w:type="dxa"/>
            <w:tcBorders>
              <w:top w:val="nil"/>
              <w:left w:val="nil"/>
              <w:bottom w:val="single" w:sz="8" w:space="0" w:color="auto"/>
              <w:right w:val="nil"/>
            </w:tcBorders>
            <w:shd w:val="clear" w:color="auto" w:fill="auto"/>
            <w:noWrap/>
            <w:vAlign w:val="bottom"/>
            <w:hideMark/>
          </w:tcPr>
          <w:p w14:paraId="6E5445A4"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w:t>
            </w:r>
          </w:p>
        </w:tc>
        <w:tc>
          <w:tcPr>
            <w:tcW w:w="1800" w:type="dxa"/>
            <w:tcBorders>
              <w:top w:val="nil"/>
              <w:left w:val="nil"/>
              <w:bottom w:val="single" w:sz="8" w:space="0" w:color="auto"/>
              <w:right w:val="nil"/>
            </w:tcBorders>
            <w:shd w:val="clear" w:color="auto" w:fill="auto"/>
            <w:noWrap/>
            <w:vAlign w:val="bottom"/>
            <w:hideMark/>
          </w:tcPr>
          <w:p w14:paraId="32008563"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4,100 </w:t>
            </w:r>
          </w:p>
        </w:tc>
        <w:tc>
          <w:tcPr>
            <w:tcW w:w="1620" w:type="dxa"/>
            <w:tcBorders>
              <w:top w:val="nil"/>
              <w:left w:val="nil"/>
              <w:bottom w:val="single" w:sz="8" w:space="0" w:color="auto"/>
              <w:right w:val="nil"/>
            </w:tcBorders>
            <w:shd w:val="clear" w:color="auto" w:fill="auto"/>
            <w:noWrap/>
            <w:vAlign w:val="bottom"/>
            <w:hideMark/>
          </w:tcPr>
          <w:p w14:paraId="5909F484"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4,100 </w:t>
            </w:r>
          </w:p>
        </w:tc>
      </w:tr>
      <w:tr w:rsidR="006A6A63" w:rsidRPr="00551688" w14:paraId="3B7BB33C" w14:textId="77777777" w:rsidTr="006A6A63">
        <w:trPr>
          <w:trHeight w:val="288"/>
        </w:trPr>
        <w:tc>
          <w:tcPr>
            <w:tcW w:w="3582" w:type="dxa"/>
            <w:tcBorders>
              <w:top w:val="nil"/>
              <w:left w:val="nil"/>
              <w:bottom w:val="nil"/>
              <w:right w:val="nil"/>
            </w:tcBorders>
            <w:shd w:val="clear" w:color="auto" w:fill="auto"/>
            <w:noWrap/>
            <w:vAlign w:val="bottom"/>
            <w:hideMark/>
          </w:tcPr>
          <w:p w14:paraId="1BDD6E8D"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890" w:type="dxa"/>
            <w:tcBorders>
              <w:top w:val="nil"/>
              <w:left w:val="nil"/>
              <w:bottom w:val="nil"/>
              <w:right w:val="nil"/>
            </w:tcBorders>
            <w:shd w:val="clear" w:color="auto" w:fill="auto"/>
            <w:noWrap/>
            <w:vAlign w:val="bottom"/>
            <w:hideMark/>
          </w:tcPr>
          <w:p w14:paraId="18E6CE73"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178,025 </w:t>
            </w:r>
          </w:p>
        </w:tc>
        <w:tc>
          <w:tcPr>
            <w:tcW w:w="1800" w:type="dxa"/>
            <w:tcBorders>
              <w:top w:val="nil"/>
              <w:left w:val="nil"/>
              <w:bottom w:val="nil"/>
              <w:right w:val="nil"/>
            </w:tcBorders>
            <w:shd w:val="clear" w:color="auto" w:fill="auto"/>
            <w:noWrap/>
            <w:vAlign w:val="bottom"/>
            <w:hideMark/>
          </w:tcPr>
          <w:p w14:paraId="698AC03B"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130,375 </w:t>
            </w:r>
          </w:p>
        </w:tc>
        <w:tc>
          <w:tcPr>
            <w:tcW w:w="1620" w:type="dxa"/>
            <w:tcBorders>
              <w:top w:val="nil"/>
              <w:left w:val="nil"/>
              <w:bottom w:val="nil"/>
              <w:right w:val="nil"/>
            </w:tcBorders>
            <w:shd w:val="clear" w:color="auto" w:fill="auto"/>
            <w:noWrap/>
            <w:vAlign w:val="bottom"/>
            <w:hideMark/>
          </w:tcPr>
          <w:p w14:paraId="0AFD88F4" w14:textId="24FFF546"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3D77B8" w:rsidRPr="00551688">
              <w:rPr>
                <w:rFonts w:ascii="Arial" w:hAnsi="Arial" w:cs="Arial"/>
                <w:color w:val="000000"/>
                <w:lang w:bidi="ar-SA"/>
              </w:rPr>
              <w:t xml:space="preserve"> </w:t>
            </w:r>
            <w:r w:rsidRPr="00551688">
              <w:rPr>
                <w:rFonts w:ascii="Arial" w:hAnsi="Arial" w:cs="Arial"/>
                <w:color w:val="000000"/>
                <w:lang w:bidi="ar-SA"/>
              </w:rPr>
              <w:t xml:space="preserve">$     308,400 </w:t>
            </w:r>
          </w:p>
        </w:tc>
      </w:tr>
      <w:tr w:rsidR="006A6A63" w:rsidRPr="00551688" w14:paraId="399728E4" w14:textId="77777777" w:rsidTr="006A6A63">
        <w:trPr>
          <w:trHeight w:val="300"/>
        </w:trPr>
        <w:tc>
          <w:tcPr>
            <w:tcW w:w="3582" w:type="dxa"/>
            <w:tcBorders>
              <w:top w:val="nil"/>
              <w:left w:val="nil"/>
              <w:bottom w:val="nil"/>
              <w:right w:val="nil"/>
            </w:tcBorders>
            <w:shd w:val="clear" w:color="auto" w:fill="auto"/>
            <w:noWrap/>
            <w:vAlign w:val="bottom"/>
            <w:hideMark/>
          </w:tcPr>
          <w:p w14:paraId="1397E04A"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Revenue</w:t>
            </w:r>
          </w:p>
        </w:tc>
        <w:tc>
          <w:tcPr>
            <w:tcW w:w="1890" w:type="dxa"/>
            <w:tcBorders>
              <w:top w:val="nil"/>
              <w:left w:val="nil"/>
              <w:bottom w:val="single" w:sz="8" w:space="0" w:color="auto"/>
              <w:right w:val="nil"/>
            </w:tcBorders>
            <w:shd w:val="clear" w:color="auto" w:fill="auto"/>
            <w:noWrap/>
            <w:vAlign w:val="bottom"/>
            <w:hideMark/>
          </w:tcPr>
          <w:p w14:paraId="4484220B" w14:textId="77777777" w:rsidR="006A6A63" w:rsidRPr="00551688" w:rsidRDefault="006A6A63"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$519,025 </w:t>
            </w:r>
          </w:p>
        </w:tc>
        <w:tc>
          <w:tcPr>
            <w:tcW w:w="1800" w:type="dxa"/>
            <w:tcBorders>
              <w:top w:val="nil"/>
              <w:left w:val="nil"/>
              <w:bottom w:val="single" w:sz="8" w:space="0" w:color="auto"/>
              <w:right w:val="nil"/>
            </w:tcBorders>
            <w:shd w:val="clear" w:color="auto" w:fill="auto"/>
            <w:noWrap/>
            <w:vAlign w:val="bottom"/>
            <w:hideMark/>
          </w:tcPr>
          <w:p w14:paraId="1C1ACB74" w14:textId="3C5F9C59" w:rsidR="006A6A63" w:rsidRPr="00551688" w:rsidRDefault="006A6A63"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$279,475 </w:t>
            </w:r>
          </w:p>
        </w:tc>
        <w:tc>
          <w:tcPr>
            <w:tcW w:w="1620" w:type="dxa"/>
            <w:tcBorders>
              <w:top w:val="nil"/>
              <w:left w:val="nil"/>
              <w:bottom w:val="single" w:sz="8" w:space="0" w:color="auto"/>
              <w:right w:val="nil"/>
            </w:tcBorders>
            <w:shd w:val="clear" w:color="auto" w:fill="auto"/>
            <w:noWrap/>
            <w:vAlign w:val="bottom"/>
            <w:hideMark/>
          </w:tcPr>
          <w:p w14:paraId="4AFBD13F" w14:textId="3AFDD222" w:rsidR="006A6A63" w:rsidRPr="00551688" w:rsidRDefault="003D77B8"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w:t>
            </w:r>
            <w:r w:rsidR="006A6A63" w:rsidRPr="00551688">
              <w:rPr>
                <w:rFonts w:ascii="Arial" w:hAnsi="Arial" w:cs="Arial"/>
                <w:color w:val="000000"/>
                <w:lang w:bidi="ar-SA"/>
              </w:rPr>
              <w:t xml:space="preserve">÷ $798,499 </w:t>
            </w:r>
          </w:p>
        </w:tc>
      </w:tr>
      <w:tr w:rsidR="006A6A63" w:rsidRPr="00551688" w14:paraId="44E1CE9E" w14:textId="77777777" w:rsidTr="006A6A63">
        <w:trPr>
          <w:trHeight w:val="300"/>
        </w:trPr>
        <w:tc>
          <w:tcPr>
            <w:tcW w:w="3582" w:type="dxa"/>
            <w:tcBorders>
              <w:top w:val="nil"/>
              <w:left w:val="nil"/>
              <w:bottom w:val="nil"/>
              <w:right w:val="nil"/>
            </w:tcBorders>
            <w:shd w:val="clear" w:color="auto" w:fill="auto"/>
            <w:noWrap/>
            <w:vAlign w:val="bottom"/>
            <w:hideMark/>
          </w:tcPr>
          <w:p w14:paraId="770885D8"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GM%</w:t>
            </w:r>
          </w:p>
        </w:tc>
        <w:tc>
          <w:tcPr>
            <w:tcW w:w="1890" w:type="dxa"/>
            <w:tcBorders>
              <w:top w:val="nil"/>
              <w:left w:val="nil"/>
              <w:bottom w:val="double" w:sz="6" w:space="0" w:color="auto"/>
              <w:right w:val="nil"/>
            </w:tcBorders>
            <w:shd w:val="clear" w:color="auto" w:fill="auto"/>
            <w:noWrap/>
            <w:vAlign w:val="bottom"/>
            <w:hideMark/>
          </w:tcPr>
          <w:p w14:paraId="1D03B990" w14:textId="77777777" w:rsidR="006A6A63" w:rsidRPr="00551688" w:rsidRDefault="006A6A63" w:rsidP="00FC0CF8">
            <w:pPr>
              <w:spacing w:line="240" w:lineRule="auto"/>
              <w:jc w:val="right"/>
              <w:rPr>
                <w:rFonts w:ascii="Arial" w:hAnsi="Arial" w:cs="Arial"/>
                <w:color w:val="000000"/>
                <w:lang w:bidi="ar-SA"/>
              </w:rPr>
            </w:pPr>
            <w:r w:rsidRPr="00551688">
              <w:rPr>
                <w:rFonts w:ascii="Arial" w:hAnsi="Arial" w:cs="Arial"/>
                <w:color w:val="000000"/>
                <w:lang w:bidi="ar-SA"/>
              </w:rPr>
              <w:t>34.30%</w:t>
            </w:r>
          </w:p>
        </w:tc>
        <w:tc>
          <w:tcPr>
            <w:tcW w:w="1800" w:type="dxa"/>
            <w:tcBorders>
              <w:top w:val="nil"/>
              <w:left w:val="nil"/>
              <w:bottom w:val="double" w:sz="6" w:space="0" w:color="auto"/>
              <w:right w:val="nil"/>
            </w:tcBorders>
            <w:shd w:val="clear" w:color="auto" w:fill="auto"/>
            <w:noWrap/>
            <w:vAlign w:val="bottom"/>
            <w:hideMark/>
          </w:tcPr>
          <w:p w14:paraId="32F29A29" w14:textId="3ACEA52A" w:rsidR="006A6A63" w:rsidRPr="00551688" w:rsidRDefault="003D77B8"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w:t>
            </w:r>
            <w:r w:rsidR="006A6A63" w:rsidRPr="00551688">
              <w:rPr>
                <w:rFonts w:ascii="Arial" w:hAnsi="Arial" w:cs="Arial"/>
                <w:color w:val="000000"/>
                <w:lang w:bidi="ar-SA"/>
              </w:rPr>
              <w:t>46.65%</w:t>
            </w:r>
          </w:p>
        </w:tc>
        <w:tc>
          <w:tcPr>
            <w:tcW w:w="1620" w:type="dxa"/>
            <w:tcBorders>
              <w:top w:val="nil"/>
              <w:left w:val="nil"/>
              <w:bottom w:val="double" w:sz="6" w:space="0" w:color="auto"/>
              <w:right w:val="nil"/>
            </w:tcBorders>
            <w:shd w:val="clear" w:color="auto" w:fill="auto"/>
            <w:noWrap/>
            <w:vAlign w:val="bottom"/>
            <w:hideMark/>
          </w:tcPr>
          <w:p w14:paraId="2010F05C" w14:textId="78954234" w:rsidR="006A6A63" w:rsidRPr="00551688" w:rsidRDefault="003D77B8"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w:t>
            </w:r>
            <w:r w:rsidR="006A6A63" w:rsidRPr="00551688">
              <w:rPr>
                <w:rFonts w:ascii="Arial" w:hAnsi="Arial" w:cs="Arial"/>
                <w:color w:val="000000"/>
                <w:lang w:bidi="ar-SA"/>
              </w:rPr>
              <w:t>38.62%</w:t>
            </w:r>
          </w:p>
        </w:tc>
      </w:tr>
      <w:tr w:rsidR="006A6A63" w:rsidRPr="00551688" w14:paraId="0B5789D6" w14:textId="77777777" w:rsidTr="006A6A63">
        <w:trPr>
          <w:trHeight w:val="300"/>
        </w:trPr>
        <w:tc>
          <w:tcPr>
            <w:tcW w:w="3582" w:type="dxa"/>
            <w:tcBorders>
              <w:top w:val="nil"/>
              <w:left w:val="nil"/>
              <w:bottom w:val="nil"/>
              <w:right w:val="nil"/>
            </w:tcBorders>
            <w:shd w:val="clear" w:color="auto" w:fill="auto"/>
            <w:noWrap/>
            <w:vAlign w:val="bottom"/>
            <w:hideMark/>
          </w:tcPr>
          <w:p w14:paraId="25C04B08"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Meets 40% GM% standard?</w:t>
            </w:r>
          </w:p>
        </w:tc>
        <w:tc>
          <w:tcPr>
            <w:tcW w:w="1890" w:type="dxa"/>
            <w:tcBorders>
              <w:top w:val="nil"/>
              <w:left w:val="nil"/>
              <w:bottom w:val="nil"/>
              <w:right w:val="nil"/>
            </w:tcBorders>
            <w:shd w:val="clear" w:color="auto" w:fill="auto"/>
            <w:noWrap/>
            <w:vAlign w:val="bottom"/>
            <w:hideMark/>
          </w:tcPr>
          <w:p w14:paraId="5D0B3E42" w14:textId="77777777" w:rsidR="006A6A63" w:rsidRPr="00551688" w:rsidRDefault="006A6A63" w:rsidP="00FC0CF8">
            <w:pPr>
              <w:spacing w:line="240" w:lineRule="auto"/>
              <w:jc w:val="center"/>
              <w:rPr>
                <w:rFonts w:ascii="Arial" w:hAnsi="Arial" w:cs="Arial"/>
                <w:color w:val="000000"/>
                <w:lang w:bidi="ar-SA"/>
              </w:rPr>
            </w:pPr>
            <w:r w:rsidRPr="00551688">
              <w:rPr>
                <w:rFonts w:ascii="Arial" w:hAnsi="Arial" w:cs="Arial"/>
                <w:color w:val="000000"/>
                <w:lang w:bidi="ar-SA"/>
              </w:rPr>
              <w:t>No</w:t>
            </w:r>
          </w:p>
        </w:tc>
        <w:tc>
          <w:tcPr>
            <w:tcW w:w="1800" w:type="dxa"/>
            <w:tcBorders>
              <w:top w:val="nil"/>
              <w:left w:val="nil"/>
              <w:bottom w:val="nil"/>
              <w:right w:val="nil"/>
            </w:tcBorders>
            <w:shd w:val="clear" w:color="auto" w:fill="auto"/>
            <w:noWrap/>
            <w:vAlign w:val="bottom"/>
            <w:hideMark/>
          </w:tcPr>
          <w:p w14:paraId="13604757" w14:textId="77777777" w:rsidR="006A6A63" w:rsidRPr="00551688" w:rsidRDefault="006A6A63" w:rsidP="00FC0CF8">
            <w:pPr>
              <w:spacing w:line="240" w:lineRule="auto"/>
              <w:jc w:val="center"/>
              <w:rPr>
                <w:rFonts w:ascii="Arial" w:hAnsi="Arial" w:cs="Arial"/>
                <w:color w:val="000000"/>
                <w:lang w:bidi="ar-SA"/>
              </w:rPr>
            </w:pPr>
            <w:r w:rsidRPr="00551688">
              <w:rPr>
                <w:rFonts w:ascii="Arial" w:hAnsi="Arial" w:cs="Arial"/>
                <w:color w:val="000000"/>
                <w:lang w:bidi="ar-SA"/>
              </w:rPr>
              <w:t>Yes</w:t>
            </w:r>
          </w:p>
        </w:tc>
        <w:tc>
          <w:tcPr>
            <w:tcW w:w="1620" w:type="dxa"/>
            <w:tcBorders>
              <w:top w:val="nil"/>
              <w:left w:val="nil"/>
              <w:bottom w:val="nil"/>
              <w:right w:val="nil"/>
            </w:tcBorders>
            <w:shd w:val="clear" w:color="auto" w:fill="auto"/>
            <w:noWrap/>
            <w:vAlign w:val="bottom"/>
            <w:hideMark/>
          </w:tcPr>
          <w:p w14:paraId="6F9D9484" w14:textId="77777777" w:rsidR="006A6A63" w:rsidRPr="00551688" w:rsidRDefault="006A6A63" w:rsidP="00FC0CF8">
            <w:pPr>
              <w:spacing w:line="240" w:lineRule="auto"/>
              <w:jc w:val="center"/>
              <w:rPr>
                <w:rFonts w:ascii="Arial" w:hAnsi="Arial" w:cs="Arial"/>
                <w:color w:val="000000"/>
                <w:lang w:bidi="ar-SA"/>
              </w:rPr>
            </w:pPr>
            <w:r w:rsidRPr="00551688">
              <w:rPr>
                <w:rFonts w:ascii="Arial" w:hAnsi="Arial" w:cs="Arial"/>
                <w:color w:val="000000"/>
                <w:lang w:bidi="ar-SA"/>
              </w:rPr>
              <w:t>No</w:t>
            </w:r>
          </w:p>
        </w:tc>
      </w:tr>
    </w:tbl>
    <w:p w14:paraId="384F9037" w14:textId="77777777" w:rsidR="006A6A63" w:rsidRPr="00551688" w:rsidRDefault="006A6A63" w:rsidP="00FC0CF8">
      <w:pPr>
        <w:spacing w:line="240" w:lineRule="auto"/>
        <w:ind w:left="1440"/>
        <w:jc w:val="both"/>
        <w:rPr>
          <w:rFonts w:ascii="Arial" w:hAnsi="Arial" w:cs="Arial"/>
          <w:noProof/>
        </w:rPr>
      </w:pPr>
    </w:p>
    <w:p w14:paraId="5F5C4DAB" w14:textId="77777777" w:rsidR="00CE149A" w:rsidRPr="00551688" w:rsidRDefault="00CE149A" w:rsidP="00FC0CF8">
      <w:pPr>
        <w:numPr>
          <w:ilvl w:val="0"/>
          <w:numId w:val="19"/>
        </w:numPr>
        <w:spacing w:line="240" w:lineRule="auto"/>
        <w:ind w:left="1440" w:hanging="720"/>
        <w:jc w:val="both"/>
        <w:rPr>
          <w:rFonts w:ascii="Arial" w:hAnsi="Arial" w:cs="Arial"/>
          <w:bCs/>
        </w:rPr>
      </w:pPr>
    </w:p>
    <w:tbl>
      <w:tblPr>
        <w:tblW w:w="4554" w:type="dxa"/>
        <w:tblInd w:w="1584" w:type="dxa"/>
        <w:tblLook w:val="04A0" w:firstRow="1" w:lastRow="0" w:firstColumn="1" w:lastColumn="0" w:noHBand="0" w:noVBand="1"/>
      </w:tblPr>
      <w:tblGrid>
        <w:gridCol w:w="3204"/>
        <w:gridCol w:w="1350"/>
      </w:tblGrid>
      <w:tr w:rsidR="006A6A63" w:rsidRPr="00551688" w14:paraId="27B7BEEB" w14:textId="77777777" w:rsidTr="006A6A63">
        <w:trPr>
          <w:trHeight w:val="300"/>
        </w:trPr>
        <w:tc>
          <w:tcPr>
            <w:tcW w:w="4554" w:type="dxa"/>
            <w:gridSpan w:val="2"/>
            <w:tcBorders>
              <w:top w:val="nil"/>
              <w:left w:val="nil"/>
              <w:bottom w:val="single" w:sz="8" w:space="0" w:color="auto"/>
              <w:right w:val="nil"/>
            </w:tcBorders>
            <w:shd w:val="clear" w:color="auto" w:fill="auto"/>
            <w:noWrap/>
            <w:vAlign w:val="bottom"/>
            <w:hideMark/>
          </w:tcPr>
          <w:p w14:paraId="731C8218" w14:textId="77777777" w:rsidR="006A6A63" w:rsidRPr="00551688" w:rsidRDefault="006A6A63"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6A6A63" w:rsidRPr="00551688" w14:paraId="31791412" w14:textId="77777777" w:rsidTr="006A6A63">
        <w:trPr>
          <w:trHeight w:val="288"/>
        </w:trPr>
        <w:tc>
          <w:tcPr>
            <w:tcW w:w="3204" w:type="dxa"/>
            <w:tcBorders>
              <w:top w:val="nil"/>
              <w:left w:val="nil"/>
              <w:bottom w:val="nil"/>
              <w:right w:val="nil"/>
            </w:tcBorders>
            <w:shd w:val="clear" w:color="auto" w:fill="auto"/>
            <w:noWrap/>
            <w:vAlign w:val="bottom"/>
            <w:hideMark/>
          </w:tcPr>
          <w:p w14:paraId="4F23FBF0" w14:textId="77777777" w:rsidR="006A6A63" w:rsidRPr="00551688" w:rsidRDefault="009E6270"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350" w:type="dxa"/>
            <w:tcBorders>
              <w:top w:val="nil"/>
              <w:left w:val="nil"/>
              <w:bottom w:val="nil"/>
              <w:right w:val="nil"/>
            </w:tcBorders>
            <w:shd w:val="clear" w:color="auto" w:fill="auto"/>
            <w:noWrap/>
            <w:vAlign w:val="bottom"/>
            <w:hideMark/>
          </w:tcPr>
          <w:p w14:paraId="3284F35D"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$ 798,500 </w:t>
            </w:r>
          </w:p>
        </w:tc>
      </w:tr>
      <w:tr w:rsidR="006A6A63" w:rsidRPr="00551688" w14:paraId="2E1DF80E" w14:textId="77777777" w:rsidTr="006A6A63">
        <w:trPr>
          <w:trHeight w:val="288"/>
        </w:trPr>
        <w:tc>
          <w:tcPr>
            <w:tcW w:w="3204" w:type="dxa"/>
            <w:tcBorders>
              <w:top w:val="nil"/>
              <w:left w:val="nil"/>
              <w:bottom w:val="nil"/>
              <w:right w:val="nil"/>
            </w:tcBorders>
            <w:shd w:val="clear" w:color="auto" w:fill="auto"/>
            <w:noWrap/>
            <w:vAlign w:val="bottom"/>
            <w:hideMark/>
          </w:tcPr>
          <w:p w14:paraId="0D03D5DA"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350" w:type="dxa"/>
            <w:tcBorders>
              <w:top w:val="nil"/>
              <w:left w:val="nil"/>
              <w:bottom w:val="nil"/>
              <w:right w:val="nil"/>
            </w:tcBorders>
            <w:shd w:val="clear" w:color="auto" w:fill="auto"/>
            <w:noWrap/>
            <w:vAlign w:val="bottom"/>
            <w:hideMark/>
          </w:tcPr>
          <w:p w14:paraId="672FC178"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341,000 </w:t>
            </w:r>
          </w:p>
        </w:tc>
      </w:tr>
      <w:tr w:rsidR="006A6A63" w:rsidRPr="00551688" w14:paraId="1F022EFA" w14:textId="77777777" w:rsidTr="006A6A63">
        <w:trPr>
          <w:trHeight w:val="288"/>
        </w:trPr>
        <w:tc>
          <w:tcPr>
            <w:tcW w:w="3204" w:type="dxa"/>
            <w:tcBorders>
              <w:top w:val="nil"/>
              <w:left w:val="nil"/>
              <w:bottom w:val="nil"/>
              <w:right w:val="nil"/>
            </w:tcBorders>
            <w:shd w:val="clear" w:color="auto" w:fill="auto"/>
            <w:noWrap/>
            <w:vAlign w:val="bottom"/>
            <w:hideMark/>
          </w:tcPr>
          <w:p w14:paraId="4EC1F44C"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Less: Cost of services</w:t>
            </w:r>
          </w:p>
        </w:tc>
        <w:tc>
          <w:tcPr>
            <w:tcW w:w="1350" w:type="dxa"/>
            <w:tcBorders>
              <w:top w:val="nil"/>
              <w:left w:val="nil"/>
              <w:bottom w:val="nil"/>
              <w:right w:val="nil"/>
            </w:tcBorders>
            <w:shd w:val="clear" w:color="auto" w:fill="auto"/>
            <w:noWrap/>
            <w:vAlign w:val="bottom"/>
            <w:hideMark/>
          </w:tcPr>
          <w:p w14:paraId="01C5DED4" w14:textId="77777777" w:rsidR="006A6A63" w:rsidRPr="00551688" w:rsidRDefault="006A6A63" w:rsidP="00FC0CF8">
            <w:pPr>
              <w:spacing w:line="240" w:lineRule="auto"/>
              <w:rPr>
                <w:rFonts w:ascii="Arial" w:hAnsi="Arial" w:cs="Arial"/>
                <w:color w:val="000000"/>
                <w:lang w:bidi="ar-SA"/>
              </w:rPr>
            </w:pPr>
          </w:p>
        </w:tc>
      </w:tr>
      <w:tr w:rsidR="006A6A63" w:rsidRPr="00551688" w14:paraId="7BEBA8F7" w14:textId="77777777" w:rsidTr="006A6A63">
        <w:trPr>
          <w:trHeight w:val="288"/>
        </w:trPr>
        <w:tc>
          <w:tcPr>
            <w:tcW w:w="3204" w:type="dxa"/>
            <w:tcBorders>
              <w:top w:val="nil"/>
              <w:left w:val="nil"/>
              <w:bottom w:val="nil"/>
              <w:right w:val="nil"/>
            </w:tcBorders>
            <w:shd w:val="clear" w:color="auto" w:fill="auto"/>
            <w:noWrap/>
            <w:vAlign w:val="bottom"/>
            <w:hideMark/>
          </w:tcPr>
          <w:p w14:paraId="31D0FCFF"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Landscaping labor cost</w:t>
            </w:r>
          </w:p>
        </w:tc>
        <w:tc>
          <w:tcPr>
            <w:tcW w:w="1350" w:type="dxa"/>
            <w:tcBorders>
              <w:top w:val="nil"/>
              <w:left w:val="nil"/>
              <w:bottom w:val="nil"/>
              <w:right w:val="nil"/>
            </w:tcBorders>
            <w:shd w:val="clear" w:color="auto" w:fill="auto"/>
            <w:noWrap/>
            <w:vAlign w:val="bottom"/>
            <w:hideMark/>
          </w:tcPr>
          <w:p w14:paraId="39869AC1"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145,000 </w:t>
            </w:r>
          </w:p>
        </w:tc>
      </w:tr>
      <w:tr w:rsidR="006A6A63" w:rsidRPr="00551688" w14:paraId="64018A8D" w14:textId="77777777" w:rsidTr="006A6A63">
        <w:trPr>
          <w:trHeight w:val="300"/>
        </w:trPr>
        <w:tc>
          <w:tcPr>
            <w:tcW w:w="3204" w:type="dxa"/>
            <w:tcBorders>
              <w:top w:val="nil"/>
              <w:left w:val="nil"/>
              <w:bottom w:val="nil"/>
              <w:right w:val="nil"/>
            </w:tcBorders>
            <w:shd w:val="clear" w:color="auto" w:fill="auto"/>
            <w:noWrap/>
            <w:vAlign w:val="bottom"/>
            <w:hideMark/>
          </w:tcPr>
          <w:p w14:paraId="1ABDF72E"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Landscaping supplies</w:t>
            </w:r>
          </w:p>
        </w:tc>
        <w:tc>
          <w:tcPr>
            <w:tcW w:w="1350" w:type="dxa"/>
            <w:tcBorders>
              <w:top w:val="nil"/>
              <w:left w:val="nil"/>
              <w:bottom w:val="single" w:sz="8" w:space="0" w:color="auto"/>
              <w:right w:val="nil"/>
            </w:tcBorders>
            <w:shd w:val="clear" w:color="auto" w:fill="auto"/>
            <w:noWrap/>
            <w:vAlign w:val="bottom"/>
            <w:hideMark/>
          </w:tcPr>
          <w:p w14:paraId="04C06579"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4,100 </w:t>
            </w:r>
          </w:p>
        </w:tc>
      </w:tr>
      <w:tr w:rsidR="006A6A63" w:rsidRPr="00551688" w14:paraId="321DCEEC" w14:textId="77777777" w:rsidTr="006A6A63">
        <w:trPr>
          <w:trHeight w:val="300"/>
        </w:trPr>
        <w:tc>
          <w:tcPr>
            <w:tcW w:w="3204" w:type="dxa"/>
            <w:tcBorders>
              <w:top w:val="nil"/>
              <w:left w:val="nil"/>
              <w:bottom w:val="nil"/>
              <w:right w:val="nil"/>
            </w:tcBorders>
            <w:shd w:val="clear" w:color="auto" w:fill="auto"/>
            <w:noWrap/>
            <w:vAlign w:val="bottom"/>
            <w:hideMark/>
          </w:tcPr>
          <w:p w14:paraId="2A2D3AE3"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350" w:type="dxa"/>
            <w:tcBorders>
              <w:top w:val="nil"/>
              <w:left w:val="nil"/>
              <w:bottom w:val="nil"/>
              <w:right w:val="nil"/>
            </w:tcBorders>
            <w:shd w:val="clear" w:color="auto" w:fill="auto"/>
            <w:noWrap/>
            <w:vAlign w:val="bottom"/>
            <w:hideMark/>
          </w:tcPr>
          <w:p w14:paraId="2438CD04"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2815FD" w:rsidRPr="00551688">
              <w:rPr>
                <w:rFonts w:ascii="Arial" w:hAnsi="Arial" w:cs="Arial"/>
                <w:color w:val="000000"/>
                <w:lang w:bidi="ar-SA"/>
              </w:rPr>
              <w:t xml:space="preserve">  </w:t>
            </w:r>
            <w:r w:rsidRPr="00551688">
              <w:rPr>
                <w:rFonts w:ascii="Arial" w:hAnsi="Arial" w:cs="Arial"/>
                <w:color w:val="000000"/>
                <w:lang w:bidi="ar-SA"/>
              </w:rPr>
              <w:t xml:space="preserve"> 308,400 </w:t>
            </w:r>
          </w:p>
        </w:tc>
      </w:tr>
      <w:tr w:rsidR="006A6A63" w:rsidRPr="00551688" w14:paraId="6A53A194" w14:textId="77777777" w:rsidTr="006A6A63">
        <w:trPr>
          <w:trHeight w:val="288"/>
        </w:trPr>
        <w:tc>
          <w:tcPr>
            <w:tcW w:w="3204" w:type="dxa"/>
            <w:tcBorders>
              <w:top w:val="nil"/>
              <w:left w:val="nil"/>
              <w:bottom w:val="nil"/>
              <w:right w:val="nil"/>
            </w:tcBorders>
            <w:shd w:val="clear" w:color="auto" w:fill="auto"/>
            <w:noWrap/>
            <w:vAlign w:val="bottom"/>
            <w:hideMark/>
          </w:tcPr>
          <w:p w14:paraId="3C97FD9D"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Less: All other expenses</w:t>
            </w:r>
          </w:p>
        </w:tc>
        <w:tc>
          <w:tcPr>
            <w:tcW w:w="1350" w:type="dxa"/>
            <w:tcBorders>
              <w:top w:val="nil"/>
              <w:left w:val="nil"/>
              <w:bottom w:val="nil"/>
              <w:right w:val="nil"/>
            </w:tcBorders>
            <w:shd w:val="clear" w:color="auto" w:fill="auto"/>
            <w:noWrap/>
            <w:vAlign w:val="bottom"/>
            <w:hideMark/>
          </w:tcPr>
          <w:p w14:paraId="2DE94D9F" w14:textId="77777777" w:rsidR="006A6A63" w:rsidRPr="00551688" w:rsidRDefault="006A6A63" w:rsidP="00FC0CF8">
            <w:pPr>
              <w:spacing w:line="240" w:lineRule="auto"/>
              <w:rPr>
                <w:rFonts w:ascii="Arial" w:hAnsi="Arial" w:cs="Arial"/>
                <w:color w:val="000000"/>
                <w:lang w:bidi="ar-SA"/>
              </w:rPr>
            </w:pPr>
          </w:p>
        </w:tc>
      </w:tr>
      <w:tr w:rsidR="006A6A63" w:rsidRPr="00551688" w14:paraId="6FECCF05" w14:textId="77777777" w:rsidTr="006A6A63">
        <w:trPr>
          <w:trHeight w:val="300"/>
        </w:trPr>
        <w:tc>
          <w:tcPr>
            <w:tcW w:w="3204" w:type="dxa"/>
            <w:tcBorders>
              <w:top w:val="nil"/>
              <w:left w:val="nil"/>
              <w:bottom w:val="nil"/>
              <w:right w:val="nil"/>
            </w:tcBorders>
            <w:shd w:val="clear" w:color="auto" w:fill="auto"/>
            <w:noWrap/>
            <w:vAlign w:val="bottom"/>
            <w:hideMark/>
          </w:tcPr>
          <w:p w14:paraId="256A9C49"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General sales and labor cost</w:t>
            </w:r>
          </w:p>
        </w:tc>
        <w:tc>
          <w:tcPr>
            <w:tcW w:w="1350" w:type="dxa"/>
            <w:tcBorders>
              <w:top w:val="nil"/>
              <w:left w:val="nil"/>
              <w:bottom w:val="nil"/>
              <w:right w:val="nil"/>
            </w:tcBorders>
            <w:shd w:val="clear" w:color="auto" w:fill="auto"/>
            <w:noWrap/>
            <w:vAlign w:val="bottom"/>
            <w:hideMark/>
          </w:tcPr>
          <w:p w14:paraId="05FA571E"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89,500 </w:t>
            </w:r>
          </w:p>
        </w:tc>
      </w:tr>
      <w:tr w:rsidR="006A6A63" w:rsidRPr="00551688" w14:paraId="14EF2304" w14:textId="77777777" w:rsidTr="006A6A63">
        <w:trPr>
          <w:trHeight w:val="300"/>
        </w:trPr>
        <w:tc>
          <w:tcPr>
            <w:tcW w:w="3204" w:type="dxa"/>
            <w:tcBorders>
              <w:top w:val="nil"/>
              <w:left w:val="nil"/>
              <w:bottom w:val="nil"/>
              <w:right w:val="nil"/>
            </w:tcBorders>
            <w:shd w:val="clear" w:color="auto" w:fill="auto"/>
            <w:noWrap/>
            <w:vAlign w:val="bottom"/>
            <w:hideMark/>
          </w:tcPr>
          <w:p w14:paraId="6ACEEAB3"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Administrative labor cost</w:t>
            </w:r>
          </w:p>
        </w:tc>
        <w:tc>
          <w:tcPr>
            <w:tcW w:w="1350" w:type="dxa"/>
            <w:tcBorders>
              <w:top w:val="nil"/>
              <w:left w:val="nil"/>
              <w:bottom w:val="nil"/>
              <w:right w:val="nil"/>
            </w:tcBorders>
            <w:shd w:val="clear" w:color="auto" w:fill="auto"/>
            <w:noWrap/>
            <w:vAlign w:val="bottom"/>
            <w:hideMark/>
          </w:tcPr>
          <w:p w14:paraId="1F0EC6D9" w14:textId="36733273" w:rsidR="006A6A63" w:rsidRPr="00551688" w:rsidRDefault="006A6A63"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     38,500 </w:t>
            </w:r>
          </w:p>
        </w:tc>
      </w:tr>
      <w:tr w:rsidR="006A6A63" w:rsidRPr="00551688" w14:paraId="4AC5EA39" w14:textId="77777777" w:rsidTr="006A6A63">
        <w:trPr>
          <w:trHeight w:val="300"/>
        </w:trPr>
        <w:tc>
          <w:tcPr>
            <w:tcW w:w="3204" w:type="dxa"/>
            <w:tcBorders>
              <w:top w:val="nil"/>
              <w:left w:val="nil"/>
              <w:bottom w:val="nil"/>
              <w:right w:val="nil"/>
            </w:tcBorders>
            <w:shd w:val="clear" w:color="auto" w:fill="auto"/>
            <w:noWrap/>
            <w:vAlign w:val="bottom"/>
            <w:hideMark/>
          </w:tcPr>
          <w:p w14:paraId="351EFC10"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Advertising expense</w:t>
            </w:r>
          </w:p>
        </w:tc>
        <w:tc>
          <w:tcPr>
            <w:tcW w:w="1350" w:type="dxa"/>
            <w:tcBorders>
              <w:top w:val="nil"/>
              <w:left w:val="nil"/>
              <w:bottom w:val="nil"/>
              <w:right w:val="nil"/>
            </w:tcBorders>
            <w:shd w:val="clear" w:color="auto" w:fill="auto"/>
            <w:noWrap/>
            <w:vAlign w:val="bottom"/>
            <w:hideMark/>
          </w:tcPr>
          <w:p w14:paraId="00B8C0B7"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86,400 </w:t>
            </w:r>
          </w:p>
        </w:tc>
      </w:tr>
      <w:tr w:rsidR="006A6A63" w:rsidRPr="00551688" w14:paraId="3B7FBB61" w14:textId="77777777" w:rsidTr="006A6A63">
        <w:trPr>
          <w:trHeight w:val="288"/>
        </w:trPr>
        <w:tc>
          <w:tcPr>
            <w:tcW w:w="3204" w:type="dxa"/>
            <w:tcBorders>
              <w:top w:val="nil"/>
              <w:left w:val="nil"/>
              <w:bottom w:val="nil"/>
              <w:right w:val="nil"/>
            </w:tcBorders>
            <w:shd w:val="clear" w:color="auto" w:fill="auto"/>
            <w:noWrap/>
            <w:vAlign w:val="bottom"/>
            <w:hideMark/>
          </w:tcPr>
          <w:p w14:paraId="25B759F6"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Depreciation on equipment</w:t>
            </w:r>
          </w:p>
        </w:tc>
        <w:tc>
          <w:tcPr>
            <w:tcW w:w="1350" w:type="dxa"/>
            <w:tcBorders>
              <w:top w:val="nil"/>
              <w:left w:val="nil"/>
              <w:bottom w:val="nil"/>
              <w:right w:val="nil"/>
            </w:tcBorders>
            <w:shd w:val="clear" w:color="auto" w:fill="auto"/>
            <w:noWrap/>
            <w:vAlign w:val="bottom"/>
            <w:hideMark/>
          </w:tcPr>
          <w:p w14:paraId="0602FBBA"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5,800 </w:t>
            </w:r>
          </w:p>
        </w:tc>
      </w:tr>
      <w:tr w:rsidR="006A6A63" w:rsidRPr="00551688" w14:paraId="29A183CA" w14:textId="77777777" w:rsidTr="006A6A63">
        <w:trPr>
          <w:trHeight w:val="288"/>
        </w:trPr>
        <w:tc>
          <w:tcPr>
            <w:tcW w:w="3204" w:type="dxa"/>
            <w:tcBorders>
              <w:top w:val="nil"/>
              <w:left w:val="nil"/>
              <w:bottom w:val="nil"/>
              <w:right w:val="nil"/>
            </w:tcBorders>
            <w:shd w:val="clear" w:color="auto" w:fill="auto"/>
            <w:noWrap/>
            <w:vAlign w:val="bottom"/>
            <w:hideMark/>
          </w:tcPr>
          <w:p w14:paraId="2E44438B"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Fuel cost</w:t>
            </w:r>
          </w:p>
        </w:tc>
        <w:tc>
          <w:tcPr>
            <w:tcW w:w="1350" w:type="dxa"/>
            <w:tcBorders>
              <w:top w:val="nil"/>
              <w:left w:val="nil"/>
              <w:bottom w:val="nil"/>
              <w:right w:val="nil"/>
            </w:tcBorders>
            <w:shd w:val="clear" w:color="auto" w:fill="auto"/>
            <w:noWrap/>
            <w:vAlign w:val="bottom"/>
            <w:hideMark/>
          </w:tcPr>
          <w:p w14:paraId="0BDFF408"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2,700 </w:t>
            </w:r>
          </w:p>
        </w:tc>
      </w:tr>
      <w:tr w:rsidR="006A6A63" w:rsidRPr="00551688" w14:paraId="5EFBEDAB" w14:textId="77777777" w:rsidTr="006A6A63">
        <w:trPr>
          <w:trHeight w:val="288"/>
        </w:trPr>
        <w:tc>
          <w:tcPr>
            <w:tcW w:w="3204" w:type="dxa"/>
            <w:tcBorders>
              <w:top w:val="nil"/>
              <w:left w:val="nil"/>
              <w:bottom w:val="nil"/>
              <w:right w:val="nil"/>
            </w:tcBorders>
            <w:shd w:val="clear" w:color="auto" w:fill="auto"/>
            <w:noWrap/>
            <w:vAlign w:val="bottom"/>
            <w:hideMark/>
          </w:tcPr>
          <w:p w14:paraId="3449AEA8"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Utilities</w:t>
            </w:r>
          </w:p>
        </w:tc>
        <w:tc>
          <w:tcPr>
            <w:tcW w:w="1350" w:type="dxa"/>
            <w:tcBorders>
              <w:top w:val="nil"/>
              <w:left w:val="nil"/>
              <w:bottom w:val="nil"/>
              <w:right w:val="nil"/>
            </w:tcBorders>
            <w:shd w:val="clear" w:color="auto" w:fill="auto"/>
            <w:noWrap/>
            <w:vAlign w:val="bottom"/>
            <w:hideMark/>
          </w:tcPr>
          <w:p w14:paraId="09BE2772"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3,500 </w:t>
            </w:r>
          </w:p>
        </w:tc>
      </w:tr>
      <w:tr w:rsidR="006A6A63" w:rsidRPr="00551688" w14:paraId="2AD11E3A" w14:textId="77777777" w:rsidTr="006A6A63">
        <w:trPr>
          <w:trHeight w:val="300"/>
        </w:trPr>
        <w:tc>
          <w:tcPr>
            <w:tcW w:w="3204" w:type="dxa"/>
            <w:tcBorders>
              <w:top w:val="nil"/>
              <w:left w:val="nil"/>
              <w:bottom w:val="nil"/>
              <w:right w:val="nil"/>
            </w:tcBorders>
            <w:shd w:val="clear" w:color="auto" w:fill="auto"/>
            <w:noWrap/>
            <w:vAlign w:val="bottom"/>
            <w:hideMark/>
          </w:tcPr>
          <w:p w14:paraId="01D9AE3D"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Plant food/fertilizer</w:t>
            </w:r>
          </w:p>
        </w:tc>
        <w:tc>
          <w:tcPr>
            <w:tcW w:w="1350" w:type="dxa"/>
            <w:tcBorders>
              <w:top w:val="nil"/>
              <w:left w:val="nil"/>
              <w:bottom w:val="single" w:sz="8" w:space="0" w:color="auto"/>
              <w:right w:val="nil"/>
            </w:tcBorders>
            <w:shd w:val="clear" w:color="auto" w:fill="auto"/>
            <w:noWrap/>
            <w:vAlign w:val="bottom"/>
            <w:hideMark/>
          </w:tcPr>
          <w:p w14:paraId="16FE09F8"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1,700 </w:t>
            </w:r>
          </w:p>
        </w:tc>
      </w:tr>
      <w:tr w:rsidR="006A6A63" w:rsidRPr="00551688" w14:paraId="64C1C91F" w14:textId="77777777" w:rsidTr="006A6A63">
        <w:trPr>
          <w:trHeight w:val="300"/>
        </w:trPr>
        <w:tc>
          <w:tcPr>
            <w:tcW w:w="3204" w:type="dxa"/>
            <w:tcBorders>
              <w:top w:val="nil"/>
              <w:left w:val="nil"/>
              <w:bottom w:val="nil"/>
              <w:right w:val="nil"/>
            </w:tcBorders>
            <w:shd w:val="clear" w:color="auto" w:fill="auto"/>
            <w:noWrap/>
            <w:vAlign w:val="bottom"/>
            <w:hideMark/>
          </w:tcPr>
          <w:p w14:paraId="33816B37"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350" w:type="dxa"/>
            <w:tcBorders>
              <w:top w:val="nil"/>
              <w:left w:val="nil"/>
              <w:bottom w:val="double" w:sz="6" w:space="0" w:color="auto"/>
              <w:right w:val="nil"/>
            </w:tcBorders>
            <w:shd w:val="clear" w:color="auto" w:fill="auto"/>
            <w:noWrap/>
            <w:vAlign w:val="bottom"/>
            <w:hideMark/>
          </w:tcPr>
          <w:p w14:paraId="06FAF626" w14:textId="77777777" w:rsidR="006A6A63" w:rsidRPr="00551688" w:rsidRDefault="006A6A63" w:rsidP="00FC0CF8">
            <w:pPr>
              <w:spacing w:line="240" w:lineRule="auto"/>
              <w:rPr>
                <w:rFonts w:ascii="Arial" w:hAnsi="Arial" w:cs="Arial"/>
                <w:color w:val="000000"/>
                <w:lang w:bidi="ar-SA"/>
              </w:rPr>
            </w:pPr>
            <w:r w:rsidRPr="00551688">
              <w:rPr>
                <w:rFonts w:ascii="Arial" w:hAnsi="Arial" w:cs="Arial"/>
                <w:color w:val="000000"/>
                <w:lang w:bidi="ar-SA"/>
              </w:rPr>
              <w:t xml:space="preserve"> $   80,300 </w:t>
            </w:r>
          </w:p>
        </w:tc>
      </w:tr>
    </w:tbl>
    <w:p w14:paraId="794DA8BD" w14:textId="77777777" w:rsidR="006A6A63" w:rsidRPr="00551688" w:rsidRDefault="006A6A63" w:rsidP="00FC0CF8">
      <w:pPr>
        <w:spacing w:line="240" w:lineRule="auto"/>
        <w:ind w:left="1440"/>
        <w:jc w:val="both"/>
        <w:rPr>
          <w:rFonts w:ascii="Arial" w:hAnsi="Arial" w:cs="Arial"/>
          <w:noProof/>
        </w:rPr>
      </w:pPr>
    </w:p>
    <w:p w14:paraId="1D2167D6" w14:textId="240CF3E9" w:rsidR="00911297" w:rsidRPr="00551688" w:rsidRDefault="00911297">
      <w:pPr>
        <w:spacing w:line="240" w:lineRule="auto"/>
        <w:rPr>
          <w:rFonts w:ascii="Arial" w:hAnsi="Arial" w:cs="Arial"/>
          <w:b/>
          <w:sz w:val="28"/>
        </w:rPr>
      </w:pPr>
      <w:r w:rsidRPr="00551688">
        <w:rPr>
          <w:rFonts w:ascii="Arial" w:hAnsi="Arial" w:cs="Arial"/>
          <w:b/>
          <w:sz w:val="28"/>
        </w:rPr>
        <w:br w:type="page"/>
      </w:r>
    </w:p>
    <w:p w14:paraId="334F4BE1" w14:textId="6AA027BD" w:rsidR="00A0437A" w:rsidRPr="00551688" w:rsidRDefault="002604E2" w:rsidP="00911297">
      <w:pPr>
        <w:spacing w:after="120" w:line="240" w:lineRule="auto"/>
        <w:jc w:val="both"/>
        <w:rPr>
          <w:rFonts w:ascii="Arial" w:hAnsi="Arial" w:cs="Arial"/>
          <w:b/>
          <w:sz w:val="28"/>
        </w:rPr>
      </w:pPr>
      <w:r w:rsidRPr="00551688">
        <w:rPr>
          <w:rFonts w:ascii="Arial" w:hAnsi="Arial" w:cs="Arial"/>
          <w:b/>
          <w:sz w:val="28"/>
        </w:rPr>
        <w:lastRenderedPageBreak/>
        <w:t xml:space="preserve">Problem </w:t>
      </w:r>
      <w:r w:rsidR="00A0437A" w:rsidRPr="00551688">
        <w:rPr>
          <w:rFonts w:ascii="Arial" w:hAnsi="Arial" w:cs="Arial"/>
          <w:b/>
          <w:sz w:val="28"/>
        </w:rPr>
        <w:t>2.5 (Continued)</w:t>
      </w:r>
    </w:p>
    <w:p w14:paraId="2A1B3322" w14:textId="77777777" w:rsidR="006027A5" w:rsidRPr="00551688" w:rsidRDefault="006027A5" w:rsidP="00FC0CF8">
      <w:pPr>
        <w:numPr>
          <w:ilvl w:val="0"/>
          <w:numId w:val="19"/>
        </w:numPr>
        <w:spacing w:line="240" w:lineRule="auto"/>
        <w:ind w:left="1440" w:hanging="720"/>
        <w:jc w:val="both"/>
        <w:rPr>
          <w:rFonts w:ascii="Arial" w:hAnsi="Arial" w:cs="Arial"/>
          <w:bCs/>
        </w:rPr>
      </w:pPr>
      <w:r w:rsidRPr="00551688">
        <w:rPr>
          <w:rFonts w:ascii="Arial" w:hAnsi="Arial" w:cs="Arial"/>
          <w:bCs/>
        </w:rPr>
        <w:t>Dear Alisha,</w:t>
      </w:r>
    </w:p>
    <w:p w14:paraId="0311EC8B" w14:textId="77777777" w:rsidR="00911297" w:rsidRPr="00551688" w:rsidRDefault="00911297" w:rsidP="00FC0CF8">
      <w:pPr>
        <w:spacing w:line="240" w:lineRule="auto"/>
        <w:ind w:left="1440"/>
        <w:jc w:val="both"/>
        <w:rPr>
          <w:rFonts w:ascii="Arial" w:hAnsi="Arial" w:cs="Arial"/>
          <w:bCs/>
        </w:rPr>
      </w:pPr>
    </w:p>
    <w:p w14:paraId="70856B40" w14:textId="1FF5F7B4" w:rsidR="00CE149A" w:rsidRPr="00551688" w:rsidRDefault="009B64BC" w:rsidP="00FC0CF8">
      <w:pPr>
        <w:spacing w:line="240" w:lineRule="auto"/>
        <w:ind w:left="1440"/>
        <w:jc w:val="both"/>
        <w:rPr>
          <w:rFonts w:ascii="Arial" w:hAnsi="Arial" w:cs="Arial"/>
          <w:bCs/>
        </w:rPr>
      </w:pPr>
      <w:r w:rsidRPr="00551688">
        <w:rPr>
          <w:rFonts w:ascii="Arial" w:hAnsi="Arial" w:cs="Arial"/>
          <w:bCs/>
        </w:rPr>
        <w:t>Overall company performance looks very good</w:t>
      </w:r>
      <w:r w:rsidR="006027A5" w:rsidRPr="00551688">
        <w:rPr>
          <w:rFonts w:ascii="Arial" w:hAnsi="Arial" w:cs="Arial"/>
          <w:bCs/>
        </w:rPr>
        <w:t>, with</w:t>
      </w:r>
      <w:r w:rsidRPr="00551688">
        <w:rPr>
          <w:rFonts w:ascii="Arial" w:hAnsi="Arial" w:cs="Arial"/>
          <w:bCs/>
        </w:rPr>
        <w:t xml:space="preserve"> positive income </w:t>
      </w:r>
      <w:r w:rsidR="006027A5" w:rsidRPr="00551688">
        <w:rPr>
          <w:rFonts w:ascii="Arial" w:hAnsi="Arial" w:cs="Arial"/>
          <w:bCs/>
        </w:rPr>
        <w:t>and</w:t>
      </w:r>
      <w:r w:rsidRPr="00551688">
        <w:rPr>
          <w:rFonts w:ascii="Arial" w:hAnsi="Arial" w:cs="Arial"/>
          <w:bCs/>
        </w:rPr>
        <w:t xml:space="preserve"> a profit margin of 10</w:t>
      </w:r>
      <w:r w:rsidR="008C1C94" w:rsidRPr="00551688">
        <w:rPr>
          <w:rFonts w:ascii="Arial" w:hAnsi="Arial" w:cs="Arial"/>
          <w:bCs/>
        </w:rPr>
        <w:t>.</w:t>
      </w:r>
      <w:r w:rsidRPr="00551688">
        <w:rPr>
          <w:rFonts w:ascii="Arial" w:hAnsi="Arial" w:cs="Arial"/>
          <w:bCs/>
        </w:rPr>
        <w:t>06</w:t>
      </w:r>
      <w:r w:rsidR="008C1C94" w:rsidRPr="00551688">
        <w:rPr>
          <w:rFonts w:ascii="Arial" w:hAnsi="Arial" w:cs="Arial"/>
          <w:bCs/>
        </w:rPr>
        <w:t>%</w:t>
      </w:r>
      <w:r w:rsidR="00741B20" w:rsidRPr="00551688">
        <w:rPr>
          <w:rFonts w:ascii="Arial" w:hAnsi="Arial" w:cs="Arial"/>
          <w:bCs/>
        </w:rPr>
        <w:t xml:space="preserve"> ($80,300 ÷ $798,500)</w:t>
      </w:r>
      <w:r w:rsidRPr="00551688">
        <w:rPr>
          <w:rFonts w:ascii="Arial" w:hAnsi="Arial" w:cs="Arial"/>
          <w:bCs/>
        </w:rPr>
        <w:t xml:space="preserve">. </w:t>
      </w:r>
      <w:r w:rsidR="006027A5" w:rsidRPr="00551688">
        <w:rPr>
          <w:rFonts w:ascii="Arial" w:hAnsi="Arial" w:cs="Arial"/>
          <w:bCs/>
        </w:rPr>
        <w:t xml:space="preserve">While the combined income statement is useful in presenting this overall view, </w:t>
      </w:r>
      <w:r w:rsidRPr="00551688">
        <w:rPr>
          <w:rFonts w:ascii="Arial" w:hAnsi="Arial" w:cs="Arial"/>
          <w:bCs/>
        </w:rPr>
        <w:t xml:space="preserve">the more detailed segment income statement is much more useful; </w:t>
      </w:r>
      <w:r w:rsidR="00227FB5" w:rsidRPr="00551688">
        <w:rPr>
          <w:rFonts w:ascii="Arial" w:hAnsi="Arial" w:cs="Arial"/>
          <w:bCs/>
        </w:rPr>
        <w:t xml:space="preserve">from it we </w:t>
      </w:r>
      <w:r w:rsidRPr="00551688">
        <w:rPr>
          <w:rFonts w:ascii="Arial" w:hAnsi="Arial" w:cs="Arial"/>
          <w:bCs/>
        </w:rPr>
        <w:t>can see the higher profitability of the services arm of the business</w:t>
      </w:r>
      <w:r w:rsidR="00093622" w:rsidRPr="00551688">
        <w:rPr>
          <w:rFonts w:ascii="Arial" w:hAnsi="Arial" w:cs="Arial"/>
          <w:bCs/>
        </w:rPr>
        <w:t xml:space="preserve">. </w:t>
      </w:r>
      <w:r w:rsidRPr="00551688">
        <w:rPr>
          <w:rFonts w:ascii="Arial" w:hAnsi="Arial" w:cs="Arial"/>
          <w:bCs/>
        </w:rPr>
        <w:t xml:space="preserve">Still, the product side of the business is doing very well too, just not quite up to the 40% GM% target. </w:t>
      </w:r>
      <w:r w:rsidR="006027A5" w:rsidRPr="00551688">
        <w:rPr>
          <w:rFonts w:ascii="Arial" w:hAnsi="Arial" w:cs="Arial"/>
          <w:bCs/>
        </w:rPr>
        <w:t>It would be useful going forward if the company could continue to track the performance of each business line separately for more targeted decision</w:t>
      </w:r>
      <w:r w:rsidR="00673DB5" w:rsidRPr="00551688">
        <w:rPr>
          <w:rFonts w:ascii="Arial" w:hAnsi="Arial" w:cs="Arial"/>
          <w:bCs/>
        </w:rPr>
        <w:t>-</w:t>
      </w:r>
      <w:r w:rsidR="006027A5" w:rsidRPr="00551688">
        <w:rPr>
          <w:rFonts w:ascii="Arial" w:hAnsi="Arial" w:cs="Arial"/>
          <w:bCs/>
        </w:rPr>
        <w:t>making efforts.</w:t>
      </w:r>
    </w:p>
    <w:p w14:paraId="49707687" w14:textId="77777777" w:rsidR="009B64BC" w:rsidRPr="00551688" w:rsidRDefault="009B64BC" w:rsidP="00FC0CF8">
      <w:pPr>
        <w:spacing w:line="240" w:lineRule="auto"/>
        <w:jc w:val="both"/>
        <w:rPr>
          <w:rFonts w:ascii="Arial" w:hAnsi="Arial" w:cs="Arial"/>
          <w:bCs/>
        </w:rPr>
      </w:pPr>
    </w:p>
    <w:p w14:paraId="7A7FF1AE" w14:textId="7C634648" w:rsidR="009B64BC" w:rsidRPr="00551688" w:rsidRDefault="006027A5" w:rsidP="00FC0CF8">
      <w:pPr>
        <w:spacing w:line="240" w:lineRule="auto"/>
        <w:ind w:left="1440"/>
        <w:jc w:val="both"/>
        <w:rPr>
          <w:rFonts w:ascii="Arial" w:hAnsi="Arial" w:cs="Arial"/>
          <w:bCs/>
        </w:rPr>
      </w:pPr>
      <w:r w:rsidRPr="00551688">
        <w:rPr>
          <w:rFonts w:ascii="Arial" w:hAnsi="Arial" w:cs="Arial"/>
          <w:bCs/>
        </w:rPr>
        <w:t>In the past, t</w:t>
      </w:r>
      <w:r w:rsidR="009B64BC" w:rsidRPr="00551688">
        <w:rPr>
          <w:rFonts w:ascii="Arial" w:hAnsi="Arial" w:cs="Arial"/>
          <w:bCs/>
        </w:rPr>
        <w:t xml:space="preserve">he company may not have separated this information due to the difficulty of breaking the </w:t>
      </w:r>
      <w:r w:rsidR="00227FB5" w:rsidRPr="00551688">
        <w:rPr>
          <w:rFonts w:ascii="Arial" w:hAnsi="Arial" w:cs="Arial"/>
          <w:bCs/>
        </w:rPr>
        <w:t>different</w:t>
      </w:r>
      <w:r w:rsidR="009B64BC" w:rsidRPr="00551688">
        <w:rPr>
          <w:rFonts w:ascii="Arial" w:hAnsi="Arial" w:cs="Arial"/>
          <w:bCs/>
        </w:rPr>
        <w:t xml:space="preserve"> </w:t>
      </w:r>
      <w:r w:rsidRPr="00551688">
        <w:rPr>
          <w:rFonts w:ascii="Arial" w:hAnsi="Arial" w:cs="Arial"/>
          <w:bCs/>
        </w:rPr>
        <w:t xml:space="preserve">business lines’ revenue and expenses </w:t>
      </w:r>
      <w:r w:rsidR="009B64BC" w:rsidRPr="00551688">
        <w:rPr>
          <w:rFonts w:ascii="Arial" w:hAnsi="Arial" w:cs="Arial"/>
          <w:bCs/>
        </w:rPr>
        <w:t>apart</w:t>
      </w:r>
      <w:r w:rsidR="00227FB5" w:rsidRPr="00551688">
        <w:rPr>
          <w:rFonts w:ascii="Arial" w:hAnsi="Arial" w:cs="Arial"/>
          <w:bCs/>
        </w:rPr>
        <w:t>.</w:t>
      </w:r>
      <w:r w:rsidR="009B64BC" w:rsidRPr="00551688">
        <w:rPr>
          <w:rFonts w:ascii="Arial" w:hAnsi="Arial" w:cs="Arial"/>
          <w:bCs/>
        </w:rPr>
        <w:t xml:space="preserve"> </w:t>
      </w:r>
      <w:r w:rsidR="00227FB5" w:rsidRPr="00551688">
        <w:rPr>
          <w:rFonts w:ascii="Arial" w:hAnsi="Arial" w:cs="Arial"/>
          <w:bCs/>
        </w:rPr>
        <w:t xml:space="preserve">This could </w:t>
      </w:r>
      <w:r w:rsidR="009B64BC" w:rsidRPr="00551688">
        <w:rPr>
          <w:rFonts w:ascii="Arial" w:hAnsi="Arial" w:cs="Arial"/>
          <w:bCs/>
        </w:rPr>
        <w:t xml:space="preserve">especially </w:t>
      </w:r>
      <w:r w:rsidR="00227FB5" w:rsidRPr="00551688">
        <w:rPr>
          <w:rFonts w:ascii="Arial" w:hAnsi="Arial" w:cs="Arial"/>
          <w:bCs/>
        </w:rPr>
        <w:t xml:space="preserve">be true </w:t>
      </w:r>
      <w:r w:rsidR="009B64BC" w:rsidRPr="00551688">
        <w:rPr>
          <w:rFonts w:ascii="Arial" w:hAnsi="Arial" w:cs="Arial"/>
          <w:bCs/>
        </w:rPr>
        <w:t xml:space="preserve">for the landscaping </w:t>
      </w:r>
      <w:r w:rsidR="00227FB5" w:rsidRPr="00551688">
        <w:rPr>
          <w:rFonts w:ascii="Arial" w:hAnsi="Arial" w:cs="Arial"/>
          <w:bCs/>
        </w:rPr>
        <w:t>side</w:t>
      </w:r>
      <w:r w:rsidR="009B64BC" w:rsidRPr="00551688">
        <w:rPr>
          <w:rFonts w:ascii="Arial" w:hAnsi="Arial" w:cs="Arial"/>
          <w:bCs/>
        </w:rPr>
        <w:t xml:space="preserve"> of the business, </w:t>
      </w:r>
      <w:r w:rsidR="00227FB5" w:rsidRPr="00551688">
        <w:rPr>
          <w:rFonts w:ascii="Arial" w:hAnsi="Arial" w:cs="Arial"/>
          <w:bCs/>
        </w:rPr>
        <w:t xml:space="preserve">where </w:t>
      </w:r>
      <w:r w:rsidR="009B64BC" w:rsidRPr="00551688">
        <w:rPr>
          <w:rFonts w:ascii="Arial" w:hAnsi="Arial" w:cs="Arial"/>
          <w:bCs/>
        </w:rPr>
        <w:t xml:space="preserve">a portion of the sales earned would </w:t>
      </w:r>
      <w:r w:rsidR="00227FB5" w:rsidRPr="00551688">
        <w:rPr>
          <w:rFonts w:ascii="Arial" w:hAnsi="Arial" w:cs="Arial"/>
          <w:bCs/>
        </w:rPr>
        <w:t xml:space="preserve">likely </w:t>
      </w:r>
      <w:r w:rsidR="009B64BC" w:rsidRPr="00551688">
        <w:rPr>
          <w:rFonts w:ascii="Arial" w:hAnsi="Arial" w:cs="Arial"/>
          <w:bCs/>
        </w:rPr>
        <w:t>be from the products they are planting.</w:t>
      </w:r>
      <w:r w:rsidR="00227FB5" w:rsidRPr="00551688">
        <w:rPr>
          <w:rFonts w:ascii="Arial" w:hAnsi="Arial" w:cs="Arial"/>
          <w:bCs/>
        </w:rPr>
        <w:t xml:space="preserve"> If that is indeed the case, the total COGS presented as a garden center cost may include some landscaping COGS. Without additional detail, we are unable to determine the portion, though. This could explain why the garden center is currently showing a slightly lower GM% than the landscaping side of the business.</w:t>
      </w:r>
      <w:r w:rsidRPr="00551688">
        <w:rPr>
          <w:rFonts w:ascii="Arial" w:hAnsi="Arial" w:cs="Arial"/>
          <w:bCs/>
        </w:rPr>
        <w:t xml:space="preserve"> Hopefully going forward, a more concerted effort can be made to keep key revenue and expense items separate for each of these business lines.</w:t>
      </w:r>
    </w:p>
    <w:p w14:paraId="19679BD8"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36D27C38" w14:textId="0F759F7F"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33951" w:rsidRPr="00551688">
        <w:rPr>
          <w:rFonts w:ascii="Arial" w:hAnsi="Arial" w:cs="Arial"/>
          <w:b/>
          <w:color w:val="000000" w:themeColor="text1"/>
          <w:sz w:val="14"/>
          <w:szCs w:val="14"/>
        </w:rPr>
        <w:t xml:space="preserve">2, </w:t>
      </w:r>
      <w:r w:rsidR="002A6E80" w:rsidRPr="00551688">
        <w:rPr>
          <w:rFonts w:ascii="Arial" w:hAnsi="Arial" w:cs="Arial"/>
          <w:b/>
          <w:color w:val="000000" w:themeColor="text1"/>
          <w:sz w:val="14"/>
          <w:szCs w:val="14"/>
        </w:rPr>
        <w:t xml:space="preserve">3,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xml:space="preserve">, Bloom: AP, Difficulty: Moderate, Time: </w:t>
      </w:r>
      <w:r w:rsidR="00741B20" w:rsidRPr="00551688">
        <w:rPr>
          <w:rFonts w:ascii="Arial" w:hAnsi="Arial" w:cs="Arial"/>
          <w:b/>
          <w:color w:val="000000" w:themeColor="text1"/>
          <w:sz w:val="14"/>
          <w:szCs w:val="14"/>
        </w:rPr>
        <w:t>1</w:t>
      </w:r>
      <w:r w:rsidRPr="00551688">
        <w:rPr>
          <w:rFonts w:ascii="Arial" w:hAnsi="Arial" w:cs="Arial"/>
          <w:b/>
          <w:color w:val="000000" w:themeColor="text1"/>
          <w:sz w:val="14"/>
          <w:szCs w:val="14"/>
        </w:rPr>
        <w:t>0-</w:t>
      </w:r>
      <w:r w:rsidR="00741B20" w:rsidRPr="00551688">
        <w:rPr>
          <w:rFonts w:ascii="Arial" w:hAnsi="Arial" w:cs="Arial"/>
          <w:b/>
          <w:color w:val="000000" w:themeColor="text1"/>
          <w:sz w:val="14"/>
          <w:szCs w:val="14"/>
        </w:rPr>
        <w:t>1</w:t>
      </w:r>
      <w:r w:rsidRPr="00551688">
        <w:rPr>
          <w:rFonts w:ascii="Arial" w:hAnsi="Arial" w:cs="Arial"/>
          <w:b/>
          <w:color w:val="000000" w:themeColor="text1"/>
          <w:sz w:val="14"/>
          <w:szCs w:val="14"/>
        </w:rPr>
        <w:t xml:space="preserve">5, AACSB: </w:t>
      </w:r>
      <w:r w:rsidR="003479B4"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Reporting, AICPA PC: Communication</w:t>
      </w:r>
      <w:r w:rsidR="00961026" w:rsidRPr="00551688">
        <w:rPr>
          <w:rFonts w:ascii="Arial" w:hAnsi="Arial" w:cs="Arial"/>
          <w:b/>
          <w:color w:val="000000" w:themeColor="text1"/>
          <w:sz w:val="14"/>
          <w:szCs w:val="14"/>
        </w:rPr>
        <w:t>, IMA:</w:t>
      </w:r>
      <w:r w:rsidR="003479B4" w:rsidRPr="00551688">
        <w:rPr>
          <w:rFonts w:ascii="Arial" w:hAnsi="Arial" w:cs="Arial"/>
          <w:b/>
          <w:color w:val="000000" w:themeColor="text1"/>
          <w:sz w:val="14"/>
          <w:szCs w:val="14"/>
        </w:rPr>
        <w:t xml:space="preserve"> Reporting &amp; Control: Financial Statement Preparation</w:t>
      </w:r>
    </w:p>
    <w:p w14:paraId="43F44683"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0D41E516" w14:textId="77777777" w:rsidR="00DD2554" w:rsidRPr="00551688" w:rsidRDefault="00DD2554" w:rsidP="00FC0CF8">
      <w:pPr>
        <w:spacing w:line="240" w:lineRule="auto"/>
        <w:jc w:val="both"/>
        <w:rPr>
          <w:rFonts w:ascii="Arial" w:hAnsi="Arial" w:cs="Arial"/>
          <w:b/>
          <w:sz w:val="2"/>
        </w:rPr>
      </w:pPr>
      <w:r w:rsidRPr="00551688">
        <w:rPr>
          <w:rFonts w:ascii="Arial" w:hAnsi="Arial" w:cs="Arial"/>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DD2554" w:rsidRPr="00551688" w14:paraId="2C5E581A" w14:textId="77777777">
        <w:tc>
          <w:tcPr>
            <w:tcW w:w="3369" w:type="dxa"/>
            <w:tcBorders>
              <w:top w:val="nil"/>
              <w:left w:val="nil"/>
              <w:bottom w:val="nil"/>
            </w:tcBorders>
          </w:tcPr>
          <w:p w14:paraId="33FE3A22" w14:textId="77777777" w:rsidR="00DD2554" w:rsidRPr="00551688" w:rsidRDefault="00DD2554" w:rsidP="00FC0CF8">
            <w:pPr>
              <w:spacing w:line="240" w:lineRule="auto"/>
              <w:jc w:val="both"/>
              <w:rPr>
                <w:rFonts w:ascii="Arial" w:hAnsi="Arial" w:cs="Arial"/>
                <w:b/>
                <w:sz w:val="28"/>
              </w:rPr>
            </w:pPr>
          </w:p>
        </w:tc>
        <w:tc>
          <w:tcPr>
            <w:tcW w:w="3369" w:type="dxa"/>
          </w:tcPr>
          <w:p w14:paraId="3B090C95" w14:textId="2E747985" w:rsidR="00DD2554"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29326F" w:rsidRPr="00551688">
              <w:rPr>
                <w:rFonts w:ascii="Arial" w:hAnsi="Arial" w:cs="Arial"/>
                <w:b/>
                <w:sz w:val="28"/>
              </w:rPr>
              <w:t>2.</w:t>
            </w:r>
            <w:r w:rsidR="00DD2554" w:rsidRPr="00551688">
              <w:rPr>
                <w:rFonts w:ascii="Arial" w:hAnsi="Arial" w:cs="Arial"/>
                <w:b/>
                <w:sz w:val="28"/>
              </w:rPr>
              <w:t>6</w:t>
            </w:r>
          </w:p>
        </w:tc>
        <w:tc>
          <w:tcPr>
            <w:tcW w:w="3369" w:type="dxa"/>
            <w:tcBorders>
              <w:top w:val="nil"/>
              <w:bottom w:val="nil"/>
              <w:right w:val="nil"/>
            </w:tcBorders>
          </w:tcPr>
          <w:p w14:paraId="65348EFC" w14:textId="77777777" w:rsidR="00DD2554" w:rsidRPr="00551688" w:rsidRDefault="00DD2554" w:rsidP="00FC0CF8">
            <w:pPr>
              <w:spacing w:line="240" w:lineRule="auto"/>
              <w:jc w:val="both"/>
              <w:rPr>
                <w:rFonts w:ascii="Arial" w:hAnsi="Arial" w:cs="Arial"/>
                <w:b/>
                <w:sz w:val="28"/>
              </w:rPr>
            </w:pPr>
          </w:p>
        </w:tc>
      </w:tr>
    </w:tbl>
    <w:p w14:paraId="3A66AF45" w14:textId="77777777" w:rsidR="00DD2554" w:rsidRPr="00551688" w:rsidRDefault="00DD2554" w:rsidP="00FC0CF8">
      <w:pPr>
        <w:tabs>
          <w:tab w:val="left" w:pos="8550"/>
        </w:tabs>
        <w:spacing w:line="240" w:lineRule="auto"/>
        <w:jc w:val="both"/>
        <w:rPr>
          <w:rFonts w:ascii="Arial" w:hAnsi="Arial" w:cs="Arial"/>
          <w:b/>
        </w:rPr>
      </w:pPr>
    </w:p>
    <w:p w14:paraId="105EAB08" w14:textId="77777777" w:rsidR="00DA147B" w:rsidRPr="00551688" w:rsidRDefault="00DA147B" w:rsidP="00FC0CF8">
      <w:pPr>
        <w:numPr>
          <w:ilvl w:val="0"/>
          <w:numId w:val="20"/>
        </w:numPr>
        <w:spacing w:line="240" w:lineRule="auto"/>
        <w:jc w:val="both"/>
        <w:rPr>
          <w:rFonts w:ascii="Arial" w:hAnsi="Arial" w:cs="Arial"/>
          <w:bCs/>
          <w:spacing w:val="-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333"/>
        <w:gridCol w:w="4518"/>
      </w:tblGrid>
      <w:tr w:rsidR="009B64BC" w:rsidRPr="00551688" w14:paraId="36ED4899" w14:textId="77777777" w:rsidTr="007C2D3C">
        <w:tc>
          <w:tcPr>
            <w:tcW w:w="0" w:type="auto"/>
            <w:shd w:val="clear" w:color="auto" w:fill="auto"/>
          </w:tcPr>
          <w:p w14:paraId="1AD417E4" w14:textId="77777777" w:rsidR="009B64BC" w:rsidRPr="00551688" w:rsidRDefault="009B64BC" w:rsidP="00FC0CF8">
            <w:pPr>
              <w:spacing w:line="240" w:lineRule="auto"/>
              <w:jc w:val="both"/>
              <w:rPr>
                <w:rFonts w:ascii="Arial" w:eastAsia="Calibri" w:hAnsi="Arial" w:cs="Arial"/>
              </w:rPr>
            </w:pPr>
          </w:p>
        </w:tc>
        <w:tc>
          <w:tcPr>
            <w:tcW w:w="1333" w:type="dxa"/>
            <w:shd w:val="clear" w:color="auto" w:fill="auto"/>
          </w:tcPr>
          <w:p w14:paraId="55A55254" w14:textId="77777777" w:rsidR="009B64BC" w:rsidRPr="00551688" w:rsidRDefault="009B64BC" w:rsidP="00FC0CF8">
            <w:pPr>
              <w:spacing w:line="240" w:lineRule="auto"/>
              <w:jc w:val="both"/>
              <w:rPr>
                <w:rFonts w:ascii="Arial" w:eastAsia="Calibri" w:hAnsi="Arial" w:cs="Arial"/>
                <w:b/>
                <w:bCs/>
              </w:rPr>
            </w:pPr>
            <w:r w:rsidRPr="00551688">
              <w:rPr>
                <w:rFonts w:ascii="Arial" w:eastAsia="Calibri" w:hAnsi="Arial" w:cs="Arial"/>
                <w:b/>
                <w:bCs/>
              </w:rPr>
              <w:t>Product or Period?</w:t>
            </w:r>
          </w:p>
        </w:tc>
        <w:tc>
          <w:tcPr>
            <w:tcW w:w="4518" w:type="dxa"/>
            <w:shd w:val="clear" w:color="auto" w:fill="auto"/>
          </w:tcPr>
          <w:p w14:paraId="42544BD0" w14:textId="77777777" w:rsidR="009B64BC" w:rsidRPr="00551688" w:rsidRDefault="009B64BC" w:rsidP="00FC0CF8">
            <w:pPr>
              <w:spacing w:line="240" w:lineRule="auto"/>
              <w:jc w:val="both"/>
              <w:rPr>
                <w:rFonts w:ascii="Arial" w:eastAsia="Calibri" w:hAnsi="Arial" w:cs="Arial"/>
                <w:b/>
                <w:bCs/>
              </w:rPr>
            </w:pPr>
            <w:r w:rsidRPr="00551688">
              <w:rPr>
                <w:rFonts w:ascii="Arial" w:eastAsia="Calibri" w:hAnsi="Arial" w:cs="Arial"/>
                <w:b/>
                <w:bCs/>
              </w:rPr>
              <w:t>Inventory?</w:t>
            </w:r>
          </w:p>
        </w:tc>
      </w:tr>
      <w:tr w:rsidR="009B64BC" w:rsidRPr="00551688" w14:paraId="4A1DB473" w14:textId="77777777" w:rsidTr="007C2D3C">
        <w:tc>
          <w:tcPr>
            <w:tcW w:w="0" w:type="auto"/>
            <w:shd w:val="clear" w:color="auto" w:fill="auto"/>
          </w:tcPr>
          <w:p w14:paraId="4806EDD9"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New sewing machine (</w:t>
            </w:r>
            <w:r w:rsidR="00B63839" w:rsidRPr="00551688">
              <w:rPr>
                <w:rFonts w:ascii="Arial" w:eastAsia="Calibri" w:hAnsi="Arial" w:cs="Arial"/>
              </w:rPr>
              <w:t>$</w:t>
            </w:r>
            <w:r w:rsidRPr="00551688">
              <w:rPr>
                <w:rFonts w:ascii="Arial" w:eastAsia="Calibri" w:hAnsi="Arial" w:cs="Arial"/>
              </w:rPr>
              <w:t>2,500)</w:t>
            </w:r>
          </w:p>
        </w:tc>
        <w:tc>
          <w:tcPr>
            <w:tcW w:w="1333" w:type="dxa"/>
            <w:shd w:val="clear" w:color="auto" w:fill="auto"/>
          </w:tcPr>
          <w:p w14:paraId="4CDF769F"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Product</w:t>
            </w:r>
          </w:p>
        </w:tc>
        <w:tc>
          <w:tcPr>
            <w:tcW w:w="4518" w:type="dxa"/>
            <w:shd w:val="clear" w:color="auto" w:fill="auto"/>
          </w:tcPr>
          <w:p w14:paraId="33D694F8" w14:textId="77777777" w:rsidR="009B64BC" w:rsidRPr="00551688" w:rsidRDefault="00B63839" w:rsidP="00FC0CF8">
            <w:pPr>
              <w:spacing w:line="240" w:lineRule="auto"/>
              <w:jc w:val="both"/>
              <w:rPr>
                <w:rFonts w:ascii="Arial" w:eastAsia="Calibri" w:hAnsi="Arial" w:cs="Arial"/>
              </w:rPr>
            </w:pPr>
            <w:r w:rsidRPr="00551688">
              <w:rPr>
                <w:rFonts w:ascii="Arial" w:eastAsia="Calibri" w:hAnsi="Arial" w:cs="Arial"/>
              </w:rPr>
              <w:t>M</w:t>
            </w:r>
            <w:r w:rsidR="009B64BC" w:rsidRPr="00551688">
              <w:rPr>
                <w:rFonts w:ascii="Arial" w:eastAsia="Calibri" w:hAnsi="Arial" w:cs="Arial"/>
              </w:rPr>
              <w:t>OH</w:t>
            </w:r>
            <w:r w:rsidRPr="00551688">
              <w:rPr>
                <w:rFonts w:ascii="Arial" w:eastAsia="Calibri" w:hAnsi="Arial" w:cs="Arial"/>
              </w:rPr>
              <w:t xml:space="preserve"> (depreciation</w:t>
            </w:r>
            <w:r w:rsidR="00C24563" w:rsidRPr="00551688">
              <w:rPr>
                <w:rFonts w:ascii="Arial" w:eastAsia="Calibri" w:hAnsi="Arial" w:cs="Arial"/>
              </w:rPr>
              <w:t xml:space="preserve"> on sewing machine</w:t>
            </w:r>
            <w:r w:rsidRPr="00551688">
              <w:rPr>
                <w:rFonts w:ascii="Arial" w:eastAsia="Calibri" w:hAnsi="Arial" w:cs="Arial"/>
              </w:rPr>
              <w:t>)</w:t>
            </w:r>
          </w:p>
        </w:tc>
      </w:tr>
      <w:tr w:rsidR="009B64BC" w:rsidRPr="00551688" w14:paraId="401DD5C0" w14:textId="77777777" w:rsidTr="007C2D3C">
        <w:tc>
          <w:tcPr>
            <w:tcW w:w="0" w:type="auto"/>
            <w:shd w:val="clear" w:color="auto" w:fill="auto"/>
          </w:tcPr>
          <w:p w14:paraId="70A08F1E"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Purchased thread, etc. (</w:t>
            </w:r>
            <w:r w:rsidR="00B63839" w:rsidRPr="00551688">
              <w:rPr>
                <w:rFonts w:ascii="Arial" w:eastAsia="Calibri" w:hAnsi="Arial" w:cs="Arial"/>
              </w:rPr>
              <w:t>$</w:t>
            </w:r>
            <w:r w:rsidRPr="00551688">
              <w:rPr>
                <w:rFonts w:ascii="Arial" w:eastAsia="Calibri" w:hAnsi="Arial" w:cs="Arial"/>
              </w:rPr>
              <w:t>300)</w:t>
            </w:r>
          </w:p>
        </w:tc>
        <w:tc>
          <w:tcPr>
            <w:tcW w:w="1333" w:type="dxa"/>
            <w:shd w:val="clear" w:color="auto" w:fill="auto"/>
          </w:tcPr>
          <w:p w14:paraId="5A9F6EF4"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Product</w:t>
            </w:r>
          </w:p>
        </w:tc>
        <w:tc>
          <w:tcPr>
            <w:tcW w:w="4518" w:type="dxa"/>
            <w:shd w:val="clear" w:color="auto" w:fill="auto"/>
          </w:tcPr>
          <w:p w14:paraId="317066A0" w14:textId="77777777" w:rsidR="009B64BC" w:rsidRPr="00551688" w:rsidRDefault="00B63839" w:rsidP="00FC0CF8">
            <w:pPr>
              <w:spacing w:line="240" w:lineRule="auto"/>
              <w:jc w:val="both"/>
              <w:rPr>
                <w:rFonts w:ascii="Arial" w:eastAsia="Calibri" w:hAnsi="Arial" w:cs="Arial"/>
              </w:rPr>
            </w:pPr>
            <w:r w:rsidRPr="00551688">
              <w:rPr>
                <w:rFonts w:ascii="Arial" w:eastAsia="Calibri" w:hAnsi="Arial" w:cs="Arial"/>
              </w:rPr>
              <w:t>M</w:t>
            </w:r>
            <w:r w:rsidR="009B64BC" w:rsidRPr="00551688">
              <w:rPr>
                <w:rFonts w:ascii="Arial" w:eastAsia="Calibri" w:hAnsi="Arial" w:cs="Arial"/>
              </w:rPr>
              <w:t>OH (indirect materials)</w:t>
            </w:r>
          </w:p>
        </w:tc>
      </w:tr>
      <w:tr w:rsidR="009B64BC" w:rsidRPr="00551688" w14:paraId="289B0948" w14:textId="77777777" w:rsidTr="007C2D3C">
        <w:tc>
          <w:tcPr>
            <w:tcW w:w="0" w:type="auto"/>
            <w:shd w:val="clear" w:color="auto" w:fill="auto"/>
          </w:tcPr>
          <w:p w14:paraId="539E077B"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Purchased jeans (</w:t>
            </w:r>
            <w:r w:rsidR="00B63839" w:rsidRPr="00551688">
              <w:rPr>
                <w:rFonts w:ascii="Arial" w:eastAsia="Calibri" w:hAnsi="Arial" w:cs="Arial"/>
              </w:rPr>
              <w:t>$</w:t>
            </w:r>
            <w:r w:rsidRPr="00551688">
              <w:rPr>
                <w:rFonts w:ascii="Arial" w:eastAsia="Calibri" w:hAnsi="Arial" w:cs="Arial"/>
              </w:rPr>
              <w:t>1,000)</w:t>
            </w:r>
          </w:p>
        </w:tc>
        <w:tc>
          <w:tcPr>
            <w:tcW w:w="1333" w:type="dxa"/>
            <w:shd w:val="clear" w:color="auto" w:fill="auto"/>
          </w:tcPr>
          <w:p w14:paraId="7091E6A0"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Product</w:t>
            </w:r>
          </w:p>
        </w:tc>
        <w:tc>
          <w:tcPr>
            <w:tcW w:w="4518" w:type="dxa"/>
            <w:shd w:val="clear" w:color="auto" w:fill="auto"/>
          </w:tcPr>
          <w:p w14:paraId="28498C60"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DM purchased</w:t>
            </w:r>
          </w:p>
        </w:tc>
      </w:tr>
      <w:tr w:rsidR="009B64BC" w:rsidRPr="00551688" w14:paraId="72D7CF3C" w14:textId="77777777" w:rsidTr="007C2D3C">
        <w:tc>
          <w:tcPr>
            <w:tcW w:w="0" w:type="auto"/>
            <w:shd w:val="clear" w:color="auto" w:fill="auto"/>
          </w:tcPr>
          <w:p w14:paraId="5EBFD0CB"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Paid friend (</w:t>
            </w:r>
            <w:r w:rsidR="00B63839" w:rsidRPr="00551688">
              <w:rPr>
                <w:rFonts w:ascii="Arial" w:eastAsia="Calibri" w:hAnsi="Arial" w:cs="Arial"/>
              </w:rPr>
              <w:t>$</w:t>
            </w:r>
            <w:r w:rsidRPr="00551688">
              <w:rPr>
                <w:rFonts w:ascii="Arial" w:eastAsia="Calibri" w:hAnsi="Arial" w:cs="Arial"/>
              </w:rPr>
              <w:t>1,800)</w:t>
            </w:r>
          </w:p>
        </w:tc>
        <w:tc>
          <w:tcPr>
            <w:tcW w:w="1333" w:type="dxa"/>
            <w:shd w:val="clear" w:color="auto" w:fill="auto"/>
          </w:tcPr>
          <w:p w14:paraId="7FB9DA14"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Product</w:t>
            </w:r>
          </w:p>
        </w:tc>
        <w:tc>
          <w:tcPr>
            <w:tcW w:w="4518" w:type="dxa"/>
            <w:shd w:val="clear" w:color="auto" w:fill="auto"/>
          </w:tcPr>
          <w:p w14:paraId="17F02568"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DL</w:t>
            </w:r>
          </w:p>
        </w:tc>
      </w:tr>
      <w:tr w:rsidR="009B64BC" w:rsidRPr="00551688" w14:paraId="641C4FAE" w14:textId="77777777" w:rsidTr="007C2D3C">
        <w:tc>
          <w:tcPr>
            <w:tcW w:w="0" w:type="auto"/>
            <w:shd w:val="clear" w:color="auto" w:fill="auto"/>
          </w:tcPr>
          <w:p w14:paraId="5C362370"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 xml:space="preserve">Finished jackets, sold all but 1 </w:t>
            </w:r>
          </w:p>
        </w:tc>
        <w:tc>
          <w:tcPr>
            <w:tcW w:w="1333" w:type="dxa"/>
            <w:shd w:val="clear" w:color="auto" w:fill="auto"/>
          </w:tcPr>
          <w:p w14:paraId="23FA563B"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w:t>
            </w:r>
          </w:p>
        </w:tc>
        <w:tc>
          <w:tcPr>
            <w:tcW w:w="4518" w:type="dxa"/>
            <w:shd w:val="clear" w:color="auto" w:fill="auto"/>
          </w:tcPr>
          <w:p w14:paraId="55CAE767" w14:textId="4A95AB9A"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FG</w:t>
            </w:r>
            <w:r w:rsidR="00B63839" w:rsidRPr="00551688">
              <w:rPr>
                <w:rFonts w:ascii="Arial" w:eastAsia="Calibri" w:hAnsi="Arial" w:cs="Arial"/>
              </w:rPr>
              <w:t xml:space="preserve"> Inventory</w:t>
            </w:r>
            <w:r w:rsidRPr="00551688">
              <w:rPr>
                <w:rFonts w:ascii="Arial" w:eastAsia="Calibri" w:hAnsi="Arial" w:cs="Arial"/>
              </w:rPr>
              <w:t xml:space="preserve"> (Beg Bal = 0, End Bal = </w:t>
            </w:r>
            <w:r w:rsidR="00B63839" w:rsidRPr="00551688">
              <w:rPr>
                <w:rFonts w:ascii="Arial" w:eastAsia="Calibri" w:hAnsi="Arial" w:cs="Arial"/>
              </w:rPr>
              <w:t>$</w:t>
            </w:r>
            <w:r w:rsidRPr="00551688">
              <w:rPr>
                <w:rFonts w:ascii="Arial" w:eastAsia="Calibri" w:hAnsi="Arial" w:cs="Arial"/>
              </w:rPr>
              <w:t>80)</w:t>
            </w:r>
          </w:p>
        </w:tc>
      </w:tr>
      <w:tr w:rsidR="009B64BC" w:rsidRPr="00551688" w14:paraId="07956FA3" w14:textId="77777777" w:rsidTr="007C2D3C">
        <w:tc>
          <w:tcPr>
            <w:tcW w:w="0" w:type="auto"/>
            <w:shd w:val="clear" w:color="auto" w:fill="auto"/>
          </w:tcPr>
          <w:p w14:paraId="2D29AA51"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Freight out (</w:t>
            </w:r>
            <w:r w:rsidR="00B63839" w:rsidRPr="00551688">
              <w:rPr>
                <w:rFonts w:ascii="Arial" w:eastAsia="Calibri" w:hAnsi="Arial" w:cs="Arial"/>
              </w:rPr>
              <w:t>$</w:t>
            </w:r>
            <w:r w:rsidRPr="00551688">
              <w:rPr>
                <w:rFonts w:ascii="Arial" w:eastAsia="Calibri" w:hAnsi="Arial" w:cs="Arial"/>
              </w:rPr>
              <w:t>400)</w:t>
            </w:r>
          </w:p>
        </w:tc>
        <w:tc>
          <w:tcPr>
            <w:tcW w:w="1333" w:type="dxa"/>
            <w:shd w:val="clear" w:color="auto" w:fill="auto"/>
          </w:tcPr>
          <w:p w14:paraId="3277B2AE"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Period</w:t>
            </w:r>
          </w:p>
        </w:tc>
        <w:tc>
          <w:tcPr>
            <w:tcW w:w="4518" w:type="dxa"/>
            <w:shd w:val="clear" w:color="auto" w:fill="auto"/>
          </w:tcPr>
          <w:p w14:paraId="350E7B1A"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w:t>
            </w:r>
          </w:p>
        </w:tc>
      </w:tr>
      <w:tr w:rsidR="009B64BC" w:rsidRPr="00551688" w14:paraId="2DA1DBF0" w14:textId="77777777" w:rsidTr="007C2D3C">
        <w:tc>
          <w:tcPr>
            <w:tcW w:w="0" w:type="auto"/>
            <w:shd w:val="clear" w:color="auto" w:fill="auto"/>
          </w:tcPr>
          <w:p w14:paraId="0AE875DE"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Advertising expense (</w:t>
            </w:r>
            <w:r w:rsidR="00B63839" w:rsidRPr="00551688">
              <w:rPr>
                <w:rFonts w:ascii="Arial" w:eastAsia="Calibri" w:hAnsi="Arial" w:cs="Arial"/>
              </w:rPr>
              <w:t>$</w:t>
            </w:r>
            <w:r w:rsidRPr="00551688">
              <w:rPr>
                <w:rFonts w:ascii="Arial" w:eastAsia="Calibri" w:hAnsi="Arial" w:cs="Arial"/>
              </w:rPr>
              <w:t>300)</w:t>
            </w:r>
          </w:p>
        </w:tc>
        <w:tc>
          <w:tcPr>
            <w:tcW w:w="1333" w:type="dxa"/>
            <w:shd w:val="clear" w:color="auto" w:fill="auto"/>
          </w:tcPr>
          <w:p w14:paraId="12FE7B3A"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Period</w:t>
            </w:r>
          </w:p>
        </w:tc>
        <w:tc>
          <w:tcPr>
            <w:tcW w:w="4518" w:type="dxa"/>
            <w:shd w:val="clear" w:color="auto" w:fill="auto"/>
          </w:tcPr>
          <w:p w14:paraId="47CA0EAD"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w:t>
            </w:r>
          </w:p>
        </w:tc>
      </w:tr>
      <w:tr w:rsidR="009B64BC" w:rsidRPr="00551688" w14:paraId="2CFBE0D9" w14:textId="77777777" w:rsidTr="007C2D3C">
        <w:tc>
          <w:tcPr>
            <w:tcW w:w="0" w:type="auto"/>
            <w:shd w:val="clear" w:color="auto" w:fill="auto"/>
          </w:tcPr>
          <w:p w14:paraId="357F5EE7"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 xml:space="preserve">Finished all but 1 </w:t>
            </w:r>
          </w:p>
        </w:tc>
        <w:tc>
          <w:tcPr>
            <w:tcW w:w="1333" w:type="dxa"/>
            <w:shd w:val="clear" w:color="auto" w:fill="auto"/>
          </w:tcPr>
          <w:p w14:paraId="7268A027"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w:t>
            </w:r>
          </w:p>
        </w:tc>
        <w:tc>
          <w:tcPr>
            <w:tcW w:w="4518" w:type="dxa"/>
            <w:shd w:val="clear" w:color="auto" w:fill="auto"/>
          </w:tcPr>
          <w:p w14:paraId="32D4E903"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WIP</w:t>
            </w:r>
            <w:r w:rsidR="00B63839" w:rsidRPr="00551688">
              <w:rPr>
                <w:rFonts w:ascii="Arial" w:eastAsia="Calibri" w:hAnsi="Arial" w:cs="Arial"/>
              </w:rPr>
              <w:t xml:space="preserve"> Inventory</w:t>
            </w:r>
            <w:r w:rsidRPr="00551688">
              <w:rPr>
                <w:rFonts w:ascii="Arial" w:eastAsia="Calibri" w:hAnsi="Arial" w:cs="Arial"/>
              </w:rPr>
              <w:t xml:space="preserve"> (Beg Bal = 0, End Bal = </w:t>
            </w:r>
            <w:r w:rsidR="00B63839" w:rsidRPr="00551688">
              <w:rPr>
                <w:rFonts w:ascii="Arial" w:eastAsia="Calibri" w:hAnsi="Arial" w:cs="Arial"/>
              </w:rPr>
              <w:t>$</w:t>
            </w:r>
            <w:r w:rsidRPr="00551688">
              <w:rPr>
                <w:rFonts w:ascii="Arial" w:eastAsia="Calibri" w:hAnsi="Arial" w:cs="Arial"/>
              </w:rPr>
              <w:t>40)</w:t>
            </w:r>
          </w:p>
        </w:tc>
      </w:tr>
      <w:tr w:rsidR="009B64BC" w:rsidRPr="00551688" w14:paraId="55DBC3DF" w14:textId="77777777" w:rsidTr="007C2D3C">
        <w:tc>
          <w:tcPr>
            <w:tcW w:w="0" w:type="auto"/>
            <w:shd w:val="clear" w:color="auto" w:fill="auto"/>
          </w:tcPr>
          <w:p w14:paraId="55EDA69E" w14:textId="77777777" w:rsidR="009B64BC" w:rsidRPr="00551688" w:rsidRDefault="009B64BC" w:rsidP="00FC0CF8">
            <w:pPr>
              <w:spacing w:line="240" w:lineRule="auto"/>
              <w:rPr>
                <w:rFonts w:ascii="Arial" w:eastAsia="Calibri" w:hAnsi="Arial" w:cs="Arial"/>
              </w:rPr>
            </w:pPr>
            <w:r w:rsidRPr="00551688">
              <w:rPr>
                <w:rFonts w:ascii="Arial" w:eastAsia="Calibri" w:hAnsi="Arial" w:cs="Arial"/>
              </w:rPr>
              <w:t>Counted 40 jeans</w:t>
            </w:r>
          </w:p>
        </w:tc>
        <w:tc>
          <w:tcPr>
            <w:tcW w:w="1333" w:type="dxa"/>
            <w:shd w:val="clear" w:color="auto" w:fill="auto"/>
          </w:tcPr>
          <w:p w14:paraId="191DE7AC"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w:t>
            </w:r>
          </w:p>
        </w:tc>
        <w:tc>
          <w:tcPr>
            <w:tcW w:w="4518" w:type="dxa"/>
            <w:shd w:val="clear" w:color="auto" w:fill="auto"/>
          </w:tcPr>
          <w:p w14:paraId="2B4D7705" w14:textId="77777777" w:rsidR="009B64BC" w:rsidRPr="00551688" w:rsidRDefault="009B64BC" w:rsidP="00FC0CF8">
            <w:pPr>
              <w:spacing w:line="240" w:lineRule="auto"/>
              <w:jc w:val="both"/>
              <w:rPr>
                <w:rFonts w:ascii="Arial" w:eastAsia="Calibri" w:hAnsi="Arial" w:cs="Arial"/>
              </w:rPr>
            </w:pPr>
            <w:r w:rsidRPr="00551688">
              <w:rPr>
                <w:rFonts w:ascii="Arial" w:eastAsia="Calibri" w:hAnsi="Arial" w:cs="Arial"/>
              </w:rPr>
              <w:t>DM</w:t>
            </w:r>
            <w:r w:rsidR="00B63839" w:rsidRPr="00551688">
              <w:rPr>
                <w:rFonts w:ascii="Arial" w:eastAsia="Calibri" w:hAnsi="Arial" w:cs="Arial"/>
              </w:rPr>
              <w:t xml:space="preserve"> Inventory</w:t>
            </w:r>
            <w:r w:rsidRPr="00551688">
              <w:rPr>
                <w:rFonts w:ascii="Arial" w:eastAsia="Calibri" w:hAnsi="Arial" w:cs="Arial"/>
              </w:rPr>
              <w:t xml:space="preserve"> (Beg Bal = </w:t>
            </w:r>
            <w:r w:rsidR="00B63839" w:rsidRPr="00551688">
              <w:rPr>
                <w:rFonts w:ascii="Arial" w:eastAsia="Calibri" w:hAnsi="Arial" w:cs="Arial"/>
              </w:rPr>
              <w:t>$</w:t>
            </w:r>
            <w:r w:rsidRPr="00551688">
              <w:rPr>
                <w:rFonts w:ascii="Arial" w:eastAsia="Calibri" w:hAnsi="Arial" w:cs="Arial"/>
              </w:rPr>
              <w:t xml:space="preserve">30, End Bal = </w:t>
            </w:r>
            <w:r w:rsidR="00B63839" w:rsidRPr="00551688">
              <w:rPr>
                <w:rFonts w:ascii="Arial" w:eastAsia="Calibri" w:hAnsi="Arial" w:cs="Arial"/>
              </w:rPr>
              <w:t>$</w:t>
            </w:r>
            <w:r w:rsidRPr="00551688">
              <w:rPr>
                <w:rFonts w:ascii="Arial" w:eastAsia="Calibri" w:hAnsi="Arial" w:cs="Arial"/>
              </w:rPr>
              <w:t>120)</w:t>
            </w:r>
          </w:p>
        </w:tc>
      </w:tr>
    </w:tbl>
    <w:p w14:paraId="6AF61FAB" w14:textId="77777777" w:rsidR="009B64BC" w:rsidRPr="00551688" w:rsidRDefault="009B64BC" w:rsidP="00FC0CF8">
      <w:pPr>
        <w:spacing w:line="240" w:lineRule="auto"/>
        <w:ind w:left="1440"/>
        <w:jc w:val="both"/>
        <w:rPr>
          <w:rFonts w:ascii="Arial" w:hAnsi="Arial" w:cs="Arial"/>
          <w:bCs/>
          <w:spacing w:val="-4"/>
        </w:rPr>
      </w:pPr>
    </w:p>
    <w:p w14:paraId="7F29E545" w14:textId="77777777" w:rsidR="009B64BC" w:rsidRPr="00551688" w:rsidRDefault="009B64BC" w:rsidP="00FC0CF8">
      <w:pPr>
        <w:numPr>
          <w:ilvl w:val="0"/>
          <w:numId w:val="20"/>
        </w:numPr>
        <w:spacing w:line="240" w:lineRule="auto"/>
        <w:jc w:val="both"/>
        <w:rPr>
          <w:rFonts w:ascii="Arial" w:hAnsi="Arial" w:cs="Arial"/>
          <w:bCs/>
          <w:spacing w:val="-4"/>
        </w:rPr>
      </w:pPr>
    </w:p>
    <w:tbl>
      <w:tblPr>
        <w:tblW w:w="4416" w:type="dxa"/>
        <w:tblInd w:w="1440" w:type="dxa"/>
        <w:tblLook w:val="04A0" w:firstRow="1" w:lastRow="0" w:firstColumn="1" w:lastColumn="0" w:noHBand="0" w:noVBand="1"/>
      </w:tblPr>
      <w:tblGrid>
        <w:gridCol w:w="1440"/>
        <w:gridCol w:w="1260"/>
        <w:gridCol w:w="339"/>
        <w:gridCol w:w="1235"/>
        <w:gridCol w:w="142"/>
      </w:tblGrid>
      <w:tr w:rsidR="00B83BE3" w:rsidRPr="00551688" w14:paraId="07A2F126" w14:textId="77777777" w:rsidTr="00962C1E">
        <w:trPr>
          <w:trHeight w:val="300"/>
        </w:trPr>
        <w:tc>
          <w:tcPr>
            <w:tcW w:w="4416" w:type="dxa"/>
            <w:gridSpan w:val="5"/>
            <w:tcBorders>
              <w:top w:val="nil"/>
              <w:left w:val="nil"/>
              <w:bottom w:val="single" w:sz="8" w:space="0" w:color="auto"/>
              <w:right w:val="nil"/>
            </w:tcBorders>
            <w:shd w:val="clear" w:color="auto" w:fill="auto"/>
            <w:noWrap/>
            <w:vAlign w:val="bottom"/>
            <w:hideMark/>
          </w:tcPr>
          <w:p w14:paraId="054D758A" w14:textId="77777777" w:rsidR="00DC248D" w:rsidRPr="00551688" w:rsidRDefault="00DC248D"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DM Inventory</w:t>
            </w:r>
          </w:p>
        </w:tc>
      </w:tr>
      <w:tr w:rsidR="00B83BE3" w:rsidRPr="00551688" w14:paraId="0D190348" w14:textId="77777777" w:rsidTr="00962C1E">
        <w:trPr>
          <w:gridAfter w:val="1"/>
          <w:wAfter w:w="142" w:type="dxa"/>
          <w:trHeight w:val="288"/>
        </w:trPr>
        <w:tc>
          <w:tcPr>
            <w:tcW w:w="1440" w:type="dxa"/>
            <w:tcBorders>
              <w:top w:val="nil"/>
              <w:left w:val="nil"/>
              <w:bottom w:val="nil"/>
              <w:right w:val="nil"/>
            </w:tcBorders>
            <w:shd w:val="clear" w:color="auto" w:fill="auto"/>
            <w:noWrap/>
            <w:vAlign w:val="bottom"/>
            <w:hideMark/>
          </w:tcPr>
          <w:p w14:paraId="1109F342" w14:textId="6AE51A6B"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83BE3" w:rsidRPr="00551688">
              <w:rPr>
                <w:rFonts w:ascii="Arial" w:hAnsi="Arial" w:cs="Arial"/>
                <w:color w:val="000000"/>
                <w:lang w:bidi="ar-SA"/>
              </w:rPr>
              <w:t>.</w:t>
            </w:r>
          </w:p>
        </w:tc>
        <w:tc>
          <w:tcPr>
            <w:tcW w:w="1260" w:type="dxa"/>
            <w:tcBorders>
              <w:top w:val="nil"/>
              <w:left w:val="nil"/>
              <w:bottom w:val="nil"/>
              <w:right w:val="single" w:sz="8" w:space="0" w:color="auto"/>
            </w:tcBorders>
            <w:shd w:val="clear" w:color="auto" w:fill="auto"/>
            <w:noWrap/>
            <w:vAlign w:val="bottom"/>
            <w:hideMark/>
          </w:tcPr>
          <w:p w14:paraId="45C5E426"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30 </w:t>
            </w:r>
          </w:p>
        </w:tc>
        <w:tc>
          <w:tcPr>
            <w:tcW w:w="339" w:type="dxa"/>
            <w:tcBorders>
              <w:top w:val="nil"/>
              <w:left w:val="nil"/>
              <w:bottom w:val="nil"/>
              <w:right w:val="nil"/>
            </w:tcBorders>
            <w:shd w:val="clear" w:color="auto" w:fill="auto"/>
            <w:noWrap/>
            <w:vAlign w:val="bottom"/>
            <w:hideMark/>
          </w:tcPr>
          <w:p w14:paraId="53CE4FFC" w14:textId="77777777" w:rsidR="00DC248D" w:rsidRPr="00551688" w:rsidRDefault="00DC248D" w:rsidP="00FC0CF8">
            <w:pPr>
              <w:spacing w:line="240" w:lineRule="auto"/>
              <w:jc w:val="right"/>
              <w:rPr>
                <w:rFonts w:ascii="Arial" w:hAnsi="Arial" w:cs="Arial"/>
                <w:color w:val="000000"/>
                <w:lang w:bidi="ar-SA"/>
              </w:rPr>
            </w:pPr>
          </w:p>
        </w:tc>
        <w:tc>
          <w:tcPr>
            <w:tcW w:w="1235" w:type="dxa"/>
            <w:tcBorders>
              <w:top w:val="nil"/>
              <w:left w:val="nil"/>
              <w:bottom w:val="nil"/>
              <w:right w:val="nil"/>
            </w:tcBorders>
            <w:shd w:val="clear" w:color="auto" w:fill="auto"/>
            <w:noWrap/>
            <w:vAlign w:val="bottom"/>
            <w:hideMark/>
          </w:tcPr>
          <w:p w14:paraId="2CDF49A5" w14:textId="77777777" w:rsidR="00DC248D" w:rsidRPr="00551688" w:rsidRDefault="00DC248D" w:rsidP="00FC0CF8">
            <w:pPr>
              <w:spacing w:line="240" w:lineRule="auto"/>
              <w:rPr>
                <w:rFonts w:ascii="Arial" w:hAnsi="Arial" w:cs="Arial"/>
                <w:lang w:bidi="ar-SA"/>
              </w:rPr>
            </w:pPr>
          </w:p>
        </w:tc>
      </w:tr>
      <w:tr w:rsidR="00B83BE3" w:rsidRPr="00551688" w14:paraId="6115C403" w14:textId="77777777" w:rsidTr="00962C1E">
        <w:trPr>
          <w:gridAfter w:val="1"/>
          <w:wAfter w:w="142" w:type="dxa"/>
          <w:trHeight w:val="288"/>
        </w:trPr>
        <w:tc>
          <w:tcPr>
            <w:tcW w:w="1440" w:type="dxa"/>
            <w:tcBorders>
              <w:top w:val="nil"/>
              <w:left w:val="nil"/>
              <w:bottom w:val="nil"/>
              <w:right w:val="nil"/>
            </w:tcBorders>
            <w:shd w:val="clear" w:color="auto" w:fill="auto"/>
            <w:noWrap/>
            <w:vAlign w:val="bottom"/>
            <w:hideMark/>
          </w:tcPr>
          <w:p w14:paraId="139F8773"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Purchases</w:t>
            </w:r>
          </w:p>
        </w:tc>
        <w:tc>
          <w:tcPr>
            <w:tcW w:w="1260" w:type="dxa"/>
            <w:tcBorders>
              <w:top w:val="nil"/>
              <w:left w:val="nil"/>
              <w:bottom w:val="nil"/>
              <w:right w:val="single" w:sz="8" w:space="0" w:color="auto"/>
            </w:tcBorders>
            <w:shd w:val="clear" w:color="auto" w:fill="auto"/>
            <w:noWrap/>
            <w:vAlign w:val="bottom"/>
            <w:hideMark/>
          </w:tcPr>
          <w:p w14:paraId="6A1BF348"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1,000 </w:t>
            </w:r>
          </w:p>
        </w:tc>
        <w:tc>
          <w:tcPr>
            <w:tcW w:w="339" w:type="dxa"/>
            <w:tcBorders>
              <w:top w:val="nil"/>
              <w:left w:val="nil"/>
              <w:bottom w:val="nil"/>
              <w:right w:val="nil"/>
            </w:tcBorders>
            <w:shd w:val="clear" w:color="auto" w:fill="auto"/>
            <w:noWrap/>
            <w:vAlign w:val="bottom"/>
            <w:hideMark/>
          </w:tcPr>
          <w:p w14:paraId="4D510D50" w14:textId="77777777" w:rsidR="00DC248D" w:rsidRPr="00551688" w:rsidRDefault="00DC248D" w:rsidP="00FC0CF8">
            <w:pPr>
              <w:spacing w:line="240" w:lineRule="auto"/>
              <w:jc w:val="right"/>
              <w:rPr>
                <w:rFonts w:ascii="Arial" w:hAnsi="Arial" w:cs="Arial"/>
                <w:color w:val="000000"/>
                <w:lang w:bidi="ar-SA"/>
              </w:rPr>
            </w:pPr>
          </w:p>
        </w:tc>
        <w:tc>
          <w:tcPr>
            <w:tcW w:w="1235" w:type="dxa"/>
            <w:tcBorders>
              <w:top w:val="nil"/>
              <w:left w:val="nil"/>
              <w:bottom w:val="nil"/>
              <w:right w:val="nil"/>
            </w:tcBorders>
            <w:shd w:val="clear" w:color="auto" w:fill="auto"/>
            <w:noWrap/>
            <w:vAlign w:val="bottom"/>
            <w:hideMark/>
          </w:tcPr>
          <w:p w14:paraId="39788F14" w14:textId="77777777" w:rsidR="00DC248D" w:rsidRPr="00551688" w:rsidRDefault="00DC248D" w:rsidP="00FC0CF8">
            <w:pPr>
              <w:spacing w:line="240" w:lineRule="auto"/>
              <w:rPr>
                <w:rFonts w:ascii="Arial" w:hAnsi="Arial" w:cs="Arial"/>
                <w:lang w:bidi="ar-SA"/>
              </w:rPr>
            </w:pPr>
          </w:p>
        </w:tc>
      </w:tr>
      <w:tr w:rsidR="00B83BE3" w:rsidRPr="00551688" w14:paraId="4AA3841B" w14:textId="77777777" w:rsidTr="00962C1E">
        <w:trPr>
          <w:gridAfter w:val="1"/>
          <w:wAfter w:w="142" w:type="dxa"/>
          <w:trHeight w:val="300"/>
        </w:trPr>
        <w:tc>
          <w:tcPr>
            <w:tcW w:w="1440" w:type="dxa"/>
            <w:tcBorders>
              <w:top w:val="nil"/>
              <w:left w:val="nil"/>
              <w:bottom w:val="single" w:sz="8" w:space="0" w:color="auto"/>
              <w:right w:val="nil"/>
            </w:tcBorders>
            <w:shd w:val="clear" w:color="auto" w:fill="auto"/>
            <w:noWrap/>
            <w:vAlign w:val="bottom"/>
            <w:hideMark/>
          </w:tcPr>
          <w:p w14:paraId="1B0D8773"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260" w:type="dxa"/>
            <w:tcBorders>
              <w:top w:val="nil"/>
              <w:left w:val="nil"/>
              <w:bottom w:val="single" w:sz="8" w:space="0" w:color="auto"/>
              <w:right w:val="single" w:sz="8" w:space="0" w:color="auto"/>
            </w:tcBorders>
            <w:shd w:val="clear" w:color="auto" w:fill="auto"/>
            <w:noWrap/>
            <w:vAlign w:val="bottom"/>
            <w:hideMark/>
          </w:tcPr>
          <w:p w14:paraId="711210E1"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5D1E7A3A" w14:textId="72337527" w:rsidR="00DC248D" w:rsidRPr="00551688" w:rsidRDefault="00DC248D"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1235" w:type="dxa"/>
            <w:tcBorders>
              <w:top w:val="nil"/>
              <w:left w:val="nil"/>
              <w:bottom w:val="single" w:sz="8" w:space="0" w:color="auto"/>
              <w:right w:val="nil"/>
            </w:tcBorders>
            <w:shd w:val="clear" w:color="auto" w:fill="auto"/>
            <w:noWrap/>
            <w:vAlign w:val="bottom"/>
            <w:hideMark/>
          </w:tcPr>
          <w:p w14:paraId="7543F1E3" w14:textId="77777777" w:rsidR="00DC248D" w:rsidRPr="00551688" w:rsidRDefault="00DC248D" w:rsidP="00FC0CF8">
            <w:pPr>
              <w:spacing w:line="240" w:lineRule="auto"/>
              <w:rPr>
                <w:rFonts w:ascii="Arial" w:hAnsi="Arial" w:cs="Arial"/>
                <w:color w:val="000000"/>
                <w:lang w:bidi="ar-SA"/>
              </w:rPr>
            </w:pPr>
            <w:r w:rsidRPr="00551688">
              <w:rPr>
                <w:rFonts w:ascii="Arial" w:hAnsi="Arial" w:cs="Arial"/>
                <w:color w:val="000000"/>
                <w:lang w:bidi="ar-SA"/>
              </w:rPr>
              <w:t>DM used</w:t>
            </w:r>
          </w:p>
        </w:tc>
      </w:tr>
      <w:tr w:rsidR="00B83BE3" w:rsidRPr="00551688" w14:paraId="3C7E98C4" w14:textId="77777777" w:rsidTr="00962C1E">
        <w:trPr>
          <w:gridAfter w:val="1"/>
          <w:wAfter w:w="142" w:type="dxa"/>
          <w:trHeight w:val="288"/>
        </w:trPr>
        <w:tc>
          <w:tcPr>
            <w:tcW w:w="1440" w:type="dxa"/>
            <w:tcBorders>
              <w:top w:val="nil"/>
              <w:left w:val="nil"/>
              <w:bottom w:val="nil"/>
              <w:right w:val="nil"/>
            </w:tcBorders>
            <w:shd w:val="clear" w:color="auto" w:fill="auto"/>
            <w:noWrap/>
            <w:vAlign w:val="bottom"/>
            <w:hideMark/>
          </w:tcPr>
          <w:p w14:paraId="7E0FD659" w14:textId="3B2243CB"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B83BE3" w:rsidRPr="00551688">
              <w:rPr>
                <w:rFonts w:ascii="Arial" w:hAnsi="Arial" w:cs="Arial"/>
                <w:color w:val="000000"/>
                <w:lang w:bidi="ar-SA"/>
              </w:rPr>
              <w:t>.</w:t>
            </w:r>
          </w:p>
        </w:tc>
        <w:tc>
          <w:tcPr>
            <w:tcW w:w="1260" w:type="dxa"/>
            <w:tcBorders>
              <w:top w:val="nil"/>
              <w:left w:val="nil"/>
              <w:bottom w:val="nil"/>
              <w:right w:val="single" w:sz="8" w:space="0" w:color="auto"/>
            </w:tcBorders>
            <w:shd w:val="clear" w:color="auto" w:fill="auto"/>
            <w:noWrap/>
            <w:vAlign w:val="bottom"/>
            <w:hideMark/>
          </w:tcPr>
          <w:p w14:paraId="409F0CAB"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120 </w:t>
            </w:r>
          </w:p>
        </w:tc>
        <w:tc>
          <w:tcPr>
            <w:tcW w:w="339" w:type="dxa"/>
            <w:tcBorders>
              <w:top w:val="nil"/>
              <w:left w:val="nil"/>
              <w:bottom w:val="nil"/>
              <w:right w:val="nil"/>
            </w:tcBorders>
            <w:shd w:val="clear" w:color="auto" w:fill="auto"/>
            <w:noWrap/>
            <w:vAlign w:val="bottom"/>
            <w:hideMark/>
          </w:tcPr>
          <w:p w14:paraId="30B5CB2C" w14:textId="77777777" w:rsidR="00DC248D" w:rsidRPr="00551688" w:rsidRDefault="00DC248D" w:rsidP="00FC0CF8">
            <w:pPr>
              <w:spacing w:line="240" w:lineRule="auto"/>
              <w:jc w:val="right"/>
              <w:rPr>
                <w:rFonts w:ascii="Arial" w:hAnsi="Arial" w:cs="Arial"/>
                <w:color w:val="000000"/>
                <w:lang w:bidi="ar-SA"/>
              </w:rPr>
            </w:pPr>
          </w:p>
        </w:tc>
        <w:tc>
          <w:tcPr>
            <w:tcW w:w="1235" w:type="dxa"/>
            <w:tcBorders>
              <w:top w:val="nil"/>
              <w:left w:val="nil"/>
              <w:bottom w:val="nil"/>
              <w:right w:val="nil"/>
            </w:tcBorders>
            <w:shd w:val="clear" w:color="auto" w:fill="auto"/>
            <w:noWrap/>
            <w:vAlign w:val="bottom"/>
            <w:hideMark/>
          </w:tcPr>
          <w:p w14:paraId="494022A9" w14:textId="77777777" w:rsidR="00DC248D" w:rsidRPr="00551688" w:rsidRDefault="00DC248D" w:rsidP="00FC0CF8">
            <w:pPr>
              <w:spacing w:line="240" w:lineRule="auto"/>
              <w:rPr>
                <w:rFonts w:ascii="Arial" w:hAnsi="Arial" w:cs="Arial"/>
                <w:lang w:bidi="ar-SA"/>
              </w:rPr>
            </w:pPr>
          </w:p>
        </w:tc>
      </w:tr>
    </w:tbl>
    <w:p w14:paraId="5FB77C34" w14:textId="77777777" w:rsidR="00DC248D" w:rsidRPr="00551688" w:rsidRDefault="00DC248D" w:rsidP="00FC0CF8">
      <w:pPr>
        <w:spacing w:line="240" w:lineRule="auto"/>
        <w:ind w:left="1440"/>
        <w:jc w:val="both"/>
        <w:rPr>
          <w:rFonts w:ascii="Arial" w:hAnsi="Arial" w:cs="Arial"/>
        </w:rPr>
      </w:pPr>
    </w:p>
    <w:p w14:paraId="1D24D167" w14:textId="77777777" w:rsidR="00E63E9A" w:rsidRPr="00551688" w:rsidRDefault="00E541C5" w:rsidP="00FC0CF8">
      <w:pPr>
        <w:spacing w:line="240" w:lineRule="auto"/>
        <w:ind w:left="1440"/>
        <w:jc w:val="both"/>
        <w:rPr>
          <w:rFonts w:ascii="Arial" w:hAnsi="Arial" w:cs="Arial"/>
        </w:rPr>
      </w:pPr>
      <w:r w:rsidRPr="00551688">
        <w:rPr>
          <w:rFonts w:ascii="Arial" w:hAnsi="Arial" w:cs="Arial"/>
        </w:rPr>
        <w:t>$</w:t>
      </w:r>
      <w:r w:rsidR="009B64BC" w:rsidRPr="00551688">
        <w:rPr>
          <w:rFonts w:ascii="Arial" w:hAnsi="Arial" w:cs="Arial"/>
        </w:rPr>
        <w:t xml:space="preserve">30 + </w:t>
      </w:r>
      <w:r w:rsidRPr="00551688">
        <w:rPr>
          <w:rFonts w:ascii="Arial" w:hAnsi="Arial" w:cs="Arial"/>
        </w:rPr>
        <w:t>$</w:t>
      </w:r>
      <w:r w:rsidR="009B64BC" w:rsidRPr="00551688">
        <w:rPr>
          <w:rFonts w:ascii="Arial" w:hAnsi="Arial" w:cs="Arial"/>
        </w:rPr>
        <w:t xml:space="preserve">1,000 </w:t>
      </w:r>
      <w:r w:rsidR="00B4788B" w:rsidRPr="00551688">
        <w:rPr>
          <w:rFonts w:ascii="Arial" w:hAnsi="Arial" w:cs="Arial"/>
        </w:rPr>
        <w:t>−</w:t>
      </w:r>
      <w:r w:rsidR="009B64BC" w:rsidRPr="00551688">
        <w:rPr>
          <w:rFonts w:ascii="Arial" w:hAnsi="Arial" w:cs="Arial"/>
        </w:rPr>
        <w:t xml:space="preserve"> DM used = </w:t>
      </w:r>
      <w:r w:rsidRPr="00551688">
        <w:rPr>
          <w:rFonts w:ascii="Arial" w:hAnsi="Arial" w:cs="Arial"/>
        </w:rPr>
        <w:t>$</w:t>
      </w:r>
      <w:r w:rsidR="009B64BC" w:rsidRPr="00551688">
        <w:rPr>
          <w:rFonts w:ascii="Arial" w:hAnsi="Arial" w:cs="Arial"/>
        </w:rPr>
        <w:t>120</w:t>
      </w:r>
    </w:p>
    <w:p w14:paraId="28820F39" w14:textId="77777777" w:rsidR="00E63E9A" w:rsidRPr="00551688" w:rsidRDefault="00E541C5" w:rsidP="00FC0CF8">
      <w:pPr>
        <w:spacing w:line="240" w:lineRule="auto"/>
        <w:ind w:left="1440"/>
        <w:jc w:val="both"/>
        <w:rPr>
          <w:rFonts w:ascii="Arial" w:hAnsi="Arial" w:cs="Arial"/>
        </w:rPr>
      </w:pPr>
      <w:r w:rsidRPr="00551688">
        <w:rPr>
          <w:rFonts w:ascii="Arial" w:hAnsi="Arial" w:cs="Arial"/>
        </w:rPr>
        <w:t>$</w:t>
      </w:r>
      <w:r w:rsidR="009B64BC" w:rsidRPr="00551688">
        <w:rPr>
          <w:rFonts w:ascii="Arial" w:hAnsi="Arial" w:cs="Arial"/>
        </w:rPr>
        <w:t xml:space="preserve">1,030 </w:t>
      </w:r>
      <w:r w:rsidR="00B4788B" w:rsidRPr="00551688">
        <w:rPr>
          <w:rFonts w:ascii="Arial" w:hAnsi="Arial" w:cs="Arial"/>
        </w:rPr>
        <w:t>−</w:t>
      </w:r>
      <w:r w:rsidR="009B64BC" w:rsidRPr="00551688">
        <w:rPr>
          <w:rFonts w:ascii="Arial" w:hAnsi="Arial" w:cs="Arial"/>
        </w:rPr>
        <w:t xml:space="preserve"> DM used = </w:t>
      </w:r>
      <w:r w:rsidRPr="00551688">
        <w:rPr>
          <w:rFonts w:ascii="Arial" w:hAnsi="Arial" w:cs="Arial"/>
        </w:rPr>
        <w:t>$</w:t>
      </w:r>
      <w:r w:rsidR="009B64BC" w:rsidRPr="00551688">
        <w:rPr>
          <w:rFonts w:ascii="Arial" w:hAnsi="Arial" w:cs="Arial"/>
        </w:rPr>
        <w:t>120</w:t>
      </w:r>
    </w:p>
    <w:p w14:paraId="208EB708" w14:textId="77777777" w:rsidR="009B64BC" w:rsidRPr="00551688" w:rsidRDefault="009B64BC" w:rsidP="00FC0CF8">
      <w:pPr>
        <w:spacing w:line="240" w:lineRule="auto"/>
        <w:ind w:left="1440"/>
        <w:jc w:val="both"/>
        <w:rPr>
          <w:rFonts w:ascii="Arial" w:hAnsi="Arial" w:cs="Arial"/>
        </w:rPr>
      </w:pPr>
      <w:r w:rsidRPr="00551688">
        <w:rPr>
          <w:rFonts w:ascii="Arial" w:hAnsi="Arial" w:cs="Arial"/>
        </w:rPr>
        <w:t xml:space="preserve">DM used = </w:t>
      </w:r>
      <w:r w:rsidR="00E541C5" w:rsidRPr="00551688">
        <w:rPr>
          <w:rFonts w:ascii="Arial" w:hAnsi="Arial" w:cs="Arial"/>
          <w:b/>
          <w:bCs/>
        </w:rPr>
        <w:t>$</w:t>
      </w:r>
      <w:r w:rsidRPr="00551688">
        <w:rPr>
          <w:rFonts w:ascii="Arial" w:hAnsi="Arial" w:cs="Arial"/>
          <w:b/>
          <w:bCs/>
        </w:rPr>
        <w:t>910</w:t>
      </w:r>
    </w:p>
    <w:p w14:paraId="1E105FA9" w14:textId="77777777" w:rsidR="00B4788B" w:rsidRPr="00551688" w:rsidRDefault="00B4788B" w:rsidP="00FC0CF8">
      <w:pPr>
        <w:spacing w:line="240" w:lineRule="auto"/>
        <w:ind w:left="1440"/>
        <w:jc w:val="both"/>
        <w:rPr>
          <w:rFonts w:ascii="Arial" w:hAnsi="Arial" w:cs="Arial"/>
          <w:noProof/>
        </w:rPr>
      </w:pPr>
    </w:p>
    <w:tbl>
      <w:tblPr>
        <w:tblW w:w="4089" w:type="dxa"/>
        <w:tblInd w:w="1440" w:type="dxa"/>
        <w:tblLook w:val="04A0" w:firstRow="1" w:lastRow="0" w:firstColumn="1" w:lastColumn="0" w:noHBand="0" w:noVBand="1"/>
      </w:tblPr>
      <w:tblGrid>
        <w:gridCol w:w="1260"/>
        <w:gridCol w:w="1440"/>
        <w:gridCol w:w="339"/>
        <w:gridCol w:w="981"/>
        <w:gridCol w:w="69"/>
      </w:tblGrid>
      <w:tr w:rsidR="00B83BE3" w:rsidRPr="00551688" w14:paraId="3260D956" w14:textId="77777777" w:rsidTr="00962C1E">
        <w:trPr>
          <w:trHeight w:val="300"/>
        </w:trPr>
        <w:tc>
          <w:tcPr>
            <w:tcW w:w="4089" w:type="dxa"/>
            <w:gridSpan w:val="5"/>
            <w:tcBorders>
              <w:top w:val="nil"/>
              <w:left w:val="nil"/>
              <w:bottom w:val="single" w:sz="8" w:space="0" w:color="auto"/>
              <w:right w:val="nil"/>
            </w:tcBorders>
            <w:shd w:val="clear" w:color="auto" w:fill="auto"/>
            <w:noWrap/>
            <w:vAlign w:val="bottom"/>
            <w:hideMark/>
          </w:tcPr>
          <w:p w14:paraId="7532A13F" w14:textId="77777777" w:rsidR="00DC248D" w:rsidRPr="00551688" w:rsidRDefault="00DC248D"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WIP Inventory</w:t>
            </w:r>
          </w:p>
        </w:tc>
      </w:tr>
      <w:tr w:rsidR="00B83BE3" w:rsidRPr="00551688" w14:paraId="112E8DF4" w14:textId="77777777" w:rsidTr="00962C1E">
        <w:trPr>
          <w:gridAfter w:val="1"/>
          <w:wAfter w:w="69" w:type="dxa"/>
          <w:trHeight w:val="288"/>
        </w:trPr>
        <w:tc>
          <w:tcPr>
            <w:tcW w:w="1260" w:type="dxa"/>
            <w:tcBorders>
              <w:top w:val="nil"/>
              <w:left w:val="nil"/>
              <w:bottom w:val="nil"/>
              <w:right w:val="nil"/>
            </w:tcBorders>
            <w:shd w:val="clear" w:color="auto" w:fill="auto"/>
            <w:noWrap/>
            <w:vAlign w:val="bottom"/>
            <w:hideMark/>
          </w:tcPr>
          <w:p w14:paraId="487E7E00" w14:textId="2C8F8881"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B83BE3" w:rsidRPr="00551688">
              <w:rPr>
                <w:rFonts w:ascii="Arial" w:hAnsi="Arial" w:cs="Arial"/>
                <w:color w:val="000000"/>
                <w:lang w:bidi="ar-SA"/>
              </w:rPr>
              <w:t>.</w:t>
            </w:r>
          </w:p>
        </w:tc>
        <w:tc>
          <w:tcPr>
            <w:tcW w:w="1440" w:type="dxa"/>
            <w:tcBorders>
              <w:top w:val="nil"/>
              <w:left w:val="nil"/>
              <w:bottom w:val="nil"/>
              <w:right w:val="single" w:sz="8" w:space="0" w:color="auto"/>
            </w:tcBorders>
            <w:shd w:val="clear" w:color="auto" w:fill="auto"/>
            <w:noWrap/>
            <w:vAlign w:val="bottom"/>
            <w:hideMark/>
          </w:tcPr>
          <w:p w14:paraId="37B4A3F6"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w:t>
            </w:r>
          </w:p>
        </w:tc>
        <w:tc>
          <w:tcPr>
            <w:tcW w:w="339" w:type="dxa"/>
            <w:tcBorders>
              <w:top w:val="nil"/>
              <w:left w:val="nil"/>
              <w:bottom w:val="nil"/>
              <w:right w:val="nil"/>
            </w:tcBorders>
            <w:shd w:val="clear" w:color="auto" w:fill="auto"/>
            <w:noWrap/>
            <w:vAlign w:val="bottom"/>
            <w:hideMark/>
          </w:tcPr>
          <w:p w14:paraId="2802E5AB" w14:textId="77777777" w:rsidR="00DC248D" w:rsidRPr="00551688" w:rsidRDefault="00DC248D" w:rsidP="00FC0CF8">
            <w:pPr>
              <w:spacing w:line="240" w:lineRule="auto"/>
              <w:jc w:val="right"/>
              <w:rPr>
                <w:rFonts w:ascii="Arial" w:hAnsi="Arial" w:cs="Arial"/>
                <w:color w:val="000000"/>
                <w:lang w:bidi="ar-SA"/>
              </w:rPr>
            </w:pPr>
          </w:p>
        </w:tc>
        <w:tc>
          <w:tcPr>
            <w:tcW w:w="981" w:type="dxa"/>
            <w:tcBorders>
              <w:top w:val="nil"/>
              <w:left w:val="nil"/>
              <w:bottom w:val="nil"/>
              <w:right w:val="nil"/>
            </w:tcBorders>
            <w:shd w:val="clear" w:color="auto" w:fill="auto"/>
            <w:noWrap/>
            <w:vAlign w:val="bottom"/>
            <w:hideMark/>
          </w:tcPr>
          <w:p w14:paraId="123187AC" w14:textId="77777777" w:rsidR="00DC248D" w:rsidRPr="00551688" w:rsidRDefault="00DC248D" w:rsidP="00FC0CF8">
            <w:pPr>
              <w:spacing w:line="240" w:lineRule="auto"/>
              <w:rPr>
                <w:rFonts w:ascii="Arial" w:hAnsi="Arial" w:cs="Arial"/>
                <w:lang w:bidi="ar-SA"/>
              </w:rPr>
            </w:pPr>
          </w:p>
        </w:tc>
      </w:tr>
      <w:tr w:rsidR="00B83BE3" w:rsidRPr="00551688" w14:paraId="34351185" w14:textId="77777777" w:rsidTr="00962C1E">
        <w:trPr>
          <w:gridAfter w:val="1"/>
          <w:wAfter w:w="69" w:type="dxa"/>
          <w:trHeight w:val="288"/>
        </w:trPr>
        <w:tc>
          <w:tcPr>
            <w:tcW w:w="1260" w:type="dxa"/>
            <w:tcBorders>
              <w:top w:val="nil"/>
              <w:left w:val="nil"/>
              <w:bottom w:val="nil"/>
              <w:right w:val="nil"/>
            </w:tcBorders>
            <w:shd w:val="clear" w:color="auto" w:fill="auto"/>
            <w:noWrap/>
            <w:vAlign w:val="bottom"/>
            <w:hideMark/>
          </w:tcPr>
          <w:p w14:paraId="42089385"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DM used</w:t>
            </w:r>
          </w:p>
        </w:tc>
        <w:tc>
          <w:tcPr>
            <w:tcW w:w="1440" w:type="dxa"/>
            <w:tcBorders>
              <w:top w:val="nil"/>
              <w:left w:val="nil"/>
              <w:bottom w:val="nil"/>
              <w:right w:val="single" w:sz="8" w:space="0" w:color="auto"/>
            </w:tcBorders>
            <w:shd w:val="clear" w:color="auto" w:fill="auto"/>
            <w:noWrap/>
            <w:vAlign w:val="bottom"/>
            <w:hideMark/>
          </w:tcPr>
          <w:p w14:paraId="5E1032E6"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910 </w:t>
            </w:r>
          </w:p>
        </w:tc>
        <w:tc>
          <w:tcPr>
            <w:tcW w:w="339" w:type="dxa"/>
            <w:tcBorders>
              <w:top w:val="nil"/>
              <w:left w:val="nil"/>
              <w:bottom w:val="nil"/>
              <w:right w:val="nil"/>
            </w:tcBorders>
            <w:shd w:val="clear" w:color="auto" w:fill="auto"/>
            <w:noWrap/>
            <w:vAlign w:val="bottom"/>
            <w:hideMark/>
          </w:tcPr>
          <w:p w14:paraId="2E7D9CBD" w14:textId="77777777" w:rsidR="00DC248D" w:rsidRPr="00551688" w:rsidRDefault="00DC248D" w:rsidP="00FC0CF8">
            <w:pPr>
              <w:spacing w:line="240" w:lineRule="auto"/>
              <w:jc w:val="right"/>
              <w:rPr>
                <w:rFonts w:ascii="Arial" w:hAnsi="Arial" w:cs="Arial"/>
                <w:color w:val="000000"/>
                <w:lang w:bidi="ar-SA"/>
              </w:rPr>
            </w:pPr>
          </w:p>
        </w:tc>
        <w:tc>
          <w:tcPr>
            <w:tcW w:w="981" w:type="dxa"/>
            <w:tcBorders>
              <w:top w:val="nil"/>
              <w:left w:val="nil"/>
              <w:bottom w:val="nil"/>
              <w:right w:val="nil"/>
            </w:tcBorders>
            <w:shd w:val="clear" w:color="auto" w:fill="auto"/>
            <w:noWrap/>
            <w:vAlign w:val="bottom"/>
            <w:hideMark/>
          </w:tcPr>
          <w:p w14:paraId="23F2C9D1" w14:textId="77777777" w:rsidR="00DC248D" w:rsidRPr="00551688" w:rsidRDefault="00DC248D" w:rsidP="00FC0CF8">
            <w:pPr>
              <w:spacing w:line="240" w:lineRule="auto"/>
              <w:rPr>
                <w:rFonts w:ascii="Arial" w:hAnsi="Arial" w:cs="Arial"/>
                <w:lang w:bidi="ar-SA"/>
              </w:rPr>
            </w:pPr>
          </w:p>
        </w:tc>
      </w:tr>
      <w:tr w:rsidR="00B83BE3" w:rsidRPr="00551688" w14:paraId="3D0F0E9F" w14:textId="77777777" w:rsidTr="00962C1E">
        <w:trPr>
          <w:gridAfter w:val="1"/>
          <w:wAfter w:w="69" w:type="dxa"/>
          <w:trHeight w:val="300"/>
        </w:trPr>
        <w:tc>
          <w:tcPr>
            <w:tcW w:w="1260" w:type="dxa"/>
            <w:tcBorders>
              <w:top w:val="nil"/>
              <w:left w:val="nil"/>
              <w:bottom w:val="nil"/>
              <w:right w:val="nil"/>
            </w:tcBorders>
            <w:shd w:val="clear" w:color="auto" w:fill="auto"/>
            <w:noWrap/>
            <w:vAlign w:val="bottom"/>
            <w:hideMark/>
          </w:tcPr>
          <w:p w14:paraId="72EDF6CD"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DL</w:t>
            </w:r>
          </w:p>
        </w:tc>
        <w:tc>
          <w:tcPr>
            <w:tcW w:w="1440" w:type="dxa"/>
            <w:tcBorders>
              <w:top w:val="nil"/>
              <w:left w:val="nil"/>
              <w:bottom w:val="nil"/>
              <w:right w:val="single" w:sz="8" w:space="0" w:color="auto"/>
            </w:tcBorders>
            <w:shd w:val="clear" w:color="auto" w:fill="auto"/>
            <w:noWrap/>
            <w:vAlign w:val="bottom"/>
            <w:hideMark/>
          </w:tcPr>
          <w:p w14:paraId="2E220E5C"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1,800 </w:t>
            </w:r>
          </w:p>
        </w:tc>
        <w:tc>
          <w:tcPr>
            <w:tcW w:w="339" w:type="dxa"/>
            <w:tcBorders>
              <w:top w:val="nil"/>
              <w:left w:val="nil"/>
              <w:bottom w:val="nil"/>
              <w:right w:val="nil"/>
            </w:tcBorders>
            <w:shd w:val="clear" w:color="auto" w:fill="auto"/>
            <w:noWrap/>
            <w:vAlign w:val="bottom"/>
            <w:hideMark/>
          </w:tcPr>
          <w:p w14:paraId="6B8DAADF" w14:textId="77777777" w:rsidR="00DC248D" w:rsidRPr="00551688" w:rsidRDefault="00DC248D" w:rsidP="00FC0CF8">
            <w:pPr>
              <w:spacing w:line="240" w:lineRule="auto"/>
              <w:jc w:val="right"/>
              <w:rPr>
                <w:rFonts w:ascii="Arial" w:hAnsi="Arial" w:cs="Arial"/>
                <w:color w:val="000000"/>
                <w:lang w:bidi="ar-SA"/>
              </w:rPr>
            </w:pPr>
          </w:p>
        </w:tc>
        <w:tc>
          <w:tcPr>
            <w:tcW w:w="981" w:type="dxa"/>
            <w:tcBorders>
              <w:top w:val="nil"/>
              <w:left w:val="nil"/>
              <w:bottom w:val="nil"/>
              <w:right w:val="nil"/>
            </w:tcBorders>
            <w:shd w:val="clear" w:color="auto" w:fill="auto"/>
            <w:noWrap/>
            <w:vAlign w:val="bottom"/>
            <w:hideMark/>
          </w:tcPr>
          <w:p w14:paraId="34E129D8" w14:textId="77777777" w:rsidR="00DC248D" w:rsidRPr="00551688" w:rsidRDefault="00DC248D" w:rsidP="00FC0CF8">
            <w:pPr>
              <w:spacing w:line="240" w:lineRule="auto"/>
              <w:rPr>
                <w:rFonts w:ascii="Arial" w:hAnsi="Arial" w:cs="Arial"/>
                <w:lang w:bidi="ar-SA"/>
              </w:rPr>
            </w:pPr>
          </w:p>
        </w:tc>
      </w:tr>
      <w:tr w:rsidR="00B83BE3" w:rsidRPr="00551688" w14:paraId="0A46E17C" w14:textId="77777777" w:rsidTr="00962C1E">
        <w:trPr>
          <w:gridAfter w:val="1"/>
          <w:wAfter w:w="69" w:type="dxa"/>
          <w:trHeight w:val="288"/>
        </w:trPr>
        <w:tc>
          <w:tcPr>
            <w:tcW w:w="1260" w:type="dxa"/>
            <w:tcBorders>
              <w:top w:val="nil"/>
              <w:left w:val="nil"/>
              <w:bottom w:val="nil"/>
              <w:right w:val="nil"/>
            </w:tcBorders>
            <w:shd w:val="clear" w:color="auto" w:fill="auto"/>
            <w:noWrap/>
            <w:vAlign w:val="bottom"/>
            <w:hideMark/>
          </w:tcPr>
          <w:p w14:paraId="05B0CAB9"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MOH</w:t>
            </w:r>
          </w:p>
        </w:tc>
        <w:tc>
          <w:tcPr>
            <w:tcW w:w="1440" w:type="dxa"/>
            <w:tcBorders>
              <w:top w:val="nil"/>
              <w:left w:val="nil"/>
              <w:bottom w:val="nil"/>
              <w:right w:val="single" w:sz="8" w:space="0" w:color="auto"/>
            </w:tcBorders>
            <w:shd w:val="clear" w:color="auto" w:fill="auto"/>
            <w:noWrap/>
            <w:vAlign w:val="bottom"/>
            <w:hideMark/>
          </w:tcPr>
          <w:p w14:paraId="6A5DD054"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 </w:t>
            </w:r>
          </w:p>
        </w:tc>
        <w:tc>
          <w:tcPr>
            <w:tcW w:w="339" w:type="dxa"/>
            <w:tcBorders>
              <w:top w:val="nil"/>
              <w:left w:val="nil"/>
              <w:bottom w:val="nil"/>
              <w:right w:val="nil"/>
            </w:tcBorders>
            <w:shd w:val="clear" w:color="auto" w:fill="auto"/>
            <w:noWrap/>
            <w:vAlign w:val="bottom"/>
            <w:hideMark/>
          </w:tcPr>
          <w:p w14:paraId="2C0E1E67" w14:textId="77777777" w:rsidR="00DC248D" w:rsidRPr="00551688" w:rsidRDefault="00DC248D" w:rsidP="00FC0CF8">
            <w:pPr>
              <w:spacing w:line="240" w:lineRule="auto"/>
              <w:jc w:val="right"/>
              <w:rPr>
                <w:rFonts w:ascii="Arial" w:hAnsi="Arial" w:cs="Arial"/>
                <w:color w:val="000000"/>
                <w:lang w:bidi="ar-SA"/>
              </w:rPr>
            </w:pPr>
          </w:p>
        </w:tc>
        <w:tc>
          <w:tcPr>
            <w:tcW w:w="981" w:type="dxa"/>
            <w:tcBorders>
              <w:top w:val="nil"/>
              <w:left w:val="nil"/>
              <w:bottom w:val="nil"/>
              <w:right w:val="nil"/>
            </w:tcBorders>
            <w:shd w:val="clear" w:color="auto" w:fill="auto"/>
            <w:noWrap/>
            <w:vAlign w:val="bottom"/>
            <w:hideMark/>
          </w:tcPr>
          <w:p w14:paraId="34B120DF" w14:textId="77777777" w:rsidR="00DC248D" w:rsidRPr="00551688" w:rsidRDefault="00DC248D" w:rsidP="00FC0CF8">
            <w:pPr>
              <w:spacing w:line="240" w:lineRule="auto"/>
              <w:rPr>
                <w:rFonts w:ascii="Arial" w:hAnsi="Arial" w:cs="Arial"/>
                <w:lang w:bidi="ar-SA"/>
              </w:rPr>
            </w:pPr>
          </w:p>
        </w:tc>
      </w:tr>
      <w:tr w:rsidR="00B83BE3" w:rsidRPr="00551688" w14:paraId="1D40280A" w14:textId="77777777" w:rsidTr="00962C1E">
        <w:trPr>
          <w:gridAfter w:val="1"/>
          <w:wAfter w:w="69" w:type="dxa"/>
          <w:trHeight w:val="300"/>
        </w:trPr>
        <w:tc>
          <w:tcPr>
            <w:tcW w:w="1260" w:type="dxa"/>
            <w:tcBorders>
              <w:top w:val="nil"/>
              <w:left w:val="nil"/>
              <w:bottom w:val="single" w:sz="8" w:space="0" w:color="auto"/>
              <w:right w:val="nil"/>
            </w:tcBorders>
            <w:shd w:val="clear" w:color="auto" w:fill="auto"/>
            <w:noWrap/>
            <w:vAlign w:val="bottom"/>
            <w:hideMark/>
          </w:tcPr>
          <w:p w14:paraId="5C44F6AF"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440" w:type="dxa"/>
            <w:tcBorders>
              <w:top w:val="nil"/>
              <w:left w:val="nil"/>
              <w:bottom w:val="single" w:sz="8" w:space="0" w:color="auto"/>
              <w:right w:val="single" w:sz="8" w:space="0" w:color="auto"/>
            </w:tcBorders>
            <w:shd w:val="clear" w:color="auto" w:fill="auto"/>
            <w:noWrap/>
            <w:vAlign w:val="bottom"/>
            <w:hideMark/>
          </w:tcPr>
          <w:p w14:paraId="5CB890F5"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339" w:type="dxa"/>
            <w:tcBorders>
              <w:top w:val="nil"/>
              <w:left w:val="nil"/>
              <w:bottom w:val="single" w:sz="8" w:space="0" w:color="auto"/>
              <w:right w:val="nil"/>
            </w:tcBorders>
            <w:shd w:val="clear" w:color="auto" w:fill="auto"/>
            <w:noWrap/>
            <w:vAlign w:val="bottom"/>
            <w:hideMark/>
          </w:tcPr>
          <w:p w14:paraId="2F9DEABC" w14:textId="19749AD3" w:rsidR="00DC248D" w:rsidRPr="00551688" w:rsidRDefault="00DC248D" w:rsidP="00FC0CF8">
            <w:pPr>
              <w:spacing w:line="240" w:lineRule="auto"/>
              <w:rPr>
                <w:rFonts w:ascii="Arial" w:hAnsi="Arial" w:cs="Arial"/>
                <w:color w:val="000000"/>
                <w:lang w:bidi="ar-SA"/>
              </w:rPr>
            </w:pPr>
            <w:r w:rsidRPr="00551688">
              <w:rPr>
                <w:rFonts w:ascii="Arial" w:hAnsi="Arial" w:cs="Arial"/>
                <w:color w:val="000000"/>
                <w:lang w:bidi="ar-SA"/>
              </w:rPr>
              <w:t xml:space="preserve">? </w:t>
            </w:r>
          </w:p>
        </w:tc>
        <w:tc>
          <w:tcPr>
            <w:tcW w:w="981" w:type="dxa"/>
            <w:tcBorders>
              <w:top w:val="nil"/>
              <w:left w:val="nil"/>
              <w:bottom w:val="single" w:sz="8" w:space="0" w:color="auto"/>
              <w:right w:val="nil"/>
            </w:tcBorders>
            <w:shd w:val="clear" w:color="auto" w:fill="auto"/>
            <w:noWrap/>
            <w:vAlign w:val="bottom"/>
            <w:hideMark/>
          </w:tcPr>
          <w:p w14:paraId="5842FF12" w14:textId="77777777" w:rsidR="00DC248D" w:rsidRPr="00551688" w:rsidRDefault="00DC248D" w:rsidP="00FC0CF8">
            <w:pPr>
              <w:spacing w:line="240" w:lineRule="auto"/>
              <w:rPr>
                <w:rFonts w:ascii="Arial" w:hAnsi="Arial" w:cs="Arial"/>
                <w:color w:val="000000"/>
                <w:lang w:bidi="ar-SA"/>
              </w:rPr>
            </w:pPr>
            <w:r w:rsidRPr="00551688">
              <w:rPr>
                <w:rFonts w:ascii="Arial" w:hAnsi="Arial" w:cs="Arial"/>
                <w:color w:val="000000"/>
                <w:lang w:bidi="ar-SA"/>
              </w:rPr>
              <w:t>COGM</w:t>
            </w:r>
          </w:p>
        </w:tc>
      </w:tr>
      <w:tr w:rsidR="00B83BE3" w:rsidRPr="00551688" w14:paraId="325B70FA" w14:textId="77777777" w:rsidTr="00962C1E">
        <w:trPr>
          <w:gridAfter w:val="1"/>
          <w:wAfter w:w="69" w:type="dxa"/>
          <w:trHeight w:val="288"/>
        </w:trPr>
        <w:tc>
          <w:tcPr>
            <w:tcW w:w="1260" w:type="dxa"/>
            <w:tcBorders>
              <w:top w:val="nil"/>
              <w:left w:val="nil"/>
              <w:bottom w:val="nil"/>
              <w:right w:val="nil"/>
            </w:tcBorders>
            <w:shd w:val="clear" w:color="auto" w:fill="auto"/>
            <w:noWrap/>
            <w:vAlign w:val="bottom"/>
            <w:hideMark/>
          </w:tcPr>
          <w:p w14:paraId="414CBA96" w14:textId="0B0E8431"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B83BE3" w:rsidRPr="00551688">
              <w:rPr>
                <w:rFonts w:ascii="Arial" w:hAnsi="Arial" w:cs="Arial"/>
                <w:color w:val="000000"/>
                <w:lang w:bidi="ar-SA"/>
              </w:rPr>
              <w:t>.</w:t>
            </w:r>
          </w:p>
        </w:tc>
        <w:tc>
          <w:tcPr>
            <w:tcW w:w="1440" w:type="dxa"/>
            <w:tcBorders>
              <w:top w:val="nil"/>
              <w:left w:val="nil"/>
              <w:bottom w:val="nil"/>
              <w:right w:val="single" w:sz="8" w:space="0" w:color="auto"/>
            </w:tcBorders>
            <w:shd w:val="clear" w:color="auto" w:fill="auto"/>
            <w:noWrap/>
            <w:vAlign w:val="bottom"/>
            <w:hideMark/>
          </w:tcPr>
          <w:p w14:paraId="379ED3C0" w14:textId="77777777" w:rsidR="00DC248D" w:rsidRPr="00551688" w:rsidRDefault="00DC248D"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40 </w:t>
            </w:r>
          </w:p>
        </w:tc>
        <w:tc>
          <w:tcPr>
            <w:tcW w:w="339" w:type="dxa"/>
            <w:tcBorders>
              <w:top w:val="nil"/>
              <w:left w:val="nil"/>
              <w:bottom w:val="nil"/>
              <w:right w:val="nil"/>
            </w:tcBorders>
            <w:shd w:val="clear" w:color="auto" w:fill="auto"/>
            <w:noWrap/>
            <w:vAlign w:val="bottom"/>
            <w:hideMark/>
          </w:tcPr>
          <w:p w14:paraId="632E3C9F" w14:textId="77777777" w:rsidR="00DC248D" w:rsidRPr="00551688" w:rsidRDefault="00DC248D" w:rsidP="00FC0CF8">
            <w:pPr>
              <w:spacing w:line="240" w:lineRule="auto"/>
              <w:jc w:val="right"/>
              <w:rPr>
                <w:rFonts w:ascii="Arial" w:hAnsi="Arial" w:cs="Arial"/>
                <w:color w:val="000000"/>
                <w:lang w:bidi="ar-SA"/>
              </w:rPr>
            </w:pPr>
          </w:p>
        </w:tc>
        <w:tc>
          <w:tcPr>
            <w:tcW w:w="981" w:type="dxa"/>
            <w:tcBorders>
              <w:top w:val="nil"/>
              <w:left w:val="nil"/>
              <w:bottom w:val="nil"/>
              <w:right w:val="nil"/>
            </w:tcBorders>
            <w:shd w:val="clear" w:color="auto" w:fill="auto"/>
            <w:noWrap/>
            <w:vAlign w:val="bottom"/>
            <w:hideMark/>
          </w:tcPr>
          <w:p w14:paraId="7FD891B9" w14:textId="77777777" w:rsidR="00DC248D" w:rsidRPr="00551688" w:rsidRDefault="00DC248D" w:rsidP="00FC0CF8">
            <w:pPr>
              <w:spacing w:line="240" w:lineRule="auto"/>
              <w:rPr>
                <w:rFonts w:ascii="Arial" w:hAnsi="Arial" w:cs="Arial"/>
                <w:lang w:bidi="ar-SA"/>
              </w:rPr>
            </w:pPr>
          </w:p>
        </w:tc>
      </w:tr>
    </w:tbl>
    <w:p w14:paraId="7909E994" w14:textId="77777777" w:rsidR="00DC248D" w:rsidRPr="00551688" w:rsidRDefault="00DC248D" w:rsidP="00FC0CF8">
      <w:pPr>
        <w:spacing w:line="240" w:lineRule="auto"/>
        <w:ind w:left="1440"/>
        <w:jc w:val="both"/>
        <w:rPr>
          <w:rFonts w:ascii="Arial" w:hAnsi="Arial" w:cs="Arial"/>
        </w:rPr>
      </w:pPr>
    </w:p>
    <w:p w14:paraId="0C52CCE7" w14:textId="0E34BE95" w:rsidR="009B64BC" w:rsidRPr="00551688" w:rsidRDefault="009B64BC" w:rsidP="00FC0CF8">
      <w:pPr>
        <w:spacing w:line="240" w:lineRule="auto"/>
        <w:ind w:left="1440"/>
        <w:jc w:val="both"/>
        <w:rPr>
          <w:rFonts w:ascii="Arial" w:hAnsi="Arial" w:cs="Arial"/>
        </w:rPr>
      </w:pPr>
      <w:r w:rsidRPr="00551688">
        <w:rPr>
          <w:rFonts w:ascii="Arial" w:hAnsi="Arial" w:cs="Arial"/>
        </w:rPr>
        <w:t xml:space="preserve">MOH = </w:t>
      </w:r>
      <w:r w:rsidR="003479B4" w:rsidRPr="00551688">
        <w:rPr>
          <w:rFonts w:ascii="Arial" w:hAnsi="Arial" w:cs="Arial"/>
        </w:rPr>
        <w:t>D</w:t>
      </w:r>
      <w:r w:rsidR="00B63839" w:rsidRPr="00551688">
        <w:rPr>
          <w:rFonts w:ascii="Arial" w:hAnsi="Arial" w:cs="Arial"/>
        </w:rPr>
        <w:t xml:space="preserve">epreciation on </w:t>
      </w:r>
      <w:r w:rsidRPr="00551688">
        <w:rPr>
          <w:rFonts w:ascii="Arial" w:hAnsi="Arial" w:cs="Arial"/>
        </w:rPr>
        <w:t xml:space="preserve">sewing machine + </w:t>
      </w:r>
      <w:r w:rsidR="003479B4" w:rsidRPr="00551688">
        <w:rPr>
          <w:rFonts w:ascii="Arial" w:hAnsi="Arial" w:cs="Arial"/>
        </w:rPr>
        <w:t>I</w:t>
      </w:r>
      <w:r w:rsidRPr="00551688">
        <w:rPr>
          <w:rFonts w:ascii="Arial" w:hAnsi="Arial" w:cs="Arial"/>
        </w:rPr>
        <w:t>ndirect materials</w:t>
      </w:r>
    </w:p>
    <w:p w14:paraId="5F8B7064" w14:textId="77777777" w:rsidR="009B64BC" w:rsidRPr="00551688" w:rsidRDefault="009B64BC" w:rsidP="00FC0CF8">
      <w:pPr>
        <w:spacing w:line="240" w:lineRule="auto"/>
        <w:ind w:left="1440"/>
        <w:jc w:val="both"/>
        <w:rPr>
          <w:rFonts w:ascii="Arial" w:hAnsi="Arial" w:cs="Arial"/>
          <w:b/>
          <w:bCs/>
        </w:rPr>
      </w:pPr>
      <w:r w:rsidRPr="00551688">
        <w:rPr>
          <w:rFonts w:ascii="Arial" w:hAnsi="Arial" w:cs="Arial"/>
        </w:rPr>
        <w:t xml:space="preserve">MOH = </w:t>
      </w:r>
      <w:r w:rsidR="00E541C5" w:rsidRPr="00551688">
        <w:rPr>
          <w:rFonts w:ascii="Arial" w:hAnsi="Arial" w:cs="Arial"/>
        </w:rPr>
        <w:t>$</w:t>
      </w:r>
      <w:r w:rsidRPr="00551688">
        <w:rPr>
          <w:rFonts w:ascii="Arial" w:hAnsi="Arial" w:cs="Arial"/>
        </w:rPr>
        <w:t xml:space="preserve">500 + </w:t>
      </w:r>
      <w:r w:rsidR="00E541C5" w:rsidRPr="00551688">
        <w:rPr>
          <w:rFonts w:ascii="Arial" w:hAnsi="Arial" w:cs="Arial"/>
        </w:rPr>
        <w:t>$</w:t>
      </w:r>
      <w:r w:rsidRPr="00551688">
        <w:rPr>
          <w:rFonts w:ascii="Arial" w:hAnsi="Arial" w:cs="Arial"/>
        </w:rPr>
        <w:t xml:space="preserve">300 = </w:t>
      </w:r>
      <w:r w:rsidR="00E541C5" w:rsidRPr="00551688">
        <w:rPr>
          <w:rFonts w:ascii="Arial" w:hAnsi="Arial" w:cs="Arial"/>
          <w:b/>
          <w:bCs/>
        </w:rPr>
        <w:t>$</w:t>
      </w:r>
      <w:r w:rsidRPr="00551688">
        <w:rPr>
          <w:rFonts w:ascii="Arial" w:hAnsi="Arial" w:cs="Arial"/>
          <w:b/>
          <w:bCs/>
        </w:rPr>
        <w:t>800</w:t>
      </w:r>
    </w:p>
    <w:p w14:paraId="1326617A" w14:textId="77777777" w:rsidR="00F13087" w:rsidRPr="00551688" w:rsidRDefault="00F13087" w:rsidP="00FC0CF8">
      <w:pPr>
        <w:spacing w:line="240" w:lineRule="auto"/>
        <w:jc w:val="both"/>
        <w:rPr>
          <w:rFonts w:ascii="Arial" w:hAnsi="Arial" w:cs="Arial"/>
          <w:b/>
        </w:rPr>
      </w:pPr>
    </w:p>
    <w:p w14:paraId="0B88CEB0" w14:textId="77777777" w:rsidR="009B64BC" w:rsidRPr="00551688" w:rsidRDefault="00E541C5" w:rsidP="00FC0CF8">
      <w:pPr>
        <w:pStyle w:val="ListParagraph"/>
        <w:spacing w:line="240" w:lineRule="auto"/>
        <w:ind w:left="1440"/>
        <w:contextualSpacing/>
        <w:jc w:val="both"/>
        <w:rPr>
          <w:rFonts w:ascii="Arial" w:hAnsi="Arial" w:cs="Arial"/>
        </w:rPr>
      </w:pPr>
      <w:r w:rsidRPr="00551688">
        <w:rPr>
          <w:rFonts w:ascii="Arial" w:hAnsi="Arial" w:cs="Arial"/>
        </w:rPr>
        <w:t>$</w:t>
      </w:r>
      <w:r w:rsidR="009B64BC" w:rsidRPr="00551688">
        <w:rPr>
          <w:rFonts w:ascii="Arial" w:hAnsi="Arial" w:cs="Arial"/>
        </w:rPr>
        <w:t xml:space="preserve">0 + </w:t>
      </w:r>
      <w:r w:rsidRPr="00551688">
        <w:rPr>
          <w:rFonts w:ascii="Arial" w:hAnsi="Arial" w:cs="Arial"/>
        </w:rPr>
        <w:t>$</w:t>
      </w:r>
      <w:r w:rsidR="009B64BC" w:rsidRPr="00551688">
        <w:rPr>
          <w:rFonts w:ascii="Arial" w:hAnsi="Arial" w:cs="Arial"/>
        </w:rPr>
        <w:t xml:space="preserve">910 + </w:t>
      </w:r>
      <w:r w:rsidRPr="00551688">
        <w:rPr>
          <w:rFonts w:ascii="Arial" w:hAnsi="Arial" w:cs="Arial"/>
        </w:rPr>
        <w:t>$</w:t>
      </w:r>
      <w:r w:rsidR="009B64BC" w:rsidRPr="00551688">
        <w:rPr>
          <w:rFonts w:ascii="Arial" w:hAnsi="Arial" w:cs="Arial"/>
        </w:rPr>
        <w:t xml:space="preserve">1,800 + </w:t>
      </w:r>
      <w:r w:rsidRPr="00551688">
        <w:rPr>
          <w:rFonts w:ascii="Arial" w:hAnsi="Arial" w:cs="Arial"/>
        </w:rPr>
        <w:t>$</w:t>
      </w:r>
      <w:r w:rsidR="009B64BC" w:rsidRPr="00551688">
        <w:rPr>
          <w:rFonts w:ascii="Arial" w:hAnsi="Arial" w:cs="Arial"/>
        </w:rPr>
        <w:t xml:space="preserve">800 </w:t>
      </w:r>
      <w:r w:rsidR="00B4788B" w:rsidRPr="00551688">
        <w:rPr>
          <w:rFonts w:ascii="Arial" w:hAnsi="Arial" w:cs="Arial"/>
        </w:rPr>
        <w:t>−</w:t>
      </w:r>
      <w:r w:rsidR="009B64BC" w:rsidRPr="00551688">
        <w:rPr>
          <w:rFonts w:ascii="Arial" w:hAnsi="Arial" w:cs="Arial"/>
        </w:rPr>
        <w:t xml:space="preserve"> COGM = </w:t>
      </w:r>
      <w:r w:rsidRPr="00551688">
        <w:rPr>
          <w:rFonts w:ascii="Arial" w:hAnsi="Arial" w:cs="Arial"/>
        </w:rPr>
        <w:t>$</w:t>
      </w:r>
      <w:r w:rsidR="009B64BC" w:rsidRPr="00551688">
        <w:rPr>
          <w:rFonts w:ascii="Arial" w:hAnsi="Arial" w:cs="Arial"/>
        </w:rPr>
        <w:t>40</w:t>
      </w:r>
    </w:p>
    <w:p w14:paraId="1A6DE7EB" w14:textId="77777777" w:rsidR="009B64BC" w:rsidRPr="00551688" w:rsidRDefault="00E541C5" w:rsidP="00FC0CF8">
      <w:pPr>
        <w:spacing w:line="240" w:lineRule="auto"/>
        <w:ind w:left="1440"/>
        <w:jc w:val="both"/>
        <w:rPr>
          <w:rFonts w:ascii="Arial" w:hAnsi="Arial" w:cs="Arial"/>
        </w:rPr>
      </w:pPr>
      <w:r w:rsidRPr="00551688">
        <w:rPr>
          <w:rFonts w:ascii="Arial" w:hAnsi="Arial" w:cs="Arial"/>
        </w:rPr>
        <w:t>$</w:t>
      </w:r>
      <w:r w:rsidR="00B63839" w:rsidRPr="00551688">
        <w:rPr>
          <w:rFonts w:ascii="Arial" w:hAnsi="Arial" w:cs="Arial"/>
        </w:rPr>
        <w:t>3</w:t>
      </w:r>
      <w:r w:rsidR="009B64BC" w:rsidRPr="00551688">
        <w:rPr>
          <w:rFonts w:ascii="Arial" w:hAnsi="Arial" w:cs="Arial"/>
        </w:rPr>
        <w:t xml:space="preserve">,510 </w:t>
      </w:r>
      <w:r w:rsidR="00B4788B" w:rsidRPr="00551688">
        <w:rPr>
          <w:rFonts w:ascii="Arial" w:hAnsi="Arial" w:cs="Arial"/>
        </w:rPr>
        <w:t>−</w:t>
      </w:r>
      <w:r w:rsidR="009B64BC" w:rsidRPr="00551688">
        <w:rPr>
          <w:rFonts w:ascii="Arial" w:hAnsi="Arial" w:cs="Arial"/>
        </w:rPr>
        <w:t xml:space="preserve"> COGM = </w:t>
      </w:r>
      <w:r w:rsidRPr="00551688">
        <w:rPr>
          <w:rFonts w:ascii="Arial" w:hAnsi="Arial" w:cs="Arial"/>
        </w:rPr>
        <w:t>$</w:t>
      </w:r>
      <w:r w:rsidR="009B64BC" w:rsidRPr="00551688">
        <w:rPr>
          <w:rFonts w:ascii="Arial" w:hAnsi="Arial" w:cs="Arial"/>
        </w:rPr>
        <w:t>40</w:t>
      </w:r>
    </w:p>
    <w:p w14:paraId="0566DBC5" w14:textId="77777777" w:rsidR="009B64BC" w:rsidRPr="00551688" w:rsidRDefault="009B64BC" w:rsidP="00FC0CF8">
      <w:pPr>
        <w:spacing w:line="240" w:lineRule="auto"/>
        <w:ind w:left="1440"/>
        <w:jc w:val="both"/>
        <w:rPr>
          <w:rFonts w:ascii="Arial" w:hAnsi="Arial" w:cs="Arial"/>
        </w:rPr>
      </w:pPr>
      <w:r w:rsidRPr="00551688">
        <w:rPr>
          <w:rFonts w:ascii="Arial" w:hAnsi="Arial" w:cs="Arial"/>
        </w:rPr>
        <w:t xml:space="preserve">COGM = </w:t>
      </w:r>
      <w:r w:rsidR="00E541C5" w:rsidRPr="00551688">
        <w:rPr>
          <w:rFonts w:ascii="Arial" w:hAnsi="Arial" w:cs="Arial"/>
          <w:b/>
          <w:bCs/>
        </w:rPr>
        <w:t>$</w:t>
      </w:r>
      <w:r w:rsidR="00B63839" w:rsidRPr="00551688">
        <w:rPr>
          <w:rFonts w:ascii="Arial" w:hAnsi="Arial" w:cs="Arial"/>
          <w:b/>
          <w:bCs/>
        </w:rPr>
        <w:t>3</w:t>
      </w:r>
      <w:r w:rsidRPr="00551688">
        <w:rPr>
          <w:rFonts w:ascii="Arial" w:hAnsi="Arial" w:cs="Arial"/>
          <w:b/>
          <w:bCs/>
        </w:rPr>
        <w:t>,470</w:t>
      </w:r>
    </w:p>
    <w:p w14:paraId="2459161A" w14:textId="77777777" w:rsidR="00911297" w:rsidRPr="00551688" w:rsidRDefault="00911297">
      <w:pPr>
        <w:spacing w:line="240" w:lineRule="auto"/>
        <w:rPr>
          <w:rFonts w:ascii="Arial" w:hAnsi="Arial" w:cs="Arial"/>
          <w:b/>
          <w:sz w:val="28"/>
        </w:rPr>
      </w:pPr>
      <w:r w:rsidRPr="00551688">
        <w:rPr>
          <w:rFonts w:ascii="Arial" w:hAnsi="Arial" w:cs="Arial"/>
          <w:b/>
          <w:sz w:val="28"/>
        </w:rPr>
        <w:br w:type="page"/>
      </w:r>
    </w:p>
    <w:p w14:paraId="00FC69D9" w14:textId="6E754807" w:rsidR="00911297" w:rsidRPr="00551688" w:rsidRDefault="00911297" w:rsidP="00911297">
      <w:pPr>
        <w:spacing w:after="120" w:line="240" w:lineRule="auto"/>
        <w:jc w:val="both"/>
        <w:rPr>
          <w:rFonts w:ascii="Arial" w:hAnsi="Arial" w:cs="Arial"/>
          <w:b/>
          <w:sz w:val="28"/>
        </w:rPr>
      </w:pPr>
      <w:r w:rsidRPr="00551688">
        <w:rPr>
          <w:rFonts w:ascii="Arial" w:hAnsi="Arial" w:cs="Arial"/>
          <w:b/>
          <w:sz w:val="28"/>
        </w:rPr>
        <w:lastRenderedPageBreak/>
        <w:t>Problem 2.6 (Continued)</w:t>
      </w:r>
    </w:p>
    <w:tbl>
      <w:tblPr>
        <w:tblW w:w="4765" w:type="dxa"/>
        <w:tblInd w:w="1494" w:type="dxa"/>
        <w:tblLayout w:type="fixed"/>
        <w:tblLook w:val="04A0" w:firstRow="1" w:lastRow="0" w:firstColumn="1" w:lastColumn="0" w:noHBand="0" w:noVBand="1"/>
      </w:tblPr>
      <w:tblGrid>
        <w:gridCol w:w="1960"/>
        <w:gridCol w:w="1382"/>
        <w:gridCol w:w="449"/>
        <w:gridCol w:w="974"/>
      </w:tblGrid>
      <w:tr w:rsidR="00264FB6" w:rsidRPr="00551688" w14:paraId="3AA8B0DC" w14:textId="77777777" w:rsidTr="001B6ADE">
        <w:trPr>
          <w:trHeight w:val="300"/>
        </w:trPr>
        <w:tc>
          <w:tcPr>
            <w:tcW w:w="4765" w:type="dxa"/>
            <w:gridSpan w:val="4"/>
            <w:tcBorders>
              <w:top w:val="nil"/>
              <w:left w:val="nil"/>
              <w:bottom w:val="single" w:sz="8" w:space="0" w:color="auto"/>
              <w:right w:val="nil"/>
            </w:tcBorders>
            <w:shd w:val="clear" w:color="auto" w:fill="auto"/>
            <w:noWrap/>
            <w:vAlign w:val="bottom"/>
            <w:hideMark/>
          </w:tcPr>
          <w:p w14:paraId="5115569D" w14:textId="77777777" w:rsidR="008E1D7C" w:rsidRPr="00551688" w:rsidRDefault="008E1D7C" w:rsidP="00FC0CF8">
            <w:pPr>
              <w:spacing w:line="240" w:lineRule="auto"/>
              <w:ind w:right="110"/>
              <w:jc w:val="center"/>
              <w:rPr>
                <w:rFonts w:ascii="Arial" w:hAnsi="Arial" w:cs="Arial"/>
                <w:b/>
                <w:bCs/>
                <w:color w:val="000000"/>
                <w:lang w:bidi="ar-SA"/>
              </w:rPr>
            </w:pPr>
            <w:r w:rsidRPr="00551688">
              <w:rPr>
                <w:rFonts w:ascii="Arial" w:hAnsi="Arial" w:cs="Arial"/>
                <w:b/>
                <w:bCs/>
                <w:color w:val="000000"/>
                <w:lang w:bidi="ar-SA"/>
              </w:rPr>
              <w:t>FG Inventory</w:t>
            </w:r>
          </w:p>
        </w:tc>
      </w:tr>
      <w:tr w:rsidR="001B6ADE" w:rsidRPr="00551688" w14:paraId="2A88ADD1" w14:textId="77777777" w:rsidTr="001B6ADE">
        <w:trPr>
          <w:trHeight w:val="288"/>
        </w:trPr>
        <w:tc>
          <w:tcPr>
            <w:tcW w:w="1960" w:type="dxa"/>
            <w:tcBorders>
              <w:top w:val="nil"/>
              <w:left w:val="nil"/>
              <w:bottom w:val="nil"/>
              <w:right w:val="nil"/>
            </w:tcBorders>
            <w:shd w:val="clear" w:color="auto" w:fill="auto"/>
            <w:noWrap/>
            <w:vAlign w:val="bottom"/>
            <w:hideMark/>
          </w:tcPr>
          <w:p w14:paraId="7495AA01" w14:textId="46F20845"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Beg</w:t>
            </w:r>
            <w:r w:rsidR="00B83BE3" w:rsidRPr="00551688">
              <w:rPr>
                <w:rFonts w:ascii="Arial" w:hAnsi="Arial" w:cs="Arial"/>
                <w:color w:val="000000"/>
                <w:lang w:bidi="ar-SA"/>
              </w:rPr>
              <w:t>.</w:t>
            </w:r>
          </w:p>
        </w:tc>
        <w:tc>
          <w:tcPr>
            <w:tcW w:w="1382" w:type="dxa"/>
            <w:tcBorders>
              <w:top w:val="nil"/>
              <w:left w:val="nil"/>
              <w:bottom w:val="nil"/>
              <w:right w:val="single" w:sz="8" w:space="0" w:color="auto"/>
            </w:tcBorders>
            <w:shd w:val="clear" w:color="auto" w:fill="auto"/>
            <w:noWrap/>
            <w:vAlign w:val="bottom"/>
            <w:hideMark/>
          </w:tcPr>
          <w:p w14:paraId="2CA7F082" w14:textId="77777777"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 xml:space="preserve">         400 </w:t>
            </w:r>
          </w:p>
        </w:tc>
        <w:tc>
          <w:tcPr>
            <w:tcW w:w="449" w:type="dxa"/>
            <w:tcBorders>
              <w:top w:val="nil"/>
              <w:left w:val="nil"/>
              <w:bottom w:val="nil"/>
              <w:right w:val="nil"/>
            </w:tcBorders>
            <w:shd w:val="clear" w:color="auto" w:fill="auto"/>
            <w:noWrap/>
            <w:vAlign w:val="bottom"/>
            <w:hideMark/>
          </w:tcPr>
          <w:p w14:paraId="41C286B7" w14:textId="77777777" w:rsidR="008E1D7C" w:rsidRPr="00551688" w:rsidRDefault="008E1D7C" w:rsidP="00FC0CF8">
            <w:pPr>
              <w:spacing w:line="240" w:lineRule="auto"/>
              <w:ind w:right="110"/>
              <w:jc w:val="right"/>
              <w:rPr>
                <w:rFonts w:ascii="Arial" w:hAnsi="Arial" w:cs="Arial"/>
                <w:color w:val="000000"/>
                <w:lang w:bidi="ar-SA"/>
              </w:rPr>
            </w:pPr>
          </w:p>
        </w:tc>
        <w:tc>
          <w:tcPr>
            <w:tcW w:w="974" w:type="dxa"/>
            <w:tcBorders>
              <w:top w:val="nil"/>
              <w:left w:val="nil"/>
              <w:bottom w:val="nil"/>
              <w:right w:val="nil"/>
            </w:tcBorders>
            <w:shd w:val="clear" w:color="auto" w:fill="auto"/>
            <w:noWrap/>
            <w:vAlign w:val="bottom"/>
            <w:hideMark/>
          </w:tcPr>
          <w:p w14:paraId="5EB6EC00" w14:textId="77777777" w:rsidR="008E1D7C" w:rsidRPr="00551688" w:rsidRDefault="008E1D7C" w:rsidP="00FC0CF8">
            <w:pPr>
              <w:spacing w:line="240" w:lineRule="auto"/>
              <w:ind w:right="110"/>
              <w:rPr>
                <w:rFonts w:ascii="Arial" w:hAnsi="Arial" w:cs="Arial"/>
                <w:lang w:bidi="ar-SA"/>
              </w:rPr>
            </w:pPr>
          </w:p>
        </w:tc>
      </w:tr>
      <w:tr w:rsidR="001B6ADE" w:rsidRPr="00551688" w14:paraId="7ACE331B" w14:textId="77777777" w:rsidTr="001B6ADE">
        <w:trPr>
          <w:trHeight w:val="288"/>
        </w:trPr>
        <w:tc>
          <w:tcPr>
            <w:tcW w:w="1960" w:type="dxa"/>
            <w:tcBorders>
              <w:top w:val="nil"/>
              <w:left w:val="nil"/>
              <w:bottom w:val="nil"/>
              <w:right w:val="nil"/>
            </w:tcBorders>
            <w:shd w:val="clear" w:color="auto" w:fill="auto"/>
            <w:noWrap/>
            <w:vAlign w:val="bottom"/>
            <w:hideMark/>
          </w:tcPr>
          <w:p w14:paraId="58810164" w14:textId="77777777"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COGM</w:t>
            </w:r>
          </w:p>
        </w:tc>
        <w:tc>
          <w:tcPr>
            <w:tcW w:w="1382" w:type="dxa"/>
            <w:tcBorders>
              <w:top w:val="nil"/>
              <w:left w:val="nil"/>
              <w:bottom w:val="nil"/>
              <w:right w:val="single" w:sz="8" w:space="0" w:color="auto"/>
            </w:tcBorders>
            <w:shd w:val="clear" w:color="auto" w:fill="auto"/>
            <w:noWrap/>
            <w:vAlign w:val="bottom"/>
            <w:hideMark/>
          </w:tcPr>
          <w:p w14:paraId="681F4AB1" w14:textId="77777777"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 xml:space="preserve">      3,470 </w:t>
            </w:r>
          </w:p>
        </w:tc>
        <w:tc>
          <w:tcPr>
            <w:tcW w:w="449" w:type="dxa"/>
            <w:tcBorders>
              <w:top w:val="nil"/>
              <w:left w:val="nil"/>
              <w:bottom w:val="nil"/>
              <w:right w:val="nil"/>
            </w:tcBorders>
            <w:shd w:val="clear" w:color="auto" w:fill="auto"/>
            <w:noWrap/>
            <w:vAlign w:val="bottom"/>
            <w:hideMark/>
          </w:tcPr>
          <w:p w14:paraId="138161B0" w14:textId="77777777" w:rsidR="008E1D7C" w:rsidRPr="00551688" w:rsidRDefault="008E1D7C" w:rsidP="00FC0CF8">
            <w:pPr>
              <w:spacing w:line="240" w:lineRule="auto"/>
              <w:ind w:right="110"/>
              <w:jc w:val="right"/>
              <w:rPr>
                <w:rFonts w:ascii="Arial" w:hAnsi="Arial" w:cs="Arial"/>
                <w:color w:val="000000"/>
                <w:lang w:bidi="ar-SA"/>
              </w:rPr>
            </w:pPr>
          </w:p>
        </w:tc>
        <w:tc>
          <w:tcPr>
            <w:tcW w:w="974" w:type="dxa"/>
            <w:tcBorders>
              <w:top w:val="nil"/>
              <w:left w:val="nil"/>
              <w:bottom w:val="nil"/>
              <w:right w:val="nil"/>
            </w:tcBorders>
            <w:shd w:val="clear" w:color="auto" w:fill="auto"/>
            <w:noWrap/>
            <w:vAlign w:val="bottom"/>
            <w:hideMark/>
          </w:tcPr>
          <w:p w14:paraId="658D5A4D" w14:textId="77777777" w:rsidR="008E1D7C" w:rsidRPr="00551688" w:rsidRDefault="008E1D7C" w:rsidP="00FC0CF8">
            <w:pPr>
              <w:spacing w:line="240" w:lineRule="auto"/>
              <w:ind w:right="110"/>
              <w:rPr>
                <w:rFonts w:ascii="Arial" w:hAnsi="Arial" w:cs="Arial"/>
                <w:lang w:bidi="ar-SA"/>
              </w:rPr>
            </w:pPr>
          </w:p>
        </w:tc>
      </w:tr>
      <w:tr w:rsidR="001B6ADE" w:rsidRPr="00551688" w14:paraId="21076731" w14:textId="77777777" w:rsidTr="001B6ADE">
        <w:trPr>
          <w:trHeight w:val="300"/>
        </w:trPr>
        <w:tc>
          <w:tcPr>
            <w:tcW w:w="1960" w:type="dxa"/>
            <w:tcBorders>
              <w:top w:val="nil"/>
              <w:left w:val="nil"/>
              <w:bottom w:val="single" w:sz="8" w:space="0" w:color="auto"/>
              <w:right w:val="nil"/>
            </w:tcBorders>
            <w:shd w:val="clear" w:color="auto" w:fill="auto"/>
            <w:noWrap/>
            <w:vAlign w:val="bottom"/>
            <w:hideMark/>
          </w:tcPr>
          <w:p w14:paraId="538B8BAB" w14:textId="77777777"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 </w:t>
            </w:r>
          </w:p>
        </w:tc>
        <w:tc>
          <w:tcPr>
            <w:tcW w:w="1382" w:type="dxa"/>
            <w:tcBorders>
              <w:top w:val="nil"/>
              <w:left w:val="nil"/>
              <w:bottom w:val="single" w:sz="8" w:space="0" w:color="auto"/>
              <w:right w:val="single" w:sz="8" w:space="0" w:color="auto"/>
            </w:tcBorders>
            <w:shd w:val="clear" w:color="auto" w:fill="auto"/>
            <w:noWrap/>
            <w:vAlign w:val="bottom"/>
            <w:hideMark/>
          </w:tcPr>
          <w:p w14:paraId="2B79F883" w14:textId="77777777"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 </w:t>
            </w:r>
          </w:p>
        </w:tc>
        <w:tc>
          <w:tcPr>
            <w:tcW w:w="449" w:type="dxa"/>
            <w:tcBorders>
              <w:top w:val="nil"/>
              <w:left w:val="nil"/>
              <w:bottom w:val="single" w:sz="8" w:space="0" w:color="auto"/>
              <w:right w:val="nil"/>
            </w:tcBorders>
            <w:shd w:val="clear" w:color="auto" w:fill="auto"/>
            <w:noWrap/>
            <w:vAlign w:val="bottom"/>
            <w:hideMark/>
          </w:tcPr>
          <w:p w14:paraId="013F87D2" w14:textId="4E3408F2" w:rsidR="008E1D7C" w:rsidRPr="00551688" w:rsidRDefault="008E1D7C" w:rsidP="00FC0CF8">
            <w:pPr>
              <w:spacing w:line="240" w:lineRule="auto"/>
              <w:ind w:right="110"/>
              <w:rPr>
                <w:rFonts w:ascii="Arial" w:hAnsi="Arial" w:cs="Arial"/>
                <w:color w:val="000000"/>
                <w:lang w:bidi="ar-SA"/>
              </w:rPr>
            </w:pPr>
            <w:r w:rsidRPr="00551688">
              <w:rPr>
                <w:rFonts w:ascii="Arial" w:hAnsi="Arial" w:cs="Arial"/>
                <w:color w:val="000000"/>
                <w:lang w:bidi="ar-SA"/>
              </w:rPr>
              <w:t xml:space="preserve">? </w:t>
            </w:r>
          </w:p>
        </w:tc>
        <w:tc>
          <w:tcPr>
            <w:tcW w:w="974" w:type="dxa"/>
            <w:tcBorders>
              <w:top w:val="nil"/>
              <w:left w:val="nil"/>
              <w:bottom w:val="single" w:sz="8" w:space="0" w:color="auto"/>
              <w:right w:val="nil"/>
            </w:tcBorders>
            <w:shd w:val="clear" w:color="auto" w:fill="auto"/>
            <w:noWrap/>
            <w:vAlign w:val="bottom"/>
            <w:hideMark/>
          </w:tcPr>
          <w:p w14:paraId="7D4A28AD" w14:textId="77777777" w:rsidR="008E1D7C" w:rsidRPr="00551688" w:rsidRDefault="008E1D7C" w:rsidP="00FC0CF8">
            <w:pPr>
              <w:spacing w:line="240" w:lineRule="auto"/>
              <w:ind w:right="110"/>
              <w:rPr>
                <w:rFonts w:ascii="Arial" w:hAnsi="Arial" w:cs="Arial"/>
                <w:color w:val="000000"/>
                <w:lang w:bidi="ar-SA"/>
              </w:rPr>
            </w:pPr>
            <w:r w:rsidRPr="00551688">
              <w:rPr>
                <w:rFonts w:ascii="Arial" w:hAnsi="Arial" w:cs="Arial"/>
                <w:color w:val="000000"/>
                <w:lang w:bidi="ar-SA"/>
              </w:rPr>
              <w:t>COGS</w:t>
            </w:r>
          </w:p>
        </w:tc>
      </w:tr>
      <w:tr w:rsidR="001B6ADE" w:rsidRPr="00551688" w14:paraId="71EA132C" w14:textId="77777777" w:rsidTr="001B6ADE">
        <w:trPr>
          <w:trHeight w:val="288"/>
        </w:trPr>
        <w:tc>
          <w:tcPr>
            <w:tcW w:w="1960" w:type="dxa"/>
            <w:tcBorders>
              <w:top w:val="nil"/>
              <w:left w:val="nil"/>
              <w:bottom w:val="nil"/>
              <w:right w:val="nil"/>
            </w:tcBorders>
            <w:shd w:val="clear" w:color="auto" w:fill="auto"/>
            <w:noWrap/>
            <w:vAlign w:val="bottom"/>
            <w:hideMark/>
          </w:tcPr>
          <w:p w14:paraId="340E88DC" w14:textId="3D480980"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End</w:t>
            </w:r>
            <w:r w:rsidR="00B83BE3" w:rsidRPr="00551688">
              <w:rPr>
                <w:rFonts w:ascii="Arial" w:hAnsi="Arial" w:cs="Arial"/>
                <w:color w:val="000000"/>
                <w:lang w:bidi="ar-SA"/>
              </w:rPr>
              <w:t>.</w:t>
            </w:r>
          </w:p>
        </w:tc>
        <w:tc>
          <w:tcPr>
            <w:tcW w:w="1382" w:type="dxa"/>
            <w:tcBorders>
              <w:top w:val="nil"/>
              <w:left w:val="nil"/>
              <w:bottom w:val="nil"/>
              <w:right w:val="single" w:sz="8" w:space="0" w:color="auto"/>
            </w:tcBorders>
            <w:shd w:val="clear" w:color="auto" w:fill="auto"/>
            <w:noWrap/>
            <w:vAlign w:val="bottom"/>
            <w:hideMark/>
          </w:tcPr>
          <w:p w14:paraId="2CA53365" w14:textId="77777777" w:rsidR="008E1D7C" w:rsidRPr="00551688" w:rsidRDefault="008E1D7C" w:rsidP="00FC0CF8">
            <w:pPr>
              <w:spacing w:line="240" w:lineRule="auto"/>
              <w:ind w:right="110"/>
              <w:jc w:val="right"/>
              <w:rPr>
                <w:rFonts w:ascii="Arial" w:hAnsi="Arial" w:cs="Arial"/>
                <w:color w:val="000000"/>
                <w:lang w:bidi="ar-SA"/>
              </w:rPr>
            </w:pPr>
            <w:r w:rsidRPr="00551688">
              <w:rPr>
                <w:rFonts w:ascii="Arial" w:hAnsi="Arial" w:cs="Arial"/>
                <w:color w:val="000000"/>
                <w:lang w:bidi="ar-SA"/>
              </w:rPr>
              <w:t xml:space="preserve">            80 </w:t>
            </w:r>
          </w:p>
        </w:tc>
        <w:tc>
          <w:tcPr>
            <w:tcW w:w="449" w:type="dxa"/>
            <w:tcBorders>
              <w:top w:val="nil"/>
              <w:left w:val="nil"/>
              <w:bottom w:val="nil"/>
              <w:right w:val="nil"/>
            </w:tcBorders>
            <w:shd w:val="clear" w:color="auto" w:fill="auto"/>
            <w:noWrap/>
            <w:vAlign w:val="bottom"/>
            <w:hideMark/>
          </w:tcPr>
          <w:p w14:paraId="58B16A81" w14:textId="77777777" w:rsidR="008E1D7C" w:rsidRPr="00551688" w:rsidRDefault="008E1D7C" w:rsidP="00FC0CF8">
            <w:pPr>
              <w:spacing w:line="240" w:lineRule="auto"/>
              <w:ind w:right="110"/>
              <w:jc w:val="right"/>
              <w:rPr>
                <w:rFonts w:ascii="Arial" w:hAnsi="Arial" w:cs="Arial"/>
                <w:color w:val="000000"/>
                <w:lang w:bidi="ar-SA"/>
              </w:rPr>
            </w:pPr>
          </w:p>
        </w:tc>
        <w:tc>
          <w:tcPr>
            <w:tcW w:w="974" w:type="dxa"/>
            <w:tcBorders>
              <w:top w:val="nil"/>
              <w:left w:val="nil"/>
              <w:bottom w:val="nil"/>
              <w:right w:val="nil"/>
            </w:tcBorders>
            <w:shd w:val="clear" w:color="auto" w:fill="auto"/>
            <w:noWrap/>
            <w:vAlign w:val="bottom"/>
            <w:hideMark/>
          </w:tcPr>
          <w:p w14:paraId="294FB546" w14:textId="77777777" w:rsidR="008E1D7C" w:rsidRPr="00551688" w:rsidRDefault="008E1D7C" w:rsidP="00FC0CF8">
            <w:pPr>
              <w:spacing w:line="240" w:lineRule="auto"/>
              <w:ind w:right="110"/>
              <w:rPr>
                <w:rFonts w:ascii="Arial" w:hAnsi="Arial" w:cs="Arial"/>
                <w:lang w:bidi="ar-SA"/>
              </w:rPr>
            </w:pPr>
          </w:p>
        </w:tc>
      </w:tr>
    </w:tbl>
    <w:p w14:paraId="3BEE6988" w14:textId="77777777" w:rsidR="008E1D7C" w:rsidRPr="00551688" w:rsidRDefault="008E1D7C" w:rsidP="00FC0CF8">
      <w:pPr>
        <w:spacing w:line="240" w:lineRule="auto"/>
        <w:ind w:left="1440"/>
        <w:jc w:val="both"/>
        <w:rPr>
          <w:rFonts w:ascii="Arial" w:hAnsi="Arial" w:cs="Arial"/>
        </w:rPr>
      </w:pPr>
    </w:p>
    <w:p w14:paraId="44536BA2" w14:textId="77777777" w:rsidR="00E63E9A" w:rsidRPr="00551688" w:rsidRDefault="005E3869" w:rsidP="00FC0CF8">
      <w:pPr>
        <w:spacing w:line="240" w:lineRule="auto"/>
        <w:ind w:left="1440"/>
        <w:jc w:val="both"/>
        <w:rPr>
          <w:rFonts w:ascii="Arial" w:hAnsi="Arial" w:cs="Arial"/>
        </w:rPr>
      </w:pPr>
      <w:r w:rsidRPr="00551688">
        <w:rPr>
          <w:rFonts w:ascii="Arial" w:hAnsi="Arial" w:cs="Arial"/>
        </w:rPr>
        <w:t>$</w:t>
      </w:r>
      <w:r w:rsidR="00E63E9A" w:rsidRPr="00551688">
        <w:rPr>
          <w:rFonts w:ascii="Arial" w:hAnsi="Arial" w:cs="Arial"/>
        </w:rPr>
        <w:t xml:space="preserve">400 + </w:t>
      </w:r>
      <w:r w:rsidRPr="00551688">
        <w:rPr>
          <w:rFonts w:ascii="Arial" w:hAnsi="Arial" w:cs="Arial"/>
        </w:rPr>
        <w:t>$</w:t>
      </w:r>
      <w:r w:rsidR="00B63839" w:rsidRPr="00551688">
        <w:rPr>
          <w:rFonts w:ascii="Arial" w:hAnsi="Arial" w:cs="Arial"/>
        </w:rPr>
        <w:t>3</w:t>
      </w:r>
      <w:r w:rsidR="00E63E9A" w:rsidRPr="00551688">
        <w:rPr>
          <w:rFonts w:ascii="Arial" w:hAnsi="Arial" w:cs="Arial"/>
        </w:rPr>
        <w:t xml:space="preserve">,470 </w:t>
      </w:r>
      <w:r w:rsidR="00B4788B" w:rsidRPr="00551688">
        <w:rPr>
          <w:rFonts w:ascii="Arial" w:hAnsi="Arial" w:cs="Arial"/>
        </w:rPr>
        <w:t>−</w:t>
      </w:r>
      <w:r w:rsidR="00E63E9A" w:rsidRPr="00551688">
        <w:rPr>
          <w:rFonts w:ascii="Arial" w:hAnsi="Arial" w:cs="Arial"/>
        </w:rPr>
        <w:t xml:space="preserve"> COGS = </w:t>
      </w:r>
      <w:r w:rsidRPr="00551688">
        <w:rPr>
          <w:rFonts w:ascii="Arial" w:hAnsi="Arial" w:cs="Arial"/>
        </w:rPr>
        <w:t>$</w:t>
      </w:r>
      <w:r w:rsidR="00E63E9A" w:rsidRPr="00551688">
        <w:rPr>
          <w:rFonts w:ascii="Arial" w:hAnsi="Arial" w:cs="Arial"/>
        </w:rPr>
        <w:t>80</w:t>
      </w:r>
    </w:p>
    <w:p w14:paraId="4F550EE7" w14:textId="77777777" w:rsidR="00E63E9A" w:rsidRPr="00551688" w:rsidRDefault="005E3869" w:rsidP="00FC0CF8">
      <w:pPr>
        <w:spacing w:line="240" w:lineRule="auto"/>
        <w:ind w:left="1440"/>
        <w:jc w:val="both"/>
        <w:rPr>
          <w:rFonts w:ascii="Arial" w:hAnsi="Arial" w:cs="Arial"/>
        </w:rPr>
      </w:pPr>
      <w:r w:rsidRPr="00551688">
        <w:rPr>
          <w:rFonts w:ascii="Arial" w:hAnsi="Arial" w:cs="Arial"/>
        </w:rPr>
        <w:t>$</w:t>
      </w:r>
      <w:r w:rsidR="00B63839" w:rsidRPr="00551688">
        <w:rPr>
          <w:rFonts w:ascii="Arial" w:hAnsi="Arial" w:cs="Arial"/>
        </w:rPr>
        <w:t>3</w:t>
      </w:r>
      <w:r w:rsidR="00E63E9A" w:rsidRPr="00551688">
        <w:rPr>
          <w:rFonts w:ascii="Arial" w:hAnsi="Arial" w:cs="Arial"/>
        </w:rPr>
        <w:t>,</w:t>
      </w:r>
      <w:r w:rsidR="00B63839" w:rsidRPr="00551688">
        <w:rPr>
          <w:rFonts w:ascii="Arial" w:hAnsi="Arial" w:cs="Arial"/>
        </w:rPr>
        <w:t>87</w:t>
      </w:r>
      <w:r w:rsidR="00E63E9A" w:rsidRPr="00551688">
        <w:rPr>
          <w:rFonts w:ascii="Arial" w:hAnsi="Arial" w:cs="Arial"/>
        </w:rPr>
        <w:t xml:space="preserve">0 </w:t>
      </w:r>
      <w:r w:rsidR="00B4788B" w:rsidRPr="00551688">
        <w:rPr>
          <w:rFonts w:ascii="Arial" w:hAnsi="Arial" w:cs="Arial"/>
        </w:rPr>
        <w:t>−</w:t>
      </w:r>
      <w:r w:rsidR="00E63E9A" w:rsidRPr="00551688">
        <w:rPr>
          <w:rFonts w:ascii="Arial" w:hAnsi="Arial" w:cs="Arial"/>
        </w:rPr>
        <w:t xml:space="preserve"> COGS = </w:t>
      </w:r>
      <w:r w:rsidRPr="00551688">
        <w:rPr>
          <w:rFonts w:ascii="Arial" w:hAnsi="Arial" w:cs="Arial"/>
        </w:rPr>
        <w:t>$</w:t>
      </w:r>
      <w:r w:rsidR="00E63E9A" w:rsidRPr="00551688">
        <w:rPr>
          <w:rFonts w:ascii="Arial" w:hAnsi="Arial" w:cs="Arial"/>
        </w:rPr>
        <w:t>80</w:t>
      </w:r>
    </w:p>
    <w:p w14:paraId="0D2980B9" w14:textId="77777777" w:rsidR="009B64BC" w:rsidRPr="00551688" w:rsidRDefault="00E63E9A" w:rsidP="00FC0CF8">
      <w:pPr>
        <w:spacing w:line="240" w:lineRule="auto"/>
        <w:ind w:left="1440"/>
        <w:jc w:val="both"/>
        <w:rPr>
          <w:rFonts w:ascii="Arial" w:hAnsi="Arial" w:cs="Arial"/>
          <w:bCs/>
          <w:spacing w:val="-4"/>
        </w:rPr>
      </w:pPr>
      <w:r w:rsidRPr="00551688">
        <w:rPr>
          <w:rFonts w:ascii="Arial" w:hAnsi="Arial" w:cs="Arial"/>
        </w:rPr>
        <w:t xml:space="preserve">COGS = </w:t>
      </w:r>
      <w:r w:rsidR="005E3869" w:rsidRPr="00551688">
        <w:rPr>
          <w:rFonts w:ascii="Arial" w:hAnsi="Arial" w:cs="Arial"/>
          <w:b/>
          <w:bCs/>
        </w:rPr>
        <w:t>$</w:t>
      </w:r>
      <w:r w:rsidR="00B63839" w:rsidRPr="00551688">
        <w:rPr>
          <w:rFonts w:ascii="Arial" w:hAnsi="Arial" w:cs="Arial"/>
          <w:b/>
          <w:bCs/>
        </w:rPr>
        <w:t>3</w:t>
      </w:r>
      <w:r w:rsidRPr="00551688">
        <w:rPr>
          <w:rFonts w:ascii="Arial" w:hAnsi="Arial" w:cs="Arial"/>
          <w:b/>
          <w:bCs/>
        </w:rPr>
        <w:t>,790</w:t>
      </w:r>
    </w:p>
    <w:p w14:paraId="0C3BF3A8" w14:textId="77777777" w:rsidR="009B64BC" w:rsidRPr="00551688" w:rsidRDefault="009B64BC" w:rsidP="00FC0CF8">
      <w:pPr>
        <w:spacing w:line="240" w:lineRule="auto"/>
        <w:ind w:left="1440"/>
        <w:jc w:val="both"/>
        <w:rPr>
          <w:rFonts w:ascii="Arial" w:hAnsi="Arial" w:cs="Arial"/>
          <w:bCs/>
          <w:spacing w:val="-4"/>
        </w:rPr>
      </w:pPr>
    </w:p>
    <w:p w14:paraId="72FF1B37" w14:textId="77777777" w:rsidR="009B64BC" w:rsidRPr="00551688" w:rsidRDefault="00E63E9A" w:rsidP="00FC0CF8">
      <w:pPr>
        <w:numPr>
          <w:ilvl w:val="0"/>
          <w:numId w:val="20"/>
        </w:numPr>
        <w:spacing w:line="240" w:lineRule="auto"/>
        <w:jc w:val="both"/>
        <w:rPr>
          <w:rFonts w:ascii="Arial" w:hAnsi="Arial" w:cs="Arial"/>
          <w:bCs/>
          <w:spacing w:val="-4"/>
        </w:rPr>
      </w:pPr>
      <w:r w:rsidRPr="00551688">
        <w:rPr>
          <w:rFonts w:ascii="Arial" w:hAnsi="Arial" w:cs="Arial"/>
          <w:bCs/>
          <w:spacing w:val="-4"/>
        </w:rPr>
        <w:t>Total manufacturing costs</w:t>
      </w:r>
      <w:r w:rsidR="00431F0E" w:rsidRPr="00551688">
        <w:rPr>
          <w:rFonts w:ascii="Arial" w:hAnsi="Arial" w:cs="Arial"/>
          <w:bCs/>
          <w:spacing w:val="-4"/>
        </w:rPr>
        <w:t xml:space="preserve"> (TMC)</w:t>
      </w:r>
      <w:r w:rsidRPr="00551688">
        <w:rPr>
          <w:rFonts w:ascii="Arial" w:hAnsi="Arial" w:cs="Arial"/>
          <w:bCs/>
          <w:spacing w:val="-4"/>
        </w:rPr>
        <w:t xml:space="preserve"> = DM used + DL + MOH</w:t>
      </w:r>
    </w:p>
    <w:p w14:paraId="3FC40D1C" w14:textId="77777777" w:rsidR="00E63E9A" w:rsidRPr="00551688" w:rsidRDefault="00E63E9A" w:rsidP="00FC0CF8">
      <w:pPr>
        <w:spacing w:line="240" w:lineRule="auto"/>
        <w:ind w:left="1440"/>
        <w:jc w:val="both"/>
        <w:rPr>
          <w:rFonts w:ascii="Arial" w:hAnsi="Arial" w:cs="Arial"/>
          <w:b/>
          <w:spacing w:val="-4"/>
        </w:rPr>
      </w:pPr>
      <w:r w:rsidRPr="00551688">
        <w:rPr>
          <w:rFonts w:ascii="Arial" w:hAnsi="Arial" w:cs="Arial"/>
          <w:bCs/>
          <w:spacing w:val="-4"/>
        </w:rPr>
        <w:t xml:space="preserve">TMC = </w:t>
      </w:r>
      <w:r w:rsidR="005E3869" w:rsidRPr="00551688">
        <w:rPr>
          <w:rFonts w:ascii="Arial" w:hAnsi="Arial" w:cs="Arial"/>
          <w:bCs/>
          <w:spacing w:val="-4"/>
        </w:rPr>
        <w:t>$</w:t>
      </w:r>
      <w:r w:rsidRPr="00551688">
        <w:rPr>
          <w:rFonts w:ascii="Arial" w:hAnsi="Arial" w:cs="Arial"/>
          <w:bCs/>
          <w:spacing w:val="-4"/>
        </w:rPr>
        <w:t xml:space="preserve">910 + </w:t>
      </w:r>
      <w:r w:rsidR="005E3869" w:rsidRPr="00551688">
        <w:rPr>
          <w:rFonts w:ascii="Arial" w:hAnsi="Arial" w:cs="Arial"/>
          <w:bCs/>
          <w:spacing w:val="-4"/>
        </w:rPr>
        <w:t>$</w:t>
      </w:r>
      <w:r w:rsidRPr="00551688">
        <w:rPr>
          <w:rFonts w:ascii="Arial" w:hAnsi="Arial" w:cs="Arial"/>
          <w:bCs/>
          <w:spacing w:val="-4"/>
        </w:rPr>
        <w:t xml:space="preserve">1,800 + </w:t>
      </w:r>
      <w:r w:rsidR="005E3869" w:rsidRPr="00551688">
        <w:rPr>
          <w:rFonts w:ascii="Arial" w:hAnsi="Arial" w:cs="Arial"/>
          <w:bCs/>
          <w:spacing w:val="-4"/>
        </w:rPr>
        <w:t>$</w:t>
      </w:r>
      <w:r w:rsidRPr="00551688">
        <w:rPr>
          <w:rFonts w:ascii="Arial" w:hAnsi="Arial" w:cs="Arial"/>
          <w:bCs/>
          <w:spacing w:val="-4"/>
        </w:rPr>
        <w:t xml:space="preserve">800 = </w:t>
      </w:r>
      <w:r w:rsidR="005E3869" w:rsidRPr="00551688">
        <w:rPr>
          <w:rFonts w:ascii="Arial" w:hAnsi="Arial" w:cs="Arial"/>
          <w:b/>
          <w:spacing w:val="-4"/>
        </w:rPr>
        <w:t>$</w:t>
      </w:r>
      <w:r w:rsidR="00B63839" w:rsidRPr="00551688">
        <w:rPr>
          <w:rFonts w:ascii="Arial" w:hAnsi="Arial" w:cs="Arial"/>
          <w:b/>
          <w:spacing w:val="-4"/>
        </w:rPr>
        <w:t>3</w:t>
      </w:r>
      <w:r w:rsidRPr="00551688">
        <w:rPr>
          <w:rFonts w:ascii="Arial" w:hAnsi="Arial" w:cs="Arial"/>
          <w:b/>
          <w:spacing w:val="-4"/>
        </w:rPr>
        <w:t>,510</w:t>
      </w:r>
    </w:p>
    <w:p w14:paraId="5F37B606" w14:textId="77777777" w:rsidR="00E63E9A" w:rsidRPr="00551688" w:rsidRDefault="00E63E9A" w:rsidP="00FC0CF8">
      <w:pPr>
        <w:spacing w:line="240" w:lineRule="auto"/>
        <w:ind w:left="1440"/>
        <w:jc w:val="both"/>
        <w:rPr>
          <w:rFonts w:ascii="Arial" w:hAnsi="Arial" w:cs="Arial"/>
          <w:bCs/>
          <w:spacing w:val="-4"/>
        </w:rPr>
      </w:pPr>
    </w:p>
    <w:p w14:paraId="774EEFA0" w14:textId="77777777" w:rsidR="007F5DCB" w:rsidRPr="00551688" w:rsidRDefault="00E63E9A" w:rsidP="00FC0CF8">
      <w:pPr>
        <w:spacing w:line="240" w:lineRule="auto"/>
        <w:ind w:left="1440"/>
        <w:jc w:val="both"/>
        <w:rPr>
          <w:rFonts w:ascii="Arial" w:hAnsi="Arial" w:cs="Arial"/>
          <w:bCs/>
          <w:spacing w:val="-4"/>
        </w:rPr>
      </w:pPr>
      <w:r w:rsidRPr="00551688">
        <w:rPr>
          <w:rFonts w:ascii="Arial" w:hAnsi="Arial" w:cs="Arial"/>
          <w:bCs/>
          <w:spacing w:val="-4"/>
        </w:rPr>
        <w:t xml:space="preserve">Prime costs = DM used + DL </w:t>
      </w:r>
    </w:p>
    <w:p w14:paraId="2A4BB919" w14:textId="77777777" w:rsidR="00E63E9A" w:rsidRPr="00551688" w:rsidRDefault="007F5DCB" w:rsidP="00FC0CF8">
      <w:pPr>
        <w:spacing w:line="240" w:lineRule="auto"/>
        <w:ind w:left="1440"/>
        <w:jc w:val="both"/>
        <w:rPr>
          <w:rFonts w:ascii="Arial" w:hAnsi="Arial" w:cs="Arial"/>
          <w:bCs/>
          <w:spacing w:val="-4"/>
        </w:rPr>
      </w:pPr>
      <w:r w:rsidRPr="00551688">
        <w:rPr>
          <w:rFonts w:ascii="Arial" w:hAnsi="Arial" w:cs="Arial"/>
          <w:bCs/>
          <w:spacing w:val="-4"/>
        </w:rPr>
        <w:t xml:space="preserve">Prime costs </w:t>
      </w:r>
      <w:r w:rsidR="00E63E9A" w:rsidRPr="00551688">
        <w:rPr>
          <w:rFonts w:ascii="Arial" w:hAnsi="Arial" w:cs="Arial"/>
          <w:bCs/>
          <w:spacing w:val="-4"/>
        </w:rPr>
        <w:t xml:space="preserve">= </w:t>
      </w:r>
      <w:r w:rsidR="005E3869" w:rsidRPr="00551688">
        <w:rPr>
          <w:rFonts w:ascii="Arial" w:hAnsi="Arial" w:cs="Arial"/>
          <w:bCs/>
          <w:spacing w:val="-4"/>
        </w:rPr>
        <w:t>$</w:t>
      </w:r>
      <w:r w:rsidR="00E63E9A" w:rsidRPr="00551688">
        <w:rPr>
          <w:rFonts w:ascii="Arial" w:hAnsi="Arial" w:cs="Arial"/>
          <w:bCs/>
          <w:spacing w:val="-4"/>
        </w:rPr>
        <w:t xml:space="preserve">910 + </w:t>
      </w:r>
      <w:r w:rsidR="005E3869" w:rsidRPr="00551688">
        <w:rPr>
          <w:rFonts w:ascii="Arial" w:hAnsi="Arial" w:cs="Arial"/>
          <w:bCs/>
          <w:spacing w:val="-4"/>
        </w:rPr>
        <w:t>$</w:t>
      </w:r>
      <w:r w:rsidR="00E63E9A" w:rsidRPr="00551688">
        <w:rPr>
          <w:rFonts w:ascii="Arial" w:hAnsi="Arial" w:cs="Arial"/>
          <w:bCs/>
          <w:spacing w:val="-4"/>
        </w:rPr>
        <w:t xml:space="preserve">1,800 = </w:t>
      </w:r>
      <w:r w:rsidR="005E3869" w:rsidRPr="00551688">
        <w:rPr>
          <w:rFonts w:ascii="Arial" w:hAnsi="Arial" w:cs="Arial"/>
          <w:b/>
          <w:spacing w:val="-4"/>
        </w:rPr>
        <w:t>$</w:t>
      </w:r>
      <w:r w:rsidR="00E63E9A" w:rsidRPr="00551688">
        <w:rPr>
          <w:rFonts w:ascii="Arial" w:hAnsi="Arial" w:cs="Arial"/>
          <w:b/>
          <w:spacing w:val="-4"/>
        </w:rPr>
        <w:t>2,710</w:t>
      </w:r>
    </w:p>
    <w:p w14:paraId="3608C42E" w14:textId="77777777" w:rsidR="00E63E9A" w:rsidRPr="00551688" w:rsidRDefault="00E63E9A" w:rsidP="00FC0CF8">
      <w:pPr>
        <w:spacing w:line="240" w:lineRule="auto"/>
        <w:ind w:left="1440"/>
        <w:jc w:val="both"/>
        <w:rPr>
          <w:rFonts w:ascii="Arial" w:hAnsi="Arial" w:cs="Arial"/>
          <w:bCs/>
          <w:spacing w:val="-4"/>
        </w:rPr>
      </w:pPr>
    </w:p>
    <w:p w14:paraId="095AF939" w14:textId="77777777" w:rsidR="007F5DCB" w:rsidRPr="00551688" w:rsidRDefault="00E63E9A" w:rsidP="00FC0CF8">
      <w:pPr>
        <w:spacing w:line="240" w:lineRule="auto"/>
        <w:ind w:left="1440"/>
        <w:jc w:val="both"/>
        <w:rPr>
          <w:rFonts w:ascii="Arial" w:hAnsi="Arial" w:cs="Arial"/>
          <w:bCs/>
          <w:spacing w:val="-4"/>
        </w:rPr>
      </w:pPr>
      <w:r w:rsidRPr="00551688">
        <w:rPr>
          <w:rFonts w:ascii="Arial" w:hAnsi="Arial" w:cs="Arial"/>
          <w:bCs/>
          <w:spacing w:val="-4"/>
        </w:rPr>
        <w:t xml:space="preserve">Conversion costs = DL + MOH </w:t>
      </w:r>
    </w:p>
    <w:p w14:paraId="0217B163" w14:textId="77777777" w:rsidR="00E63E9A" w:rsidRPr="00551688" w:rsidRDefault="007F5DCB" w:rsidP="00FC0CF8">
      <w:pPr>
        <w:spacing w:line="240" w:lineRule="auto"/>
        <w:ind w:left="1440"/>
        <w:jc w:val="both"/>
        <w:rPr>
          <w:rFonts w:ascii="Arial" w:hAnsi="Arial" w:cs="Arial"/>
          <w:b/>
          <w:spacing w:val="-4"/>
        </w:rPr>
      </w:pPr>
      <w:r w:rsidRPr="00551688">
        <w:rPr>
          <w:rFonts w:ascii="Arial" w:hAnsi="Arial" w:cs="Arial"/>
          <w:bCs/>
          <w:spacing w:val="-4"/>
        </w:rPr>
        <w:t xml:space="preserve">Conversion costs </w:t>
      </w:r>
      <w:r w:rsidR="00E63E9A" w:rsidRPr="00551688">
        <w:rPr>
          <w:rFonts w:ascii="Arial" w:hAnsi="Arial" w:cs="Arial"/>
          <w:bCs/>
          <w:spacing w:val="-4"/>
        </w:rPr>
        <w:t xml:space="preserve">= </w:t>
      </w:r>
      <w:r w:rsidR="005E3869" w:rsidRPr="00551688">
        <w:rPr>
          <w:rFonts w:ascii="Arial" w:hAnsi="Arial" w:cs="Arial"/>
          <w:bCs/>
          <w:spacing w:val="-4"/>
        </w:rPr>
        <w:t>$</w:t>
      </w:r>
      <w:r w:rsidR="00E63E9A" w:rsidRPr="00551688">
        <w:rPr>
          <w:rFonts w:ascii="Arial" w:hAnsi="Arial" w:cs="Arial"/>
          <w:bCs/>
          <w:spacing w:val="-4"/>
        </w:rPr>
        <w:t xml:space="preserve">1,800 + </w:t>
      </w:r>
      <w:r w:rsidR="005E3869" w:rsidRPr="00551688">
        <w:rPr>
          <w:rFonts w:ascii="Arial" w:hAnsi="Arial" w:cs="Arial"/>
          <w:bCs/>
          <w:spacing w:val="-4"/>
        </w:rPr>
        <w:t>$</w:t>
      </w:r>
      <w:r w:rsidR="00E63E9A" w:rsidRPr="00551688">
        <w:rPr>
          <w:rFonts w:ascii="Arial" w:hAnsi="Arial" w:cs="Arial"/>
          <w:bCs/>
          <w:spacing w:val="-4"/>
        </w:rPr>
        <w:t xml:space="preserve">800 = </w:t>
      </w:r>
      <w:r w:rsidR="005E3869" w:rsidRPr="00551688">
        <w:rPr>
          <w:rFonts w:ascii="Arial" w:hAnsi="Arial" w:cs="Arial"/>
          <w:b/>
          <w:spacing w:val="-4"/>
        </w:rPr>
        <w:t>$</w:t>
      </w:r>
      <w:r w:rsidR="00B63839" w:rsidRPr="00551688">
        <w:rPr>
          <w:rFonts w:ascii="Arial" w:hAnsi="Arial" w:cs="Arial"/>
          <w:b/>
          <w:spacing w:val="-4"/>
        </w:rPr>
        <w:t>2,</w:t>
      </w:r>
      <w:r w:rsidR="00E63E9A" w:rsidRPr="00551688">
        <w:rPr>
          <w:rFonts w:ascii="Arial" w:hAnsi="Arial" w:cs="Arial"/>
          <w:b/>
          <w:spacing w:val="-4"/>
        </w:rPr>
        <w:t>600</w:t>
      </w:r>
    </w:p>
    <w:p w14:paraId="61FCE6D9" w14:textId="77777777" w:rsidR="00E63E9A" w:rsidRPr="00551688" w:rsidRDefault="00E63E9A" w:rsidP="00FC0CF8">
      <w:pPr>
        <w:spacing w:line="240" w:lineRule="auto"/>
        <w:ind w:left="1440"/>
        <w:jc w:val="both"/>
        <w:rPr>
          <w:rFonts w:ascii="Arial" w:hAnsi="Arial" w:cs="Arial"/>
          <w:bCs/>
          <w:spacing w:val="-4"/>
        </w:rPr>
      </w:pPr>
    </w:p>
    <w:p w14:paraId="3E310267" w14:textId="77777777" w:rsidR="00E63E9A" w:rsidRPr="00551688" w:rsidRDefault="00E63E9A" w:rsidP="00FC0CF8">
      <w:pPr>
        <w:numPr>
          <w:ilvl w:val="0"/>
          <w:numId w:val="20"/>
        </w:numPr>
        <w:spacing w:line="240" w:lineRule="auto"/>
        <w:jc w:val="both"/>
        <w:rPr>
          <w:rFonts w:ascii="Arial" w:hAnsi="Arial" w:cs="Arial"/>
          <w:bCs/>
          <w:spacing w:val="-4"/>
        </w:rPr>
      </w:pPr>
      <w:r w:rsidRPr="00551688">
        <w:rPr>
          <w:rFonts w:ascii="Arial" w:hAnsi="Arial" w:cs="Arial"/>
          <w:bCs/>
          <w:spacing w:val="-4"/>
        </w:rPr>
        <w:t xml:space="preserve">COGM was </w:t>
      </w:r>
      <w:r w:rsidR="005E3869" w:rsidRPr="00551688">
        <w:rPr>
          <w:rFonts w:ascii="Arial" w:hAnsi="Arial" w:cs="Arial"/>
          <w:b/>
          <w:spacing w:val="-4"/>
        </w:rPr>
        <w:t>$</w:t>
      </w:r>
      <w:r w:rsidR="00B63839" w:rsidRPr="00551688">
        <w:rPr>
          <w:rFonts w:ascii="Arial" w:hAnsi="Arial" w:cs="Arial"/>
          <w:b/>
          <w:spacing w:val="-4"/>
        </w:rPr>
        <w:t>3</w:t>
      </w:r>
      <w:r w:rsidRPr="00551688">
        <w:rPr>
          <w:rFonts w:ascii="Arial" w:hAnsi="Arial" w:cs="Arial"/>
          <w:b/>
          <w:spacing w:val="-4"/>
        </w:rPr>
        <w:t>,470</w:t>
      </w:r>
      <w:r w:rsidRPr="00551688">
        <w:rPr>
          <w:rFonts w:ascii="Arial" w:hAnsi="Arial" w:cs="Arial"/>
          <w:bCs/>
          <w:spacing w:val="-4"/>
        </w:rPr>
        <w:t xml:space="preserve">, and COGS was </w:t>
      </w:r>
      <w:r w:rsidR="005E3869" w:rsidRPr="00551688">
        <w:rPr>
          <w:rFonts w:ascii="Arial" w:hAnsi="Arial" w:cs="Arial"/>
          <w:b/>
          <w:spacing w:val="-4"/>
        </w:rPr>
        <w:t>$</w:t>
      </w:r>
      <w:r w:rsidR="00B63839" w:rsidRPr="00551688">
        <w:rPr>
          <w:rFonts w:ascii="Arial" w:hAnsi="Arial" w:cs="Arial"/>
          <w:b/>
          <w:spacing w:val="-4"/>
        </w:rPr>
        <w:t>3</w:t>
      </w:r>
      <w:r w:rsidRPr="00551688">
        <w:rPr>
          <w:rFonts w:ascii="Arial" w:hAnsi="Arial" w:cs="Arial"/>
          <w:b/>
          <w:spacing w:val="-4"/>
        </w:rPr>
        <w:t>,790</w:t>
      </w:r>
      <w:r w:rsidRPr="00551688">
        <w:rPr>
          <w:rFonts w:ascii="Arial" w:hAnsi="Arial" w:cs="Arial"/>
          <w:bCs/>
          <w:spacing w:val="-4"/>
        </w:rPr>
        <w:t>.</w:t>
      </w:r>
    </w:p>
    <w:p w14:paraId="793605A7" w14:textId="77777777" w:rsidR="00E63E9A" w:rsidRPr="00551688" w:rsidRDefault="00B63839" w:rsidP="00FC0CF8">
      <w:pPr>
        <w:spacing w:line="240" w:lineRule="auto"/>
        <w:ind w:left="1440"/>
        <w:jc w:val="both"/>
        <w:rPr>
          <w:rFonts w:ascii="Arial" w:hAnsi="Arial" w:cs="Arial"/>
          <w:bCs/>
          <w:spacing w:val="-4"/>
        </w:rPr>
      </w:pPr>
      <w:r w:rsidRPr="00551688">
        <w:rPr>
          <w:rFonts w:ascii="Arial" w:hAnsi="Arial" w:cs="Arial"/>
          <w:bCs/>
          <w:spacing w:val="-4"/>
        </w:rPr>
        <w:t xml:space="preserve">It is important for Dorothy to understand these costs so that she can set a selling price that will allow her to recover her cost (and possibly generate some margin). </w:t>
      </w:r>
      <w:r w:rsidR="00E63E9A" w:rsidRPr="00551688">
        <w:rPr>
          <w:rFonts w:ascii="Arial" w:hAnsi="Arial" w:cs="Arial"/>
          <w:bCs/>
          <w:spacing w:val="-4"/>
        </w:rPr>
        <w:t xml:space="preserve">Without knowing these costs, she can’t determine </w:t>
      </w:r>
      <w:proofErr w:type="gramStart"/>
      <w:r w:rsidR="00E63E9A" w:rsidRPr="00551688">
        <w:rPr>
          <w:rFonts w:ascii="Arial" w:hAnsi="Arial" w:cs="Arial"/>
          <w:bCs/>
          <w:spacing w:val="-4"/>
        </w:rPr>
        <w:t>whether or not</w:t>
      </w:r>
      <w:proofErr w:type="gramEnd"/>
      <w:r w:rsidR="00E63E9A" w:rsidRPr="00551688">
        <w:rPr>
          <w:rFonts w:ascii="Arial" w:hAnsi="Arial" w:cs="Arial"/>
          <w:bCs/>
          <w:spacing w:val="-4"/>
        </w:rPr>
        <w:t xml:space="preserve"> an already-set selling price is generating any margin or </w:t>
      </w:r>
      <w:r w:rsidRPr="00551688">
        <w:rPr>
          <w:rFonts w:ascii="Arial" w:hAnsi="Arial" w:cs="Arial"/>
          <w:bCs/>
          <w:spacing w:val="-4"/>
        </w:rPr>
        <w:t>a</w:t>
      </w:r>
      <w:r w:rsidR="00E63E9A" w:rsidRPr="00551688">
        <w:rPr>
          <w:rFonts w:ascii="Arial" w:hAnsi="Arial" w:cs="Arial"/>
          <w:bCs/>
          <w:spacing w:val="-4"/>
        </w:rPr>
        <w:t xml:space="preserve"> desired margin.</w:t>
      </w:r>
    </w:p>
    <w:p w14:paraId="2883C883" w14:textId="77777777" w:rsidR="0035568E" w:rsidRPr="00551688" w:rsidRDefault="0035568E" w:rsidP="00FC0CF8">
      <w:pPr>
        <w:tabs>
          <w:tab w:val="left" w:pos="8550"/>
        </w:tabs>
        <w:spacing w:line="240" w:lineRule="auto"/>
        <w:ind w:left="720" w:hanging="720"/>
        <w:jc w:val="both"/>
        <w:rPr>
          <w:rFonts w:ascii="Arial" w:hAnsi="Arial" w:cs="Arial"/>
          <w:bCs/>
          <w:sz w:val="14"/>
          <w:szCs w:val="14"/>
        </w:rPr>
      </w:pPr>
    </w:p>
    <w:p w14:paraId="62B01258" w14:textId="1FE71484"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3</w:t>
      </w:r>
      <w:r w:rsidRPr="00551688">
        <w:rPr>
          <w:rFonts w:ascii="Arial" w:hAnsi="Arial" w:cs="Arial"/>
          <w:b/>
          <w:color w:val="000000" w:themeColor="text1"/>
          <w:sz w:val="14"/>
          <w:szCs w:val="14"/>
        </w:rPr>
        <w:t>,</w:t>
      </w:r>
      <w:r w:rsidR="00633951" w:rsidRPr="00551688">
        <w:rPr>
          <w:rFonts w:ascii="Arial" w:hAnsi="Arial" w:cs="Arial"/>
          <w:b/>
          <w:color w:val="000000" w:themeColor="text1"/>
          <w:sz w:val="14"/>
          <w:szCs w:val="14"/>
        </w:rPr>
        <w:t xml:space="preserve"> 5,</w:t>
      </w:r>
      <w:r w:rsidRPr="00551688">
        <w:rPr>
          <w:rFonts w:ascii="Arial" w:hAnsi="Arial" w:cs="Arial"/>
          <w:b/>
          <w:color w:val="000000" w:themeColor="text1"/>
          <w:sz w:val="14"/>
          <w:szCs w:val="14"/>
        </w:rPr>
        <w:t xml:space="preserve"> Bloom: AP, Difficulty: Moderate, Time: 15-20, AACSB: </w:t>
      </w:r>
      <w:r w:rsidR="00E17762"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Reporting, AICPA PC: Communication</w:t>
      </w:r>
      <w:r w:rsidR="00961026" w:rsidRPr="00551688">
        <w:rPr>
          <w:rFonts w:ascii="Arial" w:hAnsi="Arial" w:cs="Arial"/>
          <w:b/>
          <w:color w:val="000000" w:themeColor="text1"/>
          <w:sz w:val="14"/>
          <w:szCs w:val="14"/>
        </w:rPr>
        <w:t>, IMA:</w:t>
      </w:r>
      <w:r w:rsidR="000F452D" w:rsidRPr="00551688">
        <w:rPr>
          <w:rFonts w:ascii="Arial" w:hAnsi="Arial" w:cs="Arial"/>
          <w:color w:val="000000" w:themeColor="text1"/>
          <w:sz w:val="14"/>
          <w:szCs w:val="14"/>
        </w:rPr>
        <w:t xml:space="preserve"> </w:t>
      </w:r>
      <w:r w:rsidR="000F452D" w:rsidRPr="00551688">
        <w:rPr>
          <w:rFonts w:ascii="Arial" w:hAnsi="Arial" w:cs="Arial"/>
          <w:b/>
          <w:color w:val="000000" w:themeColor="text1"/>
          <w:sz w:val="14"/>
          <w:szCs w:val="14"/>
        </w:rPr>
        <w:t>Reporting &amp; Control: Financial Recordkeeping</w:t>
      </w:r>
    </w:p>
    <w:p w14:paraId="17BCA21F" w14:textId="77777777"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4472C4"/>
          <w:sz w:val="2"/>
          <w:szCs w:val="2"/>
        </w:rPr>
      </w:pPr>
      <w:r w:rsidRPr="00551688">
        <w:rPr>
          <w:rFonts w:ascii="Arial" w:hAnsi="Arial" w:cs="Arial"/>
          <w:b/>
          <w:color w:val="4472C4"/>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555831" w:rsidRPr="00551688" w14:paraId="1C21F32D" w14:textId="77777777" w:rsidTr="00BC5A07">
        <w:tc>
          <w:tcPr>
            <w:tcW w:w="3369" w:type="dxa"/>
            <w:tcBorders>
              <w:top w:val="nil"/>
              <w:left w:val="nil"/>
              <w:bottom w:val="nil"/>
            </w:tcBorders>
          </w:tcPr>
          <w:p w14:paraId="3AA4452C" w14:textId="77777777" w:rsidR="00555831" w:rsidRPr="00551688" w:rsidRDefault="00555831" w:rsidP="00FC0CF8">
            <w:pPr>
              <w:spacing w:line="240" w:lineRule="auto"/>
              <w:jc w:val="both"/>
              <w:rPr>
                <w:rFonts w:ascii="Arial" w:hAnsi="Arial" w:cs="Arial"/>
                <w:b/>
                <w:sz w:val="28"/>
              </w:rPr>
            </w:pPr>
          </w:p>
        </w:tc>
        <w:tc>
          <w:tcPr>
            <w:tcW w:w="3369" w:type="dxa"/>
          </w:tcPr>
          <w:p w14:paraId="4AFE6E84" w14:textId="7F0AD2E8" w:rsidR="00555831"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555831" w:rsidRPr="00551688">
              <w:rPr>
                <w:rFonts w:ascii="Arial" w:hAnsi="Arial" w:cs="Arial"/>
                <w:b/>
                <w:sz w:val="28"/>
              </w:rPr>
              <w:t>2.7</w:t>
            </w:r>
          </w:p>
        </w:tc>
        <w:tc>
          <w:tcPr>
            <w:tcW w:w="3369" w:type="dxa"/>
            <w:tcBorders>
              <w:top w:val="nil"/>
              <w:bottom w:val="nil"/>
              <w:right w:val="nil"/>
            </w:tcBorders>
          </w:tcPr>
          <w:p w14:paraId="1DE2AD60" w14:textId="77777777" w:rsidR="00555831" w:rsidRPr="00551688" w:rsidRDefault="00555831" w:rsidP="00FC0CF8">
            <w:pPr>
              <w:spacing w:line="240" w:lineRule="auto"/>
              <w:jc w:val="both"/>
              <w:rPr>
                <w:rFonts w:ascii="Arial" w:hAnsi="Arial" w:cs="Arial"/>
                <w:b/>
                <w:sz w:val="28"/>
              </w:rPr>
            </w:pPr>
          </w:p>
        </w:tc>
      </w:tr>
    </w:tbl>
    <w:p w14:paraId="5D7ABAC5" w14:textId="77777777" w:rsidR="00555831" w:rsidRPr="00551688" w:rsidRDefault="00555831" w:rsidP="00FC0CF8">
      <w:pPr>
        <w:tabs>
          <w:tab w:val="left" w:pos="8550"/>
        </w:tabs>
        <w:spacing w:line="240" w:lineRule="auto"/>
        <w:jc w:val="both"/>
        <w:rPr>
          <w:rFonts w:ascii="Arial" w:hAnsi="Arial" w:cs="Arial"/>
          <w:b/>
        </w:rPr>
      </w:pPr>
    </w:p>
    <w:p w14:paraId="485C04F6" w14:textId="7D2E9BF6" w:rsidR="00555831" w:rsidRPr="00551688" w:rsidRDefault="004B408D" w:rsidP="00911297">
      <w:pPr>
        <w:spacing w:line="240" w:lineRule="auto"/>
        <w:jc w:val="both"/>
        <w:rPr>
          <w:rFonts w:ascii="Arial" w:hAnsi="Arial" w:cs="Arial"/>
          <w:bCs/>
        </w:rPr>
      </w:pPr>
      <w:r w:rsidRPr="00551688">
        <w:rPr>
          <w:rFonts w:ascii="Arial" w:hAnsi="Arial" w:cs="Arial"/>
          <w:bCs/>
        </w:rPr>
        <w:t xml:space="preserve">For a) and b), use what you’re given and solve for what you need using </w:t>
      </w:r>
      <w:r w:rsidR="0060249E" w:rsidRPr="00551688">
        <w:rPr>
          <w:rFonts w:ascii="Arial" w:hAnsi="Arial" w:cs="Arial"/>
          <w:bCs/>
        </w:rPr>
        <w:t>T-account</w:t>
      </w:r>
      <w:r w:rsidRPr="00551688">
        <w:rPr>
          <w:rFonts w:ascii="Arial" w:hAnsi="Arial" w:cs="Arial"/>
          <w:bCs/>
        </w:rPr>
        <w:t>s and income statements</w:t>
      </w:r>
      <w:r w:rsidR="00093622" w:rsidRPr="00551688">
        <w:rPr>
          <w:rFonts w:ascii="Arial" w:hAnsi="Arial" w:cs="Arial"/>
          <w:bCs/>
        </w:rPr>
        <w:t xml:space="preserve">. </w:t>
      </w:r>
      <w:r w:rsidRPr="00551688">
        <w:rPr>
          <w:rFonts w:ascii="Arial" w:hAnsi="Arial" w:cs="Arial"/>
          <w:bCs/>
        </w:rPr>
        <w:t>Follow along with the explanations</w:t>
      </w:r>
      <w:r w:rsidR="005C12E6" w:rsidRPr="00551688">
        <w:rPr>
          <w:rFonts w:ascii="Arial" w:hAnsi="Arial" w:cs="Arial"/>
          <w:bCs/>
        </w:rPr>
        <w:t xml:space="preserve"> in boxes</w:t>
      </w:r>
      <w:r w:rsidRPr="00551688">
        <w:rPr>
          <w:rFonts w:ascii="Arial" w:hAnsi="Arial" w:cs="Arial"/>
          <w:bCs/>
        </w:rPr>
        <w:t>.</w:t>
      </w:r>
    </w:p>
    <w:p w14:paraId="0D3732B4" w14:textId="77777777" w:rsidR="004B408D" w:rsidRPr="00551688" w:rsidRDefault="004B408D" w:rsidP="00FC0CF8">
      <w:pPr>
        <w:spacing w:line="240" w:lineRule="auto"/>
        <w:ind w:left="475" w:hanging="475"/>
        <w:jc w:val="both"/>
        <w:rPr>
          <w:rFonts w:ascii="Arial" w:hAnsi="Arial" w:cs="Arial"/>
          <w:bCs/>
        </w:rPr>
      </w:pPr>
    </w:p>
    <w:p w14:paraId="19A0D4FF" w14:textId="77777777" w:rsidR="004B408D" w:rsidRPr="00551688" w:rsidRDefault="004B408D" w:rsidP="00FC0CF8">
      <w:pPr>
        <w:numPr>
          <w:ilvl w:val="0"/>
          <w:numId w:val="21"/>
        </w:numPr>
        <w:spacing w:line="240" w:lineRule="auto"/>
        <w:ind w:left="1440"/>
        <w:jc w:val="both"/>
        <w:rPr>
          <w:rFonts w:ascii="Arial" w:hAnsi="Arial" w:cs="Arial"/>
          <w:bCs/>
          <w:spacing w:val="-4"/>
          <w:u w:val="single"/>
        </w:rPr>
      </w:pPr>
      <w:r w:rsidRPr="00551688">
        <w:rPr>
          <w:rFonts w:ascii="Arial" w:hAnsi="Arial" w:cs="Arial"/>
          <w:bCs/>
          <w:spacing w:val="-4"/>
          <w:u w:val="single"/>
        </w:rPr>
        <w:t>Becca</w:t>
      </w:r>
    </w:p>
    <w:p w14:paraId="4A17F78E" w14:textId="6B30A68A" w:rsidR="00040248" w:rsidRPr="00551688" w:rsidRDefault="00BA1565" w:rsidP="00FC0CF8">
      <w:pPr>
        <w:spacing w:line="240" w:lineRule="auto"/>
        <w:ind w:left="1440"/>
        <w:jc w:val="both"/>
        <w:rPr>
          <w:rFonts w:ascii="Arial" w:hAnsi="Arial" w:cs="Arial"/>
          <w:bCs/>
          <w:spacing w:val="-4"/>
          <w:u w:val="single"/>
        </w:rPr>
      </w:pPr>
      <w:r w:rsidRPr="00551688">
        <w:rPr>
          <w:rFonts w:ascii="Arial" w:hAnsi="Arial" w:cs="Arial"/>
          <w:noProof/>
          <w:lang w:bidi="ar-SA"/>
        </w:rPr>
        <mc:AlternateContent>
          <mc:Choice Requires="wps">
            <w:drawing>
              <wp:anchor distT="0" distB="0" distL="114300" distR="114300" simplePos="0" relativeHeight="251653632" behindDoc="0" locked="0" layoutInCell="1" allowOverlap="1" wp14:anchorId="11618DC2" wp14:editId="3FE910A7">
                <wp:simplePos x="0" y="0"/>
                <wp:positionH relativeFrom="column">
                  <wp:posOffset>900430</wp:posOffset>
                </wp:positionH>
                <wp:positionV relativeFrom="paragraph">
                  <wp:posOffset>106045</wp:posOffset>
                </wp:positionV>
                <wp:extent cx="4676775" cy="431165"/>
                <wp:effectExtent l="5080" t="7620" r="13970" b="889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31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4E00AA06" w14:textId="6E49A4ED" w:rsidR="001F4A4F" w:rsidRPr="001510F6" w:rsidRDefault="001F4A4F" w:rsidP="004B408D">
                            <w:pPr>
                              <w:rPr>
                                <w:rFonts w:ascii="Liberation Sans" w:hAnsi="Liberation Sans"/>
                                <w:sz w:val="18"/>
                                <w:szCs w:val="18"/>
                              </w:rPr>
                            </w:pPr>
                            <w:r w:rsidRPr="001510F6">
                              <w:rPr>
                                <w:rFonts w:ascii="Liberation Sans" w:hAnsi="Liberation Sans"/>
                                <w:sz w:val="18"/>
                                <w:szCs w:val="18"/>
                              </w:rPr>
                              <w:t>First, set up FG Inventory and WIP Inventory T-accounts, as well as a traditional income statement</w:t>
                            </w:r>
                            <w:r w:rsidR="00093622">
                              <w:rPr>
                                <w:rFonts w:ascii="Liberation Sans" w:hAnsi="Liberation Sans"/>
                                <w:sz w:val="18"/>
                                <w:szCs w:val="18"/>
                              </w:rPr>
                              <w:t xml:space="preserve">. </w:t>
                            </w:r>
                            <w:r w:rsidRPr="001510F6">
                              <w:rPr>
                                <w:rFonts w:ascii="Liberation Sans" w:hAnsi="Liberation Sans"/>
                                <w:sz w:val="18"/>
                                <w:szCs w:val="18"/>
                              </w:rPr>
                              <w:t>Populate the three with as much as you can, based on what you’re given.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18DC2" id="Text Box 30" o:spid="_x0000_s1028" type="#_x0000_t202" style="position:absolute;left:0;text-align:left;margin-left:70.9pt;margin-top:8.35pt;width:368.25pt;height:33.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" filled="f" fillcolor="#fff2cc" strokeweight=".5pt">
                <v:textbox>
                  <w:txbxContent>
                    <w:p w14:paraId="4E00AA06" w14:textId="6E49A4ED" w:rsidR="001F4A4F" w:rsidRPr="001510F6" w:rsidRDefault="001F4A4F" w:rsidP="004B408D">
                      <w:pPr>
                        <w:rPr>
                          <w:rFonts w:ascii="Liberation Sans" w:hAnsi="Liberation Sans"/>
                          <w:sz w:val="18"/>
                          <w:szCs w:val="18"/>
                        </w:rPr>
                      </w:pPr>
                      <w:r w:rsidRPr="001510F6">
                        <w:rPr>
                          <w:rFonts w:ascii="Liberation Sans" w:hAnsi="Liberation Sans"/>
                          <w:sz w:val="18"/>
                          <w:szCs w:val="18"/>
                        </w:rPr>
                        <w:t>First, set up FG Inventory and WIP Inventory T-accounts, as well as a traditional income statement</w:t>
                      </w:r>
                      <w:r w:rsidR="00093622">
                        <w:rPr>
                          <w:rFonts w:ascii="Liberation Sans" w:hAnsi="Liberation Sans"/>
                          <w:sz w:val="18"/>
                          <w:szCs w:val="18"/>
                        </w:rPr>
                        <w:t xml:space="preserve">. </w:t>
                      </w:r>
                      <w:r w:rsidRPr="001510F6">
                        <w:rPr>
                          <w:rFonts w:ascii="Liberation Sans" w:hAnsi="Liberation Sans"/>
                          <w:sz w:val="18"/>
                          <w:szCs w:val="18"/>
                        </w:rPr>
                        <w:t>Populate the three with as much as you can, based on what you’re given.</w:t>
                      </w:r>
                    </w:p>
                  </w:txbxContent>
                </v:textbox>
              </v:shape>
            </w:pict>
          </mc:Fallback>
        </mc:AlternateContent>
      </w:r>
    </w:p>
    <w:p w14:paraId="1480CFEA" w14:textId="77777777" w:rsidR="004B408D" w:rsidRPr="00551688" w:rsidRDefault="004B408D" w:rsidP="00FC0CF8">
      <w:pPr>
        <w:spacing w:line="240" w:lineRule="auto"/>
        <w:ind w:left="1080"/>
        <w:jc w:val="both"/>
        <w:rPr>
          <w:rFonts w:ascii="Arial" w:hAnsi="Arial" w:cs="Arial"/>
          <w:b/>
          <w:bCs/>
        </w:rPr>
      </w:pPr>
    </w:p>
    <w:p w14:paraId="2CB508DE" w14:textId="77777777" w:rsidR="00040248" w:rsidRPr="00551688" w:rsidRDefault="00040248" w:rsidP="00FC0CF8">
      <w:pPr>
        <w:spacing w:line="240" w:lineRule="auto"/>
        <w:ind w:left="1080"/>
        <w:jc w:val="both"/>
        <w:rPr>
          <w:rFonts w:ascii="Arial" w:hAnsi="Arial" w:cs="Arial"/>
          <w:color w:val="FF0000"/>
        </w:rPr>
      </w:pPr>
    </w:p>
    <w:p w14:paraId="382203B7" w14:textId="64F1682D" w:rsidR="008E1D7C" w:rsidRPr="00551688" w:rsidRDefault="00BA1565" w:rsidP="00FC0CF8">
      <w:pPr>
        <w:spacing w:line="240" w:lineRule="auto"/>
        <w:ind w:left="1080"/>
        <w:jc w:val="both"/>
        <w:rPr>
          <w:rFonts w:ascii="Arial" w:hAnsi="Arial" w:cs="Arial"/>
          <w:color w:val="FF0000"/>
        </w:rPr>
      </w:pPr>
      <w:r w:rsidRPr="00551688">
        <w:rPr>
          <w:rFonts w:ascii="Arial" w:hAnsi="Arial" w:cs="Arial"/>
          <w:noProof/>
          <w:lang w:bidi="ar-SA"/>
        </w:rPr>
        <mc:AlternateContent>
          <mc:Choice Requires="wps">
            <w:drawing>
              <wp:anchor distT="0" distB="0" distL="114300" distR="114300" simplePos="0" relativeHeight="251655680" behindDoc="0" locked="0" layoutInCell="1" allowOverlap="1" wp14:anchorId="668818CD" wp14:editId="72239618">
                <wp:simplePos x="0" y="0"/>
                <wp:positionH relativeFrom="column">
                  <wp:posOffset>3799757</wp:posOffset>
                </wp:positionH>
                <wp:positionV relativeFrom="paragraph">
                  <wp:posOffset>169545</wp:posOffset>
                </wp:positionV>
                <wp:extent cx="2196465" cy="1240155"/>
                <wp:effectExtent l="6985" t="6350" r="6350" b="1079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2401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0AE47361"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w:t>
                            </w:r>
                            <w:proofErr w:type="spellStart"/>
                            <w:r w:rsidRPr="001510F6">
                              <w:rPr>
                                <w:rFonts w:ascii="Liberation Sans" w:hAnsi="Liberation Sans"/>
                                <w:b/>
                                <w:bCs/>
                                <w:sz w:val="18"/>
                                <w:szCs w:val="18"/>
                              </w:rPr>
                              <w:t>i</w:t>
                            </w:r>
                            <w:proofErr w:type="spellEnd"/>
                            <w:r w:rsidRPr="001510F6">
                              <w:rPr>
                                <w:rFonts w:ascii="Liberation Sans" w:hAnsi="Liberation Sans"/>
                                <w:b/>
                                <w:bCs/>
                                <w:sz w:val="18"/>
                                <w:szCs w:val="18"/>
                              </w:rPr>
                              <w:t>)</w:t>
                            </w:r>
                            <w:r w:rsidRPr="001510F6">
                              <w:rPr>
                                <w:rFonts w:ascii="Liberation Sans" w:hAnsi="Liberation Sans"/>
                                <w:sz w:val="18"/>
                                <w:szCs w:val="18"/>
                              </w:rPr>
                              <w:t xml:space="preserve"> You’re told that COGAFS is $825, so you can use that to solve for FG Beg Bal here: </w:t>
                            </w:r>
                          </w:p>
                          <w:p w14:paraId="792B1877" w14:textId="77777777" w:rsidR="001F4A4F" w:rsidRPr="001510F6" w:rsidRDefault="001F4A4F" w:rsidP="004B408D">
                            <w:pPr>
                              <w:rPr>
                                <w:rFonts w:ascii="Liberation Sans" w:hAnsi="Liberation Sans"/>
                                <w:sz w:val="18"/>
                                <w:szCs w:val="18"/>
                              </w:rPr>
                            </w:pPr>
                          </w:p>
                          <w:p w14:paraId="05569155"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COGAFS = FG Inv Beg. Bal + COGM</w:t>
                            </w:r>
                          </w:p>
                          <w:p w14:paraId="65122658"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$825 = FG Inv Beg. Bal + $450</w:t>
                            </w:r>
                          </w:p>
                          <w:p w14:paraId="0455EE37"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FG Inv Beg. Bal = $825 − $450 = </w:t>
                            </w:r>
                            <w:r w:rsidRPr="001510F6">
                              <w:rPr>
                                <w:rFonts w:ascii="Liberation Sans" w:hAnsi="Liberation Sans"/>
                                <w:b/>
                                <w:bCs/>
                                <w:sz w:val="18"/>
                                <w:szCs w:val="18"/>
                              </w:rPr>
                              <w:t>$375</w:t>
                            </w:r>
                            <w:r w:rsidRPr="001510F6">
                              <w:rPr>
                                <w:rFonts w:ascii="Liberation Sans" w:hAnsi="Liberation San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818CD" id="Text Box 32" o:spid="_x0000_s1029" type="#_x0000_t202" style="position:absolute;left:0;text-align:left;margin-left:299.2pt;margin-top:13.35pt;width:172.95pt;height:9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" filled="f" fillcolor="#fff2cc" strokeweight=".5pt">
                <v:textbox>
                  <w:txbxContent>
                    <w:p w14:paraId="0AE47361"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w:t>
                      </w:r>
                      <w:proofErr w:type="spellStart"/>
                      <w:r w:rsidRPr="001510F6">
                        <w:rPr>
                          <w:rFonts w:ascii="Liberation Sans" w:hAnsi="Liberation Sans"/>
                          <w:b/>
                          <w:bCs/>
                          <w:sz w:val="18"/>
                          <w:szCs w:val="18"/>
                        </w:rPr>
                        <w:t>i</w:t>
                      </w:r>
                      <w:proofErr w:type="spellEnd"/>
                      <w:r w:rsidRPr="001510F6">
                        <w:rPr>
                          <w:rFonts w:ascii="Liberation Sans" w:hAnsi="Liberation Sans"/>
                          <w:b/>
                          <w:bCs/>
                          <w:sz w:val="18"/>
                          <w:szCs w:val="18"/>
                        </w:rPr>
                        <w:t>)</w:t>
                      </w:r>
                      <w:r w:rsidRPr="001510F6">
                        <w:rPr>
                          <w:rFonts w:ascii="Liberation Sans" w:hAnsi="Liberation Sans"/>
                          <w:sz w:val="18"/>
                          <w:szCs w:val="18"/>
                        </w:rPr>
                        <w:t xml:space="preserve"> You’re told that COGAFS is $825, so you can use that to solve for FG Beg Bal here: </w:t>
                      </w:r>
                    </w:p>
                    <w:p w14:paraId="792B1877" w14:textId="77777777" w:rsidR="001F4A4F" w:rsidRPr="001510F6" w:rsidRDefault="001F4A4F" w:rsidP="004B408D">
                      <w:pPr>
                        <w:rPr>
                          <w:rFonts w:ascii="Liberation Sans" w:hAnsi="Liberation Sans"/>
                          <w:sz w:val="18"/>
                          <w:szCs w:val="18"/>
                        </w:rPr>
                      </w:pPr>
                    </w:p>
                    <w:p w14:paraId="05569155"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COGAFS = FG Inv Beg. Bal + COGM</w:t>
                      </w:r>
                    </w:p>
                    <w:p w14:paraId="65122658"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$825 = FG Inv Beg. Bal + $450</w:t>
                      </w:r>
                    </w:p>
                    <w:p w14:paraId="0455EE37"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FG Inv Beg. Bal = $825 − $450 = </w:t>
                      </w:r>
                      <w:r w:rsidRPr="001510F6">
                        <w:rPr>
                          <w:rFonts w:ascii="Liberation Sans" w:hAnsi="Liberation Sans"/>
                          <w:b/>
                          <w:bCs/>
                          <w:sz w:val="18"/>
                          <w:szCs w:val="18"/>
                        </w:rPr>
                        <w:t>$375</w:t>
                      </w:r>
                      <w:r w:rsidRPr="001510F6">
                        <w:rPr>
                          <w:rFonts w:ascii="Liberation Sans" w:hAnsi="Liberation Sans"/>
                          <w:sz w:val="18"/>
                          <w:szCs w:val="18"/>
                        </w:rPr>
                        <w:t>.</w:t>
                      </w:r>
                    </w:p>
                  </w:txbxContent>
                </v:textbox>
              </v:shape>
            </w:pict>
          </mc:Fallback>
        </mc:AlternateContent>
      </w:r>
    </w:p>
    <w:tbl>
      <w:tblPr>
        <w:tblW w:w="3849" w:type="dxa"/>
        <w:tblInd w:w="1440" w:type="dxa"/>
        <w:tblLook w:val="04A0" w:firstRow="1" w:lastRow="0" w:firstColumn="1" w:lastColumn="0" w:noHBand="0" w:noVBand="1"/>
      </w:tblPr>
      <w:tblGrid>
        <w:gridCol w:w="1350"/>
        <w:gridCol w:w="929"/>
        <w:gridCol w:w="706"/>
        <w:gridCol w:w="768"/>
        <w:gridCol w:w="96"/>
      </w:tblGrid>
      <w:tr w:rsidR="001B6ADE" w:rsidRPr="00551688" w14:paraId="5F6BA010" w14:textId="77777777" w:rsidTr="00962C1E">
        <w:trPr>
          <w:gridAfter w:val="1"/>
          <w:wAfter w:w="96" w:type="dxa"/>
          <w:trHeight w:val="300"/>
        </w:trPr>
        <w:tc>
          <w:tcPr>
            <w:tcW w:w="3753" w:type="dxa"/>
            <w:gridSpan w:val="4"/>
            <w:tcBorders>
              <w:top w:val="nil"/>
              <w:left w:val="nil"/>
              <w:bottom w:val="single" w:sz="8" w:space="0" w:color="auto"/>
              <w:right w:val="nil"/>
            </w:tcBorders>
            <w:shd w:val="clear" w:color="auto" w:fill="auto"/>
            <w:noWrap/>
            <w:vAlign w:val="bottom"/>
            <w:hideMark/>
          </w:tcPr>
          <w:p w14:paraId="0BF55FDF" w14:textId="77777777" w:rsidR="008E1D7C" w:rsidRPr="00551688" w:rsidRDefault="008E1D7C"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BECCA: FG Inventory</w:t>
            </w:r>
          </w:p>
        </w:tc>
      </w:tr>
      <w:tr w:rsidR="001B6ADE" w:rsidRPr="00551688" w14:paraId="5EFA2A60" w14:textId="77777777" w:rsidTr="00962C1E">
        <w:trPr>
          <w:trHeight w:val="288"/>
        </w:trPr>
        <w:tc>
          <w:tcPr>
            <w:tcW w:w="1350" w:type="dxa"/>
            <w:tcBorders>
              <w:top w:val="nil"/>
              <w:left w:val="nil"/>
              <w:bottom w:val="nil"/>
              <w:right w:val="nil"/>
            </w:tcBorders>
            <w:shd w:val="clear" w:color="auto" w:fill="auto"/>
            <w:noWrap/>
            <w:vAlign w:val="bottom"/>
            <w:hideMark/>
          </w:tcPr>
          <w:p w14:paraId="3EE86C8A" w14:textId="39603CF1" w:rsidR="008E1D7C" w:rsidRPr="00551688" w:rsidRDefault="008E1D7C" w:rsidP="00FC0CF8">
            <w:pPr>
              <w:spacing w:line="240" w:lineRule="auto"/>
              <w:jc w:val="right"/>
              <w:rPr>
                <w:rFonts w:ascii="Arial" w:hAnsi="Arial" w:cs="Arial"/>
                <w:color w:val="000000"/>
                <w:lang w:bidi="ar-SA"/>
              </w:rPr>
            </w:pPr>
            <w:r w:rsidRPr="00551688">
              <w:rPr>
                <w:rFonts w:ascii="Arial" w:hAnsi="Arial" w:cs="Arial"/>
                <w:b/>
                <w:bCs/>
                <w:color w:val="000000"/>
                <w:lang w:bidi="ar-SA"/>
              </w:rPr>
              <w:t>(</w:t>
            </w:r>
            <w:proofErr w:type="spellStart"/>
            <w:r w:rsidRPr="00551688">
              <w:rPr>
                <w:rFonts w:ascii="Arial" w:hAnsi="Arial" w:cs="Arial"/>
                <w:b/>
                <w:bCs/>
                <w:color w:val="000000"/>
                <w:lang w:bidi="ar-SA"/>
              </w:rPr>
              <w:t>i</w:t>
            </w:r>
            <w:proofErr w:type="spellEnd"/>
            <w:r w:rsidRPr="00551688">
              <w:rPr>
                <w:rFonts w:ascii="Arial" w:hAnsi="Arial" w:cs="Arial"/>
                <w:b/>
                <w:bCs/>
                <w:color w:val="000000"/>
                <w:lang w:bidi="ar-SA"/>
              </w:rPr>
              <w:t>)</w:t>
            </w:r>
            <w:r w:rsidRPr="00551688">
              <w:rPr>
                <w:rFonts w:ascii="Arial" w:hAnsi="Arial" w:cs="Arial"/>
                <w:color w:val="000000"/>
                <w:lang w:bidi="ar-SA"/>
              </w:rPr>
              <w:t xml:space="preserve"> Beg</w:t>
            </w:r>
            <w:r w:rsidR="001B6ADE" w:rsidRPr="00551688">
              <w:rPr>
                <w:rFonts w:ascii="Arial" w:hAnsi="Arial" w:cs="Arial"/>
                <w:color w:val="000000"/>
                <w:lang w:bidi="ar-SA"/>
              </w:rPr>
              <w:t>.</w:t>
            </w:r>
          </w:p>
        </w:tc>
        <w:tc>
          <w:tcPr>
            <w:tcW w:w="929" w:type="dxa"/>
            <w:tcBorders>
              <w:top w:val="nil"/>
              <w:left w:val="nil"/>
              <w:bottom w:val="nil"/>
              <w:right w:val="single" w:sz="8" w:space="0" w:color="auto"/>
            </w:tcBorders>
            <w:shd w:val="clear" w:color="auto" w:fill="auto"/>
            <w:noWrap/>
            <w:vAlign w:val="bottom"/>
            <w:hideMark/>
          </w:tcPr>
          <w:p w14:paraId="7598C518" w14:textId="77777777" w:rsidR="008E1D7C" w:rsidRPr="00551688" w:rsidRDefault="008E1D7C"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706" w:type="dxa"/>
            <w:tcBorders>
              <w:top w:val="nil"/>
              <w:left w:val="nil"/>
              <w:bottom w:val="nil"/>
              <w:right w:val="nil"/>
            </w:tcBorders>
            <w:shd w:val="clear" w:color="auto" w:fill="auto"/>
            <w:noWrap/>
            <w:vAlign w:val="bottom"/>
            <w:hideMark/>
          </w:tcPr>
          <w:p w14:paraId="00CE1731" w14:textId="77777777" w:rsidR="008E1D7C" w:rsidRPr="00551688" w:rsidRDefault="008E1D7C" w:rsidP="00FC0CF8">
            <w:pPr>
              <w:spacing w:line="240" w:lineRule="auto"/>
              <w:rPr>
                <w:rFonts w:ascii="Arial" w:hAnsi="Arial" w:cs="Arial"/>
                <w:color w:val="000000"/>
                <w:lang w:bidi="ar-SA"/>
              </w:rPr>
            </w:pPr>
          </w:p>
        </w:tc>
        <w:tc>
          <w:tcPr>
            <w:tcW w:w="864" w:type="dxa"/>
            <w:gridSpan w:val="2"/>
            <w:tcBorders>
              <w:top w:val="nil"/>
              <w:left w:val="nil"/>
              <w:bottom w:val="nil"/>
              <w:right w:val="nil"/>
            </w:tcBorders>
            <w:shd w:val="clear" w:color="auto" w:fill="auto"/>
            <w:noWrap/>
            <w:vAlign w:val="bottom"/>
            <w:hideMark/>
          </w:tcPr>
          <w:p w14:paraId="7D5C74CF" w14:textId="77777777" w:rsidR="008E1D7C" w:rsidRPr="00551688" w:rsidRDefault="008E1D7C" w:rsidP="00FC0CF8">
            <w:pPr>
              <w:spacing w:line="240" w:lineRule="auto"/>
              <w:rPr>
                <w:rFonts w:ascii="Arial" w:hAnsi="Arial" w:cs="Arial"/>
                <w:lang w:bidi="ar-SA"/>
              </w:rPr>
            </w:pPr>
          </w:p>
        </w:tc>
      </w:tr>
      <w:tr w:rsidR="001B6ADE" w:rsidRPr="00551688" w14:paraId="7650E1F7" w14:textId="77777777" w:rsidTr="00962C1E">
        <w:trPr>
          <w:trHeight w:val="300"/>
        </w:trPr>
        <w:tc>
          <w:tcPr>
            <w:tcW w:w="1350" w:type="dxa"/>
            <w:tcBorders>
              <w:top w:val="nil"/>
              <w:left w:val="nil"/>
              <w:bottom w:val="nil"/>
              <w:right w:val="nil"/>
            </w:tcBorders>
            <w:shd w:val="clear" w:color="auto" w:fill="auto"/>
            <w:noWrap/>
            <w:vAlign w:val="bottom"/>
            <w:hideMark/>
          </w:tcPr>
          <w:p w14:paraId="3E388FF3" w14:textId="77777777" w:rsidR="008E1D7C" w:rsidRPr="00551688" w:rsidRDefault="008E1D7C" w:rsidP="00FC0CF8">
            <w:pPr>
              <w:spacing w:line="240" w:lineRule="auto"/>
              <w:jc w:val="right"/>
              <w:rPr>
                <w:rFonts w:ascii="Arial" w:hAnsi="Arial" w:cs="Arial"/>
                <w:color w:val="000000"/>
                <w:lang w:bidi="ar-SA"/>
              </w:rPr>
            </w:pPr>
            <w:r w:rsidRPr="00551688">
              <w:rPr>
                <w:rFonts w:ascii="Arial" w:hAnsi="Arial" w:cs="Arial"/>
                <w:color w:val="000000"/>
                <w:lang w:bidi="ar-SA"/>
              </w:rPr>
              <w:t>COGM</w:t>
            </w:r>
          </w:p>
        </w:tc>
        <w:tc>
          <w:tcPr>
            <w:tcW w:w="929" w:type="dxa"/>
            <w:tcBorders>
              <w:top w:val="nil"/>
              <w:left w:val="nil"/>
              <w:bottom w:val="nil"/>
              <w:right w:val="single" w:sz="8" w:space="0" w:color="auto"/>
            </w:tcBorders>
            <w:shd w:val="clear" w:color="auto" w:fill="auto"/>
            <w:noWrap/>
            <w:vAlign w:val="bottom"/>
            <w:hideMark/>
          </w:tcPr>
          <w:p w14:paraId="1AF72669" w14:textId="77777777" w:rsidR="008E1D7C" w:rsidRPr="00551688" w:rsidRDefault="008E1D7C" w:rsidP="00FC0CF8">
            <w:pPr>
              <w:spacing w:line="240" w:lineRule="auto"/>
              <w:rPr>
                <w:rFonts w:ascii="Arial" w:hAnsi="Arial" w:cs="Arial"/>
                <w:color w:val="000000"/>
                <w:lang w:bidi="ar-SA"/>
              </w:rPr>
            </w:pPr>
            <w:r w:rsidRPr="00551688">
              <w:rPr>
                <w:rFonts w:ascii="Arial" w:hAnsi="Arial" w:cs="Arial"/>
                <w:color w:val="000000"/>
                <w:lang w:bidi="ar-SA"/>
              </w:rPr>
              <w:t xml:space="preserve">   450 </w:t>
            </w:r>
          </w:p>
        </w:tc>
        <w:tc>
          <w:tcPr>
            <w:tcW w:w="706" w:type="dxa"/>
            <w:tcBorders>
              <w:top w:val="nil"/>
              <w:left w:val="nil"/>
              <w:bottom w:val="nil"/>
              <w:right w:val="nil"/>
            </w:tcBorders>
            <w:shd w:val="clear" w:color="auto" w:fill="auto"/>
            <w:noWrap/>
            <w:vAlign w:val="bottom"/>
            <w:hideMark/>
          </w:tcPr>
          <w:p w14:paraId="1689486A" w14:textId="77777777" w:rsidR="008E1D7C" w:rsidRPr="00551688" w:rsidRDefault="008E1D7C" w:rsidP="00FC0CF8">
            <w:pPr>
              <w:spacing w:line="240" w:lineRule="auto"/>
              <w:rPr>
                <w:rFonts w:ascii="Arial" w:hAnsi="Arial" w:cs="Arial"/>
                <w:color w:val="000000"/>
                <w:lang w:bidi="ar-SA"/>
              </w:rPr>
            </w:pPr>
          </w:p>
        </w:tc>
        <w:tc>
          <w:tcPr>
            <w:tcW w:w="864" w:type="dxa"/>
            <w:gridSpan w:val="2"/>
            <w:tcBorders>
              <w:top w:val="nil"/>
              <w:left w:val="nil"/>
              <w:bottom w:val="nil"/>
              <w:right w:val="nil"/>
            </w:tcBorders>
            <w:shd w:val="clear" w:color="auto" w:fill="auto"/>
            <w:noWrap/>
            <w:vAlign w:val="bottom"/>
            <w:hideMark/>
          </w:tcPr>
          <w:p w14:paraId="2BABBBD0" w14:textId="77777777" w:rsidR="008E1D7C" w:rsidRPr="00551688" w:rsidRDefault="008E1D7C" w:rsidP="00FC0CF8">
            <w:pPr>
              <w:spacing w:line="240" w:lineRule="auto"/>
              <w:rPr>
                <w:rFonts w:ascii="Arial" w:hAnsi="Arial" w:cs="Arial"/>
                <w:lang w:bidi="ar-SA"/>
              </w:rPr>
            </w:pPr>
          </w:p>
        </w:tc>
      </w:tr>
      <w:tr w:rsidR="001B6ADE" w:rsidRPr="00551688" w14:paraId="0C879174" w14:textId="77777777" w:rsidTr="00962C1E">
        <w:trPr>
          <w:trHeight w:val="300"/>
        </w:trPr>
        <w:tc>
          <w:tcPr>
            <w:tcW w:w="1350" w:type="dxa"/>
            <w:tcBorders>
              <w:top w:val="nil"/>
              <w:left w:val="nil"/>
              <w:bottom w:val="single" w:sz="8" w:space="0" w:color="auto"/>
              <w:right w:val="nil"/>
            </w:tcBorders>
            <w:shd w:val="clear" w:color="auto" w:fill="auto"/>
            <w:noWrap/>
            <w:vAlign w:val="bottom"/>
            <w:hideMark/>
          </w:tcPr>
          <w:p w14:paraId="17F9C4E8" w14:textId="77777777" w:rsidR="008E1D7C" w:rsidRPr="00551688" w:rsidRDefault="008E1D7C"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929" w:type="dxa"/>
            <w:tcBorders>
              <w:top w:val="nil"/>
              <w:left w:val="nil"/>
              <w:bottom w:val="single" w:sz="8" w:space="0" w:color="auto"/>
              <w:right w:val="single" w:sz="8" w:space="0" w:color="auto"/>
            </w:tcBorders>
            <w:shd w:val="clear" w:color="auto" w:fill="auto"/>
            <w:noWrap/>
            <w:vAlign w:val="bottom"/>
            <w:hideMark/>
          </w:tcPr>
          <w:p w14:paraId="6403BBA4" w14:textId="77777777" w:rsidR="008E1D7C" w:rsidRPr="00551688" w:rsidRDefault="008E1D7C" w:rsidP="00FC0CF8">
            <w:pPr>
              <w:spacing w:line="240" w:lineRule="auto"/>
              <w:rPr>
                <w:rFonts w:ascii="Arial" w:hAnsi="Arial" w:cs="Arial"/>
                <w:color w:val="000000"/>
                <w:lang w:bidi="ar-SA"/>
              </w:rPr>
            </w:pPr>
            <w:r w:rsidRPr="00551688">
              <w:rPr>
                <w:rFonts w:ascii="Arial" w:hAnsi="Arial" w:cs="Arial"/>
                <w:color w:val="000000"/>
                <w:lang w:bidi="ar-SA"/>
              </w:rPr>
              <w:t> </w:t>
            </w:r>
          </w:p>
        </w:tc>
        <w:tc>
          <w:tcPr>
            <w:tcW w:w="706" w:type="dxa"/>
            <w:tcBorders>
              <w:top w:val="nil"/>
              <w:left w:val="nil"/>
              <w:bottom w:val="single" w:sz="8" w:space="0" w:color="auto"/>
              <w:right w:val="nil"/>
            </w:tcBorders>
            <w:shd w:val="clear" w:color="auto" w:fill="auto"/>
            <w:noWrap/>
            <w:vAlign w:val="bottom"/>
            <w:hideMark/>
          </w:tcPr>
          <w:p w14:paraId="7E4267BA" w14:textId="3C0ECA82" w:rsidR="008E1D7C" w:rsidRPr="00551688" w:rsidRDefault="008E1D7C" w:rsidP="00FC0CF8">
            <w:pPr>
              <w:spacing w:line="240" w:lineRule="auto"/>
              <w:rPr>
                <w:rFonts w:ascii="Arial" w:hAnsi="Arial" w:cs="Arial"/>
                <w:color w:val="000000"/>
                <w:lang w:bidi="ar-SA"/>
              </w:rPr>
            </w:pPr>
            <w:r w:rsidRPr="00551688">
              <w:rPr>
                <w:rFonts w:ascii="Arial" w:hAnsi="Arial" w:cs="Arial"/>
                <w:color w:val="000000"/>
                <w:lang w:bidi="ar-SA"/>
              </w:rPr>
              <w:t xml:space="preserve">____ </w:t>
            </w:r>
          </w:p>
        </w:tc>
        <w:tc>
          <w:tcPr>
            <w:tcW w:w="864" w:type="dxa"/>
            <w:gridSpan w:val="2"/>
            <w:tcBorders>
              <w:top w:val="nil"/>
              <w:left w:val="nil"/>
              <w:bottom w:val="single" w:sz="8" w:space="0" w:color="auto"/>
              <w:right w:val="nil"/>
            </w:tcBorders>
            <w:shd w:val="clear" w:color="auto" w:fill="auto"/>
            <w:noWrap/>
            <w:vAlign w:val="bottom"/>
            <w:hideMark/>
          </w:tcPr>
          <w:p w14:paraId="54925304" w14:textId="77777777" w:rsidR="008E1D7C" w:rsidRPr="00551688" w:rsidRDefault="008E1D7C" w:rsidP="00FC0CF8">
            <w:pPr>
              <w:spacing w:line="240" w:lineRule="auto"/>
              <w:rPr>
                <w:rFonts w:ascii="Arial" w:hAnsi="Arial" w:cs="Arial"/>
                <w:color w:val="000000"/>
                <w:lang w:bidi="ar-SA"/>
              </w:rPr>
            </w:pPr>
            <w:r w:rsidRPr="00551688">
              <w:rPr>
                <w:rFonts w:ascii="Arial" w:hAnsi="Arial" w:cs="Arial"/>
                <w:color w:val="000000"/>
                <w:lang w:bidi="ar-SA"/>
              </w:rPr>
              <w:t>COGS</w:t>
            </w:r>
          </w:p>
        </w:tc>
      </w:tr>
      <w:tr w:rsidR="001B6ADE" w:rsidRPr="00551688" w14:paraId="170C097B" w14:textId="77777777" w:rsidTr="00962C1E">
        <w:trPr>
          <w:trHeight w:val="300"/>
        </w:trPr>
        <w:tc>
          <w:tcPr>
            <w:tcW w:w="1350" w:type="dxa"/>
            <w:tcBorders>
              <w:top w:val="nil"/>
              <w:left w:val="nil"/>
              <w:bottom w:val="nil"/>
              <w:right w:val="nil"/>
            </w:tcBorders>
            <w:shd w:val="clear" w:color="auto" w:fill="auto"/>
            <w:noWrap/>
            <w:vAlign w:val="bottom"/>
            <w:hideMark/>
          </w:tcPr>
          <w:p w14:paraId="47E3D02E" w14:textId="1E7BB8B7" w:rsidR="008E1D7C" w:rsidRPr="00551688" w:rsidRDefault="008E1D7C"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1B6ADE" w:rsidRPr="00551688">
              <w:rPr>
                <w:rFonts w:ascii="Arial" w:hAnsi="Arial" w:cs="Arial"/>
                <w:color w:val="000000"/>
                <w:lang w:bidi="ar-SA"/>
              </w:rPr>
              <w:t>.</w:t>
            </w:r>
          </w:p>
        </w:tc>
        <w:tc>
          <w:tcPr>
            <w:tcW w:w="929" w:type="dxa"/>
            <w:tcBorders>
              <w:top w:val="nil"/>
              <w:left w:val="nil"/>
              <w:bottom w:val="nil"/>
              <w:right w:val="single" w:sz="8" w:space="0" w:color="auto"/>
            </w:tcBorders>
            <w:shd w:val="clear" w:color="auto" w:fill="auto"/>
            <w:noWrap/>
            <w:vAlign w:val="bottom"/>
            <w:hideMark/>
          </w:tcPr>
          <w:p w14:paraId="09B641AA" w14:textId="77777777" w:rsidR="008E1D7C" w:rsidRPr="00551688" w:rsidRDefault="008E1D7C" w:rsidP="00FC0CF8">
            <w:pPr>
              <w:spacing w:line="240" w:lineRule="auto"/>
              <w:rPr>
                <w:rFonts w:ascii="Arial" w:hAnsi="Arial" w:cs="Arial"/>
                <w:color w:val="000000"/>
                <w:lang w:bidi="ar-SA"/>
              </w:rPr>
            </w:pPr>
            <w:r w:rsidRPr="00551688">
              <w:rPr>
                <w:rFonts w:ascii="Arial" w:hAnsi="Arial" w:cs="Arial"/>
                <w:color w:val="000000"/>
                <w:lang w:bidi="ar-SA"/>
              </w:rPr>
              <w:t xml:space="preserve">   145 </w:t>
            </w:r>
          </w:p>
        </w:tc>
        <w:tc>
          <w:tcPr>
            <w:tcW w:w="706" w:type="dxa"/>
            <w:tcBorders>
              <w:top w:val="nil"/>
              <w:left w:val="nil"/>
              <w:bottom w:val="nil"/>
              <w:right w:val="nil"/>
            </w:tcBorders>
            <w:shd w:val="clear" w:color="auto" w:fill="auto"/>
            <w:noWrap/>
            <w:vAlign w:val="bottom"/>
            <w:hideMark/>
          </w:tcPr>
          <w:p w14:paraId="3001DF24" w14:textId="77777777" w:rsidR="008E1D7C" w:rsidRPr="00551688" w:rsidRDefault="008E1D7C" w:rsidP="00FC0CF8">
            <w:pPr>
              <w:spacing w:line="240" w:lineRule="auto"/>
              <w:rPr>
                <w:rFonts w:ascii="Arial" w:hAnsi="Arial" w:cs="Arial"/>
                <w:color w:val="000000"/>
                <w:lang w:bidi="ar-SA"/>
              </w:rPr>
            </w:pPr>
          </w:p>
        </w:tc>
        <w:tc>
          <w:tcPr>
            <w:tcW w:w="864" w:type="dxa"/>
            <w:gridSpan w:val="2"/>
            <w:tcBorders>
              <w:top w:val="nil"/>
              <w:left w:val="nil"/>
              <w:bottom w:val="nil"/>
              <w:right w:val="nil"/>
            </w:tcBorders>
            <w:shd w:val="clear" w:color="auto" w:fill="auto"/>
            <w:noWrap/>
            <w:vAlign w:val="bottom"/>
            <w:hideMark/>
          </w:tcPr>
          <w:p w14:paraId="52DA2D63" w14:textId="77777777" w:rsidR="008E1D7C" w:rsidRPr="00551688" w:rsidRDefault="008E1D7C" w:rsidP="00FC0CF8">
            <w:pPr>
              <w:spacing w:line="240" w:lineRule="auto"/>
              <w:rPr>
                <w:rFonts w:ascii="Arial" w:hAnsi="Arial" w:cs="Arial"/>
                <w:lang w:bidi="ar-SA"/>
              </w:rPr>
            </w:pPr>
          </w:p>
        </w:tc>
      </w:tr>
    </w:tbl>
    <w:p w14:paraId="43D47758" w14:textId="77777777" w:rsidR="008E1D7C" w:rsidRPr="00551688" w:rsidRDefault="008E1D7C" w:rsidP="00FC0CF8">
      <w:pPr>
        <w:spacing w:line="240" w:lineRule="auto"/>
        <w:ind w:left="1080"/>
        <w:jc w:val="both"/>
        <w:rPr>
          <w:rFonts w:ascii="Arial" w:hAnsi="Arial" w:cs="Arial"/>
          <w:color w:val="FF0000"/>
        </w:rPr>
      </w:pPr>
    </w:p>
    <w:p w14:paraId="53BAB09C" w14:textId="7434D3C9" w:rsidR="001B6ADE" w:rsidRPr="00551688" w:rsidRDefault="00911297" w:rsidP="00FC0CF8">
      <w:pPr>
        <w:spacing w:line="240" w:lineRule="auto"/>
        <w:ind w:left="1080"/>
        <w:jc w:val="both"/>
        <w:rPr>
          <w:rFonts w:ascii="Arial" w:hAnsi="Arial" w:cs="Arial"/>
          <w:color w:val="FF0000"/>
        </w:rPr>
      </w:pPr>
      <w:r w:rsidRPr="00551688">
        <w:rPr>
          <w:rFonts w:ascii="Arial" w:hAnsi="Arial" w:cs="Arial"/>
          <w:noProof/>
          <w:lang w:bidi="ar-SA"/>
        </w:rPr>
        <mc:AlternateContent>
          <mc:Choice Requires="wps">
            <w:drawing>
              <wp:anchor distT="0" distB="0" distL="114300" distR="114300" simplePos="0" relativeHeight="251654656" behindDoc="0" locked="0" layoutInCell="1" allowOverlap="1" wp14:anchorId="0E2C5BB3" wp14:editId="048F9411">
                <wp:simplePos x="0" y="0"/>
                <wp:positionH relativeFrom="column">
                  <wp:posOffset>3796582</wp:posOffset>
                </wp:positionH>
                <wp:positionV relativeFrom="paragraph">
                  <wp:posOffset>213995</wp:posOffset>
                </wp:positionV>
                <wp:extent cx="1921510" cy="895985"/>
                <wp:effectExtent l="12700" t="10160" r="8890" b="825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959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783D7EB5"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(ii)</w:t>
                            </w:r>
                            <w:r w:rsidRPr="001510F6">
                              <w:rPr>
                                <w:rFonts w:ascii="Liberation Sans" w:hAnsi="Liberation Sans"/>
                                <w:sz w:val="18"/>
                                <w:szCs w:val="18"/>
                              </w:rPr>
                              <w:t xml:space="preserve"> With operating income and SG&amp;A Expenses, you can solve for gross margin: </w:t>
                            </w:r>
                          </w:p>
                          <w:p w14:paraId="6A32D745" w14:textId="77777777" w:rsidR="001F4A4F" w:rsidRPr="001510F6" w:rsidRDefault="001F4A4F" w:rsidP="004B408D">
                            <w:pPr>
                              <w:rPr>
                                <w:rFonts w:ascii="Liberation Sans" w:hAnsi="Liberation Sans"/>
                                <w:sz w:val="18"/>
                                <w:szCs w:val="18"/>
                              </w:rPr>
                            </w:pPr>
                          </w:p>
                          <w:p w14:paraId="3B795319" w14:textId="51E19C13"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$220 + $470 = </w:t>
                            </w:r>
                            <w:r w:rsidRPr="001510F6">
                              <w:rPr>
                                <w:rFonts w:ascii="Liberation Sans" w:hAnsi="Liberation Sans"/>
                                <w:b/>
                                <w:bCs/>
                                <w:sz w:val="18"/>
                                <w:szCs w:val="18"/>
                              </w:rPr>
                              <w:t>$690</w:t>
                            </w:r>
                            <w:r w:rsidR="00093622">
                              <w:rPr>
                                <w:rFonts w:ascii="Liberation Sans" w:hAnsi="Liberation San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C5BB3" id="Text Box 31" o:spid="_x0000_s1030" type="#_x0000_t202" style="position:absolute;left:0;text-align:left;margin-left:298.95pt;margin-top:16.85pt;width:151.3pt;height:7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" filled="f" fillcolor="#fff2cc" strokeweight=".5pt">
                <v:textbox>
                  <w:txbxContent>
                    <w:p w14:paraId="783D7EB5"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(ii)</w:t>
                      </w:r>
                      <w:r w:rsidRPr="001510F6">
                        <w:rPr>
                          <w:rFonts w:ascii="Liberation Sans" w:hAnsi="Liberation Sans"/>
                          <w:sz w:val="18"/>
                          <w:szCs w:val="18"/>
                        </w:rPr>
                        <w:t xml:space="preserve"> With operating income and SG&amp;A Expenses, you can solve for gross margin: </w:t>
                      </w:r>
                    </w:p>
                    <w:p w14:paraId="6A32D745" w14:textId="77777777" w:rsidR="001F4A4F" w:rsidRPr="001510F6" w:rsidRDefault="001F4A4F" w:rsidP="004B408D">
                      <w:pPr>
                        <w:rPr>
                          <w:rFonts w:ascii="Liberation Sans" w:hAnsi="Liberation Sans"/>
                          <w:sz w:val="18"/>
                          <w:szCs w:val="18"/>
                        </w:rPr>
                      </w:pPr>
                    </w:p>
                    <w:p w14:paraId="3B795319" w14:textId="51E19C13"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$220 + $470 = </w:t>
                      </w:r>
                      <w:r w:rsidRPr="001510F6">
                        <w:rPr>
                          <w:rFonts w:ascii="Liberation Sans" w:hAnsi="Liberation Sans"/>
                          <w:b/>
                          <w:bCs/>
                          <w:sz w:val="18"/>
                          <w:szCs w:val="18"/>
                        </w:rPr>
                        <w:t>$690</w:t>
                      </w:r>
                      <w:r w:rsidR="00093622">
                        <w:rPr>
                          <w:rFonts w:ascii="Liberation Sans" w:hAnsi="Liberation Sans"/>
                          <w:sz w:val="18"/>
                          <w:szCs w:val="18"/>
                        </w:rPr>
                        <w:t xml:space="preserve">. </w:t>
                      </w:r>
                    </w:p>
                  </w:txbxContent>
                </v:textbox>
              </v:shape>
            </w:pict>
          </mc:Fallback>
        </mc:AlternateContent>
      </w:r>
      <w:r w:rsidRPr="00551688">
        <w:rPr>
          <w:rFonts w:ascii="Arial" w:hAnsi="Arial" w:cs="Arial"/>
          <w:noProof/>
          <w:lang w:bidi="ar-SA"/>
        </w:rPr>
        <mc:AlternateContent>
          <mc:Choice Requires="wps">
            <w:drawing>
              <wp:anchor distT="0" distB="0" distL="114300" distR="114300" simplePos="0" relativeHeight="251656704" behindDoc="0" locked="0" layoutInCell="1" allowOverlap="1" wp14:anchorId="1AF7EC53" wp14:editId="1B9F6A17">
                <wp:simplePos x="0" y="0"/>
                <wp:positionH relativeFrom="column">
                  <wp:posOffset>3799757</wp:posOffset>
                </wp:positionH>
                <wp:positionV relativeFrom="paragraph">
                  <wp:posOffset>1240901</wp:posOffset>
                </wp:positionV>
                <wp:extent cx="2442845" cy="1000125"/>
                <wp:effectExtent l="12700" t="11430" r="11430" b="762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1000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7FAAE099"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(iii)</w:t>
                            </w:r>
                            <w:r w:rsidRPr="001510F6">
                              <w:rPr>
                                <w:rFonts w:ascii="Liberation Sans" w:hAnsi="Liberation Sans"/>
                                <w:sz w:val="18"/>
                                <w:szCs w:val="18"/>
                              </w:rPr>
                              <w:t xml:space="preserve"> Total Manufacturing Costs is $530, so use that to solve for DL: </w:t>
                            </w:r>
                          </w:p>
                          <w:p w14:paraId="597741F2" w14:textId="77777777" w:rsidR="001F4A4F" w:rsidRPr="001510F6" w:rsidRDefault="001F4A4F" w:rsidP="004B408D">
                            <w:pPr>
                              <w:rPr>
                                <w:rFonts w:ascii="Liberation Sans" w:hAnsi="Liberation Sans"/>
                                <w:sz w:val="18"/>
                                <w:szCs w:val="18"/>
                              </w:rPr>
                            </w:pPr>
                          </w:p>
                          <w:p w14:paraId="4F29BE33"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TMC = DM used + DL + MOH</w:t>
                            </w:r>
                          </w:p>
                          <w:p w14:paraId="0F7289D7"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$530 = $215 + DL + $80</w:t>
                            </w:r>
                          </w:p>
                          <w:p w14:paraId="381EB261"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DL = $530 − $215 − $80 = </w:t>
                            </w:r>
                            <w:r w:rsidRPr="001510F6">
                              <w:rPr>
                                <w:rFonts w:ascii="Liberation Sans" w:hAnsi="Liberation Sans"/>
                                <w:b/>
                                <w:bCs/>
                                <w:sz w:val="18"/>
                                <w:szCs w:val="18"/>
                              </w:rPr>
                              <w:t>$235</w:t>
                            </w:r>
                            <w:r w:rsidRPr="001510F6">
                              <w:rPr>
                                <w:rFonts w:ascii="Liberation Sans" w:hAnsi="Liberation San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7EC53" id="Text Box 33" o:spid="_x0000_s1031" type="#_x0000_t202" style="position:absolute;left:0;text-align:left;margin-left:299.2pt;margin-top:97.7pt;width:192.3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" filled="f" fillcolor="#fff2cc" strokeweight=".5pt">
                <v:textbox>
                  <w:txbxContent>
                    <w:p w14:paraId="7FAAE099"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(iii)</w:t>
                      </w:r>
                      <w:r w:rsidRPr="001510F6">
                        <w:rPr>
                          <w:rFonts w:ascii="Liberation Sans" w:hAnsi="Liberation Sans"/>
                          <w:sz w:val="18"/>
                          <w:szCs w:val="18"/>
                        </w:rPr>
                        <w:t xml:space="preserve"> Total Manufacturing Costs is $530, so use that to solve for DL: </w:t>
                      </w:r>
                    </w:p>
                    <w:p w14:paraId="597741F2" w14:textId="77777777" w:rsidR="001F4A4F" w:rsidRPr="001510F6" w:rsidRDefault="001F4A4F" w:rsidP="004B408D">
                      <w:pPr>
                        <w:rPr>
                          <w:rFonts w:ascii="Liberation Sans" w:hAnsi="Liberation Sans"/>
                          <w:sz w:val="18"/>
                          <w:szCs w:val="18"/>
                        </w:rPr>
                      </w:pPr>
                    </w:p>
                    <w:p w14:paraId="4F29BE33"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TMC = DM used + DL + MOH</w:t>
                      </w:r>
                    </w:p>
                    <w:p w14:paraId="0F7289D7"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$530 = $215 + DL + $80</w:t>
                      </w:r>
                    </w:p>
                    <w:p w14:paraId="381EB261"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DL = $530 − $215 − $80 = </w:t>
                      </w:r>
                      <w:r w:rsidRPr="001510F6">
                        <w:rPr>
                          <w:rFonts w:ascii="Liberation Sans" w:hAnsi="Liberation Sans"/>
                          <w:b/>
                          <w:bCs/>
                          <w:sz w:val="18"/>
                          <w:szCs w:val="18"/>
                        </w:rPr>
                        <w:t>$235</w:t>
                      </w:r>
                      <w:r w:rsidRPr="001510F6">
                        <w:rPr>
                          <w:rFonts w:ascii="Liberation Sans" w:hAnsi="Liberation Sans"/>
                          <w:sz w:val="18"/>
                          <w:szCs w:val="18"/>
                        </w:rPr>
                        <w:t>.</w:t>
                      </w:r>
                    </w:p>
                  </w:txbxContent>
                </v:textbox>
              </v:shape>
            </w:pict>
          </mc:Fallback>
        </mc:AlternateContent>
      </w:r>
    </w:p>
    <w:tbl>
      <w:tblPr>
        <w:tblW w:w="4230" w:type="dxa"/>
        <w:tblInd w:w="1440" w:type="dxa"/>
        <w:tblLook w:val="04A0" w:firstRow="1" w:lastRow="0" w:firstColumn="1" w:lastColumn="0" w:noHBand="0" w:noVBand="1"/>
      </w:tblPr>
      <w:tblGrid>
        <w:gridCol w:w="2520"/>
        <w:gridCol w:w="1710"/>
      </w:tblGrid>
      <w:tr w:rsidR="00026C2A" w:rsidRPr="00551688" w14:paraId="5519F333" w14:textId="77777777" w:rsidTr="00026C2A">
        <w:trPr>
          <w:trHeight w:val="300"/>
        </w:trPr>
        <w:tc>
          <w:tcPr>
            <w:tcW w:w="4230" w:type="dxa"/>
            <w:gridSpan w:val="2"/>
            <w:tcBorders>
              <w:top w:val="nil"/>
              <w:left w:val="nil"/>
              <w:bottom w:val="single" w:sz="8" w:space="0" w:color="auto"/>
              <w:right w:val="nil"/>
            </w:tcBorders>
            <w:shd w:val="clear" w:color="auto" w:fill="auto"/>
            <w:noWrap/>
            <w:vAlign w:val="bottom"/>
            <w:hideMark/>
          </w:tcPr>
          <w:p w14:paraId="37C32973" w14:textId="605AECD9" w:rsidR="00026C2A" w:rsidRPr="00551688" w:rsidRDefault="00026C2A"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BECCA: Traditional Income Statement</w:t>
            </w:r>
          </w:p>
        </w:tc>
      </w:tr>
      <w:tr w:rsidR="00026C2A" w:rsidRPr="00551688" w14:paraId="7D318C9C" w14:textId="77777777" w:rsidTr="00026C2A">
        <w:trPr>
          <w:trHeight w:val="288"/>
        </w:trPr>
        <w:tc>
          <w:tcPr>
            <w:tcW w:w="2520" w:type="dxa"/>
            <w:tcBorders>
              <w:top w:val="nil"/>
              <w:left w:val="nil"/>
              <w:bottom w:val="nil"/>
              <w:right w:val="nil"/>
            </w:tcBorders>
            <w:shd w:val="clear" w:color="auto" w:fill="auto"/>
            <w:noWrap/>
            <w:vAlign w:val="bottom"/>
            <w:hideMark/>
          </w:tcPr>
          <w:p w14:paraId="5F93BDDF"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710" w:type="dxa"/>
            <w:tcBorders>
              <w:top w:val="nil"/>
              <w:left w:val="nil"/>
              <w:bottom w:val="nil"/>
              <w:right w:val="nil"/>
            </w:tcBorders>
            <w:shd w:val="clear" w:color="auto" w:fill="auto"/>
            <w:noWrap/>
            <w:vAlign w:val="bottom"/>
            <w:hideMark/>
          </w:tcPr>
          <w:p w14:paraId="41E805C1"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          1,370 </w:t>
            </w:r>
          </w:p>
        </w:tc>
      </w:tr>
      <w:tr w:rsidR="00026C2A" w:rsidRPr="00551688" w14:paraId="1A0C9276" w14:textId="77777777" w:rsidTr="00026C2A">
        <w:trPr>
          <w:trHeight w:val="300"/>
        </w:trPr>
        <w:tc>
          <w:tcPr>
            <w:tcW w:w="2520" w:type="dxa"/>
            <w:tcBorders>
              <w:top w:val="nil"/>
              <w:left w:val="nil"/>
              <w:bottom w:val="nil"/>
              <w:right w:val="nil"/>
            </w:tcBorders>
            <w:shd w:val="clear" w:color="auto" w:fill="auto"/>
            <w:noWrap/>
            <w:vAlign w:val="bottom"/>
            <w:hideMark/>
          </w:tcPr>
          <w:p w14:paraId="70EC3228"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710" w:type="dxa"/>
            <w:tcBorders>
              <w:top w:val="nil"/>
              <w:left w:val="nil"/>
              <w:bottom w:val="single" w:sz="4" w:space="0" w:color="auto"/>
              <w:right w:val="nil"/>
            </w:tcBorders>
            <w:shd w:val="clear" w:color="auto" w:fill="auto"/>
            <w:noWrap/>
            <w:vAlign w:val="bottom"/>
            <w:hideMark/>
          </w:tcPr>
          <w:p w14:paraId="304D218B"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____ </w:t>
            </w:r>
          </w:p>
        </w:tc>
      </w:tr>
      <w:tr w:rsidR="00026C2A" w:rsidRPr="00551688" w14:paraId="3731C10A" w14:textId="77777777" w:rsidTr="00026C2A">
        <w:trPr>
          <w:trHeight w:val="300"/>
        </w:trPr>
        <w:tc>
          <w:tcPr>
            <w:tcW w:w="2520" w:type="dxa"/>
            <w:tcBorders>
              <w:top w:val="nil"/>
              <w:left w:val="nil"/>
              <w:bottom w:val="nil"/>
              <w:right w:val="nil"/>
            </w:tcBorders>
            <w:shd w:val="clear" w:color="auto" w:fill="auto"/>
            <w:noWrap/>
            <w:vAlign w:val="bottom"/>
            <w:hideMark/>
          </w:tcPr>
          <w:p w14:paraId="6F5B7ED9"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Gross margin </w:t>
            </w:r>
            <w:r w:rsidRPr="00551688">
              <w:rPr>
                <w:rFonts w:ascii="Arial" w:hAnsi="Arial" w:cs="Arial"/>
                <w:b/>
                <w:bCs/>
                <w:color w:val="000000"/>
                <w:lang w:bidi="ar-SA"/>
              </w:rPr>
              <w:t>(ii)</w:t>
            </w:r>
          </w:p>
        </w:tc>
        <w:tc>
          <w:tcPr>
            <w:tcW w:w="1710" w:type="dxa"/>
            <w:tcBorders>
              <w:top w:val="nil"/>
              <w:left w:val="nil"/>
              <w:bottom w:val="single" w:sz="4" w:space="0" w:color="auto"/>
              <w:right w:val="nil"/>
            </w:tcBorders>
            <w:shd w:val="clear" w:color="auto" w:fill="auto"/>
            <w:noWrap/>
            <w:vAlign w:val="bottom"/>
            <w:hideMark/>
          </w:tcPr>
          <w:p w14:paraId="241E3DB3"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____ </w:t>
            </w:r>
          </w:p>
        </w:tc>
      </w:tr>
      <w:tr w:rsidR="00026C2A" w:rsidRPr="00551688" w14:paraId="7256C090" w14:textId="77777777" w:rsidTr="00026C2A">
        <w:trPr>
          <w:trHeight w:val="300"/>
        </w:trPr>
        <w:tc>
          <w:tcPr>
            <w:tcW w:w="2520" w:type="dxa"/>
            <w:tcBorders>
              <w:top w:val="nil"/>
              <w:left w:val="nil"/>
              <w:bottom w:val="nil"/>
              <w:right w:val="nil"/>
            </w:tcBorders>
            <w:shd w:val="clear" w:color="auto" w:fill="auto"/>
            <w:noWrap/>
            <w:vAlign w:val="bottom"/>
            <w:hideMark/>
          </w:tcPr>
          <w:p w14:paraId="0AC75B47"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710" w:type="dxa"/>
            <w:tcBorders>
              <w:top w:val="nil"/>
              <w:left w:val="nil"/>
              <w:bottom w:val="single" w:sz="4" w:space="0" w:color="auto"/>
              <w:right w:val="nil"/>
            </w:tcBorders>
            <w:shd w:val="clear" w:color="auto" w:fill="auto"/>
            <w:noWrap/>
            <w:vAlign w:val="bottom"/>
            <w:hideMark/>
          </w:tcPr>
          <w:p w14:paraId="1D056094"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470 </w:t>
            </w:r>
          </w:p>
        </w:tc>
      </w:tr>
      <w:tr w:rsidR="00026C2A" w:rsidRPr="00551688" w14:paraId="69457FDB" w14:textId="77777777" w:rsidTr="00026C2A">
        <w:trPr>
          <w:trHeight w:val="300"/>
        </w:trPr>
        <w:tc>
          <w:tcPr>
            <w:tcW w:w="2520" w:type="dxa"/>
            <w:tcBorders>
              <w:top w:val="nil"/>
              <w:left w:val="nil"/>
              <w:bottom w:val="nil"/>
              <w:right w:val="nil"/>
            </w:tcBorders>
            <w:shd w:val="clear" w:color="auto" w:fill="auto"/>
            <w:noWrap/>
            <w:vAlign w:val="bottom"/>
            <w:hideMark/>
          </w:tcPr>
          <w:p w14:paraId="05265A5D"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710" w:type="dxa"/>
            <w:tcBorders>
              <w:top w:val="nil"/>
              <w:left w:val="nil"/>
              <w:bottom w:val="double" w:sz="6" w:space="0" w:color="auto"/>
              <w:right w:val="nil"/>
            </w:tcBorders>
            <w:shd w:val="clear" w:color="auto" w:fill="auto"/>
            <w:noWrap/>
            <w:vAlign w:val="bottom"/>
            <w:hideMark/>
          </w:tcPr>
          <w:p w14:paraId="2B65539D"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              220 </w:t>
            </w:r>
          </w:p>
        </w:tc>
      </w:tr>
    </w:tbl>
    <w:p w14:paraId="2A46DBE3" w14:textId="6026DEBE" w:rsidR="00026C2A" w:rsidRPr="00551688" w:rsidRDefault="00BA1565" w:rsidP="00FC0CF8">
      <w:pPr>
        <w:spacing w:line="240" w:lineRule="auto"/>
        <w:ind w:left="1080"/>
        <w:jc w:val="both"/>
        <w:rPr>
          <w:rFonts w:ascii="Arial" w:hAnsi="Arial" w:cs="Arial"/>
          <w:color w:val="FF0000"/>
        </w:rPr>
      </w:pPr>
      <w:r w:rsidRPr="00551688">
        <w:rPr>
          <w:rFonts w:ascii="Arial" w:hAnsi="Arial" w:cs="Arial"/>
          <w:noProof/>
          <w:lang w:bidi="ar-SA"/>
        </w:rPr>
        <mc:AlternateContent>
          <mc:Choice Requires="wps">
            <w:drawing>
              <wp:anchor distT="0" distB="0" distL="114300" distR="114300" simplePos="0" relativeHeight="251657728" behindDoc="0" locked="0" layoutInCell="1" allowOverlap="1" wp14:anchorId="56C692BB" wp14:editId="29989D5F">
                <wp:simplePos x="0" y="0"/>
                <wp:positionH relativeFrom="column">
                  <wp:posOffset>3796610</wp:posOffset>
                </wp:positionH>
                <wp:positionV relativeFrom="paragraph">
                  <wp:posOffset>983836</wp:posOffset>
                </wp:positionV>
                <wp:extent cx="2442845" cy="874395"/>
                <wp:effectExtent l="6350" t="10795" r="8255" b="1016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874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199B2389"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(iv)</w:t>
                            </w:r>
                            <w:r w:rsidRPr="001510F6">
                              <w:rPr>
                                <w:rFonts w:ascii="Liberation Sans" w:hAnsi="Liberation Sans"/>
                                <w:sz w:val="18"/>
                                <w:szCs w:val="18"/>
                              </w:rPr>
                              <w:t xml:space="preserve"> You now have </w:t>
                            </w:r>
                            <w:proofErr w:type="gramStart"/>
                            <w:r w:rsidRPr="001510F6">
                              <w:rPr>
                                <w:rFonts w:ascii="Liberation Sans" w:hAnsi="Liberation Sans"/>
                                <w:sz w:val="18"/>
                                <w:szCs w:val="18"/>
                              </w:rPr>
                              <w:t>all of</w:t>
                            </w:r>
                            <w:proofErr w:type="gramEnd"/>
                            <w:r w:rsidRPr="001510F6">
                              <w:rPr>
                                <w:rFonts w:ascii="Liberation Sans" w:hAnsi="Liberation Sans"/>
                                <w:sz w:val="18"/>
                                <w:szCs w:val="18"/>
                              </w:rPr>
                              <w:t xml:space="preserve"> the values in the WIP Inventory T-account but End Bal, so solve for that: </w:t>
                            </w:r>
                          </w:p>
                          <w:p w14:paraId="6FAF0A98" w14:textId="77777777" w:rsidR="001F4A4F" w:rsidRPr="001510F6" w:rsidRDefault="001F4A4F" w:rsidP="004B408D">
                            <w:pPr>
                              <w:rPr>
                                <w:rFonts w:ascii="Liberation Sans" w:hAnsi="Liberation Sans"/>
                                <w:sz w:val="18"/>
                                <w:szCs w:val="18"/>
                              </w:rPr>
                            </w:pPr>
                          </w:p>
                          <w:p w14:paraId="29366288"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$285 + $215 + $235 + $80 − $450 = </w:t>
                            </w:r>
                            <w:r w:rsidRPr="001510F6">
                              <w:rPr>
                                <w:rFonts w:ascii="Liberation Sans" w:hAnsi="Liberation Sans"/>
                                <w:b/>
                                <w:bCs/>
                                <w:sz w:val="18"/>
                                <w:szCs w:val="18"/>
                              </w:rPr>
                              <w:t>$365</w:t>
                            </w:r>
                            <w:r w:rsidRPr="001510F6">
                              <w:rPr>
                                <w:rFonts w:ascii="Liberation Sans" w:hAnsi="Liberation San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692BB" id="Text Box 34" o:spid="_x0000_s1032" type="#_x0000_t202" style="position:absolute;left:0;text-align:left;margin-left:298.95pt;margin-top:77.45pt;width:192.35pt;height:6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" filled="f" fillcolor="#fff2cc" strokeweight=".5pt">
                <v:textbox>
                  <w:txbxContent>
                    <w:p w14:paraId="199B2389" w14:textId="77777777" w:rsidR="001F4A4F" w:rsidRPr="001510F6" w:rsidRDefault="001F4A4F" w:rsidP="004B408D">
                      <w:pPr>
                        <w:rPr>
                          <w:rFonts w:ascii="Liberation Sans" w:hAnsi="Liberation Sans"/>
                          <w:sz w:val="18"/>
                          <w:szCs w:val="18"/>
                        </w:rPr>
                      </w:pPr>
                      <w:r w:rsidRPr="001510F6">
                        <w:rPr>
                          <w:rFonts w:ascii="Liberation Sans" w:hAnsi="Liberation Sans"/>
                          <w:b/>
                          <w:bCs/>
                          <w:sz w:val="18"/>
                          <w:szCs w:val="18"/>
                        </w:rPr>
                        <w:t>(iv)</w:t>
                      </w:r>
                      <w:r w:rsidRPr="001510F6">
                        <w:rPr>
                          <w:rFonts w:ascii="Liberation Sans" w:hAnsi="Liberation Sans"/>
                          <w:sz w:val="18"/>
                          <w:szCs w:val="18"/>
                        </w:rPr>
                        <w:t xml:space="preserve"> You now have </w:t>
                      </w:r>
                      <w:proofErr w:type="gramStart"/>
                      <w:r w:rsidRPr="001510F6">
                        <w:rPr>
                          <w:rFonts w:ascii="Liberation Sans" w:hAnsi="Liberation Sans"/>
                          <w:sz w:val="18"/>
                          <w:szCs w:val="18"/>
                        </w:rPr>
                        <w:t>all of</w:t>
                      </w:r>
                      <w:proofErr w:type="gramEnd"/>
                      <w:r w:rsidRPr="001510F6">
                        <w:rPr>
                          <w:rFonts w:ascii="Liberation Sans" w:hAnsi="Liberation Sans"/>
                          <w:sz w:val="18"/>
                          <w:szCs w:val="18"/>
                        </w:rPr>
                        <w:t xml:space="preserve"> the values in the WIP Inventory T-account but End Bal, so solve for that: </w:t>
                      </w:r>
                    </w:p>
                    <w:p w14:paraId="6FAF0A98" w14:textId="77777777" w:rsidR="001F4A4F" w:rsidRPr="001510F6" w:rsidRDefault="001F4A4F" w:rsidP="004B408D">
                      <w:pPr>
                        <w:rPr>
                          <w:rFonts w:ascii="Liberation Sans" w:hAnsi="Liberation Sans"/>
                          <w:sz w:val="18"/>
                          <w:szCs w:val="18"/>
                        </w:rPr>
                      </w:pPr>
                    </w:p>
                    <w:p w14:paraId="29366288" w14:textId="77777777" w:rsidR="001F4A4F" w:rsidRPr="001510F6" w:rsidRDefault="001F4A4F" w:rsidP="004B408D">
                      <w:pPr>
                        <w:rPr>
                          <w:rFonts w:ascii="Liberation Sans" w:hAnsi="Liberation Sans"/>
                          <w:sz w:val="18"/>
                          <w:szCs w:val="18"/>
                        </w:rPr>
                      </w:pPr>
                      <w:r w:rsidRPr="001510F6">
                        <w:rPr>
                          <w:rFonts w:ascii="Liberation Sans" w:hAnsi="Liberation Sans"/>
                          <w:sz w:val="18"/>
                          <w:szCs w:val="18"/>
                        </w:rPr>
                        <w:t xml:space="preserve">$285 + $215 + $235 + $80 − $450 = </w:t>
                      </w:r>
                      <w:r w:rsidRPr="001510F6">
                        <w:rPr>
                          <w:rFonts w:ascii="Liberation Sans" w:hAnsi="Liberation Sans"/>
                          <w:b/>
                          <w:bCs/>
                          <w:sz w:val="18"/>
                          <w:szCs w:val="18"/>
                        </w:rPr>
                        <w:t>$365</w:t>
                      </w:r>
                      <w:r w:rsidRPr="001510F6">
                        <w:rPr>
                          <w:rFonts w:ascii="Liberation Sans" w:hAnsi="Liberation Sans"/>
                          <w:sz w:val="18"/>
                          <w:szCs w:val="18"/>
                        </w:rPr>
                        <w:t xml:space="preserve">. </w:t>
                      </w:r>
                    </w:p>
                  </w:txbxContent>
                </v:textbox>
              </v:shape>
            </w:pict>
          </mc:Fallback>
        </mc:AlternateContent>
      </w:r>
    </w:p>
    <w:tbl>
      <w:tblPr>
        <w:tblW w:w="4171" w:type="dxa"/>
        <w:tblInd w:w="1440" w:type="dxa"/>
        <w:tblLayout w:type="fixed"/>
        <w:tblLook w:val="04A0" w:firstRow="1" w:lastRow="0" w:firstColumn="1" w:lastColumn="0" w:noHBand="0" w:noVBand="1"/>
      </w:tblPr>
      <w:tblGrid>
        <w:gridCol w:w="1440"/>
        <w:gridCol w:w="928"/>
        <w:gridCol w:w="900"/>
        <w:gridCol w:w="847"/>
        <w:gridCol w:w="56"/>
      </w:tblGrid>
      <w:tr w:rsidR="001B6ADE" w:rsidRPr="00551688" w14:paraId="536A5D47" w14:textId="77777777" w:rsidTr="001B6ADE">
        <w:trPr>
          <w:gridAfter w:val="1"/>
          <w:wAfter w:w="56" w:type="dxa"/>
          <w:trHeight w:val="300"/>
        </w:trPr>
        <w:tc>
          <w:tcPr>
            <w:tcW w:w="4115" w:type="dxa"/>
            <w:gridSpan w:val="4"/>
            <w:tcBorders>
              <w:top w:val="nil"/>
              <w:left w:val="nil"/>
              <w:bottom w:val="single" w:sz="8" w:space="0" w:color="auto"/>
              <w:right w:val="nil"/>
            </w:tcBorders>
            <w:shd w:val="clear" w:color="auto" w:fill="auto"/>
            <w:noWrap/>
            <w:vAlign w:val="bottom"/>
            <w:hideMark/>
          </w:tcPr>
          <w:p w14:paraId="7B6E5972" w14:textId="77777777" w:rsidR="00026C2A" w:rsidRPr="00551688" w:rsidRDefault="00026C2A"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BECCA: WIP Inventory</w:t>
            </w:r>
          </w:p>
        </w:tc>
      </w:tr>
      <w:tr w:rsidR="001B6ADE" w:rsidRPr="00551688" w14:paraId="0217034E" w14:textId="77777777" w:rsidTr="001B6ADE">
        <w:trPr>
          <w:trHeight w:val="288"/>
        </w:trPr>
        <w:tc>
          <w:tcPr>
            <w:tcW w:w="1440" w:type="dxa"/>
            <w:tcBorders>
              <w:top w:val="nil"/>
              <w:left w:val="nil"/>
              <w:bottom w:val="nil"/>
              <w:right w:val="nil"/>
            </w:tcBorders>
            <w:shd w:val="clear" w:color="auto" w:fill="auto"/>
            <w:noWrap/>
            <w:vAlign w:val="bottom"/>
            <w:hideMark/>
          </w:tcPr>
          <w:p w14:paraId="3289582B" w14:textId="0B6A1602"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1B6ADE" w:rsidRPr="00551688">
              <w:rPr>
                <w:rFonts w:ascii="Arial" w:hAnsi="Arial" w:cs="Arial"/>
                <w:color w:val="000000"/>
                <w:lang w:bidi="ar-SA"/>
              </w:rPr>
              <w:t>.</w:t>
            </w:r>
          </w:p>
        </w:tc>
        <w:tc>
          <w:tcPr>
            <w:tcW w:w="928" w:type="dxa"/>
            <w:tcBorders>
              <w:top w:val="nil"/>
              <w:left w:val="nil"/>
              <w:bottom w:val="nil"/>
              <w:right w:val="single" w:sz="8" w:space="0" w:color="auto"/>
            </w:tcBorders>
            <w:shd w:val="clear" w:color="auto" w:fill="auto"/>
            <w:noWrap/>
            <w:vAlign w:val="bottom"/>
            <w:hideMark/>
          </w:tcPr>
          <w:p w14:paraId="5A082843"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285 </w:t>
            </w:r>
          </w:p>
        </w:tc>
        <w:tc>
          <w:tcPr>
            <w:tcW w:w="900" w:type="dxa"/>
            <w:tcBorders>
              <w:top w:val="nil"/>
              <w:left w:val="nil"/>
              <w:bottom w:val="nil"/>
              <w:right w:val="nil"/>
            </w:tcBorders>
            <w:shd w:val="clear" w:color="auto" w:fill="auto"/>
            <w:noWrap/>
            <w:vAlign w:val="bottom"/>
            <w:hideMark/>
          </w:tcPr>
          <w:p w14:paraId="05FD667D" w14:textId="77777777" w:rsidR="00026C2A" w:rsidRPr="00551688" w:rsidRDefault="00026C2A" w:rsidP="00FC0CF8">
            <w:pPr>
              <w:spacing w:line="240" w:lineRule="auto"/>
              <w:rPr>
                <w:rFonts w:ascii="Arial" w:hAnsi="Arial" w:cs="Arial"/>
                <w:color w:val="000000"/>
                <w:lang w:bidi="ar-SA"/>
              </w:rPr>
            </w:pPr>
          </w:p>
        </w:tc>
        <w:tc>
          <w:tcPr>
            <w:tcW w:w="903" w:type="dxa"/>
            <w:gridSpan w:val="2"/>
            <w:tcBorders>
              <w:top w:val="nil"/>
              <w:left w:val="nil"/>
              <w:bottom w:val="nil"/>
              <w:right w:val="nil"/>
            </w:tcBorders>
            <w:shd w:val="clear" w:color="auto" w:fill="auto"/>
            <w:noWrap/>
            <w:vAlign w:val="bottom"/>
            <w:hideMark/>
          </w:tcPr>
          <w:p w14:paraId="65517C36" w14:textId="77777777" w:rsidR="00026C2A" w:rsidRPr="00551688" w:rsidRDefault="00026C2A" w:rsidP="00FC0CF8">
            <w:pPr>
              <w:spacing w:line="240" w:lineRule="auto"/>
              <w:rPr>
                <w:rFonts w:ascii="Arial" w:hAnsi="Arial" w:cs="Arial"/>
                <w:lang w:bidi="ar-SA"/>
              </w:rPr>
            </w:pPr>
          </w:p>
        </w:tc>
      </w:tr>
      <w:tr w:rsidR="001B6ADE" w:rsidRPr="00551688" w14:paraId="76E8C553" w14:textId="77777777" w:rsidTr="001B6ADE">
        <w:trPr>
          <w:trHeight w:val="300"/>
        </w:trPr>
        <w:tc>
          <w:tcPr>
            <w:tcW w:w="1440" w:type="dxa"/>
            <w:tcBorders>
              <w:top w:val="nil"/>
              <w:left w:val="nil"/>
              <w:bottom w:val="nil"/>
              <w:right w:val="nil"/>
            </w:tcBorders>
            <w:shd w:val="clear" w:color="auto" w:fill="auto"/>
            <w:noWrap/>
            <w:vAlign w:val="bottom"/>
            <w:hideMark/>
          </w:tcPr>
          <w:p w14:paraId="47E67917"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DM used</w:t>
            </w:r>
          </w:p>
        </w:tc>
        <w:tc>
          <w:tcPr>
            <w:tcW w:w="928" w:type="dxa"/>
            <w:tcBorders>
              <w:top w:val="nil"/>
              <w:left w:val="nil"/>
              <w:bottom w:val="nil"/>
              <w:right w:val="single" w:sz="8" w:space="0" w:color="auto"/>
            </w:tcBorders>
            <w:shd w:val="clear" w:color="auto" w:fill="auto"/>
            <w:noWrap/>
            <w:vAlign w:val="bottom"/>
            <w:hideMark/>
          </w:tcPr>
          <w:p w14:paraId="6FC03235"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215 </w:t>
            </w:r>
          </w:p>
        </w:tc>
        <w:tc>
          <w:tcPr>
            <w:tcW w:w="900" w:type="dxa"/>
            <w:tcBorders>
              <w:top w:val="nil"/>
              <w:left w:val="nil"/>
              <w:bottom w:val="nil"/>
              <w:right w:val="nil"/>
            </w:tcBorders>
            <w:shd w:val="clear" w:color="auto" w:fill="auto"/>
            <w:noWrap/>
            <w:vAlign w:val="bottom"/>
            <w:hideMark/>
          </w:tcPr>
          <w:p w14:paraId="3B531DB4" w14:textId="77777777" w:rsidR="00026C2A" w:rsidRPr="00551688" w:rsidRDefault="00026C2A" w:rsidP="00FC0CF8">
            <w:pPr>
              <w:spacing w:line="240" w:lineRule="auto"/>
              <w:rPr>
                <w:rFonts w:ascii="Arial" w:hAnsi="Arial" w:cs="Arial"/>
                <w:color w:val="000000"/>
                <w:lang w:bidi="ar-SA"/>
              </w:rPr>
            </w:pPr>
          </w:p>
        </w:tc>
        <w:tc>
          <w:tcPr>
            <w:tcW w:w="903" w:type="dxa"/>
            <w:gridSpan w:val="2"/>
            <w:tcBorders>
              <w:top w:val="nil"/>
              <w:left w:val="nil"/>
              <w:bottom w:val="nil"/>
              <w:right w:val="nil"/>
            </w:tcBorders>
            <w:shd w:val="clear" w:color="auto" w:fill="auto"/>
            <w:noWrap/>
            <w:vAlign w:val="bottom"/>
            <w:hideMark/>
          </w:tcPr>
          <w:p w14:paraId="7EA7655E" w14:textId="77777777" w:rsidR="00026C2A" w:rsidRPr="00551688" w:rsidRDefault="00026C2A" w:rsidP="00FC0CF8">
            <w:pPr>
              <w:spacing w:line="240" w:lineRule="auto"/>
              <w:rPr>
                <w:rFonts w:ascii="Arial" w:hAnsi="Arial" w:cs="Arial"/>
                <w:lang w:bidi="ar-SA"/>
              </w:rPr>
            </w:pPr>
          </w:p>
        </w:tc>
      </w:tr>
      <w:tr w:rsidR="001B6ADE" w:rsidRPr="00551688" w14:paraId="1EF1DD0E" w14:textId="77777777" w:rsidTr="001B6ADE">
        <w:trPr>
          <w:trHeight w:val="300"/>
        </w:trPr>
        <w:tc>
          <w:tcPr>
            <w:tcW w:w="1440" w:type="dxa"/>
            <w:tcBorders>
              <w:top w:val="nil"/>
              <w:left w:val="nil"/>
              <w:bottom w:val="nil"/>
              <w:right w:val="nil"/>
            </w:tcBorders>
            <w:shd w:val="clear" w:color="auto" w:fill="auto"/>
            <w:noWrap/>
            <w:vAlign w:val="bottom"/>
            <w:hideMark/>
          </w:tcPr>
          <w:p w14:paraId="5AE6FCDC" w14:textId="77777777" w:rsidR="00026C2A" w:rsidRPr="00551688" w:rsidRDefault="00026C2A" w:rsidP="00FC0CF8">
            <w:pPr>
              <w:spacing w:line="240" w:lineRule="auto"/>
              <w:jc w:val="right"/>
              <w:rPr>
                <w:rFonts w:ascii="Arial" w:hAnsi="Arial" w:cs="Arial"/>
                <w:b/>
                <w:bCs/>
                <w:color w:val="000000"/>
                <w:lang w:bidi="ar-SA"/>
              </w:rPr>
            </w:pPr>
            <w:r w:rsidRPr="00551688">
              <w:rPr>
                <w:rFonts w:ascii="Arial" w:hAnsi="Arial" w:cs="Arial"/>
                <w:b/>
                <w:bCs/>
                <w:color w:val="000000"/>
                <w:lang w:bidi="ar-SA"/>
              </w:rPr>
              <w:t xml:space="preserve">(iii) </w:t>
            </w:r>
            <w:r w:rsidRPr="00551688">
              <w:rPr>
                <w:rFonts w:ascii="Arial" w:hAnsi="Arial" w:cs="Arial"/>
                <w:color w:val="000000"/>
                <w:lang w:bidi="ar-SA"/>
              </w:rPr>
              <w:t>DL</w:t>
            </w:r>
          </w:p>
        </w:tc>
        <w:tc>
          <w:tcPr>
            <w:tcW w:w="928" w:type="dxa"/>
            <w:tcBorders>
              <w:top w:val="nil"/>
              <w:left w:val="nil"/>
              <w:bottom w:val="nil"/>
              <w:right w:val="single" w:sz="8" w:space="0" w:color="auto"/>
            </w:tcBorders>
            <w:shd w:val="clear" w:color="auto" w:fill="auto"/>
            <w:noWrap/>
            <w:vAlign w:val="bottom"/>
            <w:hideMark/>
          </w:tcPr>
          <w:p w14:paraId="6A7F5990"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900" w:type="dxa"/>
            <w:tcBorders>
              <w:top w:val="nil"/>
              <w:left w:val="nil"/>
              <w:bottom w:val="nil"/>
              <w:right w:val="nil"/>
            </w:tcBorders>
            <w:shd w:val="clear" w:color="auto" w:fill="auto"/>
            <w:noWrap/>
            <w:vAlign w:val="bottom"/>
            <w:hideMark/>
          </w:tcPr>
          <w:p w14:paraId="329BDAC1" w14:textId="77777777" w:rsidR="00026C2A" w:rsidRPr="00551688" w:rsidRDefault="00026C2A" w:rsidP="00FC0CF8">
            <w:pPr>
              <w:spacing w:line="240" w:lineRule="auto"/>
              <w:rPr>
                <w:rFonts w:ascii="Arial" w:hAnsi="Arial" w:cs="Arial"/>
                <w:color w:val="000000"/>
                <w:lang w:bidi="ar-SA"/>
              </w:rPr>
            </w:pPr>
          </w:p>
        </w:tc>
        <w:tc>
          <w:tcPr>
            <w:tcW w:w="903" w:type="dxa"/>
            <w:gridSpan w:val="2"/>
            <w:tcBorders>
              <w:top w:val="nil"/>
              <w:left w:val="nil"/>
              <w:bottom w:val="nil"/>
              <w:right w:val="nil"/>
            </w:tcBorders>
            <w:shd w:val="clear" w:color="auto" w:fill="auto"/>
            <w:noWrap/>
            <w:vAlign w:val="bottom"/>
            <w:hideMark/>
          </w:tcPr>
          <w:p w14:paraId="2023F81B" w14:textId="77777777" w:rsidR="00026C2A" w:rsidRPr="00551688" w:rsidRDefault="00026C2A" w:rsidP="00FC0CF8">
            <w:pPr>
              <w:spacing w:line="240" w:lineRule="auto"/>
              <w:rPr>
                <w:rFonts w:ascii="Arial" w:hAnsi="Arial" w:cs="Arial"/>
                <w:lang w:bidi="ar-SA"/>
              </w:rPr>
            </w:pPr>
          </w:p>
        </w:tc>
      </w:tr>
      <w:tr w:rsidR="001B6ADE" w:rsidRPr="00551688" w14:paraId="40B9FF62" w14:textId="77777777" w:rsidTr="001B6ADE">
        <w:trPr>
          <w:trHeight w:val="300"/>
        </w:trPr>
        <w:tc>
          <w:tcPr>
            <w:tcW w:w="1440" w:type="dxa"/>
            <w:tcBorders>
              <w:top w:val="nil"/>
              <w:left w:val="nil"/>
              <w:bottom w:val="nil"/>
              <w:right w:val="nil"/>
            </w:tcBorders>
            <w:shd w:val="clear" w:color="auto" w:fill="auto"/>
            <w:noWrap/>
            <w:vAlign w:val="bottom"/>
            <w:hideMark/>
          </w:tcPr>
          <w:p w14:paraId="3FBA333C"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MOH</w:t>
            </w:r>
          </w:p>
        </w:tc>
        <w:tc>
          <w:tcPr>
            <w:tcW w:w="928" w:type="dxa"/>
            <w:tcBorders>
              <w:top w:val="nil"/>
              <w:left w:val="nil"/>
              <w:bottom w:val="nil"/>
              <w:right w:val="single" w:sz="8" w:space="0" w:color="auto"/>
            </w:tcBorders>
            <w:shd w:val="clear" w:color="auto" w:fill="auto"/>
            <w:noWrap/>
            <w:vAlign w:val="bottom"/>
            <w:hideMark/>
          </w:tcPr>
          <w:p w14:paraId="654C53C5"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80 </w:t>
            </w:r>
          </w:p>
        </w:tc>
        <w:tc>
          <w:tcPr>
            <w:tcW w:w="900" w:type="dxa"/>
            <w:tcBorders>
              <w:top w:val="nil"/>
              <w:left w:val="nil"/>
              <w:bottom w:val="nil"/>
              <w:right w:val="nil"/>
            </w:tcBorders>
            <w:shd w:val="clear" w:color="auto" w:fill="auto"/>
            <w:noWrap/>
            <w:vAlign w:val="bottom"/>
            <w:hideMark/>
          </w:tcPr>
          <w:p w14:paraId="3C3697A4" w14:textId="77777777" w:rsidR="00026C2A" w:rsidRPr="00551688" w:rsidRDefault="00026C2A" w:rsidP="00FC0CF8">
            <w:pPr>
              <w:spacing w:line="240" w:lineRule="auto"/>
              <w:rPr>
                <w:rFonts w:ascii="Arial" w:hAnsi="Arial" w:cs="Arial"/>
                <w:color w:val="000000"/>
                <w:lang w:bidi="ar-SA"/>
              </w:rPr>
            </w:pPr>
          </w:p>
        </w:tc>
        <w:tc>
          <w:tcPr>
            <w:tcW w:w="903" w:type="dxa"/>
            <w:gridSpan w:val="2"/>
            <w:tcBorders>
              <w:top w:val="nil"/>
              <w:left w:val="nil"/>
              <w:bottom w:val="nil"/>
              <w:right w:val="nil"/>
            </w:tcBorders>
            <w:shd w:val="clear" w:color="auto" w:fill="auto"/>
            <w:noWrap/>
            <w:vAlign w:val="bottom"/>
            <w:hideMark/>
          </w:tcPr>
          <w:p w14:paraId="156437B6" w14:textId="77777777" w:rsidR="00026C2A" w:rsidRPr="00551688" w:rsidRDefault="00026C2A" w:rsidP="00FC0CF8">
            <w:pPr>
              <w:spacing w:line="240" w:lineRule="auto"/>
              <w:rPr>
                <w:rFonts w:ascii="Arial" w:hAnsi="Arial" w:cs="Arial"/>
                <w:lang w:bidi="ar-SA"/>
              </w:rPr>
            </w:pPr>
          </w:p>
        </w:tc>
      </w:tr>
      <w:tr w:rsidR="001B6ADE" w:rsidRPr="00551688" w14:paraId="69F8A853" w14:textId="77777777" w:rsidTr="001B6ADE">
        <w:trPr>
          <w:trHeight w:val="300"/>
        </w:trPr>
        <w:tc>
          <w:tcPr>
            <w:tcW w:w="1440" w:type="dxa"/>
            <w:tcBorders>
              <w:top w:val="nil"/>
              <w:left w:val="nil"/>
              <w:bottom w:val="single" w:sz="8" w:space="0" w:color="auto"/>
              <w:right w:val="nil"/>
            </w:tcBorders>
            <w:shd w:val="clear" w:color="auto" w:fill="auto"/>
            <w:noWrap/>
            <w:vAlign w:val="bottom"/>
            <w:hideMark/>
          </w:tcPr>
          <w:p w14:paraId="3A872A45"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928" w:type="dxa"/>
            <w:tcBorders>
              <w:top w:val="nil"/>
              <w:left w:val="nil"/>
              <w:bottom w:val="single" w:sz="8" w:space="0" w:color="auto"/>
              <w:right w:val="single" w:sz="8" w:space="0" w:color="auto"/>
            </w:tcBorders>
            <w:shd w:val="clear" w:color="auto" w:fill="auto"/>
            <w:noWrap/>
            <w:vAlign w:val="bottom"/>
            <w:hideMark/>
          </w:tcPr>
          <w:p w14:paraId="6E6D6078"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w:t>
            </w:r>
          </w:p>
        </w:tc>
        <w:tc>
          <w:tcPr>
            <w:tcW w:w="900" w:type="dxa"/>
            <w:tcBorders>
              <w:top w:val="nil"/>
              <w:left w:val="nil"/>
              <w:bottom w:val="single" w:sz="8" w:space="0" w:color="auto"/>
              <w:right w:val="nil"/>
            </w:tcBorders>
            <w:shd w:val="clear" w:color="auto" w:fill="auto"/>
            <w:noWrap/>
            <w:vAlign w:val="bottom"/>
            <w:hideMark/>
          </w:tcPr>
          <w:p w14:paraId="751ADFC4"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450 </w:t>
            </w:r>
          </w:p>
        </w:tc>
        <w:tc>
          <w:tcPr>
            <w:tcW w:w="903" w:type="dxa"/>
            <w:gridSpan w:val="2"/>
            <w:tcBorders>
              <w:top w:val="nil"/>
              <w:left w:val="nil"/>
              <w:bottom w:val="single" w:sz="8" w:space="0" w:color="auto"/>
              <w:right w:val="nil"/>
            </w:tcBorders>
            <w:shd w:val="clear" w:color="auto" w:fill="auto"/>
            <w:noWrap/>
            <w:vAlign w:val="bottom"/>
            <w:hideMark/>
          </w:tcPr>
          <w:p w14:paraId="23074BEE"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COGM</w:t>
            </w:r>
          </w:p>
        </w:tc>
      </w:tr>
      <w:tr w:rsidR="001B6ADE" w:rsidRPr="00551688" w14:paraId="239D38F9" w14:textId="77777777" w:rsidTr="001B6ADE">
        <w:trPr>
          <w:trHeight w:val="288"/>
        </w:trPr>
        <w:tc>
          <w:tcPr>
            <w:tcW w:w="1440" w:type="dxa"/>
            <w:tcBorders>
              <w:top w:val="nil"/>
              <w:left w:val="nil"/>
              <w:bottom w:val="nil"/>
              <w:right w:val="nil"/>
            </w:tcBorders>
            <w:shd w:val="clear" w:color="auto" w:fill="auto"/>
            <w:noWrap/>
            <w:vAlign w:val="bottom"/>
            <w:hideMark/>
          </w:tcPr>
          <w:p w14:paraId="035E6135" w14:textId="7FDAEFD0" w:rsidR="00026C2A" w:rsidRPr="00551688" w:rsidRDefault="00026C2A" w:rsidP="00FC0CF8">
            <w:pPr>
              <w:spacing w:line="240" w:lineRule="auto"/>
              <w:jc w:val="right"/>
              <w:rPr>
                <w:rFonts w:ascii="Arial" w:hAnsi="Arial" w:cs="Arial"/>
                <w:color w:val="000000"/>
                <w:lang w:bidi="ar-SA"/>
              </w:rPr>
            </w:pPr>
            <w:r w:rsidRPr="00551688">
              <w:rPr>
                <w:rFonts w:ascii="Arial" w:hAnsi="Arial" w:cs="Arial"/>
                <w:b/>
                <w:bCs/>
                <w:color w:val="000000"/>
                <w:lang w:bidi="ar-SA"/>
              </w:rPr>
              <w:t xml:space="preserve">(iv) </w:t>
            </w:r>
            <w:r w:rsidRPr="00551688">
              <w:rPr>
                <w:rFonts w:ascii="Arial" w:hAnsi="Arial" w:cs="Arial"/>
                <w:color w:val="000000"/>
                <w:lang w:bidi="ar-SA"/>
              </w:rPr>
              <w:t>End</w:t>
            </w:r>
            <w:r w:rsidR="001B6ADE" w:rsidRPr="00551688">
              <w:rPr>
                <w:rFonts w:ascii="Arial" w:hAnsi="Arial" w:cs="Arial"/>
                <w:color w:val="000000"/>
                <w:lang w:bidi="ar-SA"/>
              </w:rPr>
              <w:t>.</w:t>
            </w:r>
          </w:p>
        </w:tc>
        <w:tc>
          <w:tcPr>
            <w:tcW w:w="928" w:type="dxa"/>
            <w:tcBorders>
              <w:top w:val="nil"/>
              <w:left w:val="nil"/>
              <w:bottom w:val="nil"/>
              <w:right w:val="single" w:sz="8" w:space="0" w:color="auto"/>
            </w:tcBorders>
            <w:shd w:val="clear" w:color="auto" w:fill="auto"/>
            <w:noWrap/>
            <w:vAlign w:val="bottom"/>
            <w:hideMark/>
          </w:tcPr>
          <w:p w14:paraId="56C3D4B1"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900" w:type="dxa"/>
            <w:tcBorders>
              <w:top w:val="nil"/>
              <w:left w:val="nil"/>
              <w:bottom w:val="nil"/>
              <w:right w:val="nil"/>
            </w:tcBorders>
            <w:shd w:val="clear" w:color="auto" w:fill="auto"/>
            <w:noWrap/>
            <w:vAlign w:val="bottom"/>
            <w:hideMark/>
          </w:tcPr>
          <w:p w14:paraId="31C36B1C" w14:textId="77777777" w:rsidR="00026C2A" w:rsidRPr="00551688" w:rsidRDefault="00026C2A" w:rsidP="00FC0CF8">
            <w:pPr>
              <w:spacing w:line="240" w:lineRule="auto"/>
              <w:rPr>
                <w:rFonts w:ascii="Arial" w:hAnsi="Arial" w:cs="Arial"/>
                <w:color w:val="000000"/>
                <w:lang w:bidi="ar-SA"/>
              </w:rPr>
            </w:pPr>
          </w:p>
        </w:tc>
        <w:tc>
          <w:tcPr>
            <w:tcW w:w="903" w:type="dxa"/>
            <w:gridSpan w:val="2"/>
            <w:tcBorders>
              <w:top w:val="nil"/>
              <w:left w:val="nil"/>
              <w:bottom w:val="nil"/>
              <w:right w:val="nil"/>
            </w:tcBorders>
            <w:shd w:val="clear" w:color="auto" w:fill="auto"/>
            <w:noWrap/>
            <w:vAlign w:val="bottom"/>
            <w:hideMark/>
          </w:tcPr>
          <w:p w14:paraId="30F0DEB9" w14:textId="77777777" w:rsidR="00026C2A" w:rsidRPr="00551688" w:rsidRDefault="00026C2A" w:rsidP="00FC0CF8">
            <w:pPr>
              <w:spacing w:line="240" w:lineRule="auto"/>
              <w:rPr>
                <w:rFonts w:ascii="Arial" w:hAnsi="Arial" w:cs="Arial"/>
                <w:lang w:bidi="ar-SA"/>
              </w:rPr>
            </w:pPr>
          </w:p>
        </w:tc>
      </w:tr>
    </w:tbl>
    <w:p w14:paraId="619F7329" w14:textId="77777777" w:rsidR="00040248" w:rsidRPr="00551688" w:rsidRDefault="00040248" w:rsidP="00FC0CF8">
      <w:pPr>
        <w:spacing w:line="240" w:lineRule="auto"/>
        <w:ind w:left="1080"/>
        <w:jc w:val="both"/>
        <w:rPr>
          <w:rFonts w:ascii="Arial" w:hAnsi="Arial" w:cs="Arial"/>
        </w:rPr>
      </w:pPr>
    </w:p>
    <w:p w14:paraId="3D11C968" w14:textId="77777777" w:rsidR="00040248" w:rsidRPr="00551688" w:rsidRDefault="00040248" w:rsidP="00FC0CF8">
      <w:pPr>
        <w:spacing w:line="240" w:lineRule="auto"/>
        <w:ind w:left="1440"/>
        <w:jc w:val="both"/>
        <w:rPr>
          <w:rFonts w:ascii="Arial" w:hAnsi="Arial" w:cs="Arial"/>
        </w:rPr>
      </w:pPr>
    </w:p>
    <w:p w14:paraId="33757F94" w14:textId="2C12EBB8" w:rsidR="00F96830" w:rsidRPr="00551688" w:rsidRDefault="00BA1565" w:rsidP="00911297">
      <w:pPr>
        <w:spacing w:line="240" w:lineRule="auto"/>
        <w:jc w:val="both"/>
        <w:rPr>
          <w:rFonts w:ascii="Arial" w:hAnsi="Arial" w:cs="Arial"/>
          <w:bCs/>
          <w:spacing w:val="-4"/>
        </w:rPr>
      </w:pPr>
      <w:r w:rsidRPr="00551688">
        <w:rPr>
          <w:rFonts w:ascii="Arial" w:hAnsi="Arial" w:cs="Arial"/>
          <w:noProof/>
          <w:lang w:bidi="ar-SA"/>
        </w:rPr>
        <mc:AlternateContent>
          <mc:Choice Requires="wps">
            <w:drawing>
              <wp:anchor distT="0" distB="0" distL="114300" distR="114300" simplePos="0" relativeHeight="251658752" behindDoc="0" locked="0" layoutInCell="1" allowOverlap="1" wp14:anchorId="3431DE35" wp14:editId="2F37677B">
                <wp:simplePos x="0" y="0"/>
                <wp:positionH relativeFrom="column">
                  <wp:posOffset>3805472</wp:posOffset>
                </wp:positionH>
                <wp:positionV relativeFrom="paragraph">
                  <wp:posOffset>89507</wp:posOffset>
                </wp:positionV>
                <wp:extent cx="2356485" cy="1485900"/>
                <wp:effectExtent l="10160" t="12700" r="5080" b="635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148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0D10203E" w14:textId="77777777" w:rsidR="001F4A4F" w:rsidRPr="001510F6" w:rsidRDefault="001F4A4F" w:rsidP="00A0114C">
                            <w:pPr>
                              <w:rPr>
                                <w:rFonts w:ascii="Liberation Sans" w:hAnsi="Liberation Sans"/>
                                <w:sz w:val="18"/>
                                <w:szCs w:val="18"/>
                              </w:rPr>
                            </w:pPr>
                            <w:r w:rsidRPr="001510F6">
                              <w:rPr>
                                <w:rFonts w:ascii="Liberation Sans" w:hAnsi="Liberation Sans"/>
                                <w:b/>
                                <w:bCs/>
                                <w:sz w:val="18"/>
                                <w:szCs w:val="18"/>
                              </w:rPr>
                              <w:t>(iv)</w:t>
                            </w:r>
                            <w:r w:rsidRPr="001510F6">
                              <w:rPr>
                                <w:rFonts w:ascii="Liberation Sans" w:hAnsi="Liberation Sans"/>
                                <w:sz w:val="18"/>
                                <w:szCs w:val="18"/>
                              </w:rPr>
                              <w:t xml:space="preserve"> You’re told that COGAFS is $425, so you can use that to solve for COGM here: </w:t>
                            </w:r>
                          </w:p>
                          <w:p w14:paraId="3EB19B61" w14:textId="77777777" w:rsidR="001F4A4F" w:rsidRPr="001510F6" w:rsidRDefault="001F4A4F" w:rsidP="00A0114C">
                            <w:pPr>
                              <w:rPr>
                                <w:rFonts w:ascii="Liberation Sans" w:hAnsi="Liberation Sans"/>
                                <w:sz w:val="18"/>
                                <w:szCs w:val="18"/>
                              </w:rPr>
                            </w:pPr>
                          </w:p>
                          <w:p w14:paraId="3EA29C33"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COGAFS = FG Inv Beg. Bal + COGM </w:t>
                            </w:r>
                          </w:p>
                          <w:p w14:paraId="7F4F20B2"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$425 = $130 + COGM</w:t>
                            </w:r>
                          </w:p>
                          <w:p w14:paraId="19A65A82"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COGM = $425 − $130 = </w:t>
                            </w:r>
                            <w:r w:rsidRPr="001510F6">
                              <w:rPr>
                                <w:rFonts w:ascii="Liberation Sans" w:hAnsi="Liberation Sans"/>
                                <w:b/>
                                <w:bCs/>
                                <w:sz w:val="18"/>
                                <w:szCs w:val="18"/>
                              </w:rPr>
                              <w:t>$295</w:t>
                            </w:r>
                            <w:r w:rsidRPr="001510F6">
                              <w:rPr>
                                <w:rFonts w:ascii="Liberation Sans" w:hAnsi="Liberation Sans"/>
                                <w:sz w:val="18"/>
                                <w:szCs w:val="18"/>
                              </w:rPr>
                              <w:t xml:space="preserve">. </w:t>
                            </w:r>
                          </w:p>
                          <w:p w14:paraId="1DEADADC" w14:textId="77777777" w:rsidR="001F4A4F" w:rsidRPr="001510F6" w:rsidRDefault="001F4A4F" w:rsidP="00A0114C">
                            <w:pPr>
                              <w:rPr>
                                <w:rFonts w:ascii="Liberation Sans" w:hAnsi="Liberation Sans"/>
                                <w:sz w:val="18"/>
                                <w:szCs w:val="18"/>
                              </w:rPr>
                            </w:pPr>
                          </w:p>
                          <w:p w14:paraId="55DAF526" w14:textId="77777777" w:rsidR="001F4A4F" w:rsidRPr="001510F6" w:rsidRDefault="001F4A4F" w:rsidP="00A0114C">
                            <w:pPr>
                              <w:rPr>
                                <w:rFonts w:ascii="Liberation Sans" w:hAnsi="Liberation Sans"/>
                                <w:sz w:val="18"/>
                                <w:szCs w:val="18"/>
                              </w:rPr>
                            </w:pPr>
                            <w:r w:rsidRPr="001510F6">
                              <w:rPr>
                                <w:rFonts w:ascii="Liberation Sans" w:hAnsi="Liberation Sans"/>
                                <w:b/>
                                <w:bCs/>
                                <w:sz w:val="18"/>
                                <w:szCs w:val="18"/>
                              </w:rPr>
                              <w:t>(iii)</w:t>
                            </w:r>
                            <w:r w:rsidRPr="001510F6">
                              <w:rPr>
                                <w:rFonts w:ascii="Liberation Sans" w:hAnsi="Liberation Sans"/>
                                <w:sz w:val="18"/>
                                <w:szCs w:val="18"/>
                              </w:rPr>
                              <w:t xml:space="preserve"> then solve for FG Inv. End Bal:</w:t>
                            </w:r>
                          </w:p>
                          <w:p w14:paraId="4BFB9ABB"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$130 + $295 − $370 = </w:t>
                            </w:r>
                            <w:r w:rsidRPr="001510F6">
                              <w:rPr>
                                <w:rFonts w:ascii="Liberation Sans" w:hAnsi="Liberation Sans"/>
                                <w:b/>
                                <w:bCs/>
                                <w:sz w:val="18"/>
                                <w:szCs w:val="18"/>
                              </w:rPr>
                              <w:t>$55</w:t>
                            </w:r>
                            <w:r w:rsidRPr="001510F6">
                              <w:rPr>
                                <w:rFonts w:ascii="Liberation Sans" w:hAnsi="Liberation San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1DE35" id="Text Box 37" o:spid="_x0000_s1033" type="#_x0000_t202" style="position:absolute;left:0;text-align:left;margin-left:299.65pt;margin-top:7.05pt;width:185.5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" filled="f" fillcolor="#fff2cc" strokeweight=".5pt">
                <v:textbox>
                  <w:txbxContent>
                    <w:p w14:paraId="0D10203E" w14:textId="77777777" w:rsidR="001F4A4F" w:rsidRPr="001510F6" w:rsidRDefault="001F4A4F" w:rsidP="00A0114C">
                      <w:pPr>
                        <w:rPr>
                          <w:rFonts w:ascii="Liberation Sans" w:hAnsi="Liberation Sans"/>
                          <w:sz w:val="18"/>
                          <w:szCs w:val="18"/>
                        </w:rPr>
                      </w:pPr>
                      <w:r w:rsidRPr="001510F6">
                        <w:rPr>
                          <w:rFonts w:ascii="Liberation Sans" w:hAnsi="Liberation Sans"/>
                          <w:b/>
                          <w:bCs/>
                          <w:sz w:val="18"/>
                          <w:szCs w:val="18"/>
                        </w:rPr>
                        <w:t>(iv)</w:t>
                      </w:r>
                      <w:r w:rsidRPr="001510F6">
                        <w:rPr>
                          <w:rFonts w:ascii="Liberation Sans" w:hAnsi="Liberation Sans"/>
                          <w:sz w:val="18"/>
                          <w:szCs w:val="18"/>
                        </w:rPr>
                        <w:t xml:space="preserve"> You’re told that COGAFS is $425, so you can use that to solve for COGM here: </w:t>
                      </w:r>
                    </w:p>
                    <w:p w14:paraId="3EB19B61" w14:textId="77777777" w:rsidR="001F4A4F" w:rsidRPr="001510F6" w:rsidRDefault="001F4A4F" w:rsidP="00A0114C">
                      <w:pPr>
                        <w:rPr>
                          <w:rFonts w:ascii="Liberation Sans" w:hAnsi="Liberation Sans"/>
                          <w:sz w:val="18"/>
                          <w:szCs w:val="18"/>
                        </w:rPr>
                      </w:pPr>
                    </w:p>
                    <w:p w14:paraId="3EA29C33"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COGAFS = FG Inv Beg. Bal + COGM </w:t>
                      </w:r>
                    </w:p>
                    <w:p w14:paraId="7F4F20B2"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$425 = $130 + COGM</w:t>
                      </w:r>
                    </w:p>
                    <w:p w14:paraId="19A65A82"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COGM = $425 − $130 = </w:t>
                      </w:r>
                      <w:r w:rsidRPr="001510F6">
                        <w:rPr>
                          <w:rFonts w:ascii="Liberation Sans" w:hAnsi="Liberation Sans"/>
                          <w:b/>
                          <w:bCs/>
                          <w:sz w:val="18"/>
                          <w:szCs w:val="18"/>
                        </w:rPr>
                        <w:t>$295</w:t>
                      </w:r>
                      <w:r w:rsidRPr="001510F6">
                        <w:rPr>
                          <w:rFonts w:ascii="Liberation Sans" w:hAnsi="Liberation Sans"/>
                          <w:sz w:val="18"/>
                          <w:szCs w:val="18"/>
                        </w:rPr>
                        <w:t xml:space="preserve">. </w:t>
                      </w:r>
                    </w:p>
                    <w:p w14:paraId="1DEADADC" w14:textId="77777777" w:rsidR="001F4A4F" w:rsidRPr="001510F6" w:rsidRDefault="001F4A4F" w:rsidP="00A0114C">
                      <w:pPr>
                        <w:rPr>
                          <w:rFonts w:ascii="Liberation Sans" w:hAnsi="Liberation Sans"/>
                          <w:sz w:val="18"/>
                          <w:szCs w:val="18"/>
                        </w:rPr>
                      </w:pPr>
                    </w:p>
                    <w:p w14:paraId="55DAF526" w14:textId="77777777" w:rsidR="001F4A4F" w:rsidRPr="001510F6" w:rsidRDefault="001F4A4F" w:rsidP="00A0114C">
                      <w:pPr>
                        <w:rPr>
                          <w:rFonts w:ascii="Liberation Sans" w:hAnsi="Liberation Sans"/>
                          <w:sz w:val="18"/>
                          <w:szCs w:val="18"/>
                        </w:rPr>
                      </w:pPr>
                      <w:r w:rsidRPr="001510F6">
                        <w:rPr>
                          <w:rFonts w:ascii="Liberation Sans" w:hAnsi="Liberation Sans"/>
                          <w:b/>
                          <w:bCs/>
                          <w:sz w:val="18"/>
                          <w:szCs w:val="18"/>
                        </w:rPr>
                        <w:t>(iii)</w:t>
                      </w:r>
                      <w:r w:rsidRPr="001510F6">
                        <w:rPr>
                          <w:rFonts w:ascii="Liberation Sans" w:hAnsi="Liberation Sans"/>
                          <w:sz w:val="18"/>
                          <w:szCs w:val="18"/>
                        </w:rPr>
                        <w:t xml:space="preserve"> then solve for FG Inv. End Bal:</w:t>
                      </w:r>
                    </w:p>
                    <w:p w14:paraId="4BFB9ABB"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$130 + $295 − $370 = </w:t>
                      </w:r>
                      <w:r w:rsidRPr="001510F6">
                        <w:rPr>
                          <w:rFonts w:ascii="Liberation Sans" w:hAnsi="Liberation Sans"/>
                          <w:b/>
                          <w:bCs/>
                          <w:sz w:val="18"/>
                          <w:szCs w:val="18"/>
                        </w:rPr>
                        <w:t>$55</w:t>
                      </w:r>
                      <w:r w:rsidRPr="001510F6">
                        <w:rPr>
                          <w:rFonts w:ascii="Liberation Sans" w:hAnsi="Liberation Sans"/>
                          <w:sz w:val="18"/>
                          <w:szCs w:val="18"/>
                        </w:rPr>
                        <w:t>.</w:t>
                      </w:r>
                    </w:p>
                  </w:txbxContent>
                </v:textbox>
              </v:shape>
            </w:pict>
          </mc:Fallback>
        </mc:AlternateContent>
      </w:r>
    </w:p>
    <w:p w14:paraId="3DAC31CC" w14:textId="77777777" w:rsidR="00F96830" w:rsidRPr="00551688" w:rsidRDefault="00F96830" w:rsidP="00FC0CF8">
      <w:pPr>
        <w:numPr>
          <w:ilvl w:val="0"/>
          <w:numId w:val="21"/>
        </w:numPr>
        <w:spacing w:line="240" w:lineRule="auto"/>
        <w:ind w:left="1440"/>
        <w:jc w:val="both"/>
        <w:rPr>
          <w:rFonts w:ascii="Arial" w:hAnsi="Arial" w:cs="Arial"/>
          <w:bCs/>
          <w:spacing w:val="-4"/>
          <w:u w:val="single"/>
        </w:rPr>
      </w:pPr>
      <w:r w:rsidRPr="00551688">
        <w:rPr>
          <w:rFonts w:ascii="Arial" w:hAnsi="Arial" w:cs="Arial"/>
          <w:bCs/>
          <w:spacing w:val="-4"/>
          <w:u w:val="single"/>
        </w:rPr>
        <w:t>Sean</w:t>
      </w:r>
    </w:p>
    <w:p w14:paraId="11FF4191" w14:textId="77777777" w:rsidR="00C46BCE" w:rsidRPr="00551688" w:rsidRDefault="00C46BCE" w:rsidP="00FC0CF8">
      <w:pPr>
        <w:spacing w:line="240" w:lineRule="auto"/>
        <w:ind w:left="1440"/>
        <w:jc w:val="both"/>
        <w:rPr>
          <w:rFonts w:ascii="Arial" w:hAnsi="Arial" w:cs="Arial"/>
          <w:bCs/>
          <w:spacing w:val="-4"/>
          <w:u w:val="single"/>
        </w:rPr>
      </w:pPr>
    </w:p>
    <w:tbl>
      <w:tblPr>
        <w:tblW w:w="4711" w:type="dxa"/>
        <w:tblInd w:w="1134" w:type="dxa"/>
        <w:tblLayout w:type="fixed"/>
        <w:tblLook w:val="04A0" w:firstRow="1" w:lastRow="0" w:firstColumn="1" w:lastColumn="0" w:noHBand="0" w:noVBand="1"/>
      </w:tblPr>
      <w:tblGrid>
        <w:gridCol w:w="2085"/>
        <w:gridCol w:w="862"/>
        <w:gridCol w:w="900"/>
        <w:gridCol w:w="864"/>
      </w:tblGrid>
      <w:tr w:rsidR="001B6ADE" w:rsidRPr="00551688" w14:paraId="2A323C18" w14:textId="77777777" w:rsidTr="001B6ADE">
        <w:trPr>
          <w:trHeight w:val="300"/>
        </w:trPr>
        <w:tc>
          <w:tcPr>
            <w:tcW w:w="4711" w:type="dxa"/>
            <w:gridSpan w:val="4"/>
            <w:tcBorders>
              <w:top w:val="nil"/>
              <w:left w:val="nil"/>
              <w:bottom w:val="single" w:sz="8" w:space="0" w:color="auto"/>
              <w:right w:val="nil"/>
            </w:tcBorders>
            <w:shd w:val="clear" w:color="auto" w:fill="auto"/>
            <w:noWrap/>
            <w:vAlign w:val="bottom"/>
            <w:hideMark/>
          </w:tcPr>
          <w:p w14:paraId="08832515" w14:textId="77777777" w:rsidR="00C46BCE" w:rsidRPr="00551688" w:rsidRDefault="00C46BCE"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SEAN: FG Inventory</w:t>
            </w:r>
          </w:p>
        </w:tc>
      </w:tr>
      <w:tr w:rsidR="001B6ADE" w:rsidRPr="00551688" w14:paraId="32FD847F" w14:textId="77777777" w:rsidTr="001B6ADE">
        <w:trPr>
          <w:trHeight w:val="288"/>
        </w:trPr>
        <w:tc>
          <w:tcPr>
            <w:tcW w:w="2085" w:type="dxa"/>
            <w:tcBorders>
              <w:top w:val="nil"/>
              <w:left w:val="nil"/>
              <w:bottom w:val="nil"/>
              <w:right w:val="nil"/>
            </w:tcBorders>
            <w:shd w:val="clear" w:color="auto" w:fill="auto"/>
            <w:noWrap/>
            <w:vAlign w:val="bottom"/>
            <w:hideMark/>
          </w:tcPr>
          <w:p w14:paraId="643837AA" w14:textId="0D2EFB65" w:rsidR="00C46BCE" w:rsidRPr="00551688" w:rsidRDefault="00C46BCE"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1B6ADE" w:rsidRPr="00551688">
              <w:rPr>
                <w:rFonts w:ascii="Arial" w:hAnsi="Arial" w:cs="Arial"/>
                <w:color w:val="000000"/>
                <w:lang w:bidi="ar-SA"/>
              </w:rPr>
              <w:t>.</w:t>
            </w:r>
          </w:p>
        </w:tc>
        <w:tc>
          <w:tcPr>
            <w:tcW w:w="862" w:type="dxa"/>
            <w:tcBorders>
              <w:top w:val="nil"/>
              <w:left w:val="nil"/>
              <w:bottom w:val="nil"/>
              <w:right w:val="single" w:sz="8" w:space="0" w:color="auto"/>
            </w:tcBorders>
            <w:shd w:val="clear" w:color="auto" w:fill="auto"/>
            <w:noWrap/>
            <w:vAlign w:val="bottom"/>
            <w:hideMark/>
          </w:tcPr>
          <w:p w14:paraId="5BBC5185"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130 </w:t>
            </w:r>
          </w:p>
        </w:tc>
        <w:tc>
          <w:tcPr>
            <w:tcW w:w="900" w:type="dxa"/>
            <w:tcBorders>
              <w:top w:val="nil"/>
              <w:left w:val="nil"/>
              <w:bottom w:val="nil"/>
              <w:right w:val="nil"/>
            </w:tcBorders>
            <w:shd w:val="clear" w:color="auto" w:fill="auto"/>
            <w:noWrap/>
            <w:vAlign w:val="bottom"/>
            <w:hideMark/>
          </w:tcPr>
          <w:p w14:paraId="62903035" w14:textId="77777777" w:rsidR="00C46BCE" w:rsidRPr="00551688" w:rsidRDefault="00C46BCE" w:rsidP="00FC0CF8">
            <w:pPr>
              <w:spacing w:line="240" w:lineRule="auto"/>
              <w:rPr>
                <w:rFonts w:ascii="Arial" w:hAnsi="Arial" w:cs="Arial"/>
                <w:color w:val="000000"/>
                <w:lang w:bidi="ar-SA"/>
              </w:rPr>
            </w:pPr>
          </w:p>
        </w:tc>
        <w:tc>
          <w:tcPr>
            <w:tcW w:w="864" w:type="dxa"/>
            <w:tcBorders>
              <w:top w:val="nil"/>
              <w:left w:val="nil"/>
              <w:bottom w:val="nil"/>
              <w:right w:val="nil"/>
            </w:tcBorders>
            <w:shd w:val="clear" w:color="auto" w:fill="auto"/>
            <w:noWrap/>
            <w:vAlign w:val="bottom"/>
            <w:hideMark/>
          </w:tcPr>
          <w:p w14:paraId="509659BD" w14:textId="77777777" w:rsidR="00C46BCE" w:rsidRPr="00551688" w:rsidRDefault="00C46BCE" w:rsidP="00FC0CF8">
            <w:pPr>
              <w:spacing w:line="240" w:lineRule="auto"/>
              <w:rPr>
                <w:rFonts w:ascii="Arial" w:hAnsi="Arial" w:cs="Arial"/>
                <w:lang w:bidi="ar-SA"/>
              </w:rPr>
            </w:pPr>
          </w:p>
        </w:tc>
      </w:tr>
      <w:tr w:rsidR="001B6ADE" w:rsidRPr="00551688" w14:paraId="12214CC4" w14:textId="77777777" w:rsidTr="001B6ADE">
        <w:trPr>
          <w:trHeight w:val="300"/>
        </w:trPr>
        <w:tc>
          <w:tcPr>
            <w:tcW w:w="2085" w:type="dxa"/>
            <w:tcBorders>
              <w:top w:val="nil"/>
              <w:left w:val="nil"/>
              <w:bottom w:val="nil"/>
              <w:right w:val="nil"/>
            </w:tcBorders>
            <w:shd w:val="clear" w:color="auto" w:fill="auto"/>
            <w:noWrap/>
            <w:vAlign w:val="bottom"/>
            <w:hideMark/>
          </w:tcPr>
          <w:p w14:paraId="42D0D800" w14:textId="77777777" w:rsidR="00C46BCE" w:rsidRPr="00551688" w:rsidRDefault="00C46BCE" w:rsidP="00FC0CF8">
            <w:pPr>
              <w:spacing w:line="240" w:lineRule="auto"/>
              <w:jc w:val="right"/>
              <w:rPr>
                <w:rFonts w:ascii="Arial" w:hAnsi="Arial" w:cs="Arial"/>
                <w:b/>
                <w:bCs/>
                <w:color w:val="000000"/>
                <w:lang w:bidi="ar-SA"/>
              </w:rPr>
            </w:pPr>
            <w:r w:rsidRPr="00551688">
              <w:rPr>
                <w:rFonts w:ascii="Arial" w:hAnsi="Arial" w:cs="Arial"/>
                <w:b/>
                <w:bCs/>
                <w:color w:val="000000"/>
                <w:lang w:bidi="ar-SA"/>
              </w:rPr>
              <w:t xml:space="preserve">(iv) </w:t>
            </w:r>
            <w:r w:rsidRPr="00551688">
              <w:rPr>
                <w:rFonts w:ascii="Arial" w:hAnsi="Arial" w:cs="Arial"/>
                <w:color w:val="000000"/>
                <w:lang w:bidi="ar-SA"/>
              </w:rPr>
              <w:t>COGM</w:t>
            </w:r>
          </w:p>
        </w:tc>
        <w:tc>
          <w:tcPr>
            <w:tcW w:w="862" w:type="dxa"/>
            <w:tcBorders>
              <w:top w:val="nil"/>
              <w:left w:val="nil"/>
              <w:bottom w:val="nil"/>
              <w:right w:val="single" w:sz="8" w:space="0" w:color="auto"/>
            </w:tcBorders>
            <w:shd w:val="clear" w:color="auto" w:fill="auto"/>
            <w:noWrap/>
            <w:vAlign w:val="bottom"/>
            <w:hideMark/>
          </w:tcPr>
          <w:p w14:paraId="60FB4600"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900" w:type="dxa"/>
            <w:tcBorders>
              <w:top w:val="nil"/>
              <w:left w:val="nil"/>
              <w:bottom w:val="nil"/>
              <w:right w:val="nil"/>
            </w:tcBorders>
            <w:shd w:val="clear" w:color="auto" w:fill="auto"/>
            <w:noWrap/>
            <w:vAlign w:val="bottom"/>
            <w:hideMark/>
          </w:tcPr>
          <w:p w14:paraId="22B94B37" w14:textId="77777777" w:rsidR="00C46BCE" w:rsidRPr="00551688" w:rsidRDefault="00C46BCE" w:rsidP="00FC0CF8">
            <w:pPr>
              <w:spacing w:line="240" w:lineRule="auto"/>
              <w:rPr>
                <w:rFonts w:ascii="Arial" w:hAnsi="Arial" w:cs="Arial"/>
                <w:color w:val="000000"/>
                <w:lang w:bidi="ar-SA"/>
              </w:rPr>
            </w:pPr>
          </w:p>
        </w:tc>
        <w:tc>
          <w:tcPr>
            <w:tcW w:w="864" w:type="dxa"/>
            <w:tcBorders>
              <w:top w:val="nil"/>
              <w:left w:val="nil"/>
              <w:bottom w:val="nil"/>
              <w:right w:val="nil"/>
            </w:tcBorders>
            <w:shd w:val="clear" w:color="auto" w:fill="auto"/>
            <w:noWrap/>
            <w:vAlign w:val="bottom"/>
            <w:hideMark/>
          </w:tcPr>
          <w:p w14:paraId="39872EF5" w14:textId="77777777" w:rsidR="00C46BCE" w:rsidRPr="00551688" w:rsidRDefault="00C46BCE" w:rsidP="00FC0CF8">
            <w:pPr>
              <w:spacing w:line="240" w:lineRule="auto"/>
              <w:rPr>
                <w:rFonts w:ascii="Arial" w:hAnsi="Arial" w:cs="Arial"/>
                <w:lang w:bidi="ar-SA"/>
              </w:rPr>
            </w:pPr>
          </w:p>
        </w:tc>
      </w:tr>
      <w:tr w:rsidR="001B6ADE" w:rsidRPr="00551688" w14:paraId="6C8FD094" w14:textId="77777777" w:rsidTr="001B6ADE">
        <w:trPr>
          <w:trHeight w:val="300"/>
        </w:trPr>
        <w:tc>
          <w:tcPr>
            <w:tcW w:w="2085" w:type="dxa"/>
            <w:tcBorders>
              <w:top w:val="nil"/>
              <w:left w:val="nil"/>
              <w:bottom w:val="single" w:sz="8" w:space="0" w:color="auto"/>
              <w:right w:val="nil"/>
            </w:tcBorders>
            <w:shd w:val="clear" w:color="auto" w:fill="auto"/>
            <w:noWrap/>
            <w:vAlign w:val="bottom"/>
            <w:hideMark/>
          </w:tcPr>
          <w:p w14:paraId="228AB3ED" w14:textId="77777777" w:rsidR="00C46BCE" w:rsidRPr="00551688" w:rsidRDefault="00C46BCE"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862" w:type="dxa"/>
            <w:tcBorders>
              <w:top w:val="nil"/>
              <w:left w:val="nil"/>
              <w:bottom w:val="single" w:sz="8" w:space="0" w:color="auto"/>
              <w:right w:val="single" w:sz="8" w:space="0" w:color="auto"/>
            </w:tcBorders>
            <w:shd w:val="clear" w:color="auto" w:fill="auto"/>
            <w:noWrap/>
            <w:vAlign w:val="bottom"/>
            <w:hideMark/>
          </w:tcPr>
          <w:p w14:paraId="3E2551D5"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w:t>
            </w:r>
          </w:p>
        </w:tc>
        <w:tc>
          <w:tcPr>
            <w:tcW w:w="900" w:type="dxa"/>
            <w:tcBorders>
              <w:top w:val="nil"/>
              <w:left w:val="nil"/>
              <w:bottom w:val="single" w:sz="8" w:space="0" w:color="auto"/>
              <w:right w:val="nil"/>
            </w:tcBorders>
            <w:shd w:val="clear" w:color="auto" w:fill="auto"/>
            <w:noWrap/>
            <w:vAlign w:val="bottom"/>
            <w:hideMark/>
          </w:tcPr>
          <w:p w14:paraId="38C11DD7"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370 </w:t>
            </w:r>
          </w:p>
        </w:tc>
        <w:tc>
          <w:tcPr>
            <w:tcW w:w="864" w:type="dxa"/>
            <w:tcBorders>
              <w:top w:val="nil"/>
              <w:left w:val="nil"/>
              <w:bottom w:val="single" w:sz="8" w:space="0" w:color="auto"/>
              <w:right w:val="nil"/>
            </w:tcBorders>
            <w:shd w:val="clear" w:color="auto" w:fill="auto"/>
            <w:noWrap/>
            <w:vAlign w:val="bottom"/>
            <w:hideMark/>
          </w:tcPr>
          <w:p w14:paraId="63A28331"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COGS</w:t>
            </w:r>
          </w:p>
        </w:tc>
      </w:tr>
      <w:tr w:rsidR="001B6ADE" w:rsidRPr="00551688" w14:paraId="73A0D8EA" w14:textId="77777777" w:rsidTr="001B6ADE">
        <w:trPr>
          <w:trHeight w:val="300"/>
        </w:trPr>
        <w:tc>
          <w:tcPr>
            <w:tcW w:w="2085" w:type="dxa"/>
            <w:tcBorders>
              <w:top w:val="nil"/>
              <w:left w:val="nil"/>
              <w:bottom w:val="nil"/>
              <w:right w:val="nil"/>
            </w:tcBorders>
            <w:shd w:val="clear" w:color="auto" w:fill="auto"/>
            <w:noWrap/>
            <w:vAlign w:val="bottom"/>
            <w:hideMark/>
          </w:tcPr>
          <w:p w14:paraId="6441BF8A" w14:textId="5E6F1CD8" w:rsidR="00C46BCE" w:rsidRPr="00551688" w:rsidRDefault="00C46BCE" w:rsidP="00FC0CF8">
            <w:pPr>
              <w:spacing w:line="240" w:lineRule="auto"/>
              <w:jc w:val="right"/>
              <w:rPr>
                <w:rFonts w:ascii="Arial" w:hAnsi="Arial" w:cs="Arial"/>
                <w:color w:val="000000"/>
                <w:lang w:bidi="ar-SA"/>
              </w:rPr>
            </w:pPr>
            <w:r w:rsidRPr="00551688">
              <w:rPr>
                <w:rFonts w:ascii="Arial" w:hAnsi="Arial" w:cs="Arial"/>
                <w:b/>
                <w:bCs/>
                <w:color w:val="000000"/>
                <w:lang w:bidi="ar-SA"/>
              </w:rPr>
              <w:t xml:space="preserve">(iii) </w:t>
            </w:r>
            <w:r w:rsidRPr="00551688">
              <w:rPr>
                <w:rFonts w:ascii="Arial" w:hAnsi="Arial" w:cs="Arial"/>
                <w:color w:val="000000"/>
                <w:lang w:bidi="ar-SA"/>
              </w:rPr>
              <w:t>End</w:t>
            </w:r>
            <w:r w:rsidR="001B6ADE" w:rsidRPr="00551688">
              <w:rPr>
                <w:rFonts w:ascii="Arial" w:hAnsi="Arial" w:cs="Arial"/>
                <w:color w:val="000000"/>
                <w:lang w:bidi="ar-SA"/>
              </w:rPr>
              <w:t>.</w:t>
            </w:r>
          </w:p>
        </w:tc>
        <w:tc>
          <w:tcPr>
            <w:tcW w:w="862" w:type="dxa"/>
            <w:tcBorders>
              <w:top w:val="nil"/>
              <w:left w:val="nil"/>
              <w:bottom w:val="nil"/>
              <w:right w:val="single" w:sz="8" w:space="0" w:color="auto"/>
            </w:tcBorders>
            <w:shd w:val="clear" w:color="auto" w:fill="auto"/>
            <w:noWrap/>
            <w:vAlign w:val="bottom"/>
            <w:hideMark/>
          </w:tcPr>
          <w:p w14:paraId="495E020D"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900" w:type="dxa"/>
            <w:tcBorders>
              <w:top w:val="nil"/>
              <w:left w:val="nil"/>
              <w:bottom w:val="nil"/>
              <w:right w:val="nil"/>
            </w:tcBorders>
            <w:shd w:val="clear" w:color="auto" w:fill="auto"/>
            <w:noWrap/>
            <w:vAlign w:val="bottom"/>
            <w:hideMark/>
          </w:tcPr>
          <w:p w14:paraId="36817C4C" w14:textId="77777777" w:rsidR="00C46BCE" w:rsidRPr="00551688" w:rsidRDefault="00C46BCE" w:rsidP="00FC0CF8">
            <w:pPr>
              <w:spacing w:line="240" w:lineRule="auto"/>
              <w:rPr>
                <w:rFonts w:ascii="Arial" w:hAnsi="Arial" w:cs="Arial"/>
                <w:color w:val="000000"/>
                <w:lang w:bidi="ar-SA"/>
              </w:rPr>
            </w:pPr>
          </w:p>
        </w:tc>
        <w:tc>
          <w:tcPr>
            <w:tcW w:w="864" w:type="dxa"/>
            <w:tcBorders>
              <w:top w:val="nil"/>
              <w:left w:val="nil"/>
              <w:bottom w:val="nil"/>
              <w:right w:val="nil"/>
            </w:tcBorders>
            <w:shd w:val="clear" w:color="auto" w:fill="auto"/>
            <w:noWrap/>
            <w:vAlign w:val="bottom"/>
            <w:hideMark/>
          </w:tcPr>
          <w:p w14:paraId="208A45B4" w14:textId="77777777" w:rsidR="00C46BCE" w:rsidRPr="00551688" w:rsidRDefault="00C46BCE" w:rsidP="00FC0CF8">
            <w:pPr>
              <w:spacing w:line="240" w:lineRule="auto"/>
              <w:rPr>
                <w:rFonts w:ascii="Arial" w:hAnsi="Arial" w:cs="Arial"/>
                <w:lang w:bidi="ar-SA"/>
              </w:rPr>
            </w:pPr>
          </w:p>
        </w:tc>
      </w:tr>
    </w:tbl>
    <w:p w14:paraId="68BF5B21" w14:textId="77777777" w:rsidR="00911297" w:rsidRPr="00551688" w:rsidRDefault="00911297" w:rsidP="00FC0CF8">
      <w:pPr>
        <w:spacing w:line="240" w:lineRule="auto"/>
        <w:ind w:left="1440"/>
        <w:jc w:val="both"/>
        <w:rPr>
          <w:rFonts w:ascii="Arial" w:hAnsi="Arial" w:cs="Arial"/>
          <w:bCs/>
          <w:spacing w:val="-4"/>
        </w:rPr>
      </w:pPr>
    </w:p>
    <w:p w14:paraId="04098571" w14:textId="77777777" w:rsidR="00911297" w:rsidRPr="00551688" w:rsidRDefault="00911297">
      <w:pPr>
        <w:spacing w:line="240" w:lineRule="auto"/>
        <w:rPr>
          <w:rFonts w:ascii="Arial" w:hAnsi="Arial" w:cs="Arial"/>
          <w:bCs/>
          <w:spacing w:val="-4"/>
        </w:rPr>
      </w:pPr>
      <w:r w:rsidRPr="00551688">
        <w:rPr>
          <w:rFonts w:ascii="Arial" w:hAnsi="Arial" w:cs="Arial"/>
          <w:bCs/>
          <w:spacing w:val="-4"/>
        </w:rPr>
        <w:br w:type="page"/>
      </w:r>
    </w:p>
    <w:p w14:paraId="7CAE70A1" w14:textId="7C50F878" w:rsidR="00C46BCE" w:rsidRPr="00551688" w:rsidRDefault="00911297" w:rsidP="00911297">
      <w:pPr>
        <w:spacing w:after="120" w:line="240" w:lineRule="auto"/>
        <w:jc w:val="both"/>
        <w:rPr>
          <w:rFonts w:ascii="Arial" w:hAnsi="Arial" w:cs="Arial"/>
          <w:bCs/>
          <w:spacing w:val="-4"/>
        </w:rPr>
      </w:pPr>
      <w:r w:rsidRPr="00551688">
        <w:rPr>
          <w:rFonts w:ascii="Arial" w:hAnsi="Arial" w:cs="Arial"/>
          <w:b/>
          <w:sz w:val="28"/>
        </w:rPr>
        <w:lastRenderedPageBreak/>
        <w:t>Problem 2.7 (Continued)</w:t>
      </w:r>
      <w:r w:rsidR="00BA1565" w:rsidRPr="00551688">
        <w:rPr>
          <w:rFonts w:ascii="Arial" w:hAnsi="Arial" w:cs="Arial"/>
          <w:noProof/>
          <w:lang w:bidi="ar-SA"/>
        </w:rPr>
        <mc:AlternateContent>
          <mc:Choice Requires="wps">
            <w:drawing>
              <wp:anchor distT="0" distB="0" distL="114300" distR="114300" simplePos="0" relativeHeight="251663872" behindDoc="0" locked="0" layoutInCell="1" allowOverlap="1" wp14:anchorId="7826579D" wp14:editId="4F585A47">
                <wp:simplePos x="0" y="0"/>
                <wp:positionH relativeFrom="column">
                  <wp:posOffset>4016375</wp:posOffset>
                </wp:positionH>
                <wp:positionV relativeFrom="paragraph">
                  <wp:posOffset>312420</wp:posOffset>
                </wp:positionV>
                <wp:extent cx="1560195" cy="716280"/>
                <wp:effectExtent l="6350" t="5080" r="5080" b="1206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7162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58FC8EDE" w14:textId="77777777" w:rsidR="001F4A4F" w:rsidRPr="001510F6" w:rsidRDefault="001F4A4F" w:rsidP="00C46BCE">
                            <w:pPr>
                              <w:rPr>
                                <w:rFonts w:ascii="Liberation Sans" w:hAnsi="Liberation Sans"/>
                                <w:sz w:val="18"/>
                                <w:szCs w:val="18"/>
                              </w:rPr>
                            </w:pPr>
                            <w:r w:rsidRPr="001510F6">
                              <w:rPr>
                                <w:rFonts w:ascii="Liberation Sans" w:hAnsi="Liberation Sans"/>
                                <w:b/>
                                <w:bCs/>
                                <w:sz w:val="18"/>
                                <w:szCs w:val="18"/>
                              </w:rPr>
                              <w:t>(</w:t>
                            </w:r>
                            <w:proofErr w:type="spellStart"/>
                            <w:r w:rsidRPr="001510F6">
                              <w:rPr>
                                <w:rFonts w:ascii="Liberation Sans" w:hAnsi="Liberation Sans"/>
                                <w:b/>
                                <w:bCs/>
                                <w:sz w:val="18"/>
                                <w:szCs w:val="18"/>
                              </w:rPr>
                              <w:t>i</w:t>
                            </w:r>
                            <w:proofErr w:type="spellEnd"/>
                            <w:r w:rsidRPr="001510F6">
                              <w:rPr>
                                <w:rFonts w:ascii="Liberation Sans" w:hAnsi="Liberation Sans"/>
                                <w:b/>
                                <w:bCs/>
                                <w:sz w:val="18"/>
                                <w:szCs w:val="18"/>
                              </w:rPr>
                              <w:t>)</w:t>
                            </w:r>
                            <w:r w:rsidRPr="001510F6">
                              <w:rPr>
                                <w:rFonts w:ascii="Liberation Sans" w:hAnsi="Liberation Sans"/>
                                <w:sz w:val="18"/>
                                <w:szCs w:val="18"/>
                              </w:rPr>
                              <w:t xml:space="preserve"> Solve for Sales by adding COGS back to GM:</w:t>
                            </w:r>
                          </w:p>
                          <w:p w14:paraId="6C01C8F1" w14:textId="77777777" w:rsidR="001F4A4F" w:rsidRPr="001510F6" w:rsidRDefault="001F4A4F" w:rsidP="00C46BCE">
                            <w:pPr>
                              <w:rPr>
                                <w:rFonts w:ascii="Liberation Sans" w:hAnsi="Liberation Sans"/>
                                <w:sz w:val="18"/>
                                <w:szCs w:val="18"/>
                              </w:rPr>
                            </w:pPr>
                          </w:p>
                          <w:p w14:paraId="1B86ADC7" w14:textId="77777777" w:rsidR="001F4A4F" w:rsidRPr="001510F6" w:rsidRDefault="001F4A4F" w:rsidP="00C46BCE">
                            <w:pPr>
                              <w:rPr>
                                <w:rFonts w:ascii="Liberation Sans" w:hAnsi="Liberation Sans"/>
                                <w:sz w:val="18"/>
                                <w:szCs w:val="18"/>
                              </w:rPr>
                            </w:pPr>
                            <w:r w:rsidRPr="001510F6">
                              <w:rPr>
                                <w:rFonts w:ascii="Liberation Sans" w:hAnsi="Liberation Sans"/>
                                <w:sz w:val="18"/>
                                <w:szCs w:val="18"/>
                              </w:rPr>
                              <w:t xml:space="preserve">$620 + $370 = </w:t>
                            </w:r>
                            <w:r w:rsidRPr="001510F6">
                              <w:rPr>
                                <w:rFonts w:ascii="Liberation Sans" w:hAnsi="Liberation Sans"/>
                                <w:b/>
                                <w:bCs/>
                                <w:sz w:val="18"/>
                                <w:szCs w:val="18"/>
                              </w:rPr>
                              <w:t>$990</w:t>
                            </w:r>
                            <w:r w:rsidRPr="001510F6">
                              <w:rPr>
                                <w:rFonts w:ascii="Liberation Sans" w:hAnsi="Liberation San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6579D" id="Text Box 36" o:spid="_x0000_s1034" type="#_x0000_t202" style="position:absolute;left:0;text-align:left;margin-left:316.25pt;margin-top:24.6pt;width:122.85pt;height:5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" filled="f" fillcolor="#fff2cc" strokeweight=".5pt">
                <v:textbox>
                  <w:txbxContent>
                    <w:p w14:paraId="58FC8EDE" w14:textId="77777777" w:rsidR="001F4A4F" w:rsidRPr="001510F6" w:rsidRDefault="001F4A4F" w:rsidP="00C46BCE">
                      <w:pPr>
                        <w:rPr>
                          <w:rFonts w:ascii="Liberation Sans" w:hAnsi="Liberation Sans"/>
                          <w:sz w:val="18"/>
                          <w:szCs w:val="18"/>
                        </w:rPr>
                      </w:pPr>
                      <w:r w:rsidRPr="001510F6">
                        <w:rPr>
                          <w:rFonts w:ascii="Liberation Sans" w:hAnsi="Liberation Sans"/>
                          <w:b/>
                          <w:bCs/>
                          <w:sz w:val="18"/>
                          <w:szCs w:val="18"/>
                        </w:rPr>
                        <w:t>(</w:t>
                      </w:r>
                      <w:proofErr w:type="spellStart"/>
                      <w:r w:rsidRPr="001510F6">
                        <w:rPr>
                          <w:rFonts w:ascii="Liberation Sans" w:hAnsi="Liberation Sans"/>
                          <w:b/>
                          <w:bCs/>
                          <w:sz w:val="18"/>
                          <w:szCs w:val="18"/>
                        </w:rPr>
                        <w:t>i</w:t>
                      </w:r>
                      <w:proofErr w:type="spellEnd"/>
                      <w:r w:rsidRPr="001510F6">
                        <w:rPr>
                          <w:rFonts w:ascii="Liberation Sans" w:hAnsi="Liberation Sans"/>
                          <w:b/>
                          <w:bCs/>
                          <w:sz w:val="18"/>
                          <w:szCs w:val="18"/>
                        </w:rPr>
                        <w:t>)</w:t>
                      </w:r>
                      <w:r w:rsidRPr="001510F6">
                        <w:rPr>
                          <w:rFonts w:ascii="Liberation Sans" w:hAnsi="Liberation Sans"/>
                          <w:sz w:val="18"/>
                          <w:szCs w:val="18"/>
                        </w:rPr>
                        <w:t xml:space="preserve"> Solve for Sales by adding COGS back to GM:</w:t>
                      </w:r>
                    </w:p>
                    <w:p w14:paraId="6C01C8F1" w14:textId="77777777" w:rsidR="001F4A4F" w:rsidRPr="001510F6" w:rsidRDefault="001F4A4F" w:rsidP="00C46BCE">
                      <w:pPr>
                        <w:rPr>
                          <w:rFonts w:ascii="Liberation Sans" w:hAnsi="Liberation Sans"/>
                          <w:sz w:val="18"/>
                          <w:szCs w:val="18"/>
                        </w:rPr>
                      </w:pPr>
                    </w:p>
                    <w:p w14:paraId="1B86ADC7" w14:textId="77777777" w:rsidR="001F4A4F" w:rsidRPr="001510F6" w:rsidRDefault="001F4A4F" w:rsidP="00C46BCE">
                      <w:pPr>
                        <w:rPr>
                          <w:rFonts w:ascii="Liberation Sans" w:hAnsi="Liberation Sans"/>
                          <w:sz w:val="18"/>
                          <w:szCs w:val="18"/>
                        </w:rPr>
                      </w:pPr>
                      <w:r w:rsidRPr="001510F6">
                        <w:rPr>
                          <w:rFonts w:ascii="Liberation Sans" w:hAnsi="Liberation Sans"/>
                          <w:sz w:val="18"/>
                          <w:szCs w:val="18"/>
                        </w:rPr>
                        <w:t xml:space="preserve">$620 + $370 = </w:t>
                      </w:r>
                      <w:r w:rsidRPr="001510F6">
                        <w:rPr>
                          <w:rFonts w:ascii="Liberation Sans" w:hAnsi="Liberation Sans"/>
                          <w:b/>
                          <w:bCs/>
                          <w:sz w:val="18"/>
                          <w:szCs w:val="18"/>
                        </w:rPr>
                        <w:t>$990</w:t>
                      </w:r>
                      <w:r w:rsidRPr="001510F6">
                        <w:rPr>
                          <w:rFonts w:ascii="Liberation Sans" w:hAnsi="Liberation Sans"/>
                          <w:sz w:val="18"/>
                          <w:szCs w:val="18"/>
                        </w:rPr>
                        <w:t xml:space="preserve">. </w:t>
                      </w:r>
                    </w:p>
                  </w:txbxContent>
                </v:textbox>
              </v:shape>
            </w:pict>
          </mc:Fallback>
        </mc:AlternateContent>
      </w:r>
    </w:p>
    <w:tbl>
      <w:tblPr>
        <w:tblW w:w="4320" w:type="dxa"/>
        <w:tblInd w:w="1152" w:type="dxa"/>
        <w:tblLook w:val="04A0" w:firstRow="1" w:lastRow="0" w:firstColumn="1" w:lastColumn="0" w:noHBand="0" w:noVBand="1"/>
      </w:tblPr>
      <w:tblGrid>
        <w:gridCol w:w="2430"/>
        <w:gridCol w:w="1890"/>
      </w:tblGrid>
      <w:tr w:rsidR="00C46BCE" w:rsidRPr="00551688" w14:paraId="39405A15" w14:textId="77777777" w:rsidTr="00725CDD">
        <w:trPr>
          <w:trHeight w:val="300"/>
        </w:trPr>
        <w:tc>
          <w:tcPr>
            <w:tcW w:w="4320" w:type="dxa"/>
            <w:gridSpan w:val="2"/>
            <w:tcBorders>
              <w:top w:val="nil"/>
              <w:left w:val="nil"/>
              <w:bottom w:val="single" w:sz="8" w:space="0" w:color="auto"/>
              <w:right w:val="nil"/>
            </w:tcBorders>
            <w:shd w:val="clear" w:color="auto" w:fill="auto"/>
            <w:noWrap/>
            <w:vAlign w:val="bottom"/>
            <w:hideMark/>
          </w:tcPr>
          <w:p w14:paraId="4B23D8C8" w14:textId="77777777" w:rsidR="00C46BCE" w:rsidRPr="00551688" w:rsidRDefault="00C46BCE"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SEAN: Traditional Income Statement</w:t>
            </w:r>
          </w:p>
        </w:tc>
      </w:tr>
      <w:tr w:rsidR="00C46BCE" w:rsidRPr="00551688" w14:paraId="37501255" w14:textId="77777777" w:rsidTr="00725CDD">
        <w:trPr>
          <w:trHeight w:val="288"/>
        </w:trPr>
        <w:tc>
          <w:tcPr>
            <w:tcW w:w="2430" w:type="dxa"/>
            <w:tcBorders>
              <w:top w:val="nil"/>
              <w:left w:val="nil"/>
              <w:bottom w:val="nil"/>
              <w:right w:val="nil"/>
            </w:tcBorders>
            <w:shd w:val="clear" w:color="auto" w:fill="auto"/>
            <w:noWrap/>
            <w:vAlign w:val="bottom"/>
            <w:hideMark/>
          </w:tcPr>
          <w:p w14:paraId="74CCA0E8" w14:textId="77777777" w:rsidR="00C46BCE" w:rsidRPr="00551688" w:rsidRDefault="002815FD"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C46BCE" w:rsidRPr="00551688">
              <w:rPr>
                <w:rFonts w:ascii="Arial" w:hAnsi="Arial" w:cs="Arial"/>
                <w:b/>
                <w:bCs/>
                <w:color w:val="000000"/>
                <w:lang w:bidi="ar-SA"/>
              </w:rPr>
              <w:t>(</w:t>
            </w:r>
            <w:proofErr w:type="spellStart"/>
            <w:r w:rsidR="00C46BCE" w:rsidRPr="00551688">
              <w:rPr>
                <w:rFonts w:ascii="Arial" w:hAnsi="Arial" w:cs="Arial"/>
                <w:b/>
                <w:bCs/>
                <w:color w:val="000000"/>
                <w:lang w:bidi="ar-SA"/>
              </w:rPr>
              <w:t>i</w:t>
            </w:r>
            <w:proofErr w:type="spellEnd"/>
            <w:r w:rsidR="00C46BCE" w:rsidRPr="00551688">
              <w:rPr>
                <w:rFonts w:ascii="Arial" w:hAnsi="Arial" w:cs="Arial"/>
                <w:b/>
                <w:bCs/>
                <w:color w:val="000000"/>
                <w:lang w:bidi="ar-SA"/>
              </w:rPr>
              <w:t>)</w:t>
            </w:r>
          </w:p>
        </w:tc>
        <w:tc>
          <w:tcPr>
            <w:tcW w:w="1890" w:type="dxa"/>
            <w:tcBorders>
              <w:top w:val="nil"/>
              <w:left w:val="nil"/>
              <w:bottom w:val="nil"/>
              <w:right w:val="nil"/>
            </w:tcBorders>
            <w:shd w:val="clear" w:color="auto" w:fill="auto"/>
            <w:noWrap/>
            <w:vAlign w:val="bottom"/>
            <w:hideMark/>
          </w:tcPr>
          <w:p w14:paraId="6945D6D8"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              ____ </w:t>
            </w:r>
          </w:p>
        </w:tc>
      </w:tr>
      <w:tr w:rsidR="00C46BCE" w:rsidRPr="00551688" w14:paraId="6BC4EEFA" w14:textId="77777777" w:rsidTr="00725CDD">
        <w:trPr>
          <w:trHeight w:val="300"/>
        </w:trPr>
        <w:tc>
          <w:tcPr>
            <w:tcW w:w="2430" w:type="dxa"/>
            <w:tcBorders>
              <w:top w:val="nil"/>
              <w:left w:val="nil"/>
              <w:bottom w:val="nil"/>
              <w:right w:val="nil"/>
            </w:tcBorders>
            <w:shd w:val="clear" w:color="auto" w:fill="auto"/>
            <w:noWrap/>
            <w:vAlign w:val="bottom"/>
            <w:hideMark/>
          </w:tcPr>
          <w:p w14:paraId="15DC1602"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890" w:type="dxa"/>
            <w:tcBorders>
              <w:top w:val="nil"/>
              <w:left w:val="nil"/>
              <w:bottom w:val="single" w:sz="8" w:space="0" w:color="auto"/>
              <w:right w:val="nil"/>
            </w:tcBorders>
            <w:shd w:val="clear" w:color="auto" w:fill="auto"/>
            <w:noWrap/>
            <w:vAlign w:val="bottom"/>
            <w:hideMark/>
          </w:tcPr>
          <w:p w14:paraId="3744F703"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370 </w:t>
            </w:r>
          </w:p>
        </w:tc>
      </w:tr>
      <w:tr w:rsidR="00C46BCE" w:rsidRPr="00551688" w14:paraId="4620DFAC" w14:textId="77777777" w:rsidTr="00725CDD">
        <w:trPr>
          <w:trHeight w:val="300"/>
        </w:trPr>
        <w:tc>
          <w:tcPr>
            <w:tcW w:w="2430" w:type="dxa"/>
            <w:tcBorders>
              <w:top w:val="nil"/>
              <w:left w:val="nil"/>
              <w:bottom w:val="nil"/>
              <w:right w:val="nil"/>
            </w:tcBorders>
            <w:shd w:val="clear" w:color="auto" w:fill="auto"/>
            <w:noWrap/>
            <w:vAlign w:val="bottom"/>
            <w:hideMark/>
          </w:tcPr>
          <w:p w14:paraId="7D10D232"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890" w:type="dxa"/>
            <w:tcBorders>
              <w:top w:val="nil"/>
              <w:left w:val="nil"/>
              <w:bottom w:val="nil"/>
              <w:right w:val="nil"/>
            </w:tcBorders>
            <w:shd w:val="clear" w:color="auto" w:fill="auto"/>
            <w:noWrap/>
            <w:vAlign w:val="bottom"/>
            <w:hideMark/>
          </w:tcPr>
          <w:p w14:paraId="095CBF3B"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                 620 </w:t>
            </w:r>
          </w:p>
        </w:tc>
      </w:tr>
      <w:tr w:rsidR="00C46BCE" w:rsidRPr="00551688" w14:paraId="7F1762B2" w14:textId="77777777" w:rsidTr="00725CDD">
        <w:trPr>
          <w:trHeight w:val="300"/>
        </w:trPr>
        <w:tc>
          <w:tcPr>
            <w:tcW w:w="2430" w:type="dxa"/>
            <w:tcBorders>
              <w:top w:val="nil"/>
              <w:left w:val="nil"/>
              <w:bottom w:val="nil"/>
              <w:right w:val="nil"/>
            </w:tcBorders>
            <w:shd w:val="clear" w:color="auto" w:fill="auto"/>
            <w:noWrap/>
            <w:vAlign w:val="bottom"/>
            <w:hideMark/>
          </w:tcPr>
          <w:p w14:paraId="7631ADE3"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890" w:type="dxa"/>
            <w:tcBorders>
              <w:top w:val="nil"/>
              <w:left w:val="nil"/>
              <w:bottom w:val="single" w:sz="8" w:space="0" w:color="auto"/>
              <w:right w:val="nil"/>
            </w:tcBorders>
            <w:shd w:val="clear" w:color="auto" w:fill="auto"/>
            <w:noWrap/>
            <w:vAlign w:val="bottom"/>
            <w:hideMark/>
          </w:tcPr>
          <w:p w14:paraId="6AE8C696" w14:textId="77777777" w:rsidR="00C46BCE" w:rsidRPr="00551688" w:rsidRDefault="00C46BCE" w:rsidP="00FC0CF8">
            <w:pPr>
              <w:spacing w:line="240" w:lineRule="auto"/>
              <w:jc w:val="right"/>
              <w:rPr>
                <w:rFonts w:ascii="Arial" w:hAnsi="Arial" w:cs="Arial"/>
                <w:color w:val="000000"/>
                <w:lang w:bidi="ar-SA"/>
              </w:rPr>
            </w:pPr>
            <w:r w:rsidRPr="00551688">
              <w:rPr>
                <w:rFonts w:ascii="Arial" w:hAnsi="Arial" w:cs="Arial"/>
                <w:color w:val="000000"/>
                <w:lang w:bidi="ar-SA"/>
              </w:rPr>
              <w:t xml:space="preserve"> ____ </w:t>
            </w:r>
          </w:p>
        </w:tc>
      </w:tr>
      <w:tr w:rsidR="00C46BCE" w:rsidRPr="00551688" w14:paraId="2493909E" w14:textId="77777777" w:rsidTr="00725CDD">
        <w:trPr>
          <w:trHeight w:val="300"/>
        </w:trPr>
        <w:tc>
          <w:tcPr>
            <w:tcW w:w="2430" w:type="dxa"/>
            <w:tcBorders>
              <w:top w:val="nil"/>
              <w:left w:val="nil"/>
              <w:bottom w:val="nil"/>
              <w:right w:val="nil"/>
            </w:tcBorders>
            <w:shd w:val="clear" w:color="auto" w:fill="auto"/>
            <w:noWrap/>
            <w:vAlign w:val="bottom"/>
            <w:hideMark/>
          </w:tcPr>
          <w:p w14:paraId="3F3250C2"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890" w:type="dxa"/>
            <w:tcBorders>
              <w:top w:val="nil"/>
              <w:left w:val="nil"/>
              <w:bottom w:val="double" w:sz="6" w:space="0" w:color="auto"/>
              <w:right w:val="nil"/>
            </w:tcBorders>
            <w:shd w:val="clear" w:color="auto" w:fill="auto"/>
            <w:noWrap/>
            <w:vAlign w:val="bottom"/>
            <w:hideMark/>
          </w:tcPr>
          <w:p w14:paraId="0850F354" w14:textId="77777777" w:rsidR="00C46BCE" w:rsidRPr="00551688" w:rsidRDefault="00C46BCE" w:rsidP="00FC0CF8">
            <w:pPr>
              <w:spacing w:line="240" w:lineRule="auto"/>
              <w:rPr>
                <w:rFonts w:ascii="Arial" w:hAnsi="Arial" w:cs="Arial"/>
                <w:color w:val="000000"/>
                <w:lang w:bidi="ar-SA"/>
              </w:rPr>
            </w:pPr>
            <w:r w:rsidRPr="00551688">
              <w:rPr>
                <w:rFonts w:ascii="Arial" w:hAnsi="Arial" w:cs="Arial"/>
                <w:color w:val="000000"/>
                <w:lang w:bidi="ar-SA"/>
              </w:rPr>
              <w:t xml:space="preserve"> $                 195 </w:t>
            </w:r>
          </w:p>
        </w:tc>
      </w:tr>
    </w:tbl>
    <w:p w14:paraId="4C1FD297" w14:textId="159C7B89" w:rsidR="00026C2A" w:rsidRPr="00551688" w:rsidRDefault="00BA1565" w:rsidP="00FC0CF8">
      <w:pPr>
        <w:spacing w:line="240" w:lineRule="auto"/>
        <w:ind w:left="1440"/>
        <w:jc w:val="both"/>
        <w:rPr>
          <w:rFonts w:ascii="Arial" w:hAnsi="Arial" w:cs="Arial"/>
          <w:bCs/>
          <w:spacing w:val="-4"/>
        </w:rPr>
      </w:pPr>
      <w:r w:rsidRPr="00551688">
        <w:rPr>
          <w:rFonts w:ascii="Arial" w:hAnsi="Arial" w:cs="Arial"/>
          <w:noProof/>
          <w:lang w:bidi="ar-SA"/>
        </w:rPr>
        <mc:AlternateContent>
          <mc:Choice Requires="wps">
            <w:drawing>
              <wp:anchor distT="0" distB="0" distL="114300" distR="114300" simplePos="0" relativeHeight="251659776" behindDoc="0" locked="0" layoutInCell="1" allowOverlap="1" wp14:anchorId="71FC235C" wp14:editId="18412105">
                <wp:simplePos x="0" y="0"/>
                <wp:positionH relativeFrom="column">
                  <wp:posOffset>4003040</wp:posOffset>
                </wp:positionH>
                <wp:positionV relativeFrom="paragraph">
                  <wp:posOffset>248920</wp:posOffset>
                </wp:positionV>
                <wp:extent cx="2214245" cy="1159510"/>
                <wp:effectExtent l="12065" t="5080" r="12065" b="698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11595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2CC"/>
                              </a:solidFill>
                            </a14:hiddenFill>
                          </a:ext>
                        </a:extLst>
                      </wps:spPr>
                      <wps:txbx>
                        <w:txbxContent>
                          <w:p w14:paraId="6AA2D144" w14:textId="77777777" w:rsidR="001F4A4F" w:rsidRPr="001510F6" w:rsidRDefault="001F4A4F" w:rsidP="00A0114C">
                            <w:pPr>
                              <w:rPr>
                                <w:rFonts w:ascii="Liberation Sans" w:hAnsi="Liberation Sans"/>
                                <w:sz w:val="18"/>
                                <w:szCs w:val="18"/>
                              </w:rPr>
                            </w:pPr>
                            <w:r w:rsidRPr="001510F6">
                              <w:rPr>
                                <w:rFonts w:ascii="Liberation Sans" w:hAnsi="Liberation Sans"/>
                                <w:b/>
                                <w:bCs/>
                                <w:sz w:val="18"/>
                                <w:szCs w:val="18"/>
                              </w:rPr>
                              <w:t>(ii)</w:t>
                            </w:r>
                            <w:r w:rsidRPr="001510F6">
                              <w:rPr>
                                <w:rFonts w:ascii="Liberation Sans" w:hAnsi="Liberation Sans"/>
                                <w:sz w:val="18"/>
                                <w:szCs w:val="18"/>
                              </w:rPr>
                              <w:t xml:space="preserve"> You’re told that Total Manufacturing Costs (DM used + DL + MOH) is $470, so use that to solve for DM used: </w:t>
                            </w:r>
                          </w:p>
                          <w:p w14:paraId="03430961" w14:textId="77777777" w:rsidR="001F4A4F" w:rsidRPr="001510F6" w:rsidRDefault="001F4A4F" w:rsidP="00A0114C">
                            <w:pPr>
                              <w:rPr>
                                <w:rFonts w:ascii="Liberation Sans" w:hAnsi="Liberation Sans"/>
                                <w:sz w:val="18"/>
                                <w:szCs w:val="18"/>
                              </w:rPr>
                            </w:pPr>
                          </w:p>
                          <w:p w14:paraId="3DCB8264"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TMC = DM used + DL + MOH</w:t>
                            </w:r>
                          </w:p>
                          <w:p w14:paraId="4355F9FE"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$470 = DM used + $180 + $205</w:t>
                            </w:r>
                          </w:p>
                          <w:p w14:paraId="54645093"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DM used = $470 − $180 − $205 = </w:t>
                            </w:r>
                            <w:r w:rsidRPr="001510F6">
                              <w:rPr>
                                <w:rFonts w:ascii="Liberation Sans" w:hAnsi="Liberation Sans"/>
                                <w:b/>
                                <w:bCs/>
                                <w:sz w:val="18"/>
                                <w:szCs w:val="18"/>
                              </w:rPr>
                              <w:t>$85</w:t>
                            </w:r>
                            <w:r w:rsidRPr="001510F6">
                              <w:rPr>
                                <w:rFonts w:ascii="Liberation Sans" w:hAnsi="Liberation San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C235C" id="Text Box 39" o:spid="_x0000_s1042" type="#_x0000_t202" style="position:absolute;left:0;text-align:left;margin-left:315.2pt;margin-top:19.6pt;width:174.35pt;height:9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" filled="f" fillcolor="#fff2cc" strokeweight=".5pt">
                <v:textbox>
                  <w:txbxContent>
                    <w:p w14:paraId="6AA2D144" w14:textId="77777777" w:rsidR="001F4A4F" w:rsidRPr="001510F6" w:rsidRDefault="001F4A4F" w:rsidP="00A0114C">
                      <w:pPr>
                        <w:rPr>
                          <w:rFonts w:ascii="Liberation Sans" w:hAnsi="Liberation Sans"/>
                          <w:sz w:val="18"/>
                          <w:szCs w:val="18"/>
                        </w:rPr>
                      </w:pPr>
                      <w:r w:rsidRPr="001510F6">
                        <w:rPr>
                          <w:rFonts w:ascii="Liberation Sans" w:hAnsi="Liberation Sans"/>
                          <w:b/>
                          <w:bCs/>
                          <w:sz w:val="18"/>
                          <w:szCs w:val="18"/>
                        </w:rPr>
                        <w:t>(ii)</w:t>
                      </w:r>
                      <w:r w:rsidRPr="001510F6">
                        <w:rPr>
                          <w:rFonts w:ascii="Liberation Sans" w:hAnsi="Liberation Sans"/>
                          <w:sz w:val="18"/>
                          <w:szCs w:val="18"/>
                        </w:rPr>
                        <w:t xml:space="preserve"> You’re told that Total Manufacturing Costs (DM used + DL + MOH) is $470, so use that to solve for DM used: </w:t>
                      </w:r>
                    </w:p>
                    <w:p w14:paraId="03430961" w14:textId="77777777" w:rsidR="001F4A4F" w:rsidRPr="001510F6" w:rsidRDefault="001F4A4F" w:rsidP="00A0114C">
                      <w:pPr>
                        <w:rPr>
                          <w:rFonts w:ascii="Liberation Sans" w:hAnsi="Liberation Sans"/>
                          <w:sz w:val="18"/>
                          <w:szCs w:val="18"/>
                        </w:rPr>
                      </w:pPr>
                    </w:p>
                    <w:p w14:paraId="3DCB8264"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TMC = DM used + DL + MOH</w:t>
                      </w:r>
                    </w:p>
                    <w:p w14:paraId="4355F9FE"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$470 = DM used + $180 + $205</w:t>
                      </w:r>
                    </w:p>
                    <w:p w14:paraId="54645093" w14:textId="77777777" w:rsidR="001F4A4F" w:rsidRPr="001510F6" w:rsidRDefault="001F4A4F" w:rsidP="00A0114C">
                      <w:pPr>
                        <w:rPr>
                          <w:rFonts w:ascii="Liberation Sans" w:hAnsi="Liberation Sans"/>
                          <w:sz w:val="18"/>
                          <w:szCs w:val="18"/>
                        </w:rPr>
                      </w:pPr>
                      <w:r w:rsidRPr="001510F6">
                        <w:rPr>
                          <w:rFonts w:ascii="Liberation Sans" w:hAnsi="Liberation Sans"/>
                          <w:sz w:val="18"/>
                          <w:szCs w:val="18"/>
                        </w:rPr>
                        <w:t xml:space="preserve">DM used = $470 − $180 − $205 = </w:t>
                      </w:r>
                      <w:r w:rsidRPr="001510F6">
                        <w:rPr>
                          <w:rFonts w:ascii="Liberation Sans" w:hAnsi="Liberation Sans"/>
                          <w:b/>
                          <w:bCs/>
                          <w:sz w:val="18"/>
                          <w:szCs w:val="18"/>
                        </w:rPr>
                        <w:t>$85</w:t>
                      </w:r>
                      <w:r w:rsidRPr="001510F6">
                        <w:rPr>
                          <w:rFonts w:ascii="Liberation Sans" w:hAnsi="Liberation Sans"/>
                          <w:sz w:val="18"/>
                          <w:szCs w:val="18"/>
                        </w:rPr>
                        <w:t>.</w:t>
                      </w:r>
                    </w:p>
                  </w:txbxContent>
                </v:textbox>
              </v:shape>
            </w:pict>
          </mc:Fallback>
        </mc:AlternateContent>
      </w:r>
    </w:p>
    <w:tbl>
      <w:tblPr>
        <w:tblW w:w="4749" w:type="dxa"/>
        <w:tblInd w:w="1134" w:type="dxa"/>
        <w:tblLook w:val="04A0" w:firstRow="1" w:lastRow="0" w:firstColumn="1" w:lastColumn="0" w:noHBand="0" w:noVBand="1"/>
      </w:tblPr>
      <w:tblGrid>
        <w:gridCol w:w="2133"/>
        <w:gridCol w:w="1009"/>
        <w:gridCol w:w="706"/>
        <w:gridCol w:w="901"/>
      </w:tblGrid>
      <w:tr w:rsidR="001B6ADE" w:rsidRPr="00551688" w14:paraId="2F31EF8C" w14:textId="77777777" w:rsidTr="00962C1E">
        <w:trPr>
          <w:trHeight w:val="300"/>
        </w:trPr>
        <w:tc>
          <w:tcPr>
            <w:tcW w:w="4749" w:type="dxa"/>
            <w:gridSpan w:val="4"/>
            <w:tcBorders>
              <w:top w:val="nil"/>
              <w:left w:val="nil"/>
              <w:bottom w:val="single" w:sz="8" w:space="0" w:color="auto"/>
              <w:right w:val="nil"/>
            </w:tcBorders>
            <w:shd w:val="clear" w:color="auto" w:fill="auto"/>
            <w:noWrap/>
            <w:vAlign w:val="bottom"/>
            <w:hideMark/>
          </w:tcPr>
          <w:p w14:paraId="7BDED8D9" w14:textId="77777777" w:rsidR="00026C2A" w:rsidRPr="00551688" w:rsidRDefault="00026C2A"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SEAN: WIP Inventory</w:t>
            </w:r>
          </w:p>
        </w:tc>
      </w:tr>
      <w:tr w:rsidR="001B6ADE" w:rsidRPr="00551688" w14:paraId="284D9E8C" w14:textId="77777777" w:rsidTr="00962C1E">
        <w:trPr>
          <w:trHeight w:val="288"/>
        </w:trPr>
        <w:tc>
          <w:tcPr>
            <w:tcW w:w="2133" w:type="dxa"/>
            <w:tcBorders>
              <w:top w:val="nil"/>
              <w:left w:val="nil"/>
              <w:bottom w:val="nil"/>
              <w:right w:val="nil"/>
            </w:tcBorders>
            <w:shd w:val="clear" w:color="auto" w:fill="auto"/>
            <w:noWrap/>
            <w:vAlign w:val="bottom"/>
            <w:hideMark/>
          </w:tcPr>
          <w:p w14:paraId="29BFAB4C" w14:textId="67B26B6D"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Beg</w:t>
            </w:r>
            <w:r w:rsidR="001B6ADE" w:rsidRPr="00551688">
              <w:rPr>
                <w:rFonts w:ascii="Arial" w:hAnsi="Arial" w:cs="Arial"/>
                <w:color w:val="000000"/>
                <w:lang w:bidi="ar-SA"/>
              </w:rPr>
              <w:t>.</w:t>
            </w:r>
          </w:p>
        </w:tc>
        <w:tc>
          <w:tcPr>
            <w:tcW w:w="1009" w:type="dxa"/>
            <w:tcBorders>
              <w:top w:val="nil"/>
              <w:left w:val="nil"/>
              <w:bottom w:val="nil"/>
              <w:right w:val="single" w:sz="8" w:space="0" w:color="auto"/>
            </w:tcBorders>
            <w:shd w:val="clear" w:color="auto" w:fill="auto"/>
            <w:noWrap/>
            <w:vAlign w:val="bottom"/>
            <w:hideMark/>
          </w:tcPr>
          <w:p w14:paraId="391B497E"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706" w:type="dxa"/>
            <w:tcBorders>
              <w:top w:val="nil"/>
              <w:left w:val="nil"/>
              <w:bottom w:val="nil"/>
              <w:right w:val="nil"/>
            </w:tcBorders>
            <w:shd w:val="clear" w:color="auto" w:fill="auto"/>
            <w:noWrap/>
            <w:vAlign w:val="bottom"/>
            <w:hideMark/>
          </w:tcPr>
          <w:p w14:paraId="66DF3A2B" w14:textId="77777777" w:rsidR="00026C2A" w:rsidRPr="00551688" w:rsidRDefault="00026C2A" w:rsidP="00FC0CF8">
            <w:pPr>
              <w:spacing w:line="240" w:lineRule="auto"/>
              <w:rPr>
                <w:rFonts w:ascii="Arial" w:hAnsi="Arial" w:cs="Arial"/>
                <w:color w:val="000000"/>
                <w:lang w:bidi="ar-SA"/>
              </w:rPr>
            </w:pPr>
          </w:p>
        </w:tc>
        <w:tc>
          <w:tcPr>
            <w:tcW w:w="901" w:type="dxa"/>
            <w:tcBorders>
              <w:top w:val="nil"/>
              <w:left w:val="nil"/>
              <w:bottom w:val="nil"/>
              <w:right w:val="nil"/>
            </w:tcBorders>
            <w:shd w:val="clear" w:color="auto" w:fill="auto"/>
            <w:noWrap/>
            <w:vAlign w:val="bottom"/>
            <w:hideMark/>
          </w:tcPr>
          <w:p w14:paraId="1CC763D5" w14:textId="77777777" w:rsidR="00026C2A" w:rsidRPr="00551688" w:rsidRDefault="00026C2A" w:rsidP="00FC0CF8">
            <w:pPr>
              <w:spacing w:line="240" w:lineRule="auto"/>
              <w:rPr>
                <w:rFonts w:ascii="Arial" w:hAnsi="Arial" w:cs="Arial"/>
                <w:lang w:bidi="ar-SA"/>
              </w:rPr>
            </w:pPr>
          </w:p>
        </w:tc>
      </w:tr>
      <w:tr w:rsidR="001B6ADE" w:rsidRPr="00551688" w14:paraId="6B6CD5E6" w14:textId="77777777" w:rsidTr="00962C1E">
        <w:trPr>
          <w:trHeight w:val="300"/>
        </w:trPr>
        <w:tc>
          <w:tcPr>
            <w:tcW w:w="2133" w:type="dxa"/>
            <w:tcBorders>
              <w:top w:val="nil"/>
              <w:left w:val="nil"/>
              <w:bottom w:val="nil"/>
              <w:right w:val="nil"/>
            </w:tcBorders>
            <w:shd w:val="clear" w:color="auto" w:fill="auto"/>
            <w:noWrap/>
            <w:vAlign w:val="bottom"/>
            <w:hideMark/>
          </w:tcPr>
          <w:p w14:paraId="44C8353B" w14:textId="77777777" w:rsidR="00026C2A" w:rsidRPr="00551688" w:rsidRDefault="00026C2A" w:rsidP="00FC0CF8">
            <w:pPr>
              <w:spacing w:line="240" w:lineRule="auto"/>
              <w:jc w:val="right"/>
              <w:rPr>
                <w:rFonts w:ascii="Arial" w:hAnsi="Arial" w:cs="Arial"/>
                <w:b/>
                <w:bCs/>
                <w:color w:val="000000"/>
                <w:lang w:bidi="ar-SA"/>
              </w:rPr>
            </w:pPr>
            <w:r w:rsidRPr="00551688">
              <w:rPr>
                <w:rFonts w:ascii="Arial" w:hAnsi="Arial" w:cs="Arial"/>
                <w:b/>
                <w:bCs/>
                <w:color w:val="000000"/>
                <w:lang w:bidi="ar-SA"/>
              </w:rPr>
              <w:t xml:space="preserve">(ii) </w:t>
            </w:r>
            <w:r w:rsidRPr="00551688">
              <w:rPr>
                <w:rFonts w:ascii="Arial" w:hAnsi="Arial" w:cs="Arial"/>
                <w:color w:val="000000"/>
                <w:lang w:bidi="ar-SA"/>
              </w:rPr>
              <w:t>DM used</w:t>
            </w:r>
          </w:p>
        </w:tc>
        <w:tc>
          <w:tcPr>
            <w:tcW w:w="1009" w:type="dxa"/>
            <w:tcBorders>
              <w:top w:val="nil"/>
              <w:left w:val="nil"/>
              <w:bottom w:val="nil"/>
              <w:right w:val="single" w:sz="8" w:space="0" w:color="auto"/>
            </w:tcBorders>
            <w:shd w:val="clear" w:color="auto" w:fill="auto"/>
            <w:noWrap/>
            <w:vAlign w:val="bottom"/>
            <w:hideMark/>
          </w:tcPr>
          <w:p w14:paraId="4FAEE024"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____ </w:t>
            </w:r>
          </w:p>
        </w:tc>
        <w:tc>
          <w:tcPr>
            <w:tcW w:w="706" w:type="dxa"/>
            <w:tcBorders>
              <w:top w:val="nil"/>
              <w:left w:val="nil"/>
              <w:bottom w:val="nil"/>
              <w:right w:val="nil"/>
            </w:tcBorders>
            <w:shd w:val="clear" w:color="auto" w:fill="auto"/>
            <w:noWrap/>
            <w:vAlign w:val="bottom"/>
            <w:hideMark/>
          </w:tcPr>
          <w:p w14:paraId="02D99867" w14:textId="77777777" w:rsidR="00026C2A" w:rsidRPr="00551688" w:rsidRDefault="00026C2A" w:rsidP="00FC0CF8">
            <w:pPr>
              <w:spacing w:line="240" w:lineRule="auto"/>
              <w:rPr>
                <w:rFonts w:ascii="Arial" w:hAnsi="Arial" w:cs="Arial"/>
                <w:color w:val="000000"/>
                <w:lang w:bidi="ar-SA"/>
              </w:rPr>
            </w:pPr>
          </w:p>
        </w:tc>
        <w:tc>
          <w:tcPr>
            <w:tcW w:w="901" w:type="dxa"/>
            <w:tcBorders>
              <w:top w:val="nil"/>
              <w:left w:val="nil"/>
              <w:bottom w:val="nil"/>
              <w:right w:val="nil"/>
            </w:tcBorders>
            <w:shd w:val="clear" w:color="auto" w:fill="auto"/>
            <w:noWrap/>
            <w:vAlign w:val="bottom"/>
            <w:hideMark/>
          </w:tcPr>
          <w:p w14:paraId="70B85A4B" w14:textId="77777777" w:rsidR="00026C2A" w:rsidRPr="00551688" w:rsidRDefault="00026C2A" w:rsidP="00FC0CF8">
            <w:pPr>
              <w:spacing w:line="240" w:lineRule="auto"/>
              <w:rPr>
                <w:rFonts w:ascii="Arial" w:hAnsi="Arial" w:cs="Arial"/>
                <w:lang w:bidi="ar-SA"/>
              </w:rPr>
            </w:pPr>
          </w:p>
        </w:tc>
      </w:tr>
      <w:tr w:rsidR="001B6ADE" w:rsidRPr="00551688" w14:paraId="50D0653A" w14:textId="77777777" w:rsidTr="00962C1E">
        <w:trPr>
          <w:trHeight w:val="300"/>
        </w:trPr>
        <w:tc>
          <w:tcPr>
            <w:tcW w:w="2133" w:type="dxa"/>
            <w:tcBorders>
              <w:top w:val="nil"/>
              <w:left w:val="nil"/>
              <w:bottom w:val="nil"/>
              <w:right w:val="nil"/>
            </w:tcBorders>
            <w:shd w:val="clear" w:color="auto" w:fill="auto"/>
            <w:noWrap/>
            <w:vAlign w:val="bottom"/>
            <w:hideMark/>
          </w:tcPr>
          <w:p w14:paraId="4956C3A1"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DL</w:t>
            </w:r>
          </w:p>
        </w:tc>
        <w:tc>
          <w:tcPr>
            <w:tcW w:w="1009" w:type="dxa"/>
            <w:tcBorders>
              <w:top w:val="nil"/>
              <w:left w:val="nil"/>
              <w:bottom w:val="nil"/>
              <w:right w:val="single" w:sz="8" w:space="0" w:color="auto"/>
            </w:tcBorders>
            <w:shd w:val="clear" w:color="auto" w:fill="auto"/>
            <w:noWrap/>
            <w:vAlign w:val="bottom"/>
            <w:hideMark/>
          </w:tcPr>
          <w:p w14:paraId="209BC0B2"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180 </w:t>
            </w:r>
          </w:p>
        </w:tc>
        <w:tc>
          <w:tcPr>
            <w:tcW w:w="706" w:type="dxa"/>
            <w:tcBorders>
              <w:top w:val="nil"/>
              <w:left w:val="nil"/>
              <w:bottom w:val="nil"/>
              <w:right w:val="nil"/>
            </w:tcBorders>
            <w:shd w:val="clear" w:color="auto" w:fill="auto"/>
            <w:noWrap/>
            <w:vAlign w:val="bottom"/>
            <w:hideMark/>
          </w:tcPr>
          <w:p w14:paraId="123C31E7" w14:textId="77777777" w:rsidR="00026C2A" w:rsidRPr="00551688" w:rsidRDefault="00026C2A" w:rsidP="00FC0CF8">
            <w:pPr>
              <w:spacing w:line="240" w:lineRule="auto"/>
              <w:rPr>
                <w:rFonts w:ascii="Arial" w:hAnsi="Arial" w:cs="Arial"/>
                <w:color w:val="000000"/>
                <w:lang w:bidi="ar-SA"/>
              </w:rPr>
            </w:pPr>
          </w:p>
        </w:tc>
        <w:tc>
          <w:tcPr>
            <w:tcW w:w="901" w:type="dxa"/>
            <w:tcBorders>
              <w:top w:val="nil"/>
              <w:left w:val="nil"/>
              <w:bottom w:val="nil"/>
              <w:right w:val="nil"/>
            </w:tcBorders>
            <w:shd w:val="clear" w:color="auto" w:fill="auto"/>
            <w:noWrap/>
            <w:vAlign w:val="bottom"/>
            <w:hideMark/>
          </w:tcPr>
          <w:p w14:paraId="2A53181A" w14:textId="77777777" w:rsidR="00026C2A" w:rsidRPr="00551688" w:rsidRDefault="00026C2A" w:rsidP="00FC0CF8">
            <w:pPr>
              <w:spacing w:line="240" w:lineRule="auto"/>
              <w:rPr>
                <w:rFonts w:ascii="Arial" w:hAnsi="Arial" w:cs="Arial"/>
                <w:lang w:bidi="ar-SA"/>
              </w:rPr>
            </w:pPr>
          </w:p>
        </w:tc>
      </w:tr>
      <w:tr w:rsidR="001B6ADE" w:rsidRPr="00551688" w14:paraId="3A4D0323" w14:textId="77777777" w:rsidTr="00962C1E">
        <w:trPr>
          <w:trHeight w:val="300"/>
        </w:trPr>
        <w:tc>
          <w:tcPr>
            <w:tcW w:w="2133" w:type="dxa"/>
            <w:tcBorders>
              <w:top w:val="nil"/>
              <w:left w:val="nil"/>
              <w:bottom w:val="nil"/>
              <w:right w:val="nil"/>
            </w:tcBorders>
            <w:shd w:val="clear" w:color="auto" w:fill="auto"/>
            <w:noWrap/>
            <w:vAlign w:val="bottom"/>
            <w:hideMark/>
          </w:tcPr>
          <w:p w14:paraId="65C83C5B"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MOH</w:t>
            </w:r>
          </w:p>
        </w:tc>
        <w:tc>
          <w:tcPr>
            <w:tcW w:w="1009" w:type="dxa"/>
            <w:tcBorders>
              <w:top w:val="nil"/>
              <w:left w:val="nil"/>
              <w:bottom w:val="nil"/>
              <w:right w:val="single" w:sz="8" w:space="0" w:color="auto"/>
            </w:tcBorders>
            <w:shd w:val="clear" w:color="auto" w:fill="auto"/>
            <w:noWrap/>
            <w:vAlign w:val="bottom"/>
            <w:hideMark/>
          </w:tcPr>
          <w:p w14:paraId="4DC06A8A"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205 </w:t>
            </w:r>
          </w:p>
        </w:tc>
        <w:tc>
          <w:tcPr>
            <w:tcW w:w="706" w:type="dxa"/>
            <w:tcBorders>
              <w:top w:val="nil"/>
              <w:left w:val="nil"/>
              <w:bottom w:val="nil"/>
              <w:right w:val="nil"/>
            </w:tcBorders>
            <w:shd w:val="clear" w:color="auto" w:fill="auto"/>
            <w:noWrap/>
            <w:vAlign w:val="bottom"/>
            <w:hideMark/>
          </w:tcPr>
          <w:p w14:paraId="69C41728" w14:textId="77777777" w:rsidR="00026C2A" w:rsidRPr="00551688" w:rsidRDefault="00026C2A" w:rsidP="00FC0CF8">
            <w:pPr>
              <w:spacing w:line="240" w:lineRule="auto"/>
              <w:rPr>
                <w:rFonts w:ascii="Arial" w:hAnsi="Arial" w:cs="Arial"/>
                <w:color w:val="000000"/>
                <w:lang w:bidi="ar-SA"/>
              </w:rPr>
            </w:pPr>
          </w:p>
        </w:tc>
        <w:tc>
          <w:tcPr>
            <w:tcW w:w="901" w:type="dxa"/>
            <w:tcBorders>
              <w:top w:val="nil"/>
              <w:left w:val="nil"/>
              <w:bottom w:val="nil"/>
              <w:right w:val="nil"/>
            </w:tcBorders>
            <w:shd w:val="clear" w:color="auto" w:fill="auto"/>
            <w:noWrap/>
            <w:vAlign w:val="bottom"/>
            <w:hideMark/>
          </w:tcPr>
          <w:p w14:paraId="22B9505F" w14:textId="77777777" w:rsidR="00026C2A" w:rsidRPr="00551688" w:rsidRDefault="00026C2A" w:rsidP="00FC0CF8">
            <w:pPr>
              <w:spacing w:line="240" w:lineRule="auto"/>
              <w:rPr>
                <w:rFonts w:ascii="Arial" w:hAnsi="Arial" w:cs="Arial"/>
                <w:lang w:bidi="ar-SA"/>
              </w:rPr>
            </w:pPr>
          </w:p>
        </w:tc>
      </w:tr>
      <w:tr w:rsidR="001B6ADE" w:rsidRPr="00551688" w14:paraId="7E657809" w14:textId="77777777" w:rsidTr="00962C1E">
        <w:trPr>
          <w:trHeight w:val="300"/>
        </w:trPr>
        <w:tc>
          <w:tcPr>
            <w:tcW w:w="2133" w:type="dxa"/>
            <w:tcBorders>
              <w:top w:val="nil"/>
              <w:left w:val="nil"/>
              <w:bottom w:val="single" w:sz="8" w:space="0" w:color="auto"/>
              <w:right w:val="nil"/>
            </w:tcBorders>
            <w:shd w:val="clear" w:color="auto" w:fill="auto"/>
            <w:noWrap/>
            <w:vAlign w:val="bottom"/>
            <w:hideMark/>
          </w:tcPr>
          <w:p w14:paraId="377E1927" w14:textId="77777777"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 </w:t>
            </w:r>
          </w:p>
        </w:tc>
        <w:tc>
          <w:tcPr>
            <w:tcW w:w="1009" w:type="dxa"/>
            <w:tcBorders>
              <w:top w:val="nil"/>
              <w:left w:val="nil"/>
              <w:bottom w:val="single" w:sz="8" w:space="0" w:color="auto"/>
              <w:right w:val="single" w:sz="8" w:space="0" w:color="auto"/>
            </w:tcBorders>
            <w:shd w:val="clear" w:color="auto" w:fill="auto"/>
            <w:noWrap/>
            <w:vAlign w:val="bottom"/>
            <w:hideMark/>
          </w:tcPr>
          <w:p w14:paraId="7B97B2EC"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w:t>
            </w:r>
          </w:p>
        </w:tc>
        <w:tc>
          <w:tcPr>
            <w:tcW w:w="706" w:type="dxa"/>
            <w:tcBorders>
              <w:top w:val="nil"/>
              <w:left w:val="nil"/>
              <w:bottom w:val="single" w:sz="8" w:space="0" w:color="auto"/>
              <w:right w:val="nil"/>
            </w:tcBorders>
            <w:shd w:val="clear" w:color="auto" w:fill="auto"/>
            <w:noWrap/>
            <w:vAlign w:val="bottom"/>
            <w:hideMark/>
          </w:tcPr>
          <w:p w14:paraId="05B80C10" w14:textId="42D01016"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____ </w:t>
            </w:r>
          </w:p>
        </w:tc>
        <w:tc>
          <w:tcPr>
            <w:tcW w:w="901" w:type="dxa"/>
            <w:tcBorders>
              <w:top w:val="nil"/>
              <w:left w:val="nil"/>
              <w:bottom w:val="single" w:sz="8" w:space="0" w:color="auto"/>
              <w:right w:val="nil"/>
            </w:tcBorders>
            <w:shd w:val="clear" w:color="auto" w:fill="auto"/>
            <w:noWrap/>
            <w:vAlign w:val="bottom"/>
            <w:hideMark/>
          </w:tcPr>
          <w:p w14:paraId="00B36CE7"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COGM</w:t>
            </w:r>
          </w:p>
        </w:tc>
      </w:tr>
      <w:tr w:rsidR="001B6ADE" w:rsidRPr="00551688" w14:paraId="1A381A9B" w14:textId="77777777" w:rsidTr="00962C1E">
        <w:trPr>
          <w:trHeight w:val="288"/>
        </w:trPr>
        <w:tc>
          <w:tcPr>
            <w:tcW w:w="2133" w:type="dxa"/>
            <w:tcBorders>
              <w:top w:val="nil"/>
              <w:left w:val="nil"/>
              <w:bottom w:val="nil"/>
              <w:right w:val="nil"/>
            </w:tcBorders>
            <w:shd w:val="clear" w:color="auto" w:fill="auto"/>
            <w:noWrap/>
            <w:vAlign w:val="bottom"/>
            <w:hideMark/>
          </w:tcPr>
          <w:p w14:paraId="15BAF23A" w14:textId="4305ED84" w:rsidR="00026C2A" w:rsidRPr="00551688" w:rsidRDefault="00026C2A" w:rsidP="00FC0CF8">
            <w:pPr>
              <w:spacing w:line="240" w:lineRule="auto"/>
              <w:jc w:val="right"/>
              <w:rPr>
                <w:rFonts w:ascii="Arial" w:hAnsi="Arial" w:cs="Arial"/>
                <w:color w:val="000000"/>
                <w:lang w:bidi="ar-SA"/>
              </w:rPr>
            </w:pPr>
            <w:r w:rsidRPr="00551688">
              <w:rPr>
                <w:rFonts w:ascii="Arial" w:hAnsi="Arial" w:cs="Arial"/>
                <w:color w:val="000000"/>
                <w:lang w:bidi="ar-SA"/>
              </w:rPr>
              <w:t>End</w:t>
            </w:r>
            <w:r w:rsidR="001B6ADE" w:rsidRPr="00551688">
              <w:rPr>
                <w:rFonts w:ascii="Arial" w:hAnsi="Arial" w:cs="Arial"/>
                <w:color w:val="000000"/>
                <w:lang w:bidi="ar-SA"/>
              </w:rPr>
              <w:t>.</w:t>
            </w:r>
          </w:p>
        </w:tc>
        <w:tc>
          <w:tcPr>
            <w:tcW w:w="1009" w:type="dxa"/>
            <w:tcBorders>
              <w:top w:val="nil"/>
              <w:left w:val="nil"/>
              <w:bottom w:val="nil"/>
              <w:right w:val="single" w:sz="8" w:space="0" w:color="auto"/>
            </w:tcBorders>
            <w:shd w:val="clear" w:color="auto" w:fill="auto"/>
            <w:noWrap/>
            <w:vAlign w:val="bottom"/>
            <w:hideMark/>
          </w:tcPr>
          <w:p w14:paraId="3FEB4AF3" w14:textId="77777777" w:rsidR="00026C2A" w:rsidRPr="00551688" w:rsidRDefault="00026C2A" w:rsidP="00FC0CF8">
            <w:pPr>
              <w:spacing w:line="240" w:lineRule="auto"/>
              <w:rPr>
                <w:rFonts w:ascii="Arial" w:hAnsi="Arial" w:cs="Arial"/>
                <w:color w:val="000000"/>
                <w:lang w:bidi="ar-SA"/>
              </w:rPr>
            </w:pPr>
            <w:r w:rsidRPr="00551688">
              <w:rPr>
                <w:rFonts w:ascii="Arial" w:hAnsi="Arial" w:cs="Arial"/>
                <w:color w:val="000000"/>
                <w:lang w:bidi="ar-SA"/>
              </w:rPr>
              <w:t xml:space="preserve">   280 </w:t>
            </w:r>
          </w:p>
        </w:tc>
        <w:tc>
          <w:tcPr>
            <w:tcW w:w="706" w:type="dxa"/>
            <w:tcBorders>
              <w:top w:val="nil"/>
              <w:left w:val="nil"/>
              <w:bottom w:val="nil"/>
              <w:right w:val="nil"/>
            </w:tcBorders>
            <w:shd w:val="clear" w:color="auto" w:fill="auto"/>
            <w:noWrap/>
            <w:vAlign w:val="bottom"/>
            <w:hideMark/>
          </w:tcPr>
          <w:p w14:paraId="40A728BD" w14:textId="77777777" w:rsidR="00026C2A" w:rsidRPr="00551688" w:rsidRDefault="00026C2A" w:rsidP="00FC0CF8">
            <w:pPr>
              <w:spacing w:line="240" w:lineRule="auto"/>
              <w:rPr>
                <w:rFonts w:ascii="Arial" w:hAnsi="Arial" w:cs="Arial"/>
                <w:color w:val="000000"/>
                <w:lang w:bidi="ar-SA"/>
              </w:rPr>
            </w:pPr>
          </w:p>
        </w:tc>
        <w:tc>
          <w:tcPr>
            <w:tcW w:w="901" w:type="dxa"/>
            <w:tcBorders>
              <w:top w:val="nil"/>
              <w:left w:val="nil"/>
              <w:bottom w:val="nil"/>
              <w:right w:val="nil"/>
            </w:tcBorders>
            <w:shd w:val="clear" w:color="auto" w:fill="auto"/>
            <w:noWrap/>
            <w:vAlign w:val="bottom"/>
            <w:hideMark/>
          </w:tcPr>
          <w:p w14:paraId="67D2BA0B" w14:textId="77777777" w:rsidR="00026C2A" w:rsidRPr="00551688" w:rsidRDefault="00026C2A" w:rsidP="00FC0CF8">
            <w:pPr>
              <w:spacing w:line="240" w:lineRule="auto"/>
              <w:rPr>
                <w:rFonts w:ascii="Arial" w:hAnsi="Arial" w:cs="Arial"/>
                <w:lang w:bidi="ar-SA"/>
              </w:rPr>
            </w:pPr>
          </w:p>
        </w:tc>
      </w:tr>
    </w:tbl>
    <w:p w14:paraId="75616148" w14:textId="77777777" w:rsidR="00F972E4" w:rsidRPr="00551688" w:rsidRDefault="00F972E4" w:rsidP="00FC0CF8">
      <w:pPr>
        <w:spacing w:line="240" w:lineRule="auto"/>
        <w:ind w:left="1440"/>
        <w:jc w:val="both"/>
        <w:rPr>
          <w:rFonts w:ascii="Arial" w:hAnsi="Arial" w:cs="Arial"/>
          <w:bCs/>
          <w:spacing w:val="-4"/>
        </w:rPr>
      </w:pPr>
    </w:p>
    <w:p w14:paraId="33DDF11B" w14:textId="77777777" w:rsidR="004B408D" w:rsidRPr="00551688" w:rsidRDefault="00A0114C" w:rsidP="00FC0CF8">
      <w:pPr>
        <w:numPr>
          <w:ilvl w:val="0"/>
          <w:numId w:val="21"/>
        </w:numPr>
        <w:spacing w:line="240" w:lineRule="auto"/>
        <w:ind w:left="1440"/>
        <w:jc w:val="both"/>
        <w:rPr>
          <w:rFonts w:ascii="Arial" w:hAnsi="Arial" w:cs="Arial"/>
          <w:bCs/>
        </w:rPr>
      </w:pPr>
      <w:r w:rsidRPr="00551688">
        <w:rPr>
          <w:rFonts w:ascii="Arial" w:hAnsi="Arial" w:cs="Arial"/>
          <w:bCs/>
        </w:rPr>
        <w:t>Conversion Costs = DL + MOH</w:t>
      </w:r>
    </w:p>
    <w:p w14:paraId="64776CA7" w14:textId="77777777" w:rsidR="00A8216E" w:rsidRPr="00551688" w:rsidRDefault="00A8216E" w:rsidP="00FC0CF8">
      <w:pPr>
        <w:spacing w:line="240" w:lineRule="auto"/>
        <w:ind w:left="1440"/>
        <w:jc w:val="both"/>
        <w:rPr>
          <w:rFonts w:ascii="Arial" w:hAnsi="Arial" w:cs="Arial"/>
          <w:bCs/>
        </w:rPr>
      </w:pPr>
    </w:p>
    <w:tbl>
      <w:tblPr>
        <w:tblW w:w="5060" w:type="dxa"/>
        <w:tblInd w:w="1296" w:type="dxa"/>
        <w:tblLook w:val="04A0" w:firstRow="1" w:lastRow="0" w:firstColumn="1" w:lastColumn="0" w:noHBand="0" w:noVBand="1"/>
      </w:tblPr>
      <w:tblGrid>
        <w:gridCol w:w="1422"/>
        <w:gridCol w:w="538"/>
        <w:gridCol w:w="1532"/>
        <w:gridCol w:w="608"/>
        <w:gridCol w:w="960"/>
      </w:tblGrid>
      <w:tr w:rsidR="00C46BCE" w:rsidRPr="00551688" w14:paraId="6A660E19" w14:textId="77777777" w:rsidTr="00725CDD">
        <w:trPr>
          <w:trHeight w:val="300"/>
        </w:trPr>
        <w:tc>
          <w:tcPr>
            <w:tcW w:w="1422" w:type="dxa"/>
            <w:tcBorders>
              <w:top w:val="nil"/>
              <w:left w:val="nil"/>
              <w:bottom w:val="nil"/>
              <w:right w:val="nil"/>
            </w:tcBorders>
            <w:shd w:val="clear" w:color="auto" w:fill="auto"/>
            <w:noWrap/>
            <w:vAlign w:val="bottom"/>
            <w:hideMark/>
          </w:tcPr>
          <w:p w14:paraId="54902652" w14:textId="77777777" w:rsidR="00C46BCE" w:rsidRPr="00551688" w:rsidRDefault="00C46BCE" w:rsidP="00FC0CF8">
            <w:pPr>
              <w:spacing w:line="240" w:lineRule="auto"/>
              <w:rPr>
                <w:rFonts w:ascii="Arial" w:hAnsi="Arial" w:cs="Arial"/>
                <w:b/>
                <w:bCs/>
                <w:color w:val="000000"/>
                <w:lang w:bidi="ar-SA"/>
              </w:rPr>
            </w:pPr>
            <w:r w:rsidRPr="00551688">
              <w:rPr>
                <w:rFonts w:ascii="Arial" w:hAnsi="Arial" w:cs="Arial"/>
                <w:b/>
                <w:bCs/>
                <w:color w:val="000000"/>
                <w:lang w:bidi="ar-SA"/>
              </w:rPr>
              <w:t>BECCA</w:t>
            </w:r>
          </w:p>
        </w:tc>
        <w:tc>
          <w:tcPr>
            <w:tcW w:w="538" w:type="dxa"/>
            <w:tcBorders>
              <w:top w:val="nil"/>
              <w:left w:val="nil"/>
              <w:bottom w:val="nil"/>
              <w:right w:val="nil"/>
            </w:tcBorders>
            <w:shd w:val="clear" w:color="auto" w:fill="auto"/>
            <w:noWrap/>
            <w:vAlign w:val="bottom"/>
            <w:hideMark/>
          </w:tcPr>
          <w:p w14:paraId="391B07F5" w14:textId="77777777" w:rsidR="00C46BCE" w:rsidRPr="00551688" w:rsidRDefault="00C46BCE" w:rsidP="00FC0CF8">
            <w:pPr>
              <w:spacing w:line="240" w:lineRule="auto"/>
              <w:rPr>
                <w:rFonts w:ascii="Arial" w:hAnsi="Arial" w:cs="Arial"/>
                <w:b/>
                <w:bCs/>
                <w:color w:val="000000"/>
                <w:lang w:bidi="ar-SA"/>
              </w:rPr>
            </w:pPr>
          </w:p>
        </w:tc>
        <w:tc>
          <w:tcPr>
            <w:tcW w:w="1532" w:type="dxa"/>
            <w:tcBorders>
              <w:top w:val="nil"/>
              <w:left w:val="nil"/>
              <w:bottom w:val="nil"/>
              <w:right w:val="nil"/>
            </w:tcBorders>
            <w:shd w:val="clear" w:color="auto" w:fill="auto"/>
            <w:noWrap/>
            <w:vAlign w:val="bottom"/>
            <w:hideMark/>
          </w:tcPr>
          <w:p w14:paraId="5D0D189F" w14:textId="77777777" w:rsidR="00C46BCE" w:rsidRPr="00551688" w:rsidRDefault="00C46BCE" w:rsidP="00FC0CF8">
            <w:pPr>
              <w:spacing w:line="240" w:lineRule="auto"/>
              <w:rPr>
                <w:rFonts w:ascii="Arial" w:hAnsi="Arial" w:cs="Arial"/>
                <w:lang w:bidi="ar-SA"/>
              </w:rPr>
            </w:pPr>
          </w:p>
        </w:tc>
        <w:tc>
          <w:tcPr>
            <w:tcW w:w="608" w:type="dxa"/>
            <w:tcBorders>
              <w:top w:val="nil"/>
              <w:left w:val="nil"/>
              <w:bottom w:val="nil"/>
              <w:right w:val="nil"/>
            </w:tcBorders>
            <w:shd w:val="clear" w:color="auto" w:fill="auto"/>
            <w:noWrap/>
            <w:vAlign w:val="bottom"/>
            <w:hideMark/>
          </w:tcPr>
          <w:p w14:paraId="5A7664B3"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0B02182C" w14:textId="77777777" w:rsidR="00C46BCE" w:rsidRPr="00551688" w:rsidRDefault="00C46BCE" w:rsidP="00FC0CF8">
            <w:pPr>
              <w:spacing w:line="240" w:lineRule="auto"/>
              <w:rPr>
                <w:rFonts w:ascii="Arial" w:hAnsi="Arial" w:cs="Arial"/>
                <w:lang w:bidi="ar-SA"/>
              </w:rPr>
            </w:pPr>
          </w:p>
        </w:tc>
      </w:tr>
      <w:tr w:rsidR="00C46BCE" w:rsidRPr="00551688" w14:paraId="0C69D4B5" w14:textId="77777777" w:rsidTr="00725CDD">
        <w:trPr>
          <w:trHeight w:val="288"/>
        </w:trPr>
        <w:tc>
          <w:tcPr>
            <w:tcW w:w="1422" w:type="dxa"/>
            <w:tcBorders>
              <w:top w:val="nil"/>
              <w:left w:val="nil"/>
              <w:bottom w:val="single" w:sz="4" w:space="0" w:color="auto"/>
              <w:right w:val="nil"/>
            </w:tcBorders>
            <w:shd w:val="clear" w:color="auto" w:fill="auto"/>
            <w:noWrap/>
            <w:vAlign w:val="bottom"/>
            <w:hideMark/>
          </w:tcPr>
          <w:p w14:paraId="6837C52C"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DL + MOH</w:t>
            </w:r>
          </w:p>
        </w:tc>
        <w:tc>
          <w:tcPr>
            <w:tcW w:w="538" w:type="dxa"/>
            <w:vMerge w:val="restart"/>
            <w:tcBorders>
              <w:top w:val="nil"/>
              <w:left w:val="nil"/>
              <w:bottom w:val="nil"/>
              <w:right w:val="nil"/>
            </w:tcBorders>
            <w:shd w:val="clear" w:color="auto" w:fill="auto"/>
            <w:noWrap/>
            <w:vAlign w:val="center"/>
            <w:hideMark/>
          </w:tcPr>
          <w:p w14:paraId="3E941EFF"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1532" w:type="dxa"/>
            <w:tcBorders>
              <w:top w:val="nil"/>
              <w:left w:val="nil"/>
              <w:bottom w:val="single" w:sz="4" w:space="0" w:color="auto"/>
              <w:right w:val="nil"/>
            </w:tcBorders>
            <w:shd w:val="clear" w:color="auto" w:fill="auto"/>
            <w:noWrap/>
            <w:vAlign w:val="bottom"/>
            <w:hideMark/>
          </w:tcPr>
          <w:p w14:paraId="5375F9B2"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$235 + $80</w:t>
            </w:r>
          </w:p>
        </w:tc>
        <w:tc>
          <w:tcPr>
            <w:tcW w:w="608" w:type="dxa"/>
            <w:vMerge w:val="restart"/>
            <w:tcBorders>
              <w:top w:val="nil"/>
              <w:left w:val="nil"/>
              <w:bottom w:val="nil"/>
              <w:right w:val="nil"/>
            </w:tcBorders>
            <w:shd w:val="clear" w:color="auto" w:fill="auto"/>
            <w:noWrap/>
            <w:vAlign w:val="center"/>
            <w:hideMark/>
          </w:tcPr>
          <w:p w14:paraId="6FF9126E"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960" w:type="dxa"/>
            <w:vMerge w:val="restart"/>
            <w:tcBorders>
              <w:top w:val="nil"/>
              <w:left w:val="nil"/>
              <w:bottom w:val="nil"/>
              <w:right w:val="nil"/>
            </w:tcBorders>
            <w:shd w:val="clear" w:color="auto" w:fill="auto"/>
            <w:noWrap/>
            <w:vAlign w:val="center"/>
            <w:hideMark/>
          </w:tcPr>
          <w:p w14:paraId="4144EDF6"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59%</w:t>
            </w:r>
          </w:p>
        </w:tc>
      </w:tr>
      <w:tr w:rsidR="00C46BCE" w:rsidRPr="00551688" w14:paraId="1BB976D7" w14:textId="77777777" w:rsidTr="00725CDD">
        <w:trPr>
          <w:trHeight w:val="300"/>
        </w:trPr>
        <w:tc>
          <w:tcPr>
            <w:tcW w:w="1422" w:type="dxa"/>
            <w:tcBorders>
              <w:top w:val="nil"/>
              <w:left w:val="nil"/>
              <w:bottom w:val="nil"/>
              <w:right w:val="nil"/>
            </w:tcBorders>
            <w:shd w:val="clear" w:color="auto" w:fill="auto"/>
            <w:noWrap/>
            <w:vAlign w:val="bottom"/>
            <w:hideMark/>
          </w:tcPr>
          <w:p w14:paraId="5311CB2A"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TMC</w:t>
            </w:r>
          </w:p>
        </w:tc>
        <w:tc>
          <w:tcPr>
            <w:tcW w:w="538" w:type="dxa"/>
            <w:vMerge/>
            <w:tcBorders>
              <w:top w:val="nil"/>
              <w:left w:val="nil"/>
              <w:bottom w:val="nil"/>
              <w:right w:val="nil"/>
            </w:tcBorders>
            <w:vAlign w:val="center"/>
            <w:hideMark/>
          </w:tcPr>
          <w:p w14:paraId="6CABF8ED" w14:textId="77777777" w:rsidR="00C46BCE" w:rsidRPr="00551688" w:rsidRDefault="00C46BCE" w:rsidP="00FC0CF8">
            <w:pPr>
              <w:spacing w:line="240" w:lineRule="auto"/>
              <w:rPr>
                <w:rFonts w:ascii="Arial" w:hAnsi="Arial" w:cs="Arial"/>
                <w:color w:val="000000"/>
                <w:lang w:bidi="ar-SA"/>
              </w:rPr>
            </w:pPr>
          </w:p>
        </w:tc>
        <w:tc>
          <w:tcPr>
            <w:tcW w:w="1532" w:type="dxa"/>
            <w:tcBorders>
              <w:top w:val="nil"/>
              <w:left w:val="nil"/>
              <w:bottom w:val="nil"/>
              <w:right w:val="nil"/>
            </w:tcBorders>
            <w:shd w:val="clear" w:color="auto" w:fill="auto"/>
            <w:noWrap/>
            <w:vAlign w:val="bottom"/>
            <w:hideMark/>
          </w:tcPr>
          <w:p w14:paraId="1C7980CE"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$530 </w:t>
            </w:r>
          </w:p>
        </w:tc>
        <w:tc>
          <w:tcPr>
            <w:tcW w:w="608" w:type="dxa"/>
            <w:vMerge/>
            <w:tcBorders>
              <w:top w:val="nil"/>
              <w:left w:val="nil"/>
              <w:bottom w:val="nil"/>
              <w:right w:val="nil"/>
            </w:tcBorders>
            <w:vAlign w:val="center"/>
            <w:hideMark/>
          </w:tcPr>
          <w:p w14:paraId="7C4F171B" w14:textId="77777777" w:rsidR="00C46BCE" w:rsidRPr="00551688" w:rsidRDefault="00C46BCE" w:rsidP="00FC0CF8">
            <w:pPr>
              <w:spacing w:line="240" w:lineRule="auto"/>
              <w:rPr>
                <w:rFonts w:ascii="Arial" w:hAnsi="Arial" w:cs="Arial"/>
                <w:color w:val="000000"/>
                <w:lang w:bidi="ar-SA"/>
              </w:rPr>
            </w:pPr>
          </w:p>
        </w:tc>
        <w:tc>
          <w:tcPr>
            <w:tcW w:w="960" w:type="dxa"/>
            <w:vMerge/>
            <w:tcBorders>
              <w:top w:val="nil"/>
              <w:left w:val="nil"/>
              <w:bottom w:val="nil"/>
              <w:right w:val="nil"/>
            </w:tcBorders>
            <w:vAlign w:val="center"/>
            <w:hideMark/>
          </w:tcPr>
          <w:p w14:paraId="01365076" w14:textId="77777777" w:rsidR="00C46BCE" w:rsidRPr="00551688" w:rsidRDefault="00C46BCE" w:rsidP="00FC0CF8">
            <w:pPr>
              <w:spacing w:line="240" w:lineRule="auto"/>
              <w:rPr>
                <w:rFonts w:ascii="Arial" w:hAnsi="Arial" w:cs="Arial"/>
                <w:color w:val="000000"/>
                <w:lang w:bidi="ar-SA"/>
              </w:rPr>
            </w:pPr>
          </w:p>
        </w:tc>
      </w:tr>
      <w:tr w:rsidR="00C46BCE" w:rsidRPr="00551688" w14:paraId="30B9AA4E" w14:textId="77777777" w:rsidTr="00725CDD">
        <w:trPr>
          <w:trHeight w:val="300"/>
        </w:trPr>
        <w:tc>
          <w:tcPr>
            <w:tcW w:w="1422" w:type="dxa"/>
            <w:tcBorders>
              <w:top w:val="nil"/>
              <w:left w:val="nil"/>
              <w:bottom w:val="nil"/>
              <w:right w:val="nil"/>
            </w:tcBorders>
            <w:shd w:val="clear" w:color="auto" w:fill="auto"/>
            <w:noWrap/>
            <w:vAlign w:val="bottom"/>
            <w:hideMark/>
          </w:tcPr>
          <w:p w14:paraId="3510E3E2" w14:textId="77777777" w:rsidR="00C46BCE" w:rsidRPr="00551688" w:rsidRDefault="00C46BCE" w:rsidP="00FC0CF8">
            <w:pPr>
              <w:spacing w:line="240" w:lineRule="auto"/>
              <w:jc w:val="center"/>
              <w:rPr>
                <w:rFonts w:ascii="Arial" w:hAnsi="Arial" w:cs="Arial"/>
                <w:color w:val="000000"/>
                <w:lang w:bidi="ar-SA"/>
              </w:rPr>
            </w:pPr>
          </w:p>
        </w:tc>
        <w:tc>
          <w:tcPr>
            <w:tcW w:w="538" w:type="dxa"/>
            <w:tcBorders>
              <w:top w:val="nil"/>
              <w:left w:val="nil"/>
              <w:bottom w:val="nil"/>
              <w:right w:val="nil"/>
            </w:tcBorders>
            <w:shd w:val="clear" w:color="auto" w:fill="auto"/>
            <w:noWrap/>
            <w:vAlign w:val="bottom"/>
            <w:hideMark/>
          </w:tcPr>
          <w:p w14:paraId="640328E8" w14:textId="77777777" w:rsidR="00C46BCE" w:rsidRPr="00551688" w:rsidRDefault="00C46BCE" w:rsidP="00FC0CF8">
            <w:pPr>
              <w:spacing w:line="240" w:lineRule="auto"/>
              <w:rPr>
                <w:rFonts w:ascii="Arial" w:hAnsi="Arial" w:cs="Arial"/>
                <w:lang w:bidi="ar-SA"/>
              </w:rPr>
            </w:pPr>
          </w:p>
        </w:tc>
        <w:tc>
          <w:tcPr>
            <w:tcW w:w="1532" w:type="dxa"/>
            <w:tcBorders>
              <w:top w:val="nil"/>
              <w:left w:val="nil"/>
              <w:bottom w:val="nil"/>
              <w:right w:val="nil"/>
            </w:tcBorders>
            <w:shd w:val="clear" w:color="auto" w:fill="auto"/>
            <w:noWrap/>
            <w:vAlign w:val="bottom"/>
            <w:hideMark/>
          </w:tcPr>
          <w:p w14:paraId="68453FA2" w14:textId="77777777" w:rsidR="00C46BCE" w:rsidRPr="00551688" w:rsidRDefault="00C46BCE" w:rsidP="00FC0CF8">
            <w:pPr>
              <w:spacing w:line="240" w:lineRule="auto"/>
              <w:rPr>
                <w:rFonts w:ascii="Arial" w:hAnsi="Arial" w:cs="Arial"/>
                <w:lang w:bidi="ar-SA"/>
              </w:rPr>
            </w:pPr>
          </w:p>
        </w:tc>
        <w:tc>
          <w:tcPr>
            <w:tcW w:w="608" w:type="dxa"/>
            <w:tcBorders>
              <w:top w:val="nil"/>
              <w:left w:val="nil"/>
              <w:bottom w:val="nil"/>
              <w:right w:val="nil"/>
            </w:tcBorders>
            <w:shd w:val="clear" w:color="auto" w:fill="auto"/>
            <w:noWrap/>
            <w:vAlign w:val="bottom"/>
            <w:hideMark/>
          </w:tcPr>
          <w:p w14:paraId="43A708DC"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7A0BC60C" w14:textId="77777777" w:rsidR="00C46BCE" w:rsidRPr="00551688" w:rsidRDefault="00C46BCE" w:rsidP="00FC0CF8">
            <w:pPr>
              <w:spacing w:line="240" w:lineRule="auto"/>
              <w:rPr>
                <w:rFonts w:ascii="Arial" w:hAnsi="Arial" w:cs="Arial"/>
                <w:lang w:bidi="ar-SA"/>
              </w:rPr>
            </w:pPr>
          </w:p>
        </w:tc>
      </w:tr>
      <w:tr w:rsidR="00C46BCE" w:rsidRPr="00551688" w14:paraId="3E90E49B" w14:textId="77777777" w:rsidTr="00725CDD">
        <w:trPr>
          <w:trHeight w:val="300"/>
        </w:trPr>
        <w:tc>
          <w:tcPr>
            <w:tcW w:w="1422" w:type="dxa"/>
            <w:tcBorders>
              <w:top w:val="nil"/>
              <w:left w:val="nil"/>
              <w:bottom w:val="nil"/>
              <w:right w:val="nil"/>
            </w:tcBorders>
            <w:shd w:val="clear" w:color="auto" w:fill="auto"/>
            <w:noWrap/>
            <w:vAlign w:val="bottom"/>
            <w:hideMark/>
          </w:tcPr>
          <w:p w14:paraId="5DC73432" w14:textId="77777777" w:rsidR="00C46BCE" w:rsidRPr="00551688" w:rsidRDefault="00C46BCE" w:rsidP="00FC0CF8">
            <w:pPr>
              <w:spacing w:line="240" w:lineRule="auto"/>
              <w:rPr>
                <w:rFonts w:ascii="Arial" w:hAnsi="Arial" w:cs="Arial"/>
                <w:b/>
                <w:bCs/>
                <w:color w:val="000000"/>
                <w:lang w:bidi="ar-SA"/>
              </w:rPr>
            </w:pPr>
            <w:r w:rsidRPr="00551688">
              <w:rPr>
                <w:rFonts w:ascii="Arial" w:hAnsi="Arial" w:cs="Arial"/>
                <w:b/>
                <w:bCs/>
                <w:color w:val="000000"/>
                <w:lang w:bidi="ar-SA"/>
              </w:rPr>
              <w:t>SEAN</w:t>
            </w:r>
          </w:p>
        </w:tc>
        <w:tc>
          <w:tcPr>
            <w:tcW w:w="538" w:type="dxa"/>
            <w:tcBorders>
              <w:top w:val="nil"/>
              <w:left w:val="nil"/>
              <w:bottom w:val="nil"/>
              <w:right w:val="nil"/>
            </w:tcBorders>
            <w:shd w:val="clear" w:color="auto" w:fill="auto"/>
            <w:noWrap/>
            <w:vAlign w:val="bottom"/>
            <w:hideMark/>
          </w:tcPr>
          <w:p w14:paraId="3E2A5567" w14:textId="77777777" w:rsidR="00C46BCE" w:rsidRPr="00551688" w:rsidRDefault="00C46BCE" w:rsidP="00FC0CF8">
            <w:pPr>
              <w:spacing w:line="240" w:lineRule="auto"/>
              <w:rPr>
                <w:rFonts w:ascii="Arial" w:hAnsi="Arial" w:cs="Arial"/>
                <w:b/>
                <w:bCs/>
                <w:color w:val="000000"/>
                <w:lang w:bidi="ar-SA"/>
              </w:rPr>
            </w:pPr>
          </w:p>
        </w:tc>
        <w:tc>
          <w:tcPr>
            <w:tcW w:w="1532" w:type="dxa"/>
            <w:tcBorders>
              <w:top w:val="nil"/>
              <w:left w:val="nil"/>
              <w:bottom w:val="nil"/>
              <w:right w:val="nil"/>
            </w:tcBorders>
            <w:shd w:val="clear" w:color="auto" w:fill="auto"/>
            <w:noWrap/>
            <w:vAlign w:val="bottom"/>
            <w:hideMark/>
          </w:tcPr>
          <w:p w14:paraId="791B3831" w14:textId="77777777" w:rsidR="00C46BCE" w:rsidRPr="00551688" w:rsidRDefault="00C46BCE" w:rsidP="00FC0CF8">
            <w:pPr>
              <w:spacing w:line="240" w:lineRule="auto"/>
              <w:rPr>
                <w:rFonts w:ascii="Arial" w:hAnsi="Arial" w:cs="Arial"/>
                <w:lang w:bidi="ar-SA"/>
              </w:rPr>
            </w:pPr>
          </w:p>
        </w:tc>
        <w:tc>
          <w:tcPr>
            <w:tcW w:w="608" w:type="dxa"/>
            <w:tcBorders>
              <w:top w:val="nil"/>
              <w:left w:val="nil"/>
              <w:bottom w:val="nil"/>
              <w:right w:val="nil"/>
            </w:tcBorders>
            <w:shd w:val="clear" w:color="auto" w:fill="auto"/>
            <w:noWrap/>
            <w:vAlign w:val="bottom"/>
            <w:hideMark/>
          </w:tcPr>
          <w:p w14:paraId="24479F99"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6AC2645B" w14:textId="77777777" w:rsidR="00C46BCE" w:rsidRPr="00551688" w:rsidRDefault="00C46BCE" w:rsidP="00FC0CF8">
            <w:pPr>
              <w:spacing w:line="240" w:lineRule="auto"/>
              <w:rPr>
                <w:rFonts w:ascii="Arial" w:hAnsi="Arial" w:cs="Arial"/>
                <w:lang w:bidi="ar-SA"/>
              </w:rPr>
            </w:pPr>
          </w:p>
        </w:tc>
      </w:tr>
      <w:tr w:rsidR="00C46BCE" w:rsidRPr="00551688" w14:paraId="3381B754" w14:textId="77777777" w:rsidTr="00725CDD">
        <w:trPr>
          <w:trHeight w:val="300"/>
        </w:trPr>
        <w:tc>
          <w:tcPr>
            <w:tcW w:w="1422" w:type="dxa"/>
            <w:tcBorders>
              <w:top w:val="nil"/>
              <w:left w:val="nil"/>
              <w:bottom w:val="single" w:sz="4" w:space="0" w:color="auto"/>
              <w:right w:val="nil"/>
            </w:tcBorders>
            <w:shd w:val="clear" w:color="auto" w:fill="auto"/>
            <w:noWrap/>
            <w:vAlign w:val="bottom"/>
            <w:hideMark/>
          </w:tcPr>
          <w:p w14:paraId="579ED736"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DL + MOH</w:t>
            </w:r>
          </w:p>
        </w:tc>
        <w:tc>
          <w:tcPr>
            <w:tcW w:w="538" w:type="dxa"/>
            <w:vMerge w:val="restart"/>
            <w:tcBorders>
              <w:top w:val="nil"/>
              <w:left w:val="nil"/>
              <w:bottom w:val="nil"/>
              <w:right w:val="nil"/>
            </w:tcBorders>
            <w:shd w:val="clear" w:color="auto" w:fill="auto"/>
            <w:noWrap/>
            <w:vAlign w:val="center"/>
            <w:hideMark/>
          </w:tcPr>
          <w:p w14:paraId="03B328B5"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1532" w:type="dxa"/>
            <w:tcBorders>
              <w:top w:val="nil"/>
              <w:left w:val="nil"/>
              <w:bottom w:val="single" w:sz="4" w:space="0" w:color="auto"/>
              <w:right w:val="nil"/>
            </w:tcBorders>
            <w:shd w:val="clear" w:color="auto" w:fill="auto"/>
            <w:noWrap/>
            <w:vAlign w:val="bottom"/>
            <w:hideMark/>
          </w:tcPr>
          <w:p w14:paraId="0B2D656C"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$180 + $205</w:t>
            </w:r>
          </w:p>
        </w:tc>
        <w:tc>
          <w:tcPr>
            <w:tcW w:w="608" w:type="dxa"/>
            <w:vMerge w:val="restart"/>
            <w:tcBorders>
              <w:top w:val="nil"/>
              <w:left w:val="nil"/>
              <w:bottom w:val="nil"/>
              <w:right w:val="nil"/>
            </w:tcBorders>
            <w:shd w:val="clear" w:color="auto" w:fill="auto"/>
            <w:noWrap/>
            <w:vAlign w:val="center"/>
            <w:hideMark/>
          </w:tcPr>
          <w:p w14:paraId="6798A684"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960" w:type="dxa"/>
            <w:vMerge w:val="restart"/>
            <w:tcBorders>
              <w:top w:val="nil"/>
              <w:left w:val="nil"/>
              <w:bottom w:val="nil"/>
              <w:right w:val="nil"/>
            </w:tcBorders>
            <w:shd w:val="clear" w:color="auto" w:fill="auto"/>
            <w:noWrap/>
            <w:vAlign w:val="center"/>
            <w:hideMark/>
          </w:tcPr>
          <w:p w14:paraId="6638FE54"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82%</w:t>
            </w:r>
          </w:p>
        </w:tc>
      </w:tr>
      <w:tr w:rsidR="00C46BCE" w:rsidRPr="00551688" w14:paraId="0742F309" w14:textId="77777777" w:rsidTr="00725CDD">
        <w:trPr>
          <w:trHeight w:val="288"/>
        </w:trPr>
        <w:tc>
          <w:tcPr>
            <w:tcW w:w="1422" w:type="dxa"/>
            <w:tcBorders>
              <w:top w:val="nil"/>
              <w:left w:val="nil"/>
              <w:bottom w:val="nil"/>
              <w:right w:val="nil"/>
            </w:tcBorders>
            <w:shd w:val="clear" w:color="auto" w:fill="auto"/>
            <w:noWrap/>
            <w:vAlign w:val="bottom"/>
            <w:hideMark/>
          </w:tcPr>
          <w:p w14:paraId="1262F10D"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TMC</w:t>
            </w:r>
          </w:p>
        </w:tc>
        <w:tc>
          <w:tcPr>
            <w:tcW w:w="538" w:type="dxa"/>
            <w:vMerge/>
            <w:tcBorders>
              <w:top w:val="nil"/>
              <w:left w:val="nil"/>
              <w:bottom w:val="nil"/>
              <w:right w:val="nil"/>
            </w:tcBorders>
            <w:vAlign w:val="center"/>
            <w:hideMark/>
          </w:tcPr>
          <w:p w14:paraId="78C649E6" w14:textId="77777777" w:rsidR="00C46BCE" w:rsidRPr="00551688" w:rsidRDefault="00C46BCE" w:rsidP="00FC0CF8">
            <w:pPr>
              <w:spacing w:line="240" w:lineRule="auto"/>
              <w:rPr>
                <w:rFonts w:ascii="Arial" w:hAnsi="Arial" w:cs="Arial"/>
                <w:color w:val="000000"/>
                <w:lang w:bidi="ar-SA"/>
              </w:rPr>
            </w:pPr>
          </w:p>
        </w:tc>
        <w:tc>
          <w:tcPr>
            <w:tcW w:w="1532" w:type="dxa"/>
            <w:tcBorders>
              <w:top w:val="nil"/>
              <w:left w:val="nil"/>
              <w:bottom w:val="nil"/>
              <w:right w:val="nil"/>
            </w:tcBorders>
            <w:shd w:val="clear" w:color="auto" w:fill="auto"/>
            <w:noWrap/>
            <w:vAlign w:val="bottom"/>
            <w:hideMark/>
          </w:tcPr>
          <w:p w14:paraId="6A0DF603"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$470 </w:t>
            </w:r>
          </w:p>
        </w:tc>
        <w:tc>
          <w:tcPr>
            <w:tcW w:w="608" w:type="dxa"/>
            <w:vMerge/>
            <w:tcBorders>
              <w:top w:val="nil"/>
              <w:left w:val="nil"/>
              <w:bottom w:val="nil"/>
              <w:right w:val="nil"/>
            </w:tcBorders>
            <w:vAlign w:val="center"/>
            <w:hideMark/>
          </w:tcPr>
          <w:p w14:paraId="34A3BBDD" w14:textId="77777777" w:rsidR="00C46BCE" w:rsidRPr="00551688" w:rsidRDefault="00C46BCE" w:rsidP="00FC0CF8">
            <w:pPr>
              <w:spacing w:line="240" w:lineRule="auto"/>
              <w:rPr>
                <w:rFonts w:ascii="Arial" w:hAnsi="Arial" w:cs="Arial"/>
                <w:color w:val="000000"/>
                <w:lang w:bidi="ar-SA"/>
              </w:rPr>
            </w:pPr>
          </w:p>
        </w:tc>
        <w:tc>
          <w:tcPr>
            <w:tcW w:w="960" w:type="dxa"/>
            <w:vMerge/>
            <w:tcBorders>
              <w:top w:val="nil"/>
              <w:left w:val="nil"/>
              <w:bottom w:val="nil"/>
              <w:right w:val="nil"/>
            </w:tcBorders>
            <w:vAlign w:val="center"/>
            <w:hideMark/>
          </w:tcPr>
          <w:p w14:paraId="086AE0E9" w14:textId="77777777" w:rsidR="00C46BCE" w:rsidRPr="00551688" w:rsidRDefault="00C46BCE" w:rsidP="00FC0CF8">
            <w:pPr>
              <w:spacing w:line="240" w:lineRule="auto"/>
              <w:rPr>
                <w:rFonts w:ascii="Arial" w:hAnsi="Arial" w:cs="Arial"/>
                <w:color w:val="000000"/>
                <w:lang w:bidi="ar-SA"/>
              </w:rPr>
            </w:pPr>
          </w:p>
        </w:tc>
      </w:tr>
    </w:tbl>
    <w:p w14:paraId="2E725013" w14:textId="77777777" w:rsidR="00C46BCE" w:rsidRPr="00551688" w:rsidRDefault="00C46BCE" w:rsidP="00FC0CF8">
      <w:pPr>
        <w:spacing w:line="240" w:lineRule="auto"/>
        <w:ind w:left="1440"/>
        <w:jc w:val="both"/>
        <w:rPr>
          <w:rFonts w:ascii="Arial" w:hAnsi="Arial" w:cs="Arial"/>
          <w:bCs/>
          <w:spacing w:val="-4"/>
          <w:u w:val="single"/>
        </w:rPr>
      </w:pPr>
    </w:p>
    <w:p w14:paraId="68A7BC65" w14:textId="77777777" w:rsidR="00A0114C" w:rsidRPr="00551688" w:rsidRDefault="00A0114C" w:rsidP="00FC0CF8">
      <w:pPr>
        <w:spacing w:line="240" w:lineRule="auto"/>
        <w:ind w:left="1440"/>
        <w:jc w:val="both"/>
        <w:rPr>
          <w:rFonts w:ascii="Arial" w:hAnsi="Arial" w:cs="Arial"/>
        </w:rPr>
      </w:pPr>
      <w:r w:rsidRPr="00551688">
        <w:rPr>
          <w:rFonts w:ascii="Arial" w:hAnsi="Arial" w:cs="Arial"/>
          <w:b/>
          <w:bCs/>
        </w:rPr>
        <w:t>Sean’s</w:t>
      </w:r>
      <w:r w:rsidRPr="00551688">
        <w:rPr>
          <w:rFonts w:ascii="Arial" w:hAnsi="Arial" w:cs="Arial"/>
        </w:rPr>
        <w:t xml:space="preserve"> scenario </w:t>
      </w:r>
      <w:r w:rsidR="009A172F" w:rsidRPr="00551688">
        <w:rPr>
          <w:rFonts w:ascii="Arial" w:hAnsi="Arial" w:cs="Arial"/>
        </w:rPr>
        <w:t>reflects conversion costs that exceed 80% of its manufacturing costs</w:t>
      </w:r>
      <w:r w:rsidRPr="00551688">
        <w:rPr>
          <w:rFonts w:ascii="Arial" w:hAnsi="Arial" w:cs="Arial"/>
        </w:rPr>
        <w:t>.</w:t>
      </w:r>
    </w:p>
    <w:p w14:paraId="05F34D8E" w14:textId="77777777" w:rsidR="00A0114C" w:rsidRPr="00551688" w:rsidRDefault="00A0114C" w:rsidP="00FC0CF8">
      <w:pPr>
        <w:spacing w:line="240" w:lineRule="auto"/>
        <w:ind w:left="1440"/>
        <w:jc w:val="both"/>
        <w:rPr>
          <w:rFonts w:ascii="Arial" w:hAnsi="Arial" w:cs="Arial"/>
          <w:bCs/>
        </w:rPr>
      </w:pPr>
    </w:p>
    <w:p w14:paraId="61F2F269" w14:textId="77777777" w:rsidR="00A0114C" w:rsidRPr="00551688" w:rsidRDefault="00A0114C" w:rsidP="00FC0CF8">
      <w:pPr>
        <w:numPr>
          <w:ilvl w:val="0"/>
          <w:numId w:val="21"/>
        </w:numPr>
        <w:spacing w:line="240" w:lineRule="auto"/>
        <w:ind w:left="1440"/>
        <w:jc w:val="both"/>
        <w:rPr>
          <w:rFonts w:ascii="Arial" w:hAnsi="Arial" w:cs="Arial"/>
          <w:bCs/>
        </w:rPr>
      </w:pPr>
      <w:r w:rsidRPr="00551688">
        <w:rPr>
          <w:rFonts w:ascii="Arial" w:hAnsi="Arial" w:cs="Arial"/>
          <w:bCs/>
        </w:rPr>
        <w:t xml:space="preserve">GM ratio </w:t>
      </w:r>
      <w:r w:rsidR="00905136" w:rsidRPr="00551688">
        <w:rPr>
          <w:rFonts w:ascii="Arial" w:hAnsi="Arial" w:cs="Arial"/>
          <w:bCs/>
        </w:rPr>
        <w:t xml:space="preserve">= </w:t>
      </w:r>
      <w:r w:rsidRPr="00551688">
        <w:rPr>
          <w:rFonts w:ascii="Arial" w:hAnsi="Arial" w:cs="Arial"/>
          <w:bCs/>
        </w:rPr>
        <w:t>GM ÷ Sales</w:t>
      </w:r>
    </w:p>
    <w:p w14:paraId="404A9E54" w14:textId="77777777" w:rsidR="00C46BCE" w:rsidRPr="00551688" w:rsidRDefault="00C46BCE" w:rsidP="00FC0CF8">
      <w:pPr>
        <w:spacing w:line="240" w:lineRule="auto"/>
        <w:ind w:left="1440"/>
        <w:jc w:val="both"/>
        <w:rPr>
          <w:rFonts w:ascii="Arial" w:hAnsi="Arial" w:cs="Arial"/>
          <w:bCs/>
        </w:rPr>
      </w:pPr>
    </w:p>
    <w:tbl>
      <w:tblPr>
        <w:tblW w:w="5060" w:type="dxa"/>
        <w:tblInd w:w="1440" w:type="dxa"/>
        <w:tblLook w:val="04A0" w:firstRow="1" w:lastRow="0" w:firstColumn="1" w:lastColumn="0" w:noHBand="0" w:noVBand="1"/>
      </w:tblPr>
      <w:tblGrid>
        <w:gridCol w:w="1000"/>
        <w:gridCol w:w="960"/>
        <w:gridCol w:w="1180"/>
        <w:gridCol w:w="960"/>
        <w:gridCol w:w="960"/>
      </w:tblGrid>
      <w:tr w:rsidR="00C46BCE" w:rsidRPr="00551688" w14:paraId="00D6466A" w14:textId="77777777" w:rsidTr="00725CDD">
        <w:trPr>
          <w:trHeight w:val="300"/>
        </w:trPr>
        <w:tc>
          <w:tcPr>
            <w:tcW w:w="1000" w:type="dxa"/>
            <w:tcBorders>
              <w:top w:val="nil"/>
              <w:left w:val="nil"/>
              <w:bottom w:val="nil"/>
              <w:right w:val="nil"/>
            </w:tcBorders>
            <w:shd w:val="clear" w:color="auto" w:fill="auto"/>
            <w:noWrap/>
            <w:vAlign w:val="bottom"/>
            <w:hideMark/>
          </w:tcPr>
          <w:p w14:paraId="09A8E3D8" w14:textId="77777777" w:rsidR="00C46BCE" w:rsidRPr="00551688" w:rsidRDefault="00C46BCE" w:rsidP="00FC0CF8">
            <w:pPr>
              <w:spacing w:line="240" w:lineRule="auto"/>
              <w:rPr>
                <w:rFonts w:ascii="Arial" w:hAnsi="Arial" w:cs="Arial"/>
                <w:b/>
                <w:bCs/>
                <w:color w:val="000000"/>
                <w:lang w:bidi="ar-SA"/>
              </w:rPr>
            </w:pPr>
            <w:r w:rsidRPr="00551688">
              <w:rPr>
                <w:rFonts w:ascii="Arial" w:hAnsi="Arial" w:cs="Arial"/>
                <w:b/>
                <w:bCs/>
                <w:color w:val="000000"/>
                <w:lang w:bidi="ar-SA"/>
              </w:rPr>
              <w:t>BECCA</w:t>
            </w:r>
          </w:p>
        </w:tc>
        <w:tc>
          <w:tcPr>
            <w:tcW w:w="960" w:type="dxa"/>
            <w:tcBorders>
              <w:top w:val="nil"/>
              <w:left w:val="nil"/>
              <w:bottom w:val="nil"/>
              <w:right w:val="nil"/>
            </w:tcBorders>
            <w:shd w:val="clear" w:color="auto" w:fill="auto"/>
            <w:noWrap/>
            <w:vAlign w:val="bottom"/>
            <w:hideMark/>
          </w:tcPr>
          <w:p w14:paraId="2F399B74" w14:textId="77777777" w:rsidR="00C46BCE" w:rsidRPr="00551688" w:rsidRDefault="00C46BCE" w:rsidP="00FC0CF8">
            <w:pPr>
              <w:spacing w:line="240" w:lineRule="auto"/>
              <w:rPr>
                <w:rFonts w:ascii="Arial" w:hAnsi="Arial" w:cs="Arial"/>
                <w:b/>
                <w:bCs/>
                <w:color w:val="000000"/>
                <w:lang w:bidi="ar-SA"/>
              </w:rPr>
            </w:pPr>
          </w:p>
        </w:tc>
        <w:tc>
          <w:tcPr>
            <w:tcW w:w="1180" w:type="dxa"/>
            <w:tcBorders>
              <w:top w:val="nil"/>
              <w:left w:val="nil"/>
              <w:bottom w:val="nil"/>
              <w:right w:val="nil"/>
            </w:tcBorders>
            <w:shd w:val="clear" w:color="auto" w:fill="auto"/>
            <w:noWrap/>
            <w:vAlign w:val="bottom"/>
            <w:hideMark/>
          </w:tcPr>
          <w:p w14:paraId="500D7DA4"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3099E7E0"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1B615A6A" w14:textId="77777777" w:rsidR="00C46BCE" w:rsidRPr="00551688" w:rsidRDefault="00C46BCE" w:rsidP="00FC0CF8">
            <w:pPr>
              <w:spacing w:line="240" w:lineRule="auto"/>
              <w:rPr>
                <w:rFonts w:ascii="Arial" w:hAnsi="Arial" w:cs="Arial"/>
                <w:lang w:bidi="ar-SA"/>
              </w:rPr>
            </w:pPr>
          </w:p>
        </w:tc>
      </w:tr>
      <w:tr w:rsidR="00C46BCE" w:rsidRPr="00551688" w14:paraId="7110FBA2" w14:textId="77777777" w:rsidTr="00725CDD">
        <w:trPr>
          <w:trHeight w:val="288"/>
        </w:trPr>
        <w:tc>
          <w:tcPr>
            <w:tcW w:w="1000" w:type="dxa"/>
            <w:tcBorders>
              <w:top w:val="nil"/>
              <w:left w:val="nil"/>
              <w:bottom w:val="single" w:sz="4" w:space="0" w:color="auto"/>
              <w:right w:val="nil"/>
            </w:tcBorders>
            <w:shd w:val="clear" w:color="auto" w:fill="auto"/>
            <w:noWrap/>
            <w:vAlign w:val="bottom"/>
            <w:hideMark/>
          </w:tcPr>
          <w:p w14:paraId="375802EF"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GM</w:t>
            </w:r>
          </w:p>
        </w:tc>
        <w:tc>
          <w:tcPr>
            <w:tcW w:w="960" w:type="dxa"/>
            <w:vMerge w:val="restart"/>
            <w:tcBorders>
              <w:top w:val="nil"/>
              <w:left w:val="nil"/>
              <w:bottom w:val="nil"/>
              <w:right w:val="nil"/>
            </w:tcBorders>
            <w:shd w:val="clear" w:color="auto" w:fill="auto"/>
            <w:noWrap/>
            <w:vAlign w:val="center"/>
            <w:hideMark/>
          </w:tcPr>
          <w:p w14:paraId="46756E08"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1180" w:type="dxa"/>
            <w:tcBorders>
              <w:top w:val="nil"/>
              <w:left w:val="nil"/>
              <w:bottom w:val="single" w:sz="4" w:space="0" w:color="auto"/>
              <w:right w:val="nil"/>
            </w:tcBorders>
            <w:shd w:val="clear" w:color="auto" w:fill="auto"/>
            <w:noWrap/>
            <w:vAlign w:val="bottom"/>
            <w:hideMark/>
          </w:tcPr>
          <w:p w14:paraId="220AFABB"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$690 </w:t>
            </w:r>
          </w:p>
        </w:tc>
        <w:tc>
          <w:tcPr>
            <w:tcW w:w="960" w:type="dxa"/>
            <w:vMerge w:val="restart"/>
            <w:tcBorders>
              <w:top w:val="nil"/>
              <w:left w:val="nil"/>
              <w:bottom w:val="nil"/>
              <w:right w:val="nil"/>
            </w:tcBorders>
            <w:shd w:val="clear" w:color="auto" w:fill="auto"/>
            <w:noWrap/>
            <w:vAlign w:val="center"/>
            <w:hideMark/>
          </w:tcPr>
          <w:p w14:paraId="1A4198E6"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960" w:type="dxa"/>
            <w:vMerge w:val="restart"/>
            <w:tcBorders>
              <w:top w:val="nil"/>
              <w:left w:val="nil"/>
              <w:bottom w:val="nil"/>
              <w:right w:val="nil"/>
            </w:tcBorders>
            <w:shd w:val="clear" w:color="auto" w:fill="auto"/>
            <w:noWrap/>
            <w:vAlign w:val="center"/>
            <w:hideMark/>
          </w:tcPr>
          <w:p w14:paraId="61937589"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50%</w:t>
            </w:r>
          </w:p>
        </w:tc>
      </w:tr>
      <w:tr w:rsidR="00C46BCE" w:rsidRPr="00551688" w14:paraId="0EB69D12" w14:textId="77777777" w:rsidTr="00725CDD">
        <w:trPr>
          <w:trHeight w:val="300"/>
        </w:trPr>
        <w:tc>
          <w:tcPr>
            <w:tcW w:w="1000" w:type="dxa"/>
            <w:tcBorders>
              <w:top w:val="nil"/>
              <w:left w:val="nil"/>
              <w:bottom w:val="nil"/>
              <w:right w:val="nil"/>
            </w:tcBorders>
            <w:shd w:val="clear" w:color="auto" w:fill="auto"/>
            <w:noWrap/>
            <w:vAlign w:val="bottom"/>
            <w:hideMark/>
          </w:tcPr>
          <w:p w14:paraId="33926126"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Sales</w:t>
            </w:r>
          </w:p>
        </w:tc>
        <w:tc>
          <w:tcPr>
            <w:tcW w:w="960" w:type="dxa"/>
            <w:vMerge/>
            <w:tcBorders>
              <w:top w:val="nil"/>
              <w:left w:val="nil"/>
              <w:bottom w:val="nil"/>
              <w:right w:val="nil"/>
            </w:tcBorders>
            <w:vAlign w:val="center"/>
            <w:hideMark/>
          </w:tcPr>
          <w:p w14:paraId="11A5CCD8" w14:textId="77777777" w:rsidR="00C46BCE" w:rsidRPr="00551688" w:rsidRDefault="00C46BCE" w:rsidP="00FC0CF8">
            <w:pPr>
              <w:spacing w:line="240" w:lineRule="auto"/>
              <w:rPr>
                <w:rFonts w:ascii="Arial" w:hAnsi="Arial" w:cs="Arial"/>
                <w:color w:val="000000"/>
                <w:lang w:bidi="ar-SA"/>
              </w:rPr>
            </w:pPr>
          </w:p>
        </w:tc>
        <w:tc>
          <w:tcPr>
            <w:tcW w:w="1180" w:type="dxa"/>
            <w:tcBorders>
              <w:top w:val="nil"/>
              <w:left w:val="nil"/>
              <w:bottom w:val="nil"/>
              <w:right w:val="nil"/>
            </w:tcBorders>
            <w:shd w:val="clear" w:color="auto" w:fill="auto"/>
            <w:noWrap/>
            <w:vAlign w:val="bottom"/>
            <w:hideMark/>
          </w:tcPr>
          <w:p w14:paraId="20B02C60"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$1,370 </w:t>
            </w:r>
          </w:p>
        </w:tc>
        <w:tc>
          <w:tcPr>
            <w:tcW w:w="960" w:type="dxa"/>
            <w:vMerge/>
            <w:tcBorders>
              <w:top w:val="nil"/>
              <w:left w:val="nil"/>
              <w:bottom w:val="nil"/>
              <w:right w:val="nil"/>
            </w:tcBorders>
            <w:vAlign w:val="center"/>
            <w:hideMark/>
          </w:tcPr>
          <w:p w14:paraId="21A3114E" w14:textId="77777777" w:rsidR="00C46BCE" w:rsidRPr="00551688" w:rsidRDefault="00C46BCE" w:rsidP="00FC0CF8">
            <w:pPr>
              <w:spacing w:line="240" w:lineRule="auto"/>
              <w:rPr>
                <w:rFonts w:ascii="Arial" w:hAnsi="Arial" w:cs="Arial"/>
                <w:color w:val="000000"/>
                <w:lang w:bidi="ar-SA"/>
              </w:rPr>
            </w:pPr>
          </w:p>
        </w:tc>
        <w:tc>
          <w:tcPr>
            <w:tcW w:w="960" w:type="dxa"/>
            <w:vMerge/>
            <w:tcBorders>
              <w:top w:val="nil"/>
              <w:left w:val="nil"/>
              <w:bottom w:val="nil"/>
              <w:right w:val="nil"/>
            </w:tcBorders>
            <w:vAlign w:val="center"/>
            <w:hideMark/>
          </w:tcPr>
          <w:p w14:paraId="07DB9A2E" w14:textId="77777777" w:rsidR="00C46BCE" w:rsidRPr="00551688" w:rsidRDefault="00C46BCE" w:rsidP="00FC0CF8">
            <w:pPr>
              <w:spacing w:line="240" w:lineRule="auto"/>
              <w:rPr>
                <w:rFonts w:ascii="Arial" w:hAnsi="Arial" w:cs="Arial"/>
                <w:color w:val="000000"/>
                <w:lang w:bidi="ar-SA"/>
              </w:rPr>
            </w:pPr>
          </w:p>
        </w:tc>
      </w:tr>
      <w:tr w:rsidR="00C46BCE" w:rsidRPr="00551688" w14:paraId="1F4AAE02" w14:textId="77777777" w:rsidTr="00725CDD">
        <w:trPr>
          <w:trHeight w:val="300"/>
        </w:trPr>
        <w:tc>
          <w:tcPr>
            <w:tcW w:w="1000" w:type="dxa"/>
            <w:tcBorders>
              <w:top w:val="nil"/>
              <w:left w:val="nil"/>
              <w:bottom w:val="nil"/>
              <w:right w:val="nil"/>
            </w:tcBorders>
            <w:shd w:val="clear" w:color="auto" w:fill="auto"/>
            <w:noWrap/>
            <w:vAlign w:val="bottom"/>
            <w:hideMark/>
          </w:tcPr>
          <w:p w14:paraId="0EB48486" w14:textId="77777777" w:rsidR="00C46BCE" w:rsidRPr="00551688" w:rsidRDefault="00C46BCE" w:rsidP="00FC0CF8">
            <w:pPr>
              <w:spacing w:line="240" w:lineRule="auto"/>
              <w:jc w:val="center"/>
              <w:rPr>
                <w:rFonts w:ascii="Arial" w:hAnsi="Arial" w:cs="Arial"/>
                <w:color w:val="000000"/>
                <w:lang w:bidi="ar-SA"/>
              </w:rPr>
            </w:pPr>
          </w:p>
        </w:tc>
        <w:tc>
          <w:tcPr>
            <w:tcW w:w="960" w:type="dxa"/>
            <w:tcBorders>
              <w:top w:val="nil"/>
              <w:left w:val="nil"/>
              <w:bottom w:val="nil"/>
              <w:right w:val="nil"/>
            </w:tcBorders>
            <w:shd w:val="clear" w:color="auto" w:fill="auto"/>
            <w:noWrap/>
            <w:vAlign w:val="bottom"/>
            <w:hideMark/>
          </w:tcPr>
          <w:p w14:paraId="3E4CB902" w14:textId="77777777" w:rsidR="00C46BCE" w:rsidRPr="00551688" w:rsidRDefault="00C46BCE" w:rsidP="00FC0CF8">
            <w:pPr>
              <w:spacing w:line="240" w:lineRule="auto"/>
              <w:rPr>
                <w:rFonts w:ascii="Arial" w:hAnsi="Arial" w:cs="Arial"/>
                <w:lang w:bidi="ar-SA"/>
              </w:rPr>
            </w:pPr>
          </w:p>
        </w:tc>
        <w:tc>
          <w:tcPr>
            <w:tcW w:w="1180" w:type="dxa"/>
            <w:tcBorders>
              <w:top w:val="nil"/>
              <w:left w:val="nil"/>
              <w:bottom w:val="nil"/>
              <w:right w:val="nil"/>
            </w:tcBorders>
            <w:shd w:val="clear" w:color="auto" w:fill="auto"/>
            <w:noWrap/>
            <w:vAlign w:val="bottom"/>
            <w:hideMark/>
          </w:tcPr>
          <w:p w14:paraId="206261A3"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794870DE"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6B1EFFDD" w14:textId="77777777" w:rsidR="00C46BCE" w:rsidRPr="00551688" w:rsidRDefault="00C46BCE" w:rsidP="00FC0CF8">
            <w:pPr>
              <w:spacing w:line="240" w:lineRule="auto"/>
              <w:rPr>
                <w:rFonts w:ascii="Arial" w:hAnsi="Arial" w:cs="Arial"/>
                <w:lang w:bidi="ar-SA"/>
              </w:rPr>
            </w:pPr>
          </w:p>
        </w:tc>
      </w:tr>
      <w:tr w:rsidR="00C46BCE" w:rsidRPr="00551688" w14:paraId="60999833" w14:textId="77777777" w:rsidTr="00725CDD">
        <w:trPr>
          <w:trHeight w:val="300"/>
        </w:trPr>
        <w:tc>
          <w:tcPr>
            <w:tcW w:w="1000" w:type="dxa"/>
            <w:tcBorders>
              <w:top w:val="nil"/>
              <w:left w:val="nil"/>
              <w:bottom w:val="nil"/>
              <w:right w:val="nil"/>
            </w:tcBorders>
            <w:shd w:val="clear" w:color="auto" w:fill="auto"/>
            <w:noWrap/>
            <w:vAlign w:val="bottom"/>
            <w:hideMark/>
          </w:tcPr>
          <w:p w14:paraId="0F024BC9" w14:textId="77777777" w:rsidR="00C46BCE" w:rsidRPr="00551688" w:rsidRDefault="00C46BCE" w:rsidP="00FC0CF8">
            <w:pPr>
              <w:spacing w:line="240" w:lineRule="auto"/>
              <w:rPr>
                <w:rFonts w:ascii="Arial" w:hAnsi="Arial" w:cs="Arial"/>
                <w:b/>
                <w:bCs/>
                <w:color w:val="000000"/>
                <w:lang w:bidi="ar-SA"/>
              </w:rPr>
            </w:pPr>
            <w:r w:rsidRPr="00551688">
              <w:rPr>
                <w:rFonts w:ascii="Arial" w:hAnsi="Arial" w:cs="Arial"/>
                <w:b/>
                <w:bCs/>
                <w:color w:val="000000"/>
                <w:lang w:bidi="ar-SA"/>
              </w:rPr>
              <w:t>SEAN</w:t>
            </w:r>
          </w:p>
        </w:tc>
        <w:tc>
          <w:tcPr>
            <w:tcW w:w="960" w:type="dxa"/>
            <w:tcBorders>
              <w:top w:val="nil"/>
              <w:left w:val="nil"/>
              <w:bottom w:val="nil"/>
              <w:right w:val="nil"/>
            </w:tcBorders>
            <w:shd w:val="clear" w:color="auto" w:fill="auto"/>
            <w:noWrap/>
            <w:vAlign w:val="bottom"/>
            <w:hideMark/>
          </w:tcPr>
          <w:p w14:paraId="66221551" w14:textId="77777777" w:rsidR="00C46BCE" w:rsidRPr="00551688" w:rsidRDefault="00C46BCE" w:rsidP="00FC0CF8">
            <w:pPr>
              <w:spacing w:line="240" w:lineRule="auto"/>
              <w:rPr>
                <w:rFonts w:ascii="Arial" w:hAnsi="Arial" w:cs="Arial"/>
                <w:b/>
                <w:bCs/>
                <w:color w:val="000000"/>
                <w:lang w:bidi="ar-SA"/>
              </w:rPr>
            </w:pPr>
          </w:p>
        </w:tc>
        <w:tc>
          <w:tcPr>
            <w:tcW w:w="1180" w:type="dxa"/>
            <w:tcBorders>
              <w:top w:val="nil"/>
              <w:left w:val="nil"/>
              <w:bottom w:val="nil"/>
              <w:right w:val="nil"/>
            </w:tcBorders>
            <w:shd w:val="clear" w:color="auto" w:fill="auto"/>
            <w:noWrap/>
            <w:vAlign w:val="bottom"/>
            <w:hideMark/>
          </w:tcPr>
          <w:p w14:paraId="4498A037"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2E472504" w14:textId="77777777" w:rsidR="00C46BCE" w:rsidRPr="00551688" w:rsidRDefault="00C46BCE" w:rsidP="00FC0CF8">
            <w:pPr>
              <w:spacing w:line="240" w:lineRule="auto"/>
              <w:rPr>
                <w:rFonts w:ascii="Arial" w:hAnsi="Arial" w:cs="Arial"/>
                <w:lang w:bidi="ar-SA"/>
              </w:rPr>
            </w:pPr>
          </w:p>
        </w:tc>
        <w:tc>
          <w:tcPr>
            <w:tcW w:w="960" w:type="dxa"/>
            <w:tcBorders>
              <w:top w:val="nil"/>
              <w:left w:val="nil"/>
              <w:bottom w:val="nil"/>
              <w:right w:val="nil"/>
            </w:tcBorders>
            <w:shd w:val="clear" w:color="auto" w:fill="auto"/>
            <w:noWrap/>
            <w:vAlign w:val="bottom"/>
            <w:hideMark/>
          </w:tcPr>
          <w:p w14:paraId="7A63C56B" w14:textId="77777777" w:rsidR="00C46BCE" w:rsidRPr="00551688" w:rsidRDefault="00C46BCE" w:rsidP="00FC0CF8">
            <w:pPr>
              <w:spacing w:line="240" w:lineRule="auto"/>
              <w:rPr>
                <w:rFonts w:ascii="Arial" w:hAnsi="Arial" w:cs="Arial"/>
                <w:lang w:bidi="ar-SA"/>
              </w:rPr>
            </w:pPr>
          </w:p>
        </w:tc>
      </w:tr>
      <w:tr w:rsidR="00C46BCE" w:rsidRPr="00551688" w14:paraId="2A3FE676" w14:textId="77777777" w:rsidTr="00725CDD">
        <w:trPr>
          <w:trHeight w:val="300"/>
        </w:trPr>
        <w:tc>
          <w:tcPr>
            <w:tcW w:w="1000" w:type="dxa"/>
            <w:tcBorders>
              <w:top w:val="nil"/>
              <w:left w:val="nil"/>
              <w:bottom w:val="single" w:sz="4" w:space="0" w:color="auto"/>
              <w:right w:val="nil"/>
            </w:tcBorders>
            <w:shd w:val="clear" w:color="auto" w:fill="auto"/>
            <w:noWrap/>
            <w:vAlign w:val="bottom"/>
            <w:hideMark/>
          </w:tcPr>
          <w:p w14:paraId="7F70BFF4"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GM</w:t>
            </w:r>
          </w:p>
        </w:tc>
        <w:tc>
          <w:tcPr>
            <w:tcW w:w="960" w:type="dxa"/>
            <w:vMerge w:val="restart"/>
            <w:tcBorders>
              <w:top w:val="nil"/>
              <w:left w:val="nil"/>
              <w:bottom w:val="nil"/>
              <w:right w:val="nil"/>
            </w:tcBorders>
            <w:shd w:val="clear" w:color="auto" w:fill="auto"/>
            <w:noWrap/>
            <w:vAlign w:val="center"/>
            <w:hideMark/>
          </w:tcPr>
          <w:p w14:paraId="2380F545"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1180" w:type="dxa"/>
            <w:tcBorders>
              <w:top w:val="nil"/>
              <w:left w:val="nil"/>
              <w:bottom w:val="single" w:sz="4" w:space="0" w:color="auto"/>
              <w:right w:val="nil"/>
            </w:tcBorders>
            <w:shd w:val="clear" w:color="auto" w:fill="auto"/>
            <w:noWrap/>
            <w:vAlign w:val="bottom"/>
            <w:hideMark/>
          </w:tcPr>
          <w:p w14:paraId="254E14D6"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$620 </w:t>
            </w:r>
          </w:p>
        </w:tc>
        <w:tc>
          <w:tcPr>
            <w:tcW w:w="960" w:type="dxa"/>
            <w:vMerge w:val="restart"/>
            <w:tcBorders>
              <w:top w:val="nil"/>
              <w:left w:val="nil"/>
              <w:bottom w:val="nil"/>
              <w:right w:val="nil"/>
            </w:tcBorders>
            <w:shd w:val="clear" w:color="auto" w:fill="auto"/>
            <w:noWrap/>
            <w:vAlign w:val="center"/>
            <w:hideMark/>
          </w:tcPr>
          <w:p w14:paraId="3F821522"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w:t>
            </w:r>
          </w:p>
        </w:tc>
        <w:tc>
          <w:tcPr>
            <w:tcW w:w="960" w:type="dxa"/>
            <w:vMerge w:val="restart"/>
            <w:tcBorders>
              <w:top w:val="nil"/>
              <w:left w:val="nil"/>
              <w:bottom w:val="nil"/>
              <w:right w:val="nil"/>
            </w:tcBorders>
            <w:shd w:val="clear" w:color="auto" w:fill="auto"/>
            <w:noWrap/>
            <w:vAlign w:val="center"/>
            <w:hideMark/>
          </w:tcPr>
          <w:p w14:paraId="7C718673"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63%</w:t>
            </w:r>
          </w:p>
        </w:tc>
      </w:tr>
      <w:tr w:rsidR="00C46BCE" w:rsidRPr="00551688" w14:paraId="29A394CC" w14:textId="77777777" w:rsidTr="00725CDD">
        <w:trPr>
          <w:trHeight w:val="288"/>
        </w:trPr>
        <w:tc>
          <w:tcPr>
            <w:tcW w:w="1000" w:type="dxa"/>
            <w:tcBorders>
              <w:top w:val="nil"/>
              <w:left w:val="nil"/>
              <w:bottom w:val="nil"/>
              <w:right w:val="nil"/>
            </w:tcBorders>
            <w:shd w:val="clear" w:color="auto" w:fill="auto"/>
            <w:noWrap/>
            <w:vAlign w:val="bottom"/>
            <w:hideMark/>
          </w:tcPr>
          <w:p w14:paraId="7078F9EE"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Sales</w:t>
            </w:r>
          </w:p>
        </w:tc>
        <w:tc>
          <w:tcPr>
            <w:tcW w:w="960" w:type="dxa"/>
            <w:vMerge/>
            <w:tcBorders>
              <w:top w:val="nil"/>
              <w:left w:val="nil"/>
              <w:bottom w:val="nil"/>
              <w:right w:val="nil"/>
            </w:tcBorders>
            <w:vAlign w:val="center"/>
            <w:hideMark/>
          </w:tcPr>
          <w:p w14:paraId="6C192116" w14:textId="77777777" w:rsidR="00C46BCE" w:rsidRPr="00551688" w:rsidRDefault="00C46BCE" w:rsidP="00FC0CF8">
            <w:pPr>
              <w:spacing w:line="240" w:lineRule="auto"/>
              <w:rPr>
                <w:rFonts w:ascii="Arial" w:hAnsi="Arial" w:cs="Arial"/>
                <w:color w:val="000000"/>
                <w:lang w:bidi="ar-SA"/>
              </w:rPr>
            </w:pPr>
          </w:p>
        </w:tc>
        <w:tc>
          <w:tcPr>
            <w:tcW w:w="1180" w:type="dxa"/>
            <w:tcBorders>
              <w:top w:val="nil"/>
              <w:left w:val="nil"/>
              <w:bottom w:val="nil"/>
              <w:right w:val="nil"/>
            </w:tcBorders>
            <w:shd w:val="clear" w:color="auto" w:fill="auto"/>
            <w:noWrap/>
            <w:vAlign w:val="bottom"/>
            <w:hideMark/>
          </w:tcPr>
          <w:p w14:paraId="1B172C20" w14:textId="77777777" w:rsidR="00C46BCE" w:rsidRPr="00551688" w:rsidRDefault="00C46BCE" w:rsidP="00FC0CF8">
            <w:pPr>
              <w:spacing w:line="240" w:lineRule="auto"/>
              <w:jc w:val="center"/>
              <w:rPr>
                <w:rFonts w:ascii="Arial" w:hAnsi="Arial" w:cs="Arial"/>
                <w:color w:val="000000"/>
                <w:lang w:bidi="ar-SA"/>
              </w:rPr>
            </w:pPr>
            <w:r w:rsidRPr="00551688">
              <w:rPr>
                <w:rFonts w:ascii="Arial" w:hAnsi="Arial" w:cs="Arial"/>
                <w:color w:val="000000"/>
                <w:lang w:bidi="ar-SA"/>
              </w:rPr>
              <w:t xml:space="preserve">$990 </w:t>
            </w:r>
          </w:p>
        </w:tc>
        <w:tc>
          <w:tcPr>
            <w:tcW w:w="960" w:type="dxa"/>
            <w:vMerge/>
            <w:tcBorders>
              <w:top w:val="nil"/>
              <w:left w:val="nil"/>
              <w:bottom w:val="nil"/>
              <w:right w:val="nil"/>
            </w:tcBorders>
            <w:vAlign w:val="center"/>
            <w:hideMark/>
          </w:tcPr>
          <w:p w14:paraId="63048716" w14:textId="77777777" w:rsidR="00C46BCE" w:rsidRPr="00551688" w:rsidRDefault="00C46BCE" w:rsidP="00FC0CF8">
            <w:pPr>
              <w:spacing w:line="240" w:lineRule="auto"/>
              <w:rPr>
                <w:rFonts w:ascii="Arial" w:hAnsi="Arial" w:cs="Arial"/>
                <w:color w:val="000000"/>
                <w:lang w:bidi="ar-SA"/>
              </w:rPr>
            </w:pPr>
          </w:p>
        </w:tc>
        <w:tc>
          <w:tcPr>
            <w:tcW w:w="960" w:type="dxa"/>
            <w:vMerge/>
            <w:tcBorders>
              <w:top w:val="nil"/>
              <w:left w:val="nil"/>
              <w:bottom w:val="nil"/>
              <w:right w:val="nil"/>
            </w:tcBorders>
            <w:vAlign w:val="center"/>
            <w:hideMark/>
          </w:tcPr>
          <w:p w14:paraId="3FBF516D" w14:textId="77777777" w:rsidR="00C46BCE" w:rsidRPr="00551688" w:rsidRDefault="00C46BCE" w:rsidP="00FC0CF8">
            <w:pPr>
              <w:spacing w:line="240" w:lineRule="auto"/>
              <w:rPr>
                <w:rFonts w:ascii="Arial" w:hAnsi="Arial" w:cs="Arial"/>
                <w:color w:val="000000"/>
                <w:lang w:bidi="ar-SA"/>
              </w:rPr>
            </w:pPr>
          </w:p>
        </w:tc>
      </w:tr>
    </w:tbl>
    <w:p w14:paraId="0390138E" w14:textId="77777777" w:rsidR="00C46BCE" w:rsidRPr="00551688" w:rsidRDefault="00C46BCE" w:rsidP="00FC0CF8">
      <w:pPr>
        <w:spacing w:line="240" w:lineRule="auto"/>
        <w:ind w:left="1440"/>
        <w:jc w:val="both"/>
        <w:rPr>
          <w:rFonts w:ascii="Arial" w:hAnsi="Arial" w:cs="Arial"/>
          <w:bCs/>
        </w:rPr>
      </w:pPr>
    </w:p>
    <w:p w14:paraId="494ADFF7" w14:textId="5575AC68" w:rsidR="00A0114C" w:rsidRPr="00551688" w:rsidRDefault="00A0114C" w:rsidP="00FC0CF8">
      <w:pPr>
        <w:spacing w:line="240" w:lineRule="auto"/>
        <w:ind w:left="1440"/>
        <w:jc w:val="both"/>
        <w:rPr>
          <w:rFonts w:ascii="Arial" w:hAnsi="Arial" w:cs="Arial"/>
        </w:rPr>
      </w:pPr>
      <w:r w:rsidRPr="00551688">
        <w:rPr>
          <w:rFonts w:ascii="Arial" w:hAnsi="Arial" w:cs="Arial"/>
        </w:rPr>
        <w:t xml:space="preserve">Again, </w:t>
      </w:r>
      <w:r w:rsidRPr="00551688">
        <w:rPr>
          <w:rFonts w:ascii="Arial" w:hAnsi="Arial" w:cs="Arial"/>
          <w:b/>
          <w:bCs/>
        </w:rPr>
        <w:t>Sean’s</w:t>
      </w:r>
      <w:r w:rsidRPr="00551688">
        <w:rPr>
          <w:rFonts w:ascii="Arial" w:hAnsi="Arial" w:cs="Arial"/>
        </w:rPr>
        <w:t xml:space="preserve"> scenario</w:t>
      </w:r>
      <w:r w:rsidR="009A172F" w:rsidRPr="00551688">
        <w:rPr>
          <w:rFonts w:ascii="Arial" w:hAnsi="Arial" w:cs="Arial"/>
        </w:rPr>
        <w:t xml:space="preserve"> reflect</w:t>
      </w:r>
      <w:r w:rsidR="00F90609" w:rsidRPr="00551688">
        <w:rPr>
          <w:rFonts w:ascii="Arial" w:hAnsi="Arial" w:cs="Arial"/>
        </w:rPr>
        <w:t>s</w:t>
      </w:r>
      <w:r w:rsidR="009A172F" w:rsidRPr="00551688">
        <w:rPr>
          <w:rFonts w:ascii="Arial" w:hAnsi="Arial" w:cs="Arial"/>
        </w:rPr>
        <w:t xml:space="preserve"> a GM% that exceeds 60%</w:t>
      </w:r>
      <w:r w:rsidRPr="00551688">
        <w:rPr>
          <w:rFonts w:ascii="Arial" w:hAnsi="Arial" w:cs="Arial"/>
        </w:rPr>
        <w:t>.</w:t>
      </w:r>
    </w:p>
    <w:p w14:paraId="587ED51B" w14:textId="77777777" w:rsidR="00555831" w:rsidRPr="00551688" w:rsidRDefault="00555831" w:rsidP="00FC0CF8">
      <w:pPr>
        <w:spacing w:line="240" w:lineRule="auto"/>
        <w:ind w:left="720" w:hanging="720"/>
        <w:jc w:val="both"/>
        <w:rPr>
          <w:rFonts w:ascii="Arial" w:hAnsi="Arial" w:cs="Arial"/>
          <w:bCs/>
          <w:sz w:val="14"/>
          <w:szCs w:val="14"/>
        </w:rPr>
      </w:pPr>
    </w:p>
    <w:p w14:paraId="14C24680" w14:textId="34FC3A41"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w:t>
      </w:r>
      <w:r w:rsidR="006E5BA5" w:rsidRPr="00551688">
        <w:rPr>
          <w:rFonts w:ascii="Arial" w:hAnsi="Arial" w:cs="Arial"/>
          <w:b/>
          <w:color w:val="000000" w:themeColor="text1"/>
          <w:sz w:val="14"/>
          <w:szCs w:val="14"/>
        </w:rPr>
        <w:t>3</w:t>
      </w:r>
      <w:r w:rsidRPr="00551688">
        <w:rPr>
          <w:rFonts w:ascii="Arial" w:hAnsi="Arial" w:cs="Arial"/>
          <w:b/>
          <w:color w:val="000000" w:themeColor="text1"/>
          <w:sz w:val="14"/>
          <w:szCs w:val="14"/>
        </w:rPr>
        <w:t xml:space="preserve">, </w:t>
      </w:r>
      <w:r w:rsidR="006E5BA5" w:rsidRPr="00551688">
        <w:rPr>
          <w:rFonts w:ascii="Arial" w:hAnsi="Arial" w:cs="Arial"/>
          <w:b/>
          <w:color w:val="000000" w:themeColor="text1"/>
          <w:sz w:val="14"/>
          <w:szCs w:val="14"/>
        </w:rPr>
        <w:t>5</w:t>
      </w:r>
      <w:r w:rsidRPr="00551688">
        <w:rPr>
          <w:rFonts w:ascii="Arial" w:hAnsi="Arial" w:cs="Arial"/>
          <w:b/>
          <w:color w:val="000000" w:themeColor="text1"/>
          <w:sz w:val="14"/>
          <w:szCs w:val="14"/>
        </w:rPr>
        <w:t xml:space="preserve">,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ED580D" w:rsidRPr="00551688">
        <w:rPr>
          <w:rFonts w:ascii="Arial" w:hAnsi="Arial" w:cs="Arial"/>
          <w:b/>
          <w:color w:val="000000" w:themeColor="text1"/>
          <w:sz w:val="14"/>
          <w:szCs w:val="14"/>
        </w:rPr>
        <w:t>Complex</w:t>
      </w:r>
      <w:r w:rsidRPr="00551688">
        <w:rPr>
          <w:rFonts w:ascii="Arial" w:hAnsi="Arial" w:cs="Arial"/>
          <w:b/>
          <w:color w:val="000000" w:themeColor="text1"/>
          <w:sz w:val="14"/>
          <w:szCs w:val="14"/>
        </w:rPr>
        <w:t xml:space="preserve">, Time: </w:t>
      </w:r>
      <w:r w:rsidR="00ED580D" w:rsidRPr="00551688">
        <w:rPr>
          <w:rFonts w:ascii="Arial" w:hAnsi="Arial" w:cs="Arial"/>
          <w:b/>
          <w:color w:val="000000" w:themeColor="text1"/>
          <w:sz w:val="14"/>
          <w:szCs w:val="14"/>
        </w:rPr>
        <w:t>20</w:t>
      </w:r>
      <w:r w:rsidRPr="00551688">
        <w:rPr>
          <w:rFonts w:ascii="Arial" w:hAnsi="Arial" w:cs="Arial"/>
          <w:b/>
          <w:color w:val="000000" w:themeColor="text1"/>
          <w:sz w:val="14"/>
          <w:szCs w:val="14"/>
        </w:rPr>
        <w:t>-2</w:t>
      </w:r>
      <w:r w:rsidR="00ED580D" w:rsidRPr="00551688">
        <w:rPr>
          <w:rFonts w:ascii="Arial" w:hAnsi="Arial" w:cs="Arial"/>
          <w:b/>
          <w:color w:val="000000" w:themeColor="text1"/>
          <w:sz w:val="14"/>
          <w:szCs w:val="14"/>
        </w:rPr>
        <w:t>5</w:t>
      </w:r>
      <w:r w:rsidRPr="00551688">
        <w:rPr>
          <w:rFonts w:ascii="Arial" w:hAnsi="Arial" w:cs="Arial"/>
          <w:b/>
          <w:color w:val="000000" w:themeColor="text1"/>
          <w:sz w:val="14"/>
          <w:szCs w:val="14"/>
        </w:rPr>
        <w:t xml:space="preserve">, AACSB: </w:t>
      </w:r>
      <w:r w:rsidR="007C18B8"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 xml:space="preserve">Reporting, AICPA PC: </w:t>
      </w:r>
      <w:r w:rsidR="007C18B8" w:rsidRPr="00551688">
        <w:rPr>
          <w:rFonts w:ascii="Arial" w:hAnsi="Arial" w:cs="Arial"/>
          <w:b/>
          <w:color w:val="000000" w:themeColor="text1"/>
          <w:sz w:val="14"/>
          <w:szCs w:val="14"/>
        </w:rPr>
        <w:t>N/A</w:t>
      </w:r>
      <w:r w:rsidR="00961026" w:rsidRPr="00551688">
        <w:rPr>
          <w:rFonts w:ascii="Arial" w:hAnsi="Arial" w:cs="Arial"/>
          <w:b/>
          <w:color w:val="000000" w:themeColor="text1"/>
          <w:sz w:val="14"/>
          <w:szCs w:val="14"/>
        </w:rPr>
        <w:t>, IMA:</w:t>
      </w:r>
      <w:r w:rsidR="00E17762" w:rsidRPr="00551688">
        <w:rPr>
          <w:rFonts w:ascii="Arial" w:hAnsi="Arial" w:cs="Arial"/>
          <w:color w:val="000000" w:themeColor="text1"/>
          <w:sz w:val="14"/>
          <w:szCs w:val="14"/>
        </w:rPr>
        <w:t xml:space="preserve"> </w:t>
      </w:r>
      <w:r w:rsidR="00E17762" w:rsidRPr="00551688">
        <w:rPr>
          <w:rFonts w:ascii="Arial" w:hAnsi="Arial" w:cs="Arial"/>
          <w:b/>
          <w:color w:val="000000" w:themeColor="text1"/>
          <w:sz w:val="14"/>
          <w:szCs w:val="14"/>
        </w:rPr>
        <w:t>Reporting &amp; Control: Financial Recordkeeping</w:t>
      </w:r>
    </w:p>
    <w:p w14:paraId="7C17603B" w14:textId="77777777"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2"/>
          <w:szCs w:val="2"/>
        </w:rPr>
      </w:pPr>
      <w:r w:rsidRPr="00551688">
        <w:rPr>
          <w:rFonts w:ascii="Arial" w:hAnsi="Arial" w:cs="Arial"/>
          <w:b/>
          <w:color w:val="000000"/>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555831" w:rsidRPr="00551688" w14:paraId="496728C3" w14:textId="77777777" w:rsidTr="00BC5A07">
        <w:tc>
          <w:tcPr>
            <w:tcW w:w="3369" w:type="dxa"/>
            <w:tcBorders>
              <w:top w:val="nil"/>
              <w:left w:val="nil"/>
              <w:bottom w:val="nil"/>
            </w:tcBorders>
          </w:tcPr>
          <w:p w14:paraId="27D3BF6E" w14:textId="77777777" w:rsidR="00555831" w:rsidRPr="00551688" w:rsidRDefault="00555831" w:rsidP="00FC0CF8">
            <w:pPr>
              <w:spacing w:line="240" w:lineRule="auto"/>
              <w:jc w:val="both"/>
              <w:rPr>
                <w:rFonts w:ascii="Arial" w:hAnsi="Arial" w:cs="Arial"/>
                <w:b/>
                <w:sz w:val="28"/>
              </w:rPr>
            </w:pPr>
          </w:p>
        </w:tc>
        <w:tc>
          <w:tcPr>
            <w:tcW w:w="3369" w:type="dxa"/>
          </w:tcPr>
          <w:p w14:paraId="0163AC84" w14:textId="4B53A495" w:rsidR="00555831" w:rsidRPr="00551688" w:rsidRDefault="002604E2" w:rsidP="00F13087">
            <w:pPr>
              <w:spacing w:before="120" w:after="120" w:line="240" w:lineRule="auto"/>
              <w:jc w:val="center"/>
              <w:rPr>
                <w:rFonts w:ascii="Arial" w:hAnsi="Arial" w:cs="Arial"/>
                <w:b/>
                <w:sz w:val="28"/>
              </w:rPr>
            </w:pPr>
            <w:r w:rsidRPr="00551688">
              <w:rPr>
                <w:rFonts w:ascii="Arial" w:hAnsi="Arial" w:cs="Arial"/>
                <w:b/>
                <w:sz w:val="28"/>
              </w:rPr>
              <w:t xml:space="preserve">Problem </w:t>
            </w:r>
            <w:r w:rsidR="00555831" w:rsidRPr="00551688">
              <w:rPr>
                <w:rFonts w:ascii="Arial" w:hAnsi="Arial" w:cs="Arial"/>
                <w:b/>
                <w:sz w:val="28"/>
              </w:rPr>
              <w:t>2.8</w:t>
            </w:r>
          </w:p>
        </w:tc>
        <w:tc>
          <w:tcPr>
            <w:tcW w:w="3369" w:type="dxa"/>
            <w:tcBorders>
              <w:top w:val="nil"/>
              <w:bottom w:val="nil"/>
              <w:right w:val="nil"/>
            </w:tcBorders>
          </w:tcPr>
          <w:p w14:paraId="67DDF75A" w14:textId="77777777" w:rsidR="00555831" w:rsidRPr="00551688" w:rsidRDefault="00555831" w:rsidP="00FC0CF8">
            <w:pPr>
              <w:spacing w:line="240" w:lineRule="auto"/>
              <w:jc w:val="both"/>
              <w:rPr>
                <w:rFonts w:ascii="Arial" w:hAnsi="Arial" w:cs="Arial"/>
                <w:b/>
                <w:sz w:val="28"/>
              </w:rPr>
            </w:pPr>
          </w:p>
        </w:tc>
      </w:tr>
    </w:tbl>
    <w:p w14:paraId="1593A9D1" w14:textId="77777777" w:rsidR="00555831" w:rsidRPr="00551688" w:rsidRDefault="00555831" w:rsidP="00FC0CF8">
      <w:pPr>
        <w:tabs>
          <w:tab w:val="left" w:pos="8550"/>
        </w:tabs>
        <w:spacing w:line="240" w:lineRule="auto"/>
        <w:jc w:val="both"/>
        <w:rPr>
          <w:rFonts w:ascii="Arial" w:hAnsi="Arial" w:cs="Arial"/>
          <w:b/>
        </w:rPr>
      </w:pPr>
    </w:p>
    <w:p w14:paraId="5CE67CC2" w14:textId="77777777" w:rsidR="00767194" w:rsidRPr="00551688" w:rsidRDefault="00767194" w:rsidP="00FC0CF8">
      <w:pPr>
        <w:numPr>
          <w:ilvl w:val="0"/>
          <w:numId w:val="22"/>
        </w:numPr>
        <w:spacing w:line="240" w:lineRule="auto"/>
        <w:jc w:val="both"/>
        <w:rPr>
          <w:rFonts w:ascii="Arial" w:hAnsi="Arial" w:cs="Arial"/>
          <w:bCs/>
          <w:spacing w:val="-4"/>
        </w:rPr>
      </w:pPr>
    </w:p>
    <w:p w14:paraId="114D0368" w14:textId="1E63E840" w:rsidR="00555831" w:rsidRPr="00551688" w:rsidRDefault="00767194" w:rsidP="00FC0CF8">
      <w:pPr>
        <w:numPr>
          <w:ilvl w:val="0"/>
          <w:numId w:val="23"/>
        </w:numPr>
        <w:spacing w:line="240" w:lineRule="auto"/>
        <w:jc w:val="both"/>
        <w:rPr>
          <w:rFonts w:ascii="Arial" w:hAnsi="Arial" w:cs="Arial"/>
          <w:bCs/>
          <w:spacing w:val="-4"/>
        </w:rPr>
      </w:pPr>
      <w:r w:rsidRPr="00551688">
        <w:rPr>
          <w:rFonts w:ascii="Arial" w:hAnsi="Arial" w:cs="Arial"/>
          <w:bCs/>
          <w:spacing w:val="-4"/>
        </w:rPr>
        <w:t xml:space="preserve">Total costs = </w:t>
      </w:r>
      <w:r w:rsidR="009C0BF9" w:rsidRPr="00551688">
        <w:rPr>
          <w:rFonts w:ascii="Arial" w:hAnsi="Arial" w:cs="Arial"/>
          <w:b/>
          <w:spacing w:val="-4"/>
        </w:rPr>
        <w:t>Red</w:t>
      </w:r>
      <w:r w:rsidRPr="00551688">
        <w:rPr>
          <w:rFonts w:ascii="Arial" w:hAnsi="Arial" w:cs="Arial"/>
          <w:b/>
          <w:spacing w:val="-4"/>
        </w:rPr>
        <w:t xml:space="preserve"> line</w:t>
      </w:r>
      <w:r w:rsidRPr="00551688">
        <w:rPr>
          <w:rFonts w:ascii="Arial" w:hAnsi="Arial" w:cs="Arial"/>
          <w:bCs/>
          <w:spacing w:val="-4"/>
        </w:rPr>
        <w:t xml:space="preserve"> (starts at </w:t>
      </w:r>
      <w:r w:rsidR="00905136" w:rsidRPr="00551688">
        <w:rPr>
          <w:rFonts w:ascii="Arial" w:hAnsi="Arial" w:cs="Arial"/>
          <w:bCs/>
          <w:spacing w:val="-4"/>
        </w:rPr>
        <w:t>$</w:t>
      </w:r>
      <w:r w:rsidRPr="00551688">
        <w:rPr>
          <w:rFonts w:ascii="Arial" w:hAnsi="Arial" w:cs="Arial"/>
          <w:bCs/>
          <w:spacing w:val="-4"/>
        </w:rPr>
        <w:t>2,000 [FC] and increases at a slope of the VC/unit given)</w:t>
      </w:r>
    </w:p>
    <w:p w14:paraId="528879F5" w14:textId="77777777" w:rsidR="00767194" w:rsidRPr="00551688" w:rsidRDefault="00767194" w:rsidP="00FC0CF8">
      <w:pPr>
        <w:numPr>
          <w:ilvl w:val="0"/>
          <w:numId w:val="23"/>
        </w:numPr>
        <w:spacing w:line="240" w:lineRule="auto"/>
        <w:jc w:val="both"/>
        <w:rPr>
          <w:rFonts w:ascii="Arial" w:hAnsi="Arial" w:cs="Arial"/>
          <w:bCs/>
          <w:spacing w:val="-4"/>
        </w:rPr>
      </w:pPr>
      <w:r w:rsidRPr="00551688">
        <w:rPr>
          <w:rFonts w:ascii="Arial" w:hAnsi="Arial" w:cs="Arial"/>
          <w:bCs/>
          <w:spacing w:val="-4"/>
        </w:rPr>
        <w:t xml:space="preserve">Fixed costs = </w:t>
      </w:r>
      <w:r w:rsidRPr="00551688">
        <w:rPr>
          <w:rFonts w:ascii="Arial" w:hAnsi="Arial" w:cs="Arial"/>
          <w:b/>
          <w:spacing w:val="-4"/>
        </w:rPr>
        <w:t>Grey line</w:t>
      </w:r>
      <w:r w:rsidRPr="00551688">
        <w:rPr>
          <w:rFonts w:ascii="Arial" w:hAnsi="Arial" w:cs="Arial"/>
          <w:bCs/>
          <w:spacing w:val="-4"/>
        </w:rPr>
        <w:t xml:space="preserve"> (starts at </w:t>
      </w:r>
      <w:r w:rsidR="00905136" w:rsidRPr="00551688">
        <w:rPr>
          <w:rFonts w:ascii="Arial" w:hAnsi="Arial" w:cs="Arial"/>
          <w:bCs/>
          <w:spacing w:val="-4"/>
        </w:rPr>
        <w:t>$</w:t>
      </w:r>
      <w:r w:rsidRPr="00551688">
        <w:rPr>
          <w:rFonts w:ascii="Arial" w:hAnsi="Arial" w:cs="Arial"/>
          <w:bCs/>
          <w:spacing w:val="-4"/>
        </w:rPr>
        <w:t>2,000 and doesn’t change)</w:t>
      </w:r>
    </w:p>
    <w:p w14:paraId="58BB894A" w14:textId="77777777" w:rsidR="00767194" w:rsidRPr="00551688" w:rsidRDefault="00767194" w:rsidP="00FC0CF8">
      <w:pPr>
        <w:numPr>
          <w:ilvl w:val="0"/>
          <w:numId w:val="23"/>
        </w:numPr>
        <w:spacing w:line="240" w:lineRule="auto"/>
        <w:jc w:val="both"/>
        <w:rPr>
          <w:rFonts w:ascii="Arial" w:hAnsi="Arial" w:cs="Arial"/>
          <w:bCs/>
          <w:spacing w:val="-4"/>
        </w:rPr>
      </w:pPr>
      <w:r w:rsidRPr="00551688">
        <w:rPr>
          <w:rFonts w:ascii="Arial" w:hAnsi="Arial" w:cs="Arial"/>
          <w:bCs/>
          <w:spacing w:val="-4"/>
        </w:rPr>
        <w:t xml:space="preserve">Total </w:t>
      </w:r>
      <w:r w:rsidR="004020EB" w:rsidRPr="00551688">
        <w:rPr>
          <w:rFonts w:ascii="Arial" w:hAnsi="Arial" w:cs="Arial"/>
          <w:bCs/>
          <w:spacing w:val="-4"/>
        </w:rPr>
        <w:t>revenue</w:t>
      </w:r>
      <w:r w:rsidRPr="00551688">
        <w:rPr>
          <w:rFonts w:ascii="Arial" w:hAnsi="Arial" w:cs="Arial"/>
          <w:bCs/>
          <w:spacing w:val="-4"/>
        </w:rPr>
        <w:t xml:space="preserve"> = </w:t>
      </w:r>
      <w:r w:rsidRPr="00551688">
        <w:rPr>
          <w:rFonts w:ascii="Arial" w:hAnsi="Arial" w:cs="Arial"/>
          <w:b/>
          <w:spacing w:val="-4"/>
        </w:rPr>
        <w:t>Blue line</w:t>
      </w:r>
      <w:r w:rsidRPr="00551688">
        <w:rPr>
          <w:rFonts w:ascii="Arial" w:hAnsi="Arial" w:cs="Arial"/>
          <w:bCs/>
          <w:spacing w:val="-4"/>
        </w:rPr>
        <w:t xml:space="preserve"> (starts at </w:t>
      </w:r>
      <w:r w:rsidR="00905136" w:rsidRPr="00551688">
        <w:rPr>
          <w:rFonts w:ascii="Arial" w:hAnsi="Arial" w:cs="Arial"/>
          <w:bCs/>
          <w:spacing w:val="-4"/>
        </w:rPr>
        <w:t>$</w:t>
      </w:r>
      <w:r w:rsidRPr="00551688">
        <w:rPr>
          <w:rFonts w:ascii="Arial" w:hAnsi="Arial" w:cs="Arial"/>
          <w:bCs/>
          <w:spacing w:val="-4"/>
        </w:rPr>
        <w:t>0 and increases at a slope of the selling price/unit)</w:t>
      </w:r>
    </w:p>
    <w:p w14:paraId="2D8EBB31" w14:textId="77777777" w:rsidR="00767194" w:rsidRPr="00551688" w:rsidRDefault="00767194" w:rsidP="00FC0CF8">
      <w:pPr>
        <w:numPr>
          <w:ilvl w:val="0"/>
          <w:numId w:val="23"/>
        </w:numPr>
        <w:spacing w:line="240" w:lineRule="auto"/>
        <w:jc w:val="both"/>
        <w:rPr>
          <w:rFonts w:ascii="Arial" w:hAnsi="Arial" w:cs="Arial"/>
          <w:bCs/>
          <w:spacing w:val="-4"/>
        </w:rPr>
      </w:pPr>
      <w:r w:rsidRPr="00551688">
        <w:rPr>
          <w:rFonts w:ascii="Arial" w:hAnsi="Arial" w:cs="Arial"/>
          <w:bCs/>
          <w:spacing w:val="-4"/>
        </w:rPr>
        <w:t xml:space="preserve">Total variable costs = </w:t>
      </w:r>
      <w:r w:rsidRPr="00551688">
        <w:rPr>
          <w:rFonts w:ascii="Arial" w:hAnsi="Arial" w:cs="Arial"/>
          <w:b/>
          <w:spacing w:val="-4"/>
        </w:rPr>
        <w:t>Orange line</w:t>
      </w:r>
      <w:r w:rsidRPr="00551688">
        <w:rPr>
          <w:rFonts w:ascii="Arial" w:hAnsi="Arial" w:cs="Arial"/>
          <w:bCs/>
          <w:spacing w:val="-4"/>
        </w:rPr>
        <w:t xml:space="preserve"> (starts at </w:t>
      </w:r>
      <w:r w:rsidR="00905136" w:rsidRPr="00551688">
        <w:rPr>
          <w:rFonts w:ascii="Arial" w:hAnsi="Arial" w:cs="Arial"/>
          <w:bCs/>
          <w:spacing w:val="-4"/>
        </w:rPr>
        <w:t>$</w:t>
      </w:r>
      <w:r w:rsidRPr="00551688">
        <w:rPr>
          <w:rFonts w:ascii="Arial" w:hAnsi="Arial" w:cs="Arial"/>
          <w:bCs/>
          <w:spacing w:val="-4"/>
        </w:rPr>
        <w:t>0 and increases at a slope of the VC/unit given)</w:t>
      </w:r>
    </w:p>
    <w:p w14:paraId="57B02270" w14:textId="77777777" w:rsidR="00555831" w:rsidRPr="00551688" w:rsidRDefault="00555831" w:rsidP="00FC0CF8">
      <w:pPr>
        <w:spacing w:line="240" w:lineRule="auto"/>
        <w:ind w:left="1440" w:hanging="720"/>
        <w:jc w:val="both"/>
        <w:rPr>
          <w:rFonts w:ascii="Arial" w:hAnsi="Arial" w:cs="Arial"/>
        </w:rPr>
      </w:pPr>
    </w:p>
    <w:p w14:paraId="1B260226" w14:textId="77777777" w:rsidR="009A172F" w:rsidRPr="00551688" w:rsidRDefault="009A172F" w:rsidP="00FC0CF8">
      <w:pPr>
        <w:numPr>
          <w:ilvl w:val="0"/>
          <w:numId w:val="22"/>
        </w:numPr>
        <w:spacing w:line="240" w:lineRule="auto"/>
        <w:jc w:val="both"/>
        <w:rPr>
          <w:rFonts w:ascii="Arial" w:hAnsi="Arial" w:cs="Arial"/>
          <w:bCs/>
        </w:rPr>
      </w:pPr>
      <w:r w:rsidRPr="00551688">
        <w:rPr>
          <w:rFonts w:ascii="Arial" w:hAnsi="Arial" w:cs="Arial"/>
          <w:bCs/>
        </w:rPr>
        <w:t xml:space="preserve">Looking at the graph we can see that no profit would be generated at a sales volume of 20 units (because the total cost line is higher than the total revenue line at this volume). </w:t>
      </w:r>
    </w:p>
    <w:p w14:paraId="1C2D2F05" w14:textId="79D1AA40" w:rsidR="009A172F" w:rsidRPr="00551688" w:rsidRDefault="009A172F" w:rsidP="00FC0CF8">
      <w:pPr>
        <w:spacing w:line="240" w:lineRule="auto"/>
        <w:ind w:left="1440"/>
        <w:jc w:val="both"/>
        <w:rPr>
          <w:rFonts w:ascii="Arial" w:hAnsi="Arial" w:cs="Arial"/>
          <w:bCs/>
        </w:rPr>
      </w:pPr>
      <w:r w:rsidRPr="00551688">
        <w:rPr>
          <w:rFonts w:ascii="Arial" w:hAnsi="Arial" w:cs="Arial"/>
          <w:bCs/>
        </w:rPr>
        <w:t xml:space="preserve">The company would generate a profit at a volume of 40 units and 60 units, however, as the total revenue line is higher than the total cost line at both volumes. </w:t>
      </w:r>
    </w:p>
    <w:p w14:paraId="0C7183AC" w14:textId="77777777" w:rsidR="009A172F" w:rsidRPr="00551688" w:rsidRDefault="009A172F" w:rsidP="00FC0CF8">
      <w:pPr>
        <w:spacing w:line="240" w:lineRule="auto"/>
        <w:ind w:left="1440"/>
        <w:jc w:val="both"/>
        <w:rPr>
          <w:rFonts w:ascii="Arial" w:hAnsi="Arial" w:cs="Arial"/>
          <w:bCs/>
        </w:rPr>
      </w:pPr>
      <w:r w:rsidRPr="00551688">
        <w:rPr>
          <w:rFonts w:ascii="Arial" w:hAnsi="Arial" w:cs="Arial"/>
          <w:bCs/>
        </w:rPr>
        <w:t>If we want to determine the amount of profit or loss earned at each of the above volumes, further analysis will reveal the details.</w:t>
      </w:r>
    </w:p>
    <w:p w14:paraId="79D52171" w14:textId="77777777" w:rsidR="009A172F" w:rsidRPr="00551688" w:rsidRDefault="009A172F" w:rsidP="00FC0CF8">
      <w:pPr>
        <w:spacing w:line="240" w:lineRule="auto"/>
        <w:ind w:left="1440"/>
        <w:jc w:val="both"/>
        <w:rPr>
          <w:rFonts w:ascii="Arial" w:hAnsi="Arial" w:cs="Arial"/>
          <w:bCs/>
        </w:rPr>
      </w:pPr>
    </w:p>
    <w:p w14:paraId="0070E297" w14:textId="62DDC138" w:rsidR="00555831" w:rsidRPr="00551688" w:rsidRDefault="00767194" w:rsidP="00FC0CF8">
      <w:pPr>
        <w:spacing w:line="240" w:lineRule="auto"/>
        <w:ind w:left="1440"/>
        <w:jc w:val="both"/>
        <w:rPr>
          <w:rFonts w:ascii="Arial" w:hAnsi="Arial" w:cs="Arial"/>
          <w:bCs/>
        </w:rPr>
      </w:pPr>
      <w:r w:rsidRPr="00551688">
        <w:rPr>
          <w:rFonts w:ascii="Arial" w:hAnsi="Arial" w:cs="Arial"/>
          <w:bCs/>
        </w:rPr>
        <w:t xml:space="preserve">Revenue: To find the selling price, pick a point on the blue line and divide the revenue at that point by the </w:t>
      </w:r>
      <w:r w:rsidR="00037BEC" w:rsidRPr="00551688">
        <w:rPr>
          <w:rFonts w:ascii="Arial" w:hAnsi="Arial" w:cs="Arial"/>
          <w:bCs/>
        </w:rPr>
        <w:t xml:space="preserve">volume </w:t>
      </w:r>
      <w:r w:rsidRPr="00551688">
        <w:rPr>
          <w:rFonts w:ascii="Arial" w:hAnsi="Arial" w:cs="Arial"/>
          <w:bCs/>
        </w:rPr>
        <w:t>of units sold at that point: $2,000 ÷ 20 units = $100</w:t>
      </w:r>
      <w:r w:rsidR="009A172F" w:rsidRPr="00551688">
        <w:rPr>
          <w:rFonts w:ascii="Arial" w:hAnsi="Arial" w:cs="Arial"/>
          <w:bCs/>
        </w:rPr>
        <w:t xml:space="preserve"> per unit</w:t>
      </w:r>
      <w:r w:rsidR="00093622" w:rsidRPr="00551688">
        <w:rPr>
          <w:rFonts w:ascii="Arial" w:hAnsi="Arial" w:cs="Arial"/>
          <w:bCs/>
        </w:rPr>
        <w:t xml:space="preserve">. </w:t>
      </w:r>
      <w:r w:rsidRPr="00551688">
        <w:rPr>
          <w:rFonts w:ascii="Arial" w:hAnsi="Arial" w:cs="Arial"/>
          <w:bCs/>
        </w:rPr>
        <w:t xml:space="preserve">Now multiply $100 by each </w:t>
      </w:r>
      <w:r w:rsidR="00037BEC" w:rsidRPr="00551688">
        <w:rPr>
          <w:rFonts w:ascii="Arial" w:hAnsi="Arial" w:cs="Arial"/>
          <w:bCs/>
        </w:rPr>
        <w:t>sales volume</w:t>
      </w:r>
      <w:r w:rsidRPr="00551688">
        <w:rPr>
          <w:rFonts w:ascii="Arial" w:hAnsi="Arial" w:cs="Arial"/>
          <w:bCs/>
        </w:rPr>
        <w:t xml:space="preserve"> to find the </w:t>
      </w:r>
      <w:r w:rsidR="004020EB" w:rsidRPr="00551688">
        <w:rPr>
          <w:rFonts w:ascii="Arial" w:hAnsi="Arial" w:cs="Arial"/>
          <w:bCs/>
        </w:rPr>
        <w:t>revenue</w:t>
      </w:r>
      <w:r w:rsidRPr="00551688">
        <w:rPr>
          <w:rFonts w:ascii="Arial" w:hAnsi="Arial" w:cs="Arial"/>
          <w:bCs/>
        </w:rPr>
        <w:t>.</w:t>
      </w:r>
    </w:p>
    <w:p w14:paraId="05B17C1F" w14:textId="24CEC8FB" w:rsidR="009A172F" w:rsidRPr="00551688" w:rsidRDefault="009A172F" w:rsidP="00FC0CF8">
      <w:pPr>
        <w:spacing w:line="240" w:lineRule="auto"/>
        <w:ind w:left="1440"/>
        <w:jc w:val="both"/>
        <w:rPr>
          <w:rFonts w:ascii="Arial" w:hAnsi="Arial" w:cs="Arial"/>
          <w:bCs/>
        </w:rPr>
      </w:pPr>
      <w:r w:rsidRPr="00551688">
        <w:rPr>
          <w:rFonts w:ascii="Arial" w:hAnsi="Arial" w:cs="Arial"/>
          <w:bCs/>
        </w:rPr>
        <w:t xml:space="preserve">Variable costs: to find the variable cost per unit, pick a point on the orange line and divide the variable costs at that point by the </w:t>
      </w:r>
      <w:r w:rsidR="00037BEC" w:rsidRPr="00551688">
        <w:rPr>
          <w:rFonts w:ascii="Arial" w:hAnsi="Arial" w:cs="Arial"/>
          <w:bCs/>
        </w:rPr>
        <w:t xml:space="preserve">volume </w:t>
      </w:r>
      <w:r w:rsidRPr="00551688">
        <w:rPr>
          <w:rFonts w:ascii="Arial" w:hAnsi="Arial" w:cs="Arial"/>
          <w:bCs/>
        </w:rPr>
        <w:t>of units sold at that point: $3,000 ÷ 100 units = $30 per unit.</w:t>
      </w:r>
    </w:p>
    <w:p w14:paraId="04F36CC3" w14:textId="77777777" w:rsidR="009A172F" w:rsidRPr="00551688" w:rsidRDefault="009A172F" w:rsidP="00FC0CF8">
      <w:pPr>
        <w:spacing w:line="240" w:lineRule="auto"/>
        <w:ind w:left="1440"/>
        <w:jc w:val="both"/>
        <w:rPr>
          <w:rFonts w:ascii="Arial" w:hAnsi="Arial" w:cs="Arial"/>
          <w:bCs/>
        </w:rPr>
      </w:pPr>
      <w:r w:rsidRPr="00551688">
        <w:rPr>
          <w:rFonts w:ascii="Arial" w:hAnsi="Arial" w:cs="Arial"/>
          <w:bCs/>
        </w:rPr>
        <w:t>We can then combine the revenue, variable cost</w:t>
      </w:r>
      <w:r w:rsidR="00B03B86" w:rsidRPr="00551688">
        <w:rPr>
          <w:rFonts w:ascii="Arial" w:hAnsi="Arial" w:cs="Arial"/>
          <w:bCs/>
        </w:rPr>
        <w:t>,</w:t>
      </w:r>
      <w:r w:rsidRPr="00551688">
        <w:rPr>
          <w:rFonts w:ascii="Arial" w:hAnsi="Arial" w:cs="Arial"/>
          <w:bCs/>
        </w:rPr>
        <w:t xml:space="preserve"> and fixed cost information to calculate profit or loss at each volume:</w:t>
      </w:r>
    </w:p>
    <w:p w14:paraId="09A015FF" w14:textId="77777777" w:rsidR="002E703B" w:rsidRPr="00551688" w:rsidRDefault="002E703B" w:rsidP="00FC0CF8">
      <w:pPr>
        <w:spacing w:line="240" w:lineRule="auto"/>
        <w:ind w:left="1440"/>
        <w:jc w:val="both"/>
        <w:rPr>
          <w:rFonts w:ascii="Arial" w:hAnsi="Arial" w:cs="Arial"/>
          <w:noProof/>
        </w:rPr>
      </w:pPr>
    </w:p>
    <w:tbl>
      <w:tblPr>
        <w:tblW w:w="7938" w:type="dxa"/>
        <w:tblInd w:w="1440" w:type="dxa"/>
        <w:tblLook w:val="04A0" w:firstRow="1" w:lastRow="0" w:firstColumn="1" w:lastColumn="0" w:noHBand="0" w:noVBand="1"/>
      </w:tblPr>
      <w:tblGrid>
        <w:gridCol w:w="3888"/>
        <w:gridCol w:w="1350"/>
        <w:gridCol w:w="1350"/>
        <w:gridCol w:w="1350"/>
      </w:tblGrid>
      <w:tr w:rsidR="00681C08" w:rsidRPr="00551688" w14:paraId="72A27897" w14:textId="77777777" w:rsidTr="00681C08">
        <w:trPr>
          <w:trHeight w:val="300"/>
        </w:trPr>
        <w:tc>
          <w:tcPr>
            <w:tcW w:w="7938" w:type="dxa"/>
            <w:gridSpan w:val="4"/>
            <w:tcBorders>
              <w:top w:val="nil"/>
              <w:left w:val="nil"/>
              <w:bottom w:val="single" w:sz="8" w:space="0" w:color="auto"/>
              <w:right w:val="nil"/>
            </w:tcBorders>
            <w:shd w:val="clear" w:color="auto" w:fill="auto"/>
            <w:noWrap/>
            <w:vAlign w:val="bottom"/>
            <w:hideMark/>
          </w:tcPr>
          <w:p w14:paraId="5D787EB9"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681C08" w:rsidRPr="00551688" w14:paraId="5CAD8CED" w14:textId="77777777" w:rsidTr="00681C08">
        <w:trPr>
          <w:trHeight w:val="288"/>
        </w:trPr>
        <w:tc>
          <w:tcPr>
            <w:tcW w:w="3888" w:type="dxa"/>
            <w:tcBorders>
              <w:top w:val="nil"/>
              <w:left w:val="nil"/>
              <w:bottom w:val="single" w:sz="4" w:space="0" w:color="auto"/>
              <w:right w:val="nil"/>
            </w:tcBorders>
            <w:shd w:val="clear" w:color="auto" w:fill="auto"/>
            <w:noWrap/>
            <w:vAlign w:val="bottom"/>
            <w:hideMark/>
          </w:tcPr>
          <w:p w14:paraId="5DF91C95"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 </w:t>
            </w:r>
          </w:p>
        </w:tc>
        <w:tc>
          <w:tcPr>
            <w:tcW w:w="1350" w:type="dxa"/>
            <w:tcBorders>
              <w:top w:val="nil"/>
              <w:left w:val="nil"/>
              <w:bottom w:val="single" w:sz="4" w:space="0" w:color="auto"/>
              <w:right w:val="nil"/>
            </w:tcBorders>
            <w:shd w:val="clear" w:color="auto" w:fill="auto"/>
            <w:noWrap/>
            <w:vAlign w:val="bottom"/>
            <w:hideMark/>
          </w:tcPr>
          <w:p w14:paraId="38CA7757"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20 units</w:t>
            </w:r>
          </w:p>
        </w:tc>
        <w:tc>
          <w:tcPr>
            <w:tcW w:w="1350" w:type="dxa"/>
            <w:tcBorders>
              <w:top w:val="nil"/>
              <w:left w:val="nil"/>
              <w:bottom w:val="single" w:sz="4" w:space="0" w:color="auto"/>
              <w:right w:val="nil"/>
            </w:tcBorders>
            <w:shd w:val="clear" w:color="auto" w:fill="auto"/>
            <w:noWrap/>
            <w:vAlign w:val="bottom"/>
            <w:hideMark/>
          </w:tcPr>
          <w:p w14:paraId="4A511E12"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40 units</w:t>
            </w:r>
          </w:p>
        </w:tc>
        <w:tc>
          <w:tcPr>
            <w:tcW w:w="1350" w:type="dxa"/>
            <w:tcBorders>
              <w:top w:val="nil"/>
              <w:left w:val="nil"/>
              <w:bottom w:val="single" w:sz="4" w:space="0" w:color="auto"/>
              <w:right w:val="nil"/>
            </w:tcBorders>
            <w:shd w:val="clear" w:color="auto" w:fill="auto"/>
            <w:noWrap/>
            <w:vAlign w:val="bottom"/>
            <w:hideMark/>
          </w:tcPr>
          <w:p w14:paraId="24FB6DBC"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60 units</w:t>
            </w:r>
          </w:p>
        </w:tc>
      </w:tr>
      <w:tr w:rsidR="00681C08" w:rsidRPr="00551688" w14:paraId="7EAE7A23" w14:textId="77777777" w:rsidTr="00681C08">
        <w:trPr>
          <w:trHeight w:val="300"/>
        </w:trPr>
        <w:tc>
          <w:tcPr>
            <w:tcW w:w="3888" w:type="dxa"/>
            <w:tcBorders>
              <w:top w:val="nil"/>
              <w:left w:val="nil"/>
              <w:bottom w:val="nil"/>
              <w:right w:val="nil"/>
            </w:tcBorders>
            <w:shd w:val="clear" w:color="auto" w:fill="auto"/>
            <w:noWrap/>
            <w:vAlign w:val="bottom"/>
            <w:hideMark/>
          </w:tcPr>
          <w:p w14:paraId="090452D1" w14:textId="2C00F849" w:rsidR="00681C08" w:rsidRPr="00551688" w:rsidRDefault="00E62DA0"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681C08" w:rsidRPr="00551688">
              <w:rPr>
                <w:rFonts w:ascii="Arial" w:hAnsi="Arial" w:cs="Arial"/>
                <w:color w:val="000000"/>
                <w:lang w:bidi="ar-SA"/>
              </w:rPr>
              <w:t xml:space="preserve">($100 × </w:t>
            </w:r>
            <w:r w:rsidR="00037BEC" w:rsidRPr="00551688">
              <w:rPr>
                <w:rFonts w:ascii="Arial" w:hAnsi="Arial" w:cs="Arial"/>
                <w:color w:val="000000"/>
                <w:lang w:bidi="ar-SA"/>
              </w:rPr>
              <w:t xml:space="preserve">volume </w:t>
            </w:r>
            <w:r w:rsidR="00681C08" w:rsidRPr="00551688">
              <w:rPr>
                <w:rFonts w:ascii="Arial" w:hAnsi="Arial" w:cs="Arial"/>
                <w:color w:val="000000"/>
                <w:lang w:bidi="ar-SA"/>
              </w:rPr>
              <w:t>of units)</w:t>
            </w:r>
          </w:p>
        </w:tc>
        <w:tc>
          <w:tcPr>
            <w:tcW w:w="1350" w:type="dxa"/>
            <w:tcBorders>
              <w:top w:val="nil"/>
              <w:left w:val="nil"/>
              <w:bottom w:val="nil"/>
              <w:right w:val="nil"/>
            </w:tcBorders>
            <w:shd w:val="clear" w:color="auto" w:fill="auto"/>
            <w:noWrap/>
            <w:vAlign w:val="bottom"/>
            <w:hideMark/>
          </w:tcPr>
          <w:p w14:paraId="05E9D2ED"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2,000 </w:t>
            </w:r>
          </w:p>
        </w:tc>
        <w:tc>
          <w:tcPr>
            <w:tcW w:w="1350" w:type="dxa"/>
            <w:tcBorders>
              <w:top w:val="nil"/>
              <w:left w:val="nil"/>
              <w:bottom w:val="nil"/>
              <w:right w:val="nil"/>
            </w:tcBorders>
            <w:shd w:val="clear" w:color="auto" w:fill="auto"/>
            <w:noWrap/>
            <w:vAlign w:val="bottom"/>
            <w:hideMark/>
          </w:tcPr>
          <w:p w14:paraId="764D8E02"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4,000 </w:t>
            </w:r>
          </w:p>
        </w:tc>
        <w:tc>
          <w:tcPr>
            <w:tcW w:w="1350" w:type="dxa"/>
            <w:tcBorders>
              <w:top w:val="nil"/>
              <w:left w:val="nil"/>
              <w:bottom w:val="nil"/>
              <w:right w:val="nil"/>
            </w:tcBorders>
            <w:shd w:val="clear" w:color="auto" w:fill="auto"/>
            <w:noWrap/>
            <w:vAlign w:val="bottom"/>
            <w:hideMark/>
          </w:tcPr>
          <w:p w14:paraId="184DE09C"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6,000 </w:t>
            </w:r>
          </w:p>
        </w:tc>
      </w:tr>
      <w:tr w:rsidR="00681C08" w:rsidRPr="00551688" w14:paraId="0090ACDA" w14:textId="77777777" w:rsidTr="00681C08">
        <w:trPr>
          <w:trHeight w:val="300"/>
        </w:trPr>
        <w:tc>
          <w:tcPr>
            <w:tcW w:w="3888" w:type="dxa"/>
            <w:tcBorders>
              <w:top w:val="nil"/>
              <w:left w:val="nil"/>
              <w:bottom w:val="nil"/>
              <w:right w:val="nil"/>
            </w:tcBorders>
            <w:shd w:val="clear" w:color="auto" w:fill="auto"/>
            <w:noWrap/>
            <w:vAlign w:val="bottom"/>
            <w:hideMark/>
          </w:tcPr>
          <w:p w14:paraId="06909D22" w14:textId="3C41DDB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Less: Variable costs ($30 × </w:t>
            </w:r>
            <w:r w:rsidR="00037BEC" w:rsidRPr="00551688">
              <w:rPr>
                <w:rFonts w:ascii="Arial" w:hAnsi="Arial" w:cs="Arial"/>
                <w:color w:val="000000"/>
                <w:lang w:bidi="ar-SA"/>
              </w:rPr>
              <w:t xml:space="preserve">volume </w:t>
            </w:r>
            <w:r w:rsidRPr="00551688">
              <w:rPr>
                <w:rFonts w:ascii="Arial" w:hAnsi="Arial" w:cs="Arial"/>
                <w:color w:val="000000"/>
                <w:lang w:bidi="ar-SA"/>
              </w:rPr>
              <w:t>of units)</w:t>
            </w:r>
          </w:p>
        </w:tc>
        <w:tc>
          <w:tcPr>
            <w:tcW w:w="1350" w:type="dxa"/>
            <w:tcBorders>
              <w:top w:val="nil"/>
              <w:left w:val="nil"/>
              <w:bottom w:val="single" w:sz="8" w:space="0" w:color="auto"/>
              <w:right w:val="nil"/>
            </w:tcBorders>
            <w:shd w:val="clear" w:color="auto" w:fill="auto"/>
            <w:noWrap/>
            <w:vAlign w:val="bottom"/>
            <w:hideMark/>
          </w:tcPr>
          <w:p w14:paraId="74E8E41C" w14:textId="45E37D1D"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600 </w:t>
            </w:r>
          </w:p>
        </w:tc>
        <w:tc>
          <w:tcPr>
            <w:tcW w:w="1350" w:type="dxa"/>
            <w:tcBorders>
              <w:top w:val="nil"/>
              <w:left w:val="nil"/>
              <w:bottom w:val="single" w:sz="8" w:space="0" w:color="auto"/>
              <w:right w:val="nil"/>
            </w:tcBorders>
            <w:shd w:val="clear" w:color="auto" w:fill="auto"/>
            <w:noWrap/>
            <w:vAlign w:val="bottom"/>
            <w:hideMark/>
          </w:tcPr>
          <w:p w14:paraId="2584004F" w14:textId="43438DE3"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1,200 </w:t>
            </w:r>
          </w:p>
        </w:tc>
        <w:tc>
          <w:tcPr>
            <w:tcW w:w="1350" w:type="dxa"/>
            <w:tcBorders>
              <w:top w:val="nil"/>
              <w:left w:val="nil"/>
              <w:bottom w:val="single" w:sz="8" w:space="0" w:color="auto"/>
              <w:right w:val="nil"/>
            </w:tcBorders>
            <w:shd w:val="clear" w:color="auto" w:fill="auto"/>
            <w:noWrap/>
            <w:vAlign w:val="bottom"/>
            <w:hideMark/>
          </w:tcPr>
          <w:p w14:paraId="540C8D2C" w14:textId="11A71AD4"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1,800 </w:t>
            </w:r>
          </w:p>
        </w:tc>
      </w:tr>
      <w:tr w:rsidR="00681C08" w:rsidRPr="00551688" w14:paraId="5A056617" w14:textId="77777777" w:rsidTr="00681C08">
        <w:trPr>
          <w:trHeight w:val="300"/>
        </w:trPr>
        <w:tc>
          <w:tcPr>
            <w:tcW w:w="3888" w:type="dxa"/>
            <w:tcBorders>
              <w:top w:val="nil"/>
              <w:left w:val="nil"/>
              <w:bottom w:val="nil"/>
              <w:right w:val="nil"/>
            </w:tcBorders>
            <w:shd w:val="clear" w:color="auto" w:fill="auto"/>
            <w:noWrap/>
            <w:vAlign w:val="bottom"/>
            <w:hideMark/>
          </w:tcPr>
          <w:p w14:paraId="4943CED5"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350" w:type="dxa"/>
            <w:tcBorders>
              <w:top w:val="nil"/>
              <w:left w:val="nil"/>
              <w:bottom w:val="nil"/>
              <w:right w:val="nil"/>
            </w:tcBorders>
            <w:shd w:val="clear" w:color="auto" w:fill="auto"/>
            <w:noWrap/>
            <w:vAlign w:val="bottom"/>
            <w:hideMark/>
          </w:tcPr>
          <w:p w14:paraId="49629E97"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1,400 </w:t>
            </w:r>
          </w:p>
        </w:tc>
        <w:tc>
          <w:tcPr>
            <w:tcW w:w="1350" w:type="dxa"/>
            <w:tcBorders>
              <w:top w:val="nil"/>
              <w:left w:val="nil"/>
              <w:bottom w:val="nil"/>
              <w:right w:val="nil"/>
            </w:tcBorders>
            <w:shd w:val="clear" w:color="auto" w:fill="auto"/>
            <w:noWrap/>
            <w:vAlign w:val="bottom"/>
            <w:hideMark/>
          </w:tcPr>
          <w:p w14:paraId="676AEAA8"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2,800 </w:t>
            </w:r>
          </w:p>
        </w:tc>
        <w:tc>
          <w:tcPr>
            <w:tcW w:w="1350" w:type="dxa"/>
            <w:tcBorders>
              <w:top w:val="nil"/>
              <w:left w:val="nil"/>
              <w:bottom w:val="nil"/>
              <w:right w:val="nil"/>
            </w:tcBorders>
            <w:shd w:val="clear" w:color="auto" w:fill="auto"/>
            <w:noWrap/>
            <w:vAlign w:val="bottom"/>
            <w:hideMark/>
          </w:tcPr>
          <w:p w14:paraId="0BB92D24"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4,200 </w:t>
            </w:r>
          </w:p>
        </w:tc>
      </w:tr>
      <w:tr w:rsidR="00681C08" w:rsidRPr="00551688" w14:paraId="2B3060C8" w14:textId="77777777" w:rsidTr="00681C08">
        <w:trPr>
          <w:trHeight w:val="300"/>
        </w:trPr>
        <w:tc>
          <w:tcPr>
            <w:tcW w:w="3888" w:type="dxa"/>
            <w:tcBorders>
              <w:top w:val="nil"/>
              <w:left w:val="nil"/>
              <w:bottom w:val="nil"/>
              <w:right w:val="nil"/>
            </w:tcBorders>
            <w:shd w:val="clear" w:color="auto" w:fill="auto"/>
            <w:noWrap/>
            <w:vAlign w:val="bottom"/>
            <w:hideMark/>
          </w:tcPr>
          <w:p w14:paraId="1C2A5A0C"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1350" w:type="dxa"/>
            <w:tcBorders>
              <w:top w:val="nil"/>
              <w:left w:val="nil"/>
              <w:bottom w:val="single" w:sz="8" w:space="0" w:color="auto"/>
              <w:right w:val="nil"/>
            </w:tcBorders>
            <w:shd w:val="clear" w:color="auto" w:fill="auto"/>
            <w:noWrap/>
            <w:vAlign w:val="bottom"/>
            <w:hideMark/>
          </w:tcPr>
          <w:p w14:paraId="1FCD4219" w14:textId="52BCF6EE"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2,000 </w:t>
            </w:r>
          </w:p>
        </w:tc>
        <w:tc>
          <w:tcPr>
            <w:tcW w:w="1350" w:type="dxa"/>
            <w:tcBorders>
              <w:top w:val="nil"/>
              <w:left w:val="nil"/>
              <w:bottom w:val="single" w:sz="8" w:space="0" w:color="auto"/>
              <w:right w:val="nil"/>
            </w:tcBorders>
            <w:shd w:val="clear" w:color="auto" w:fill="auto"/>
            <w:noWrap/>
            <w:vAlign w:val="bottom"/>
            <w:hideMark/>
          </w:tcPr>
          <w:p w14:paraId="206D745A" w14:textId="3659DFFA"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2,000 </w:t>
            </w:r>
          </w:p>
        </w:tc>
        <w:tc>
          <w:tcPr>
            <w:tcW w:w="1350" w:type="dxa"/>
            <w:tcBorders>
              <w:top w:val="nil"/>
              <w:left w:val="nil"/>
              <w:bottom w:val="single" w:sz="8" w:space="0" w:color="auto"/>
              <w:right w:val="nil"/>
            </w:tcBorders>
            <w:shd w:val="clear" w:color="auto" w:fill="auto"/>
            <w:noWrap/>
            <w:vAlign w:val="bottom"/>
            <w:hideMark/>
          </w:tcPr>
          <w:p w14:paraId="22156E2C" w14:textId="30F259A8"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2,000 </w:t>
            </w:r>
          </w:p>
        </w:tc>
      </w:tr>
      <w:tr w:rsidR="00681C08" w:rsidRPr="00551688" w14:paraId="628EE007" w14:textId="77777777" w:rsidTr="00681C08">
        <w:trPr>
          <w:trHeight w:val="300"/>
        </w:trPr>
        <w:tc>
          <w:tcPr>
            <w:tcW w:w="3888" w:type="dxa"/>
            <w:tcBorders>
              <w:top w:val="nil"/>
              <w:left w:val="nil"/>
              <w:bottom w:val="nil"/>
              <w:right w:val="nil"/>
            </w:tcBorders>
            <w:shd w:val="clear" w:color="auto" w:fill="auto"/>
            <w:noWrap/>
            <w:vAlign w:val="bottom"/>
            <w:hideMark/>
          </w:tcPr>
          <w:p w14:paraId="79FDA77A" w14:textId="5596860F"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Operating income</w:t>
            </w:r>
            <w:r w:rsidR="00754067" w:rsidRPr="00551688">
              <w:rPr>
                <w:rFonts w:ascii="Arial" w:hAnsi="Arial" w:cs="Arial"/>
                <w:color w:val="000000"/>
                <w:lang w:bidi="ar-SA"/>
              </w:rPr>
              <w:t xml:space="preserve"> (loss)</w:t>
            </w:r>
          </w:p>
        </w:tc>
        <w:tc>
          <w:tcPr>
            <w:tcW w:w="1350" w:type="dxa"/>
            <w:tcBorders>
              <w:top w:val="nil"/>
              <w:left w:val="nil"/>
              <w:bottom w:val="double" w:sz="6" w:space="0" w:color="auto"/>
              <w:right w:val="nil"/>
            </w:tcBorders>
            <w:shd w:val="clear" w:color="auto" w:fill="auto"/>
            <w:noWrap/>
            <w:vAlign w:val="bottom"/>
            <w:hideMark/>
          </w:tcPr>
          <w:p w14:paraId="130EF6D3" w14:textId="5C6641B8"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w:t>
            </w:r>
            <w:proofErr w:type="gramStart"/>
            <w:r w:rsidRPr="00551688">
              <w:rPr>
                <w:rFonts w:ascii="Arial" w:hAnsi="Arial" w:cs="Arial"/>
                <w:color w:val="000000"/>
                <w:lang w:bidi="ar-SA"/>
              </w:rPr>
              <w:t xml:space="preserve">   (</w:t>
            </w:r>
            <w:proofErr w:type="gramEnd"/>
            <w:r w:rsidRPr="00551688">
              <w:rPr>
                <w:rFonts w:ascii="Arial" w:hAnsi="Arial" w:cs="Arial"/>
                <w:color w:val="000000"/>
                <w:lang w:bidi="ar-SA"/>
              </w:rPr>
              <w:t>600)</w:t>
            </w:r>
          </w:p>
        </w:tc>
        <w:tc>
          <w:tcPr>
            <w:tcW w:w="1350" w:type="dxa"/>
            <w:tcBorders>
              <w:top w:val="nil"/>
              <w:left w:val="nil"/>
              <w:bottom w:val="double" w:sz="6" w:space="0" w:color="auto"/>
              <w:right w:val="nil"/>
            </w:tcBorders>
            <w:shd w:val="clear" w:color="auto" w:fill="auto"/>
            <w:noWrap/>
            <w:vAlign w:val="bottom"/>
            <w:hideMark/>
          </w:tcPr>
          <w:p w14:paraId="401FA7BD" w14:textId="59F418D1"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800 </w:t>
            </w:r>
          </w:p>
        </w:tc>
        <w:tc>
          <w:tcPr>
            <w:tcW w:w="1350" w:type="dxa"/>
            <w:tcBorders>
              <w:top w:val="nil"/>
              <w:left w:val="nil"/>
              <w:bottom w:val="double" w:sz="6" w:space="0" w:color="auto"/>
              <w:right w:val="nil"/>
            </w:tcBorders>
            <w:shd w:val="clear" w:color="auto" w:fill="auto"/>
            <w:noWrap/>
            <w:vAlign w:val="bottom"/>
            <w:hideMark/>
          </w:tcPr>
          <w:p w14:paraId="1972C226"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2,200 </w:t>
            </w:r>
          </w:p>
        </w:tc>
      </w:tr>
      <w:tr w:rsidR="00681C08" w:rsidRPr="00551688" w14:paraId="6688361C" w14:textId="77777777" w:rsidTr="00681C08">
        <w:trPr>
          <w:trHeight w:val="300"/>
        </w:trPr>
        <w:tc>
          <w:tcPr>
            <w:tcW w:w="3888" w:type="dxa"/>
            <w:tcBorders>
              <w:top w:val="nil"/>
              <w:left w:val="nil"/>
              <w:bottom w:val="nil"/>
              <w:right w:val="nil"/>
            </w:tcBorders>
            <w:shd w:val="clear" w:color="auto" w:fill="auto"/>
            <w:noWrap/>
            <w:vAlign w:val="bottom"/>
            <w:hideMark/>
          </w:tcPr>
          <w:p w14:paraId="1E355D8A"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Profit?</w:t>
            </w:r>
          </w:p>
        </w:tc>
        <w:tc>
          <w:tcPr>
            <w:tcW w:w="1350" w:type="dxa"/>
            <w:tcBorders>
              <w:top w:val="nil"/>
              <w:left w:val="nil"/>
              <w:bottom w:val="nil"/>
              <w:right w:val="nil"/>
            </w:tcBorders>
            <w:shd w:val="clear" w:color="auto" w:fill="auto"/>
            <w:noWrap/>
            <w:vAlign w:val="bottom"/>
            <w:hideMark/>
          </w:tcPr>
          <w:p w14:paraId="00522751" w14:textId="77777777" w:rsidR="00681C08" w:rsidRPr="00551688" w:rsidRDefault="00681C08" w:rsidP="00FC0CF8">
            <w:pPr>
              <w:spacing w:line="240" w:lineRule="auto"/>
              <w:jc w:val="center"/>
              <w:rPr>
                <w:rFonts w:ascii="Arial" w:hAnsi="Arial" w:cs="Arial"/>
                <w:color w:val="000000"/>
                <w:lang w:bidi="ar-SA"/>
              </w:rPr>
            </w:pPr>
            <w:r w:rsidRPr="00551688">
              <w:rPr>
                <w:rFonts w:ascii="Arial" w:hAnsi="Arial" w:cs="Arial"/>
                <w:color w:val="000000"/>
                <w:lang w:bidi="ar-SA"/>
              </w:rPr>
              <w:t>No</w:t>
            </w:r>
          </w:p>
        </w:tc>
        <w:tc>
          <w:tcPr>
            <w:tcW w:w="1350" w:type="dxa"/>
            <w:tcBorders>
              <w:top w:val="nil"/>
              <w:left w:val="nil"/>
              <w:bottom w:val="nil"/>
              <w:right w:val="nil"/>
            </w:tcBorders>
            <w:shd w:val="clear" w:color="auto" w:fill="auto"/>
            <w:noWrap/>
            <w:vAlign w:val="bottom"/>
            <w:hideMark/>
          </w:tcPr>
          <w:p w14:paraId="6ABAFA08" w14:textId="77777777" w:rsidR="00681C08" w:rsidRPr="00551688" w:rsidRDefault="00681C08" w:rsidP="00FC0CF8">
            <w:pPr>
              <w:spacing w:line="240" w:lineRule="auto"/>
              <w:jc w:val="center"/>
              <w:rPr>
                <w:rFonts w:ascii="Arial" w:hAnsi="Arial" w:cs="Arial"/>
                <w:color w:val="000000"/>
                <w:lang w:bidi="ar-SA"/>
              </w:rPr>
            </w:pPr>
            <w:r w:rsidRPr="00551688">
              <w:rPr>
                <w:rFonts w:ascii="Arial" w:hAnsi="Arial" w:cs="Arial"/>
                <w:color w:val="000000"/>
                <w:lang w:bidi="ar-SA"/>
              </w:rPr>
              <w:t>Yes</w:t>
            </w:r>
          </w:p>
        </w:tc>
        <w:tc>
          <w:tcPr>
            <w:tcW w:w="1350" w:type="dxa"/>
            <w:tcBorders>
              <w:top w:val="nil"/>
              <w:left w:val="nil"/>
              <w:bottom w:val="nil"/>
              <w:right w:val="nil"/>
            </w:tcBorders>
            <w:shd w:val="clear" w:color="auto" w:fill="auto"/>
            <w:noWrap/>
            <w:vAlign w:val="bottom"/>
            <w:hideMark/>
          </w:tcPr>
          <w:p w14:paraId="2216FA2C" w14:textId="77777777" w:rsidR="00681C08" w:rsidRPr="00551688" w:rsidRDefault="00681C08" w:rsidP="00FC0CF8">
            <w:pPr>
              <w:spacing w:line="240" w:lineRule="auto"/>
              <w:jc w:val="center"/>
              <w:rPr>
                <w:rFonts w:ascii="Arial" w:hAnsi="Arial" w:cs="Arial"/>
                <w:color w:val="000000"/>
                <w:lang w:bidi="ar-SA"/>
              </w:rPr>
            </w:pPr>
            <w:r w:rsidRPr="00551688">
              <w:rPr>
                <w:rFonts w:ascii="Arial" w:hAnsi="Arial" w:cs="Arial"/>
                <w:color w:val="000000"/>
                <w:lang w:bidi="ar-SA"/>
              </w:rPr>
              <w:t>Yes</w:t>
            </w:r>
          </w:p>
        </w:tc>
      </w:tr>
    </w:tbl>
    <w:p w14:paraId="1290BEFE" w14:textId="77777777" w:rsidR="00681C08" w:rsidRPr="00551688" w:rsidRDefault="00681C08" w:rsidP="00FC0CF8">
      <w:pPr>
        <w:spacing w:line="240" w:lineRule="auto"/>
        <w:ind w:left="1440"/>
        <w:jc w:val="both"/>
        <w:rPr>
          <w:rFonts w:ascii="Arial" w:hAnsi="Arial" w:cs="Arial"/>
          <w:noProof/>
        </w:rPr>
      </w:pPr>
    </w:p>
    <w:p w14:paraId="46A1DF77" w14:textId="77777777" w:rsidR="00E40947" w:rsidRPr="00551688" w:rsidRDefault="00E40947" w:rsidP="00FC0CF8">
      <w:pPr>
        <w:spacing w:line="240" w:lineRule="auto"/>
        <w:ind w:left="1440"/>
        <w:jc w:val="both"/>
        <w:rPr>
          <w:rFonts w:ascii="Arial" w:hAnsi="Arial" w:cs="Arial"/>
          <w:bCs/>
        </w:rPr>
      </w:pPr>
      <w:r w:rsidRPr="00551688">
        <w:rPr>
          <w:rFonts w:ascii="Arial" w:hAnsi="Arial" w:cs="Arial"/>
          <w:bCs/>
        </w:rPr>
        <w:t xml:space="preserve">Note: Remember that fixed costs stay the same </w:t>
      </w:r>
      <w:r w:rsidRPr="00551688">
        <w:rPr>
          <w:rFonts w:ascii="Arial" w:hAnsi="Arial" w:cs="Arial"/>
          <w:bCs/>
          <w:i/>
          <w:iCs/>
        </w:rPr>
        <w:t>in total</w:t>
      </w:r>
      <w:r w:rsidRPr="00551688">
        <w:rPr>
          <w:rFonts w:ascii="Arial" w:hAnsi="Arial" w:cs="Arial"/>
          <w:bCs/>
        </w:rPr>
        <w:t xml:space="preserve"> </w:t>
      </w:r>
      <w:r w:rsidR="009A172F" w:rsidRPr="00551688">
        <w:rPr>
          <w:rFonts w:ascii="Arial" w:hAnsi="Arial" w:cs="Arial"/>
          <w:bCs/>
        </w:rPr>
        <w:t xml:space="preserve">even as the volume of </w:t>
      </w:r>
      <w:proofErr w:type="gramStart"/>
      <w:r w:rsidR="009A172F" w:rsidRPr="00551688">
        <w:rPr>
          <w:rFonts w:ascii="Arial" w:hAnsi="Arial" w:cs="Arial"/>
          <w:bCs/>
        </w:rPr>
        <w:t>units</w:t>
      </w:r>
      <w:proofErr w:type="gramEnd"/>
      <w:r w:rsidR="009A172F" w:rsidRPr="00551688">
        <w:rPr>
          <w:rFonts w:ascii="Arial" w:hAnsi="Arial" w:cs="Arial"/>
          <w:bCs/>
        </w:rPr>
        <w:t xml:space="preserve"> changes</w:t>
      </w:r>
      <w:r w:rsidRPr="00551688">
        <w:rPr>
          <w:rFonts w:ascii="Arial" w:hAnsi="Arial" w:cs="Arial"/>
          <w:bCs/>
        </w:rPr>
        <w:t>.</w:t>
      </w:r>
    </w:p>
    <w:p w14:paraId="4B06BB96" w14:textId="77777777" w:rsidR="00E40947" w:rsidRPr="00551688" w:rsidRDefault="00E40947" w:rsidP="00FC0CF8">
      <w:pPr>
        <w:spacing w:line="240" w:lineRule="auto"/>
        <w:jc w:val="both"/>
        <w:rPr>
          <w:rFonts w:ascii="Arial" w:hAnsi="Arial" w:cs="Arial"/>
          <w:bCs/>
        </w:rPr>
      </w:pPr>
    </w:p>
    <w:p w14:paraId="5C573DC9" w14:textId="77777777" w:rsidR="00767194" w:rsidRPr="00551688" w:rsidRDefault="00767194" w:rsidP="00FC0CF8">
      <w:pPr>
        <w:numPr>
          <w:ilvl w:val="0"/>
          <w:numId w:val="22"/>
        </w:numPr>
        <w:spacing w:line="240" w:lineRule="auto"/>
        <w:jc w:val="both"/>
        <w:rPr>
          <w:rFonts w:ascii="Arial" w:hAnsi="Arial" w:cs="Arial"/>
          <w:bCs/>
        </w:rPr>
      </w:pPr>
      <w:r w:rsidRPr="00551688">
        <w:rPr>
          <w:rFonts w:ascii="Arial" w:hAnsi="Arial" w:cs="Arial"/>
          <w:bCs/>
        </w:rPr>
        <w:t xml:space="preserve">Total Fixed Costs = </w:t>
      </w:r>
      <w:r w:rsidRPr="00551688">
        <w:rPr>
          <w:rFonts w:ascii="Arial" w:hAnsi="Arial" w:cs="Arial"/>
          <w:b/>
        </w:rPr>
        <w:t>$2,000</w:t>
      </w:r>
      <w:r w:rsidRPr="00551688">
        <w:rPr>
          <w:rFonts w:ascii="Arial" w:hAnsi="Arial" w:cs="Arial"/>
          <w:bCs/>
        </w:rPr>
        <w:tab/>
        <w:t xml:space="preserve">FC/unit = $2,000 ÷ 40 = </w:t>
      </w:r>
      <w:r w:rsidRPr="00551688">
        <w:rPr>
          <w:rFonts w:ascii="Arial" w:hAnsi="Arial" w:cs="Arial"/>
          <w:b/>
        </w:rPr>
        <w:t>$50</w:t>
      </w:r>
    </w:p>
    <w:p w14:paraId="19EA2F20" w14:textId="77777777" w:rsidR="00767194" w:rsidRPr="00551688" w:rsidRDefault="00767194" w:rsidP="00FC0CF8">
      <w:pPr>
        <w:spacing w:line="240" w:lineRule="auto"/>
        <w:ind w:left="1440"/>
        <w:jc w:val="both"/>
        <w:rPr>
          <w:rFonts w:ascii="Arial" w:hAnsi="Arial" w:cs="Arial"/>
          <w:bCs/>
        </w:rPr>
      </w:pPr>
    </w:p>
    <w:p w14:paraId="481E8FB4" w14:textId="77777777" w:rsidR="00767194" w:rsidRPr="00551688" w:rsidRDefault="00767194" w:rsidP="00FC0CF8">
      <w:pPr>
        <w:numPr>
          <w:ilvl w:val="0"/>
          <w:numId w:val="22"/>
        </w:numPr>
        <w:spacing w:line="240" w:lineRule="auto"/>
        <w:jc w:val="both"/>
        <w:rPr>
          <w:rFonts w:ascii="Arial" w:hAnsi="Arial" w:cs="Arial"/>
          <w:bCs/>
        </w:rPr>
      </w:pPr>
      <w:r w:rsidRPr="00551688">
        <w:rPr>
          <w:rFonts w:ascii="Arial" w:hAnsi="Arial" w:cs="Arial"/>
          <w:bCs/>
        </w:rPr>
        <w:t xml:space="preserve">Total Fixed Costs = </w:t>
      </w:r>
      <w:r w:rsidRPr="00551688">
        <w:rPr>
          <w:rFonts w:ascii="Arial" w:hAnsi="Arial" w:cs="Arial"/>
          <w:b/>
        </w:rPr>
        <w:t>$2,000</w:t>
      </w:r>
      <w:r w:rsidRPr="00551688">
        <w:rPr>
          <w:rFonts w:ascii="Arial" w:hAnsi="Arial" w:cs="Arial"/>
          <w:bCs/>
        </w:rPr>
        <w:tab/>
        <w:t xml:space="preserve">FC/unit = $2,000 ÷ 60 = </w:t>
      </w:r>
      <w:r w:rsidRPr="00551688">
        <w:rPr>
          <w:rFonts w:ascii="Arial" w:hAnsi="Arial" w:cs="Arial"/>
          <w:b/>
        </w:rPr>
        <w:t>$33.33</w:t>
      </w:r>
    </w:p>
    <w:p w14:paraId="577BC541" w14:textId="77777777" w:rsidR="00767194" w:rsidRPr="00551688" w:rsidRDefault="00767194" w:rsidP="00FC0CF8">
      <w:pPr>
        <w:spacing w:line="240" w:lineRule="auto"/>
        <w:ind w:left="1440"/>
        <w:jc w:val="both"/>
        <w:rPr>
          <w:rFonts w:ascii="Arial" w:hAnsi="Arial" w:cs="Arial"/>
          <w:bCs/>
        </w:rPr>
      </w:pPr>
    </w:p>
    <w:p w14:paraId="424B38C9" w14:textId="041E5115" w:rsidR="00767194" w:rsidRPr="00551688" w:rsidRDefault="00767194" w:rsidP="00FC0CF8">
      <w:pPr>
        <w:numPr>
          <w:ilvl w:val="0"/>
          <w:numId w:val="22"/>
        </w:numPr>
        <w:spacing w:line="240" w:lineRule="auto"/>
        <w:jc w:val="both"/>
        <w:rPr>
          <w:rFonts w:ascii="Arial" w:hAnsi="Arial" w:cs="Arial"/>
          <w:bCs/>
        </w:rPr>
      </w:pPr>
      <w:r w:rsidRPr="00551688">
        <w:rPr>
          <w:rFonts w:ascii="Arial" w:hAnsi="Arial" w:cs="Arial"/>
          <w:bCs/>
        </w:rPr>
        <w:t>The</w:t>
      </w:r>
      <w:r w:rsidR="009A172F" w:rsidRPr="00551688">
        <w:rPr>
          <w:rFonts w:ascii="Arial" w:hAnsi="Arial" w:cs="Arial"/>
          <w:bCs/>
        </w:rPr>
        <w:t xml:space="preserve"> </w:t>
      </w:r>
      <w:r w:rsidR="009C0BF9" w:rsidRPr="00551688">
        <w:rPr>
          <w:rFonts w:ascii="Arial" w:hAnsi="Arial" w:cs="Arial"/>
          <w:bCs/>
        </w:rPr>
        <w:t>red</w:t>
      </w:r>
      <w:r w:rsidR="009A172F" w:rsidRPr="00551688">
        <w:rPr>
          <w:rFonts w:ascii="Arial" w:hAnsi="Arial" w:cs="Arial"/>
          <w:bCs/>
        </w:rPr>
        <w:t xml:space="preserve"> and orange lines</w:t>
      </w:r>
      <w:r w:rsidRPr="00551688">
        <w:rPr>
          <w:rFonts w:ascii="Arial" w:hAnsi="Arial" w:cs="Arial"/>
          <w:bCs/>
        </w:rPr>
        <w:t xml:space="preserve"> are parallel</w:t>
      </w:r>
      <w:r w:rsidR="009A172F" w:rsidRPr="00551688">
        <w:rPr>
          <w:rFonts w:ascii="Arial" w:hAnsi="Arial" w:cs="Arial"/>
          <w:bCs/>
        </w:rPr>
        <w:t xml:space="preserve">; </w:t>
      </w:r>
      <w:r w:rsidR="009C0BF9" w:rsidRPr="00551688">
        <w:rPr>
          <w:rFonts w:ascii="Arial" w:hAnsi="Arial" w:cs="Arial"/>
          <w:bCs/>
        </w:rPr>
        <w:t>red</w:t>
      </w:r>
      <w:r w:rsidR="009A172F" w:rsidRPr="00551688">
        <w:rPr>
          <w:rFonts w:ascii="Arial" w:hAnsi="Arial" w:cs="Arial"/>
          <w:bCs/>
        </w:rPr>
        <w:t xml:space="preserve"> reflects total costs while orange reflects total variable costs</w:t>
      </w:r>
      <w:r w:rsidR="00093622" w:rsidRPr="00551688">
        <w:rPr>
          <w:rFonts w:ascii="Arial" w:hAnsi="Arial" w:cs="Arial"/>
          <w:bCs/>
        </w:rPr>
        <w:t xml:space="preserve">. </w:t>
      </w:r>
      <w:r w:rsidRPr="00551688">
        <w:rPr>
          <w:rFonts w:ascii="Arial" w:hAnsi="Arial" w:cs="Arial"/>
          <w:bCs/>
        </w:rPr>
        <w:t>The slope of the two lines is the same, which is $30/unit</w:t>
      </w:r>
      <w:r w:rsidR="009A172F" w:rsidRPr="00551688">
        <w:rPr>
          <w:rFonts w:ascii="Arial" w:hAnsi="Arial" w:cs="Arial"/>
          <w:bCs/>
        </w:rPr>
        <w:t>, because total costs will increase at the variable rate (since fixed costs stay stable regardless of volume).</w:t>
      </w:r>
    </w:p>
    <w:p w14:paraId="199CA96F" w14:textId="77777777" w:rsidR="00911297" w:rsidRPr="00551688" w:rsidRDefault="00911297">
      <w:pPr>
        <w:spacing w:line="240" w:lineRule="auto"/>
        <w:rPr>
          <w:rFonts w:ascii="Arial" w:hAnsi="Arial" w:cs="Arial"/>
          <w:b/>
          <w:sz w:val="28"/>
        </w:rPr>
      </w:pPr>
      <w:r w:rsidRPr="00551688">
        <w:rPr>
          <w:rFonts w:ascii="Arial" w:hAnsi="Arial" w:cs="Arial"/>
          <w:b/>
          <w:sz w:val="28"/>
        </w:rPr>
        <w:br w:type="page"/>
      </w:r>
    </w:p>
    <w:p w14:paraId="36CE3882" w14:textId="573B50EE" w:rsidR="00911297" w:rsidRPr="00551688" w:rsidRDefault="00911297" w:rsidP="00911297">
      <w:pPr>
        <w:spacing w:after="120" w:line="240" w:lineRule="auto"/>
        <w:jc w:val="both"/>
        <w:rPr>
          <w:rFonts w:ascii="Arial" w:hAnsi="Arial" w:cs="Arial"/>
          <w:b/>
          <w:sz w:val="28"/>
        </w:rPr>
      </w:pPr>
      <w:r w:rsidRPr="00551688">
        <w:rPr>
          <w:rFonts w:ascii="Arial" w:hAnsi="Arial" w:cs="Arial"/>
          <w:b/>
          <w:sz w:val="28"/>
        </w:rPr>
        <w:lastRenderedPageBreak/>
        <w:t>Problem 2.8 (Continued)</w:t>
      </w:r>
    </w:p>
    <w:p w14:paraId="3A37201E" w14:textId="77777777" w:rsidR="00767194" w:rsidRPr="00551688" w:rsidRDefault="00767194" w:rsidP="00FC0CF8">
      <w:pPr>
        <w:numPr>
          <w:ilvl w:val="0"/>
          <w:numId w:val="22"/>
        </w:numPr>
        <w:spacing w:line="240" w:lineRule="auto"/>
        <w:jc w:val="both"/>
        <w:rPr>
          <w:rFonts w:ascii="Arial" w:hAnsi="Arial" w:cs="Arial"/>
          <w:bCs/>
        </w:rPr>
      </w:pPr>
    </w:p>
    <w:tbl>
      <w:tblPr>
        <w:tblW w:w="5444" w:type="dxa"/>
        <w:tblInd w:w="1440" w:type="dxa"/>
        <w:tblLook w:val="04A0" w:firstRow="1" w:lastRow="0" w:firstColumn="1" w:lastColumn="0" w:noHBand="0" w:noVBand="1"/>
      </w:tblPr>
      <w:tblGrid>
        <w:gridCol w:w="3960"/>
        <w:gridCol w:w="1440"/>
        <w:gridCol w:w="44"/>
      </w:tblGrid>
      <w:tr w:rsidR="00681C08" w:rsidRPr="00551688" w14:paraId="4A6E67D7" w14:textId="77777777" w:rsidTr="00962C1E">
        <w:trPr>
          <w:trHeight w:val="300"/>
        </w:trPr>
        <w:tc>
          <w:tcPr>
            <w:tcW w:w="5444" w:type="dxa"/>
            <w:gridSpan w:val="3"/>
            <w:tcBorders>
              <w:top w:val="nil"/>
              <w:left w:val="nil"/>
              <w:bottom w:val="single" w:sz="8" w:space="0" w:color="auto"/>
              <w:right w:val="nil"/>
            </w:tcBorders>
            <w:shd w:val="clear" w:color="auto" w:fill="auto"/>
            <w:noWrap/>
            <w:vAlign w:val="bottom"/>
            <w:hideMark/>
          </w:tcPr>
          <w:p w14:paraId="6FD7F211"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681C08" w:rsidRPr="00551688" w14:paraId="2335F60D" w14:textId="77777777" w:rsidTr="00962C1E">
        <w:trPr>
          <w:gridAfter w:val="1"/>
          <w:wAfter w:w="44" w:type="dxa"/>
          <w:trHeight w:val="288"/>
        </w:trPr>
        <w:tc>
          <w:tcPr>
            <w:tcW w:w="3960" w:type="dxa"/>
            <w:tcBorders>
              <w:top w:val="nil"/>
              <w:left w:val="nil"/>
              <w:bottom w:val="nil"/>
              <w:right w:val="nil"/>
            </w:tcBorders>
            <w:shd w:val="clear" w:color="auto" w:fill="auto"/>
            <w:noWrap/>
            <w:vAlign w:val="bottom"/>
            <w:hideMark/>
          </w:tcPr>
          <w:p w14:paraId="08929214" w14:textId="77777777" w:rsidR="00681C08" w:rsidRPr="00551688" w:rsidRDefault="00CE03B6" w:rsidP="00FC0CF8">
            <w:pPr>
              <w:spacing w:line="240" w:lineRule="auto"/>
              <w:rPr>
                <w:rFonts w:ascii="Arial" w:hAnsi="Arial" w:cs="Arial"/>
                <w:color w:val="000000"/>
                <w:lang w:bidi="ar-SA"/>
              </w:rPr>
            </w:pPr>
            <w:r w:rsidRPr="00551688">
              <w:rPr>
                <w:rFonts w:ascii="Arial" w:hAnsi="Arial" w:cs="Arial"/>
                <w:color w:val="000000"/>
                <w:lang w:bidi="ar-SA"/>
              </w:rPr>
              <w:t xml:space="preserve">Revenue </w:t>
            </w:r>
            <w:r w:rsidR="00681C08" w:rsidRPr="00551688">
              <w:rPr>
                <w:rFonts w:ascii="Arial" w:hAnsi="Arial" w:cs="Arial"/>
                <w:color w:val="000000"/>
                <w:lang w:bidi="ar-SA"/>
              </w:rPr>
              <w:t>($100 × 80 units)</w:t>
            </w:r>
          </w:p>
        </w:tc>
        <w:tc>
          <w:tcPr>
            <w:tcW w:w="1440" w:type="dxa"/>
            <w:tcBorders>
              <w:top w:val="nil"/>
              <w:left w:val="nil"/>
              <w:bottom w:val="nil"/>
              <w:right w:val="nil"/>
            </w:tcBorders>
            <w:shd w:val="clear" w:color="auto" w:fill="auto"/>
            <w:noWrap/>
            <w:vAlign w:val="bottom"/>
            <w:hideMark/>
          </w:tcPr>
          <w:p w14:paraId="79FABD1D"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8,000 </w:t>
            </w:r>
          </w:p>
        </w:tc>
      </w:tr>
      <w:tr w:rsidR="00681C08" w:rsidRPr="00551688" w14:paraId="6E23768C" w14:textId="77777777" w:rsidTr="00962C1E">
        <w:trPr>
          <w:gridAfter w:val="1"/>
          <w:wAfter w:w="44" w:type="dxa"/>
          <w:trHeight w:val="300"/>
        </w:trPr>
        <w:tc>
          <w:tcPr>
            <w:tcW w:w="3960" w:type="dxa"/>
            <w:tcBorders>
              <w:top w:val="nil"/>
              <w:left w:val="nil"/>
              <w:bottom w:val="nil"/>
              <w:right w:val="nil"/>
            </w:tcBorders>
            <w:shd w:val="clear" w:color="auto" w:fill="auto"/>
            <w:noWrap/>
            <w:vAlign w:val="bottom"/>
            <w:hideMark/>
          </w:tcPr>
          <w:p w14:paraId="682D1594"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Variable costs ($30 × 80 units)</w:t>
            </w:r>
          </w:p>
        </w:tc>
        <w:tc>
          <w:tcPr>
            <w:tcW w:w="1440" w:type="dxa"/>
            <w:tcBorders>
              <w:top w:val="nil"/>
              <w:left w:val="nil"/>
              <w:bottom w:val="single" w:sz="8" w:space="0" w:color="auto"/>
              <w:right w:val="nil"/>
            </w:tcBorders>
            <w:shd w:val="clear" w:color="auto" w:fill="auto"/>
            <w:noWrap/>
            <w:vAlign w:val="bottom"/>
            <w:hideMark/>
          </w:tcPr>
          <w:p w14:paraId="24A1CC33" w14:textId="70BF901A"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2,400 </w:t>
            </w:r>
          </w:p>
        </w:tc>
      </w:tr>
      <w:tr w:rsidR="00681C08" w:rsidRPr="00551688" w14:paraId="4874EE83" w14:textId="77777777" w:rsidTr="00962C1E">
        <w:trPr>
          <w:gridAfter w:val="1"/>
          <w:wAfter w:w="44" w:type="dxa"/>
          <w:trHeight w:val="300"/>
        </w:trPr>
        <w:tc>
          <w:tcPr>
            <w:tcW w:w="3960" w:type="dxa"/>
            <w:tcBorders>
              <w:top w:val="nil"/>
              <w:left w:val="nil"/>
              <w:bottom w:val="nil"/>
              <w:right w:val="nil"/>
            </w:tcBorders>
            <w:shd w:val="clear" w:color="auto" w:fill="auto"/>
            <w:noWrap/>
            <w:vAlign w:val="bottom"/>
            <w:hideMark/>
          </w:tcPr>
          <w:p w14:paraId="6187D7A3"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440" w:type="dxa"/>
            <w:tcBorders>
              <w:top w:val="nil"/>
              <w:left w:val="nil"/>
              <w:bottom w:val="nil"/>
              <w:right w:val="nil"/>
            </w:tcBorders>
            <w:shd w:val="clear" w:color="auto" w:fill="auto"/>
            <w:noWrap/>
            <w:vAlign w:val="bottom"/>
            <w:hideMark/>
          </w:tcPr>
          <w:p w14:paraId="33686EF1"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5,600 </w:t>
            </w:r>
          </w:p>
        </w:tc>
      </w:tr>
      <w:tr w:rsidR="00681C08" w:rsidRPr="00551688" w14:paraId="24D0B199" w14:textId="77777777" w:rsidTr="00962C1E">
        <w:trPr>
          <w:gridAfter w:val="1"/>
          <w:wAfter w:w="44" w:type="dxa"/>
          <w:trHeight w:val="300"/>
        </w:trPr>
        <w:tc>
          <w:tcPr>
            <w:tcW w:w="3960" w:type="dxa"/>
            <w:tcBorders>
              <w:top w:val="nil"/>
              <w:left w:val="nil"/>
              <w:bottom w:val="nil"/>
              <w:right w:val="nil"/>
            </w:tcBorders>
            <w:shd w:val="clear" w:color="auto" w:fill="auto"/>
            <w:noWrap/>
            <w:vAlign w:val="bottom"/>
            <w:hideMark/>
          </w:tcPr>
          <w:p w14:paraId="48EF050F"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1440" w:type="dxa"/>
            <w:tcBorders>
              <w:top w:val="nil"/>
              <w:left w:val="nil"/>
              <w:bottom w:val="single" w:sz="8" w:space="0" w:color="auto"/>
              <w:right w:val="nil"/>
            </w:tcBorders>
            <w:shd w:val="clear" w:color="auto" w:fill="auto"/>
            <w:noWrap/>
            <w:vAlign w:val="bottom"/>
            <w:hideMark/>
          </w:tcPr>
          <w:p w14:paraId="14A1F8C1" w14:textId="00083B1F"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2,000 </w:t>
            </w:r>
          </w:p>
        </w:tc>
      </w:tr>
      <w:tr w:rsidR="00681C08" w:rsidRPr="00551688" w14:paraId="7B4AB966" w14:textId="77777777" w:rsidTr="00962C1E">
        <w:trPr>
          <w:gridAfter w:val="1"/>
          <w:wAfter w:w="44" w:type="dxa"/>
          <w:trHeight w:val="300"/>
        </w:trPr>
        <w:tc>
          <w:tcPr>
            <w:tcW w:w="3960" w:type="dxa"/>
            <w:tcBorders>
              <w:top w:val="nil"/>
              <w:left w:val="nil"/>
              <w:bottom w:val="nil"/>
              <w:right w:val="nil"/>
            </w:tcBorders>
            <w:shd w:val="clear" w:color="auto" w:fill="auto"/>
            <w:noWrap/>
            <w:vAlign w:val="bottom"/>
            <w:hideMark/>
          </w:tcPr>
          <w:p w14:paraId="7539F7DF"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440" w:type="dxa"/>
            <w:tcBorders>
              <w:top w:val="nil"/>
              <w:left w:val="nil"/>
              <w:bottom w:val="double" w:sz="6" w:space="0" w:color="auto"/>
              <w:right w:val="nil"/>
            </w:tcBorders>
            <w:shd w:val="clear" w:color="auto" w:fill="auto"/>
            <w:noWrap/>
            <w:vAlign w:val="bottom"/>
            <w:hideMark/>
          </w:tcPr>
          <w:p w14:paraId="4BE7162E"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3,600 </w:t>
            </w:r>
          </w:p>
        </w:tc>
      </w:tr>
    </w:tbl>
    <w:p w14:paraId="7CB78453" w14:textId="77777777" w:rsidR="00767194" w:rsidRPr="00551688" w:rsidRDefault="00767194" w:rsidP="00FC0CF8">
      <w:pPr>
        <w:spacing w:line="240" w:lineRule="auto"/>
        <w:ind w:left="1440"/>
        <w:jc w:val="both"/>
        <w:rPr>
          <w:rFonts w:ascii="Arial" w:hAnsi="Arial" w:cs="Arial"/>
          <w:bCs/>
        </w:rPr>
      </w:pPr>
    </w:p>
    <w:p w14:paraId="275C512D" w14:textId="56D0C989" w:rsidR="0073770A" w:rsidRPr="00551688" w:rsidRDefault="0073770A" w:rsidP="00FC0CF8">
      <w:pPr>
        <w:spacing w:line="240" w:lineRule="auto"/>
        <w:ind w:left="1440"/>
        <w:jc w:val="both"/>
        <w:rPr>
          <w:rFonts w:ascii="Arial" w:hAnsi="Arial" w:cs="Arial"/>
          <w:bCs/>
        </w:rPr>
      </w:pPr>
      <w:r w:rsidRPr="00551688">
        <w:rPr>
          <w:rFonts w:ascii="Arial" w:hAnsi="Arial" w:cs="Arial"/>
          <w:bCs/>
        </w:rPr>
        <w:t xml:space="preserve">The </w:t>
      </w:r>
      <w:r w:rsidR="009A172F" w:rsidRPr="00551688">
        <w:rPr>
          <w:rFonts w:ascii="Arial" w:hAnsi="Arial" w:cs="Arial"/>
          <w:bCs/>
        </w:rPr>
        <w:t xml:space="preserve">difference between the blue line (total </w:t>
      </w:r>
      <w:r w:rsidR="004020EB" w:rsidRPr="00551688">
        <w:rPr>
          <w:rFonts w:ascii="Arial" w:hAnsi="Arial" w:cs="Arial"/>
          <w:bCs/>
        </w:rPr>
        <w:t>revenue</w:t>
      </w:r>
      <w:r w:rsidR="009A172F" w:rsidRPr="00551688">
        <w:rPr>
          <w:rFonts w:ascii="Arial" w:hAnsi="Arial" w:cs="Arial"/>
          <w:bCs/>
        </w:rPr>
        <w:t xml:space="preserve">) and the </w:t>
      </w:r>
      <w:r w:rsidR="00811D70" w:rsidRPr="00551688">
        <w:rPr>
          <w:rFonts w:ascii="Arial" w:hAnsi="Arial" w:cs="Arial"/>
          <w:bCs/>
        </w:rPr>
        <w:t>red</w:t>
      </w:r>
      <w:r w:rsidR="009A172F" w:rsidRPr="00551688">
        <w:rPr>
          <w:rFonts w:ascii="Arial" w:hAnsi="Arial" w:cs="Arial"/>
          <w:bCs/>
        </w:rPr>
        <w:t xml:space="preserve"> line (total costs) is profit. The </w:t>
      </w:r>
      <w:r w:rsidRPr="00551688">
        <w:rPr>
          <w:rFonts w:ascii="Arial" w:hAnsi="Arial" w:cs="Arial"/>
          <w:bCs/>
        </w:rPr>
        <w:t>orange shaded area in the graph below represents profit.</w:t>
      </w:r>
    </w:p>
    <w:p w14:paraId="1BA2E9EA" w14:textId="77777777" w:rsidR="00CB0233" w:rsidRPr="00551688" w:rsidRDefault="00CB0233" w:rsidP="00FC0CF8">
      <w:pPr>
        <w:spacing w:line="240" w:lineRule="auto"/>
        <w:ind w:left="1440"/>
        <w:jc w:val="both"/>
        <w:rPr>
          <w:rFonts w:ascii="Arial" w:hAnsi="Arial" w:cs="Arial"/>
          <w:bCs/>
        </w:rPr>
      </w:pPr>
    </w:p>
    <w:p w14:paraId="1B2A7D41" w14:textId="0536BCA9" w:rsidR="00767194" w:rsidRPr="00551688" w:rsidRDefault="00BA1565" w:rsidP="00911297">
      <w:pPr>
        <w:spacing w:line="240" w:lineRule="auto"/>
        <w:ind w:left="1440"/>
        <w:rPr>
          <w:rFonts w:ascii="Arial" w:hAnsi="Arial" w:cs="Arial"/>
        </w:rPr>
      </w:pPr>
      <w:r w:rsidRPr="00551688">
        <w:rPr>
          <w:rFonts w:ascii="Arial" w:hAnsi="Arial" w:cs="Arial"/>
          <w:noProof/>
          <w:lang w:bidi="ar-SA"/>
        </w:rPr>
        <w:drawing>
          <wp:inline distT="0" distB="0" distL="0" distR="0" wp14:anchorId="2CBB6BF2" wp14:editId="11683CFD">
            <wp:extent cx="5486400" cy="3540803"/>
            <wp:effectExtent l="0" t="0" r="0" b="254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540803"/>
                    </a:xfrm>
                    <a:prstGeom prst="rect">
                      <a:avLst/>
                    </a:prstGeom>
                    <a:noFill/>
                    <a:ln>
                      <a:noFill/>
                    </a:ln>
                  </pic:spPr>
                </pic:pic>
              </a:graphicData>
            </a:graphic>
          </wp:inline>
        </w:drawing>
      </w:r>
    </w:p>
    <w:p w14:paraId="4813E208" w14:textId="77777777" w:rsidR="00767194" w:rsidRPr="00551688" w:rsidRDefault="00767194" w:rsidP="00FC0CF8">
      <w:pPr>
        <w:spacing w:line="240" w:lineRule="auto"/>
        <w:ind w:left="432"/>
        <w:rPr>
          <w:rFonts w:ascii="Arial" w:hAnsi="Arial" w:cs="Arial"/>
          <w:bCs/>
        </w:rPr>
      </w:pPr>
    </w:p>
    <w:p w14:paraId="3DD32852" w14:textId="22D06C3B" w:rsidR="00767194" w:rsidRPr="00551688" w:rsidRDefault="00A82BAF" w:rsidP="00FC0CF8">
      <w:pPr>
        <w:numPr>
          <w:ilvl w:val="0"/>
          <w:numId w:val="22"/>
        </w:numPr>
        <w:spacing w:line="240" w:lineRule="auto"/>
        <w:jc w:val="both"/>
        <w:rPr>
          <w:rFonts w:ascii="Arial" w:hAnsi="Arial" w:cs="Arial"/>
          <w:bCs/>
        </w:rPr>
      </w:pPr>
      <w:r w:rsidRPr="00551688">
        <w:rPr>
          <w:rFonts w:ascii="Arial" w:hAnsi="Arial" w:cs="Arial"/>
          <w:bCs/>
        </w:rPr>
        <w:t>The CM income statement</w:t>
      </w:r>
      <w:r w:rsidR="00A04CA3" w:rsidRPr="00551688">
        <w:rPr>
          <w:rFonts w:ascii="Arial" w:hAnsi="Arial" w:cs="Arial"/>
          <w:bCs/>
        </w:rPr>
        <w:t xml:space="preserve"> would allow La</w:t>
      </w:r>
      <w:r w:rsidR="00A11267" w:rsidRPr="00551688">
        <w:rPr>
          <w:rFonts w:ascii="Arial" w:hAnsi="Arial" w:cs="Arial"/>
          <w:bCs/>
        </w:rPr>
        <w:t>V</w:t>
      </w:r>
      <w:r w:rsidR="00A04CA3" w:rsidRPr="00551688">
        <w:rPr>
          <w:rFonts w:ascii="Arial" w:hAnsi="Arial" w:cs="Arial"/>
          <w:bCs/>
        </w:rPr>
        <w:t>onne the ability to quickly transform the graphical information into different income statement scenarios</w:t>
      </w:r>
      <w:r w:rsidRPr="00551688">
        <w:rPr>
          <w:rFonts w:ascii="Arial" w:hAnsi="Arial" w:cs="Arial"/>
          <w:bCs/>
        </w:rPr>
        <w:t xml:space="preserve"> because it organizes costs by behavior (variable vs. fixed), and this graph has them </w:t>
      </w:r>
      <w:r w:rsidR="0073770A" w:rsidRPr="00551688">
        <w:rPr>
          <w:rFonts w:ascii="Arial" w:hAnsi="Arial" w:cs="Arial"/>
          <w:bCs/>
        </w:rPr>
        <w:t xml:space="preserve">organized </w:t>
      </w:r>
      <w:r w:rsidRPr="00551688">
        <w:rPr>
          <w:rFonts w:ascii="Arial" w:hAnsi="Arial" w:cs="Arial"/>
          <w:bCs/>
        </w:rPr>
        <w:t>that way</w:t>
      </w:r>
      <w:r w:rsidR="00A04CA3" w:rsidRPr="00551688">
        <w:rPr>
          <w:rFonts w:ascii="Arial" w:hAnsi="Arial" w:cs="Arial"/>
          <w:bCs/>
        </w:rPr>
        <w:t>, as well</w:t>
      </w:r>
      <w:r w:rsidRPr="00551688">
        <w:rPr>
          <w:rFonts w:ascii="Arial" w:hAnsi="Arial" w:cs="Arial"/>
          <w:bCs/>
        </w:rPr>
        <w:t>.</w:t>
      </w:r>
    </w:p>
    <w:p w14:paraId="68BE9C57" w14:textId="77777777" w:rsidR="00767194" w:rsidRPr="00551688" w:rsidRDefault="00767194" w:rsidP="00FC0CF8">
      <w:pPr>
        <w:spacing w:line="240" w:lineRule="auto"/>
        <w:ind w:left="1440"/>
        <w:jc w:val="both"/>
        <w:rPr>
          <w:rFonts w:ascii="Arial" w:hAnsi="Arial" w:cs="Arial"/>
          <w:bCs/>
        </w:rPr>
      </w:pPr>
    </w:p>
    <w:p w14:paraId="7380AB8A" w14:textId="30D4E448" w:rsidR="00767194" w:rsidRPr="00551688" w:rsidRDefault="001976A5" w:rsidP="00FC0CF8">
      <w:pPr>
        <w:numPr>
          <w:ilvl w:val="0"/>
          <w:numId w:val="22"/>
        </w:numPr>
        <w:spacing w:line="240" w:lineRule="auto"/>
        <w:jc w:val="both"/>
        <w:rPr>
          <w:rFonts w:ascii="Arial" w:hAnsi="Arial" w:cs="Arial"/>
          <w:bCs/>
        </w:rPr>
      </w:pPr>
      <w:r w:rsidRPr="00551688">
        <w:rPr>
          <w:rFonts w:ascii="Arial" w:hAnsi="Arial" w:cs="Arial"/>
          <w:bCs/>
        </w:rPr>
        <w:t>Yes</w:t>
      </w:r>
      <w:r w:rsidR="00A11267" w:rsidRPr="00551688">
        <w:rPr>
          <w:rFonts w:ascii="Arial" w:hAnsi="Arial" w:cs="Arial"/>
          <w:bCs/>
        </w:rPr>
        <w:t>,</w:t>
      </w:r>
      <w:r w:rsidRPr="00551688">
        <w:rPr>
          <w:rFonts w:ascii="Arial" w:hAnsi="Arial" w:cs="Arial"/>
          <w:bCs/>
        </w:rPr>
        <w:t xml:space="preserve"> </w:t>
      </w:r>
      <w:r w:rsidR="00A04CA3" w:rsidRPr="00551688">
        <w:rPr>
          <w:rFonts w:ascii="Arial" w:hAnsi="Arial" w:cs="Arial"/>
          <w:bCs/>
        </w:rPr>
        <w:t xml:space="preserve">presenting information graphically can be very useful for users, </w:t>
      </w:r>
      <w:r w:rsidRPr="00551688">
        <w:rPr>
          <w:rFonts w:ascii="Arial" w:hAnsi="Arial" w:cs="Arial"/>
          <w:bCs/>
        </w:rPr>
        <w:t xml:space="preserve">especially because the supervisors and managers specifically asked for her to </w:t>
      </w:r>
      <w:r w:rsidRPr="00551688">
        <w:rPr>
          <w:rFonts w:ascii="Arial" w:hAnsi="Arial" w:cs="Arial"/>
          <w:bCs/>
          <w:i/>
          <w:iCs/>
        </w:rPr>
        <w:t xml:space="preserve">show </w:t>
      </w:r>
      <w:r w:rsidRPr="00551688">
        <w:rPr>
          <w:rFonts w:ascii="Arial" w:hAnsi="Arial" w:cs="Arial"/>
          <w:bCs/>
        </w:rPr>
        <w:t xml:space="preserve">them things rather than </w:t>
      </w:r>
      <w:r w:rsidRPr="00551688">
        <w:rPr>
          <w:rFonts w:ascii="Arial" w:hAnsi="Arial" w:cs="Arial"/>
          <w:bCs/>
          <w:i/>
          <w:iCs/>
        </w:rPr>
        <w:t xml:space="preserve">telling </w:t>
      </w:r>
      <w:r w:rsidRPr="00551688">
        <w:rPr>
          <w:rFonts w:ascii="Arial" w:hAnsi="Arial" w:cs="Arial"/>
          <w:bCs/>
        </w:rPr>
        <w:t>them</w:t>
      </w:r>
      <w:r w:rsidR="00A04CA3" w:rsidRPr="00551688">
        <w:rPr>
          <w:rFonts w:ascii="Arial" w:hAnsi="Arial" w:cs="Arial"/>
          <w:bCs/>
        </w:rPr>
        <w:t>. T</w:t>
      </w:r>
      <w:r w:rsidRPr="00551688">
        <w:rPr>
          <w:rFonts w:ascii="Arial" w:hAnsi="Arial" w:cs="Arial"/>
          <w:bCs/>
        </w:rPr>
        <w:t>his format might be easier for them to understand</w:t>
      </w:r>
      <w:r w:rsidR="00A04CA3" w:rsidRPr="00551688">
        <w:rPr>
          <w:rFonts w:ascii="Arial" w:hAnsi="Arial" w:cs="Arial"/>
          <w:bCs/>
        </w:rPr>
        <w:t xml:space="preserve"> and remember the relationships as opposed to a traditional income statement.</w:t>
      </w:r>
    </w:p>
    <w:p w14:paraId="2A41C997" w14:textId="77777777" w:rsidR="00555831" w:rsidRPr="00551688" w:rsidRDefault="00555831" w:rsidP="00FC0CF8">
      <w:pPr>
        <w:tabs>
          <w:tab w:val="left" w:pos="8550"/>
        </w:tabs>
        <w:spacing w:line="240" w:lineRule="auto"/>
        <w:ind w:left="720" w:hanging="720"/>
        <w:jc w:val="both"/>
        <w:rPr>
          <w:rFonts w:ascii="Arial" w:hAnsi="Arial" w:cs="Arial"/>
          <w:bCs/>
          <w:sz w:val="14"/>
          <w:szCs w:val="14"/>
        </w:rPr>
      </w:pPr>
    </w:p>
    <w:p w14:paraId="38DF7475" w14:textId="20B3FAE6" w:rsidR="00DA147B"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LO: 4</w:t>
      </w:r>
      <w:r w:rsidR="002A6E80" w:rsidRPr="00551688">
        <w:rPr>
          <w:rFonts w:ascii="Arial" w:hAnsi="Arial" w:cs="Arial"/>
          <w:b/>
          <w:color w:val="000000" w:themeColor="text1"/>
          <w:sz w:val="14"/>
          <w:szCs w:val="14"/>
        </w:rPr>
        <w:t>, 6</w:t>
      </w:r>
      <w:r w:rsidRPr="00551688">
        <w:rPr>
          <w:rFonts w:ascii="Arial" w:hAnsi="Arial" w:cs="Arial"/>
          <w:b/>
          <w:color w:val="000000" w:themeColor="text1"/>
          <w:sz w:val="14"/>
          <w:szCs w:val="14"/>
        </w:rPr>
        <w:t>,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Moderate, Time: </w:t>
      </w:r>
      <w:r w:rsidR="00ED580D" w:rsidRPr="00551688">
        <w:rPr>
          <w:rFonts w:ascii="Arial" w:hAnsi="Arial" w:cs="Arial"/>
          <w:b/>
          <w:color w:val="000000" w:themeColor="text1"/>
          <w:sz w:val="14"/>
          <w:szCs w:val="14"/>
        </w:rPr>
        <w:t>15</w:t>
      </w:r>
      <w:r w:rsidRPr="00551688">
        <w:rPr>
          <w:rFonts w:ascii="Arial" w:hAnsi="Arial" w:cs="Arial"/>
          <w:b/>
          <w:color w:val="000000" w:themeColor="text1"/>
          <w:sz w:val="14"/>
          <w:szCs w:val="14"/>
        </w:rPr>
        <w:t>-</w:t>
      </w:r>
      <w:r w:rsidR="00ED580D" w:rsidRPr="00551688">
        <w:rPr>
          <w:rFonts w:ascii="Arial" w:hAnsi="Arial" w:cs="Arial"/>
          <w:b/>
          <w:color w:val="000000" w:themeColor="text1"/>
          <w:sz w:val="14"/>
          <w:szCs w:val="14"/>
        </w:rPr>
        <w:t>20</w:t>
      </w:r>
      <w:r w:rsidRPr="00551688">
        <w:rPr>
          <w:rFonts w:ascii="Arial" w:hAnsi="Arial" w:cs="Arial"/>
          <w:b/>
          <w:color w:val="000000" w:themeColor="text1"/>
          <w:sz w:val="14"/>
          <w:szCs w:val="14"/>
        </w:rPr>
        <w:t xml:space="preserve">, AACSB: </w:t>
      </w:r>
      <w:r w:rsidR="007C18B8"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7C18B8" w:rsidRPr="00551688">
        <w:rPr>
          <w:rFonts w:ascii="Arial" w:hAnsi="Arial" w:cs="Arial"/>
          <w:b/>
          <w:color w:val="000000" w:themeColor="text1"/>
          <w:sz w:val="14"/>
          <w:szCs w:val="14"/>
        </w:rPr>
        <w:t xml:space="preserve">Technology,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C430CF" w:rsidRPr="00551688">
        <w:rPr>
          <w:rFonts w:ascii="Arial" w:hAnsi="Arial" w:cs="Arial"/>
          <w:b/>
          <w:sz w:val="14"/>
          <w:szCs w:val="14"/>
        </w:rPr>
        <w:t>Measurement Analysis and Interpretation</w:t>
      </w:r>
      <w:r w:rsidR="00C430CF"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Reporting, AICPA PC: Communication</w:t>
      </w:r>
      <w:r w:rsidR="00961026" w:rsidRPr="00551688">
        <w:rPr>
          <w:rFonts w:ascii="Arial" w:hAnsi="Arial" w:cs="Arial"/>
          <w:b/>
          <w:color w:val="000000" w:themeColor="text1"/>
          <w:sz w:val="14"/>
          <w:szCs w:val="14"/>
        </w:rPr>
        <w:t>, IMA:</w:t>
      </w:r>
      <w:r w:rsidR="007C18B8" w:rsidRPr="00551688">
        <w:rPr>
          <w:rFonts w:ascii="Arial" w:hAnsi="Arial" w:cs="Arial"/>
          <w:color w:val="000000" w:themeColor="text1"/>
          <w:sz w:val="14"/>
          <w:szCs w:val="14"/>
        </w:rPr>
        <w:t xml:space="preserve"> </w:t>
      </w:r>
      <w:r w:rsidR="007C18B8" w:rsidRPr="00551688">
        <w:rPr>
          <w:rFonts w:ascii="Arial" w:hAnsi="Arial" w:cs="Arial"/>
          <w:b/>
          <w:color w:val="000000" w:themeColor="text1"/>
          <w:sz w:val="14"/>
          <w:szCs w:val="14"/>
        </w:rPr>
        <w:t>Reporting &amp; Control: Cost Accounting</w:t>
      </w:r>
    </w:p>
    <w:p w14:paraId="6F8374BB" w14:textId="77777777"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4472C4"/>
          <w:sz w:val="2"/>
          <w:szCs w:val="2"/>
        </w:rPr>
      </w:pPr>
      <w:r w:rsidRPr="00551688">
        <w:rPr>
          <w:rFonts w:ascii="Arial" w:hAnsi="Arial" w:cs="Arial"/>
          <w:b/>
          <w:color w:val="4472C4"/>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555831" w:rsidRPr="00551688" w14:paraId="25631AB8" w14:textId="77777777" w:rsidTr="00BC5A07">
        <w:tc>
          <w:tcPr>
            <w:tcW w:w="3369" w:type="dxa"/>
            <w:tcBorders>
              <w:top w:val="nil"/>
              <w:left w:val="nil"/>
              <w:bottom w:val="nil"/>
            </w:tcBorders>
          </w:tcPr>
          <w:p w14:paraId="21222E09" w14:textId="77777777" w:rsidR="00555831" w:rsidRPr="00551688" w:rsidRDefault="00555831" w:rsidP="00FC0CF8">
            <w:pPr>
              <w:spacing w:line="240" w:lineRule="auto"/>
              <w:jc w:val="both"/>
              <w:rPr>
                <w:rFonts w:ascii="Arial" w:hAnsi="Arial" w:cs="Arial"/>
                <w:b/>
                <w:sz w:val="28"/>
              </w:rPr>
            </w:pPr>
          </w:p>
        </w:tc>
        <w:tc>
          <w:tcPr>
            <w:tcW w:w="3369" w:type="dxa"/>
          </w:tcPr>
          <w:p w14:paraId="374CCBBD" w14:textId="33AD0340" w:rsidR="00555831" w:rsidRPr="00551688" w:rsidRDefault="002604E2" w:rsidP="00B60754">
            <w:pPr>
              <w:spacing w:before="120" w:after="120" w:line="240" w:lineRule="auto"/>
              <w:jc w:val="center"/>
              <w:rPr>
                <w:rFonts w:ascii="Arial" w:hAnsi="Arial" w:cs="Arial"/>
                <w:b/>
                <w:sz w:val="28"/>
              </w:rPr>
            </w:pPr>
            <w:r w:rsidRPr="00551688">
              <w:rPr>
                <w:rFonts w:ascii="Arial" w:hAnsi="Arial" w:cs="Arial"/>
                <w:b/>
                <w:sz w:val="28"/>
              </w:rPr>
              <w:t xml:space="preserve">Problem </w:t>
            </w:r>
            <w:r w:rsidR="00555831" w:rsidRPr="00551688">
              <w:rPr>
                <w:rFonts w:ascii="Arial" w:hAnsi="Arial" w:cs="Arial"/>
                <w:b/>
                <w:sz w:val="28"/>
              </w:rPr>
              <w:t>2.9</w:t>
            </w:r>
          </w:p>
        </w:tc>
        <w:tc>
          <w:tcPr>
            <w:tcW w:w="3369" w:type="dxa"/>
            <w:tcBorders>
              <w:top w:val="nil"/>
              <w:bottom w:val="nil"/>
              <w:right w:val="nil"/>
            </w:tcBorders>
          </w:tcPr>
          <w:p w14:paraId="1830DB8B" w14:textId="77777777" w:rsidR="00555831" w:rsidRPr="00551688" w:rsidRDefault="00555831" w:rsidP="00FC0CF8">
            <w:pPr>
              <w:spacing w:line="240" w:lineRule="auto"/>
              <w:jc w:val="both"/>
              <w:rPr>
                <w:rFonts w:ascii="Arial" w:hAnsi="Arial" w:cs="Arial"/>
                <w:b/>
                <w:sz w:val="28"/>
              </w:rPr>
            </w:pPr>
          </w:p>
        </w:tc>
      </w:tr>
    </w:tbl>
    <w:p w14:paraId="6604D9A9" w14:textId="77777777" w:rsidR="00555831" w:rsidRPr="00551688" w:rsidRDefault="00555831" w:rsidP="00FC0CF8">
      <w:pPr>
        <w:tabs>
          <w:tab w:val="left" w:pos="8550"/>
        </w:tabs>
        <w:spacing w:line="240" w:lineRule="auto"/>
        <w:jc w:val="both"/>
        <w:rPr>
          <w:rFonts w:ascii="Arial" w:hAnsi="Arial" w:cs="Arial"/>
          <w:b/>
        </w:rPr>
      </w:pPr>
    </w:p>
    <w:p w14:paraId="631F19E9" w14:textId="77777777" w:rsidR="00555831" w:rsidRPr="00551688" w:rsidRDefault="000C1A60" w:rsidP="00FC0CF8">
      <w:pPr>
        <w:numPr>
          <w:ilvl w:val="0"/>
          <w:numId w:val="24"/>
        </w:numPr>
        <w:spacing w:line="240" w:lineRule="auto"/>
        <w:jc w:val="both"/>
        <w:rPr>
          <w:rFonts w:ascii="Arial" w:hAnsi="Arial" w:cs="Arial"/>
          <w:bCs/>
          <w:spacing w:val="-4"/>
        </w:rPr>
      </w:pPr>
      <w:r w:rsidRPr="00551688">
        <w:rPr>
          <w:rFonts w:ascii="Arial" w:hAnsi="Arial" w:cs="Arial"/>
          <w:bCs/>
          <w:spacing w:val="-4"/>
        </w:rPr>
        <w:t>Yes, the intern is correct that the income statement categories are correctly identified in each income statement format.</w:t>
      </w:r>
    </w:p>
    <w:p w14:paraId="3B31E09A" w14:textId="77777777" w:rsidR="000C1A60" w:rsidRPr="00551688" w:rsidRDefault="000C1A60" w:rsidP="00FC0CF8">
      <w:pPr>
        <w:spacing w:line="240" w:lineRule="auto"/>
        <w:ind w:left="1440"/>
        <w:jc w:val="both"/>
        <w:rPr>
          <w:rFonts w:ascii="Arial" w:hAnsi="Arial" w:cs="Arial"/>
          <w:bCs/>
          <w:spacing w:val="-4"/>
        </w:rPr>
      </w:pPr>
      <w:r w:rsidRPr="00551688">
        <w:rPr>
          <w:rFonts w:ascii="Arial" w:hAnsi="Arial" w:cs="Arial"/>
          <w:bCs/>
          <w:spacing w:val="-4"/>
        </w:rPr>
        <w:t>The types of costs that are typically included in each of the following categories are described below:</w:t>
      </w:r>
    </w:p>
    <w:p w14:paraId="03824F70" w14:textId="77777777" w:rsidR="00317F6E" w:rsidRPr="00551688" w:rsidRDefault="00317F6E" w:rsidP="00FC0CF8">
      <w:pPr>
        <w:numPr>
          <w:ilvl w:val="0"/>
          <w:numId w:val="25"/>
        </w:numPr>
        <w:spacing w:line="240" w:lineRule="auto"/>
        <w:ind w:left="2160" w:hanging="720"/>
        <w:jc w:val="both"/>
        <w:rPr>
          <w:rFonts w:ascii="Arial" w:hAnsi="Arial" w:cs="Arial"/>
        </w:rPr>
      </w:pPr>
      <w:r w:rsidRPr="00551688">
        <w:rPr>
          <w:rFonts w:ascii="Arial" w:hAnsi="Arial" w:cs="Arial"/>
        </w:rPr>
        <w:t xml:space="preserve">COGS: </w:t>
      </w:r>
      <w:r w:rsidR="000C1A60" w:rsidRPr="00551688">
        <w:rPr>
          <w:rFonts w:ascii="Arial" w:hAnsi="Arial" w:cs="Arial"/>
        </w:rPr>
        <w:t xml:space="preserve">product costs for the units sold, including </w:t>
      </w:r>
      <w:r w:rsidRPr="00551688">
        <w:rPr>
          <w:rFonts w:ascii="Arial" w:hAnsi="Arial" w:cs="Arial"/>
        </w:rPr>
        <w:t xml:space="preserve">DM used, DL, </w:t>
      </w:r>
      <w:r w:rsidR="000C1A60" w:rsidRPr="00551688">
        <w:rPr>
          <w:rFonts w:ascii="Arial" w:hAnsi="Arial" w:cs="Arial"/>
        </w:rPr>
        <w:t xml:space="preserve">and </w:t>
      </w:r>
      <w:r w:rsidRPr="00551688">
        <w:rPr>
          <w:rFonts w:ascii="Arial" w:hAnsi="Arial" w:cs="Arial"/>
        </w:rPr>
        <w:t>MOH</w:t>
      </w:r>
      <w:r w:rsidR="00B03B86" w:rsidRPr="00551688">
        <w:rPr>
          <w:rFonts w:ascii="Arial" w:hAnsi="Arial" w:cs="Arial"/>
        </w:rPr>
        <w:t>.</w:t>
      </w:r>
    </w:p>
    <w:p w14:paraId="392E26D9" w14:textId="77777777" w:rsidR="00317F6E" w:rsidRPr="00551688" w:rsidRDefault="00317F6E" w:rsidP="00FC0CF8">
      <w:pPr>
        <w:numPr>
          <w:ilvl w:val="0"/>
          <w:numId w:val="25"/>
        </w:numPr>
        <w:spacing w:line="240" w:lineRule="auto"/>
        <w:ind w:left="2160" w:hanging="720"/>
        <w:jc w:val="both"/>
        <w:rPr>
          <w:rFonts w:ascii="Arial" w:hAnsi="Arial" w:cs="Arial"/>
        </w:rPr>
      </w:pPr>
      <w:r w:rsidRPr="00551688">
        <w:rPr>
          <w:rFonts w:ascii="Arial" w:hAnsi="Arial" w:cs="Arial"/>
        </w:rPr>
        <w:t xml:space="preserve">SG&amp;A: </w:t>
      </w:r>
      <w:r w:rsidR="000C1A60" w:rsidRPr="00551688">
        <w:rPr>
          <w:rFonts w:ascii="Arial" w:hAnsi="Arial" w:cs="Arial"/>
        </w:rPr>
        <w:t xml:space="preserve">selling, general, and administrative expenses such as </w:t>
      </w:r>
      <w:r w:rsidR="00A0437A" w:rsidRPr="00551688">
        <w:rPr>
          <w:rFonts w:ascii="Arial" w:hAnsi="Arial" w:cs="Arial"/>
        </w:rPr>
        <w:t xml:space="preserve">office </w:t>
      </w:r>
      <w:r w:rsidRPr="00551688">
        <w:rPr>
          <w:rFonts w:ascii="Arial" w:hAnsi="Arial" w:cs="Arial"/>
        </w:rPr>
        <w:t xml:space="preserve">rent, administrative/executive salaries, </w:t>
      </w:r>
      <w:r w:rsidR="000C1A60" w:rsidRPr="00551688">
        <w:rPr>
          <w:rFonts w:ascii="Arial" w:hAnsi="Arial" w:cs="Arial"/>
        </w:rPr>
        <w:t xml:space="preserve">and </w:t>
      </w:r>
      <w:r w:rsidRPr="00551688">
        <w:rPr>
          <w:rFonts w:ascii="Arial" w:hAnsi="Arial" w:cs="Arial"/>
        </w:rPr>
        <w:t>advertising</w:t>
      </w:r>
      <w:r w:rsidR="000C1A60" w:rsidRPr="00551688">
        <w:rPr>
          <w:rFonts w:ascii="Arial" w:hAnsi="Arial" w:cs="Arial"/>
        </w:rPr>
        <w:t xml:space="preserve"> expense</w:t>
      </w:r>
      <w:r w:rsidR="00B03B86" w:rsidRPr="00551688">
        <w:rPr>
          <w:rFonts w:ascii="Arial" w:hAnsi="Arial" w:cs="Arial"/>
        </w:rPr>
        <w:t>.</w:t>
      </w:r>
    </w:p>
    <w:p w14:paraId="3A951E49" w14:textId="77777777" w:rsidR="00317F6E" w:rsidRPr="00551688" w:rsidRDefault="00317F6E" w:rsidP="00FC0CF8">
      <w:pPr>
        <w:numPr>
          <w:ilvl w:val="0"/>
          <w:numId w:val="25"/>
        </w:numPr>
        <w:spacing w:line="240" w:lineRule="auto"/>
        <w:ind w:left="2160" w:hanging="720"/>
        <w:jc w:val="both"/>
        <w:rPr>
          <w:rFonts w:ascii="Arial" w:hAnsi="Arial" w:cs="Arial"/>
        </w:rPr>
      </w:pPr>
      <w:r w:rsidRPr="00551688">
        <w:rPr>
          <w:rFonts w:ascii="Arial" w:hAnsi="Arial" w:cs="Arial"/>
        </w:rPr>
        <w:t>Var</w:t>
      </w:r>
      <w:r w:rsidR="000C1A60" w:rsidRPr="00551688">
        <w:rPr>
          <w:rFonts w:ascii="Arial" w:hAnsi="Arial" w:cs="Arial"/>
        </w:rPr>
        <w:t>iable</w:t>
      </w:r>
      <w:r w:rsidRPr="00551688">
        <w:rPr>
          <w:rFonts w:ascii="Arial" w:hAnsi="Arial" w:cs="Arial"/>
        </w:rPr>
        <w:t xml:space="preserve"> costs: </w:t>
      </w:r>
      <w:r w:rsidR="000C1A60" w:rsidRPr="00551688">
        <w:rPr>
          <w:rFonts w:ascii="Arial" w:hAnsi="Arial" w:cs="Arial"/>
        </w:rPr>
        <w:t xml:space="preserve">costs that vary based on the quantity of units sold, such as </w:t>
      </w:r>
      <w:r w:rsidRPr="00551688">
        <w:rPr>
          <w:rFonts w:ascii="Arial" w:hAnsi="Arial" w:cs="Arial"/>
        </w:rPr>
        <w:t>DM used, DL</w:t>
      </w:r>
      <w:r w:rsidR="000C1A60" w:rsidRPr="00551688">
        <w:rPr>
          <w:rFonts w:ascii="Arial" w:hAnsi="Arial" w:cs="Arial"/>
        </w:rPr>
        <w:t>, and sales commissions</w:t>
      </w:r>
      <w:r w:rsidR="00B03B86" w:rsidRPr="00551688">
        <w:rPr>
          <w:rFonts w:ascii="Arial" w:hAnsi="Arial" w:cs="Arial"/>
        </w:rPr>
        <w:t>.</w:t>
      </w:r>
    </w:p>
    <w:p w14:paraId="05B7ACFE" w14:textId="77777777" w:rsidR="00317F6E" w:rsidRPr="00551688" w:rsidRDefault="00317F6E" w:rsidP="00FC0CF8">
      <w:pPr>
        <w:numPr>
          <w:ilvl w:val="0"/>
          <w:numId w:val="25"/>
        </w:numPr>
        <w:spacing w:line="240" w:lineRule="auto"/>
        <w:ind w:left="2160" w:hanging="720"/>
        <w:jc w:val="both"/>
        <w:rPr>
          <w:rFonts w:ascii="Arial" w:hAnsi="Arial" w:cs="Arial"/>
        </w:rPr>
      </w:pPr>
      <w:r w:rsidRPr="00551688">
        <w:rPr>
          <w:rFonts w:ascii="Arial" w:hAnsi="Arial" w:cs="Arial"/>
        </w:rPr>
        <w:t xml:space="preserve">Fixed costs: </w:t>
      </w:r>
      <w:r w:rsidR="000C1A60" w:rsidRPr="00551688">
        <w:rPr>
          <w:rFonts w:ascii="Arial" w:hAnsi="Arial" w:cs="Arial"/>
        </w:rPr>
        <w:t xml:space="preserve">costs that do not change regardless of the volume of units sold, such as </w:t>
      </w:r>
      <w:r w:rsidRPr="00551688">
        <w:rPr>
          <w:rFonts w:ascii="Arial" w:hAnsi="Arial" w:cs="Arial"/>
        </w:rPr>
        <w:t>admin</w:t>
      </w:r>
      <w:r w:rsidR="000C1A60" w:rsidRPr="00551688">
        <w:rPr>
          <w:rFonts w:ascii="Arial" w:hAnsi="Arial" w:cs="Arial"/>
        </w:rPr>
        <w:t>istrative</w:t>
      </w:r>
      <w:r w:rsidRPr="00551688">
        <w:rPr>
          <w:rFonts w:ascii="Arial" w:hAnsi="Arial" w:cs="Arial"/>
        </w:rPr>
        <w:t>/exec</w:t>
      </w:r>
      <w:r w:rsidR="000C1A60" w:rsidRPr="00551688">
        <w:rPr>
          <w:rFonts w:ascii="Arial" w:hAnsi="Arial" w:cs="Arial"/>
        </w:rPr>
        <w:t>utive</w:t>
      </w:r>
      <w:r w:rsidRPr="00551688">
        <w:rPr>
          <w:rFonts w:ascii="Arial" w:hAnsi="Arial" w:cs="Arial"/>
        </w:rPr>
        <w:t xml:space="preserve"> salaries, advertising</w:t>
      </w:r>
      <w:r w:rsidR="000C1A60" w:rsidRPr="00551688">
        <w:rPr>
          <w:rFonts w:ascii="Arial" w:hAnsi="Arial" w:cs="Arial"/>
        </w:rPr>
        <w:t xml:space="preserve"> expense</w:t>
      </w:r>
      <w:r w:rsidRPr="00551688">
        <w:rPr>
          <w:rFonts w:ascii="Arial" w:hAnsi="Arial" w:cs="Arial"/>
        </w:rPr>
        <w:t xml:space="preserve">, </w:t>
      </w:r>
      <w:r w:rsidR="000C1A60" w:rsidRPr="00551688">
        <w:rPr>
          <w:rFonts w:ascii="Arial" w:hAnsi="Arial" w:cs="Arial"/>
        </w:rPr>
        <w:t xml:space="preserve">and </w:t>
      </w:r>
      <w:r w:rsidRPr="00551688">
        <w:rPr>
          <w:rFonts w:ascii="Arial" w:hAnsi="Arial" w:cs="Arial"/>
        </w:rPr>
        <w:t>depreciation</w:t>
      </w:r>
      <w:r w:rsidR="00B03B86" w:rsidRPr="00551688">
        <w:rPr>
          <w:rFonts w:ascii="Arial" w:hAnsi="Arial" w:cs="Arial"/>
        </w:rPr>
        <w:t>.</w:t>
      </w:r>
    </w:p>
    <w:p w14:paraId="727430E9" w14:textId="77777777" w:rsidR="00317F6E" w:rsidRPr="00551688" w:rsidRDefault="00317F6E" w:rsidP="00FC0CF8">
      <w:pPr>
        <w:spacing w:line="240" w:lineRule="auto"/>
        <w:ind w:left="1440"/>
        <w:jc w:val="both"/>
        <w:rPr>
          <w:rFonts w:ascii="Arial" w:hAnsi="Arial" w:cs="Arial"/>
          <w:bCs/>
        </w:rPr>
      </w:pPr>
    </w:p>
    <w:p w14:paraId="6E855407" w14:textId="7246779E" w:rsidR="00317F6E" w:rsidRPr="00551688" w:rsidRDefault="00317F6E" w:rsidP="00FC0CF8">
      <w:pPr>
        <w:numPr>
          <w:ilvl w:val="0"/>
          <w:numId w:val="24"/>
        </w:numPr>
        <w:spacing w:line="240" w:lineRule="auto"/>
        <w:jc w:val="both"/>
        <w:rPr>
          <w:rFonts w:ascii="Arial" w:hAnsi="Arial" w:cs="Arial"/>
          <w:bCs/>
        </w:rPr>
      </w:pPr>
      <w:r w:rsidRPr="00551688">
        <w:rPr>
          <w:rFonts w:ascii="Arial" w:hAnsi="Arial" w:cs="Arial"/>
          <w:bCs/>
        </w:rPr>
        <w:t xml:space="preserve">Selling price = Sales ÷ </w:t>
      </w:r>
      <w:r w:rsidR="00037BEC" w:rsidRPr="00551688">
        <w:rPr>
          <w:rFonts w:ascii="Arial" w:hAnsi="Arial" w:cs="Arial"/>
          <w:bCs/>
        </w:rPr>
        <w:t xml:space="preserve">volume of </w:t>
      </w:r>
      <w:r w:rsidRPr="00551688">
        <w:rPr>
          <w:rFonts w:ascii="Arial" w:hAnsi="Arial" w:cs="Arial"/>
          <w:bCs/>
        </w:rPr>
        <w:t xml:space="preserve">units sold = $960,000 ÷ 30,000 = </w:t>
      </w:r>
      <w:r w:rsidRPr="00551688">
        <w:rPr>
          <w:rFonts w:ascii="Arial" w:hAnsi="Arial" w:cs="Arial"/>
          <w:b/>
        </w:rPr>
        <w:t>$32</w:t>
      </w:r>
    </w:p>
    <w:p w14:paraId="0BF57447" w14:textId="77777777" w:rsidR="00317F6E" w:rsidRPr="00551688" w:rsidRDefault="00317F6E" w:rsidP="00FC0CF8">
      <w:pPr>
        <w:spacing w:line="240" w:lineRule="auto"/>
        <w:ind w:left="1440"/>
        <w:jc w:val="both"/>
        <w:rPr>
          <w:rFonts w:ascii="Arial" w:hAnsi="Arial" w:cs="Arial"/>
          <w:bCs/>
        </w:rPr>
      </w:pPr>
    </w:p>
    <w:p w14:paraId="627A7247" w14:textId="77777777" w:rsidR="00317F6E" w:rsidRPr="00551688" w:rsidRDefault="00317F6E" w:rsidP="00FC0CF8">
      <w:pPr>
        <w:spacing w:line="240" w:lineRule="auto"/>
        <w:ind w:left="1440"/>
        <w:jc w:val="both"/>
        <w:rPr>
          <w:rFonts w:ascii="Arial" w:hAnsi="Arial" w:cs="Arial"/>
          <w:bCs/>
        </w:rPr>
      </w:pPr>
      <w:r w:rsidRPr="00551688">
        <w:rPr>
          <w:rFonts w:ascii="Arial" w:hAnsi="Arial" w:cs="Arial"/>
          <w:bCs/>
        </w:rPr>
        <w:t>Solve for total CM, then, knowing the operating income from Format 1 is correct, use that and the total CM to solve for total fixed costs.</w:t>
      </w:r>
    </w:p>
    <w:p w14:paraId="0E7EE743" w14:textId="1467E3F5" w:rsidR="007F5DCB" w:rsidRPr="00551688" w:rsidRDefault="00317F6E" w:rsidP="00FC0CF8">
      <w:pPr>
        <w:spacing w:line="240" w:lineRule="auto"/>
        <w:ind w:left="1440" w:firstLine="720"/>
        <w:jc w:val="both"/>
        <w:rPr>
          <w:rFonts w:ascii="Arial" w:hAnsi="Arial" w:cs="Arial"/>
          <w:bCs/>
        </w:rPr>
      </w:pPr>
      <w:r w:rsidRPr="00551688">
        <w:rPr>
          <w:rFonts w:ascii="Arial" w:hAnsi="Arial" w:cs="Arial"/>
          <w:bCs/>
        </w:rPr>
        <w:t xml:space="preserve">Total CM = CM/unit </w:t>
      </w:r>
      <w:r w:rsidR="00D9533D" w:rsidRPr="00551688">
        <w:rPr>
          <w:rFonts w:ascii="Arial" w:hAnsi="Arial" w:cs="Arial"/>
          <w:bCs/>
        </w:rPr>
        <w:t>×</w:t>
      </w:r>
      <w:r w:rsidRPr="00551688">
        <w:rPr>
          <w:rFonts w:ascii="Arial" w:hAnsi="Arial" w:cs="Arial"/>
          <w:bCs/>
        </w:rPr>
        <w:t xml:space="preserve"> </w:t>
      </w:r>
      <w:r w:rsidR="00037BEC" w:rsidRPr="00551688">
        <w:rPr>
          <w:rFonts w:ascii="Arial" w:hAnsi="Arial" w:cs="Arial"/>
          <w:bCs/>
        </w:rPr>
        <w:t xml:space="preserve">volume of </w:t>
      </w:r>
      <w:r w:rsidRPr="00551688">
        <w:rPr>
          <w:rFonts w:ascii="Arial" w:hAnsi="Arial" w:cs="Arial"/>
          <w:bCs/>
        </w:rPr>
        <w:t xml:space="preserve">units sold </w:t>
      </w:r>
    </w:p>
    <w:p w14:paraId="357AA42C" w14:textId="77777777" w:rsidR="00317F6E" w:rsidRPr="00551688" w:rsidRDefault="007F5DCB" w:rsidP="00FC0CF8">
      <w:pPr>
        <w:spacing w:line="240" w:lineRule="auto"/>
        <w:ind w:left="1440" w:firstLine="720"/>
        <w:jc w:val="both"/>
        <w:rPr>
          <w:rFonts w:ascii="Arial" w:hAnsi="Arial" w:cs="Arial"/>
          <w:b/>
        </w:rPr>
      </w:pPr>
      <w:r w:rsidRPr="00551688">
        <w:rPr>
          <w:rFonts w:ascii="Arial" w:hAnsi="Arial" w:cs="Arial"/>
          <w:bCs/>
        </w:rPr>
        <w:t xml:space="preserve">Total CM </w:t>
      </w:r>
      <w:r w:rsidR="00317F6E" w:rsidRPr="00551688">
        <w:rPr>
          <w:rFonts w:ascii="Arial" w:hAnsi="Arial" w:cs="Arial"/>
          <w:bCs/>
        </w:rPr>
        <w:t xml:space="preserve">= $22 </w:t>
      </w:r>
      <w:r w:rsidR="00D9533D" w:rsidRPr="00551688">
        <w:rPr>
          <w:rFonts w:ascii="Arial" w:hAnsi="Arial" w:cs="Arial"/>
          <w:bCs/>
        </w:rPr>
        <w:t>×</w:t>
      </w:r>
      <w:r w:rsidR="00317F6E" w:rsidRPr="00551688">
        <w:rPr>
          <w:rFonts w:ascii="Arial" w:hAnsi="Arial" w:cs="Arial"/>
          <w:bCs/>
        </w:rPr>
        <w:t xml:space="preserve"> 30,000 = </w:t>
      </w:r>
      <w:r w:rsidR="00317F6E" w:rsidRPr="00551688">
        <w:rPr>
          <w:rFonts w:ascii="Arial" w:hAnsi="Arial" w:cs="Arial"/>
          <w:b/>
        </w:rPr>
        <w:t>$660,000</w:t>
      </w:r>
    </w:p>
    <w:p w14:paraId="3CF8F39E" w14:textId="77777777" w:rsidR="00D9533D" w:rsidRPr="00551688" w:rsidRDefault="00D9533D" w:rsidP="00FC0CF8">
      <w:pPr>
        <w:spacing w:line="240" w:lineRule="auto"/>
        <w:ind w:left="1440"/>
        <w:jc w:val="both"/>
        <w:rPr>
          <w:rFonts w:ascii="Arial" w:hAnsi="Arial" w:cs="Arial"/>
          <w:b/>
          <w:noProof/>
        </w:rPr>
      </w:pPr>
    </w:p>
    <w:tbl>
      <w:tblPr>
        <w:tblW w:w="3888" w:type="dxa"/>
        <w:tblInd w:w="1440" w:type="dxa"/>
        <w:tblLook w:val="04A0" w:firstRow="1" w:lastRow="0" w:firstColumn="1" w:lastColumn="0" w:noHBand="0" w:noVBand="1"/>
      </w:tblPr>
      <w:tblGrid>
        <w:gridCol w:w="2088"/>
        <w:gridCol w:w="1800"/>
      </w:tblGrid>
      <w:tr w:rsidR="00681C08" w:rsidRPr="00551688" w14:paraId="23100F73" w14:textId="77777777" w:rsidTr="00681C08">
        <w:trPr>
          <w:trHeight w:val="300"/>
        </w:trPr>
        <w:tc>
          <w:tcPr>
            <w:tcW w:w="2088" w:type="dxa"/>
            <w:tcBorders>
              <w:top w:val="nil"/>
              <w:left w:val="nil"/>
              <w:bottom w:val="nil"/>
              <w:right w:val="nil"/>
            </w:tcBorders>
            <w:shd w:val="clear" w:color="auto" w:fill="auto"/>
            <w:noWrap/>
            <w:vAlign w:val="bottom"/>
            <w:hideMark/>
          </w:tcPr>
          <w:p w14:paraId="35A6C0C0"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CM</w:t>
            </w:r>
          </w:p>
        </w:tc>
        <w:tc>
          <w:tcPr>
            <w:tcW w:w="1800" w:type="dxa"/>
            <w:tcBorders>
              <w:top w:val="nil"/>
              <w:left w:val="nil"/>
              <w:bottom w:val="nil"/>
              <w:right w:val="nil"/>
            </w:tcBorders>
            <w:shd w:val="clear" w:color="auto" w:fill="auto"/>
            <w:noWrap/>
            <w:vAlign w:val="bottom"/>
            <w:hideMark/>
          </w:tcPr>
          <w:p w14:paraId="593D631C"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660,000 </w:t>
            </w:r>
          </w:p>
        </w:tc>
      </w:tr>
      <w:tr w:rsidR="00681C08" w:rsidRPr="00551688" w14:paraId="4ACCA451" w14:textId="77777777" w:rsidTr="00681C08">
        <w:trPr>
          <w:trHeight w:val="300"/>
        </w:trPr>
        <w:tc>
          <w:tcPr>
            <w:tcW w:w="2088" w:type="dxa"/>
            <w:tcBorders>
              <w:top w:val="nil"/>
              <w:left w:val="nil"/>
              <w:bottom w:val="nil"/>
              <w:right w:val="nil"/>
            </w:tcBorders>
            <w:shd w:val="clear" w:color="auto" w:fill="auto"/>
            <w:noWrap/>
            <w:vAlign w:val="bottom"/>
            <w:hideMark/>
          </w:tcPr>
          <w:p w14:paraId="3A2D864B"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1800" w:type="dxa"/>
            <w:tcBorders>
              <w:top w:val="nil"/>
              <w:left w:val="nil"/>
              <w:bottom w:val="single" w:sz="8" w:space="0" w:color="auto"/>
              <w:right w:val="nil"/>
            </w:tcBorders>
            <w:shd w:val="clear" w:color="auto" w:fill="auto"/>
            <w:noWrap/>
            <w:vAlign w:val="bottom"/>
            <w:hideMark/>
          </w:tcPr>
          <w:p w14:paraId="7F85CB13" w14:textId="77777777" w:rsidR="00681C08" w:rsidRPr="00551688" w:rsidRDefault="00681C08" w:rsidP="00FC0CF8">
            <w:pPr>
              <w:spacing w:line="240" w:lineRule="auto"/>
              <w:jc w:val="right"/>
              <w:rPr>
                <w:rFonts w:ascii="Arial" w:hAnsi="Arial" w:cs="Arial"/>
                <w:color w:val="000000"/>
                <w:lang w:bidi="ar-SA"/>
              </w:rPr>
            </w:pPr>
            <w:r w:rsidRPr="00551688">
              <w:rPr>
                <w:rFonts w:ascii="Arial" w:hAnsi="Arial" w:cs="Arial"/>
                <w:color w:val="000000"/>
                <w:lang w:bidi="ar-SA"/>
              </w:rPr>
              <w:t>________</w:t>
            </w:r>
          </w:p>
        </w:tc>
      </w:tr>
      <w:tr w:rsidR="00681C08" w:rsidRPr="00551688" w14:paraId="3B6630F6" w14:textId="77777777" w:rsidTr="00681C08">
        <w:trPr>
          <w:trHeight w:val="300"/>
        </w:trPr>
        <w:tc>
          <w:tcPr>
            <w:tcW w:w="2088" w:type="dxa"/>
            <w:tcBorders>
              <w:top w:val="nil"/>
              <w:left w:val="nil"/>
              <w:bottom w:val="nil"/>
              <w:right w:val="nil"/>
            </w:tcBorders>
            <w:shd w:val="clear" w:color="auto" w:fill="auto"/>
            <w:noWrap/>
            <w:vAlign w:val="bottom"/>
            <w:hideMark/>
          </w:tcPr>
          <w:p w14:paraId="27C8A08D"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800" w:type="dxa"/>
            <w:tcBorders>
              <w:top w:val="nil"/>
              <w:left w:val="nil"/>
              <w:bottom w:val="double" w:sz="6" w:space="0" w:color="auto"/>
              <w:right w:val="nil"/>
            </w:tcBorders>
            <w:shd w:val="clear" w:color="auto" w:fill="auto"/>
            <w:noWrap/>
            <w:vAlign w:val="bottom"/>
            <w:hideMark/>
          </w:tcPr>
          <w:p w14:paraId="56C414FE"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260,000 </w:t>
            </w:r>
          </w:p>
        </w:tc>
      </w:tr>
    </w:tbl>
    <w:p w14:paraId="5A711B4B" w14:textId="77777777" w:rsidR="00681C08" w:rsidRPr="00551688" w:rsidRDefault="00681C08" w:rsidP="00FC0CF8">
      <w:pPr>
        <w:spacing w:line="240" w:lineRule="auto"/>
        <w:ind w:left="1440"/>
        <w:jc w:val="both"/>
        <w:rPr>
          <w:rFonts w:ascii="Arial" w:hAnsi="Arial" w:cs="Arial"/>
          <w:bCs/>
        </w:rPr>
      </w:pPr>
    </w:p>
    <w:p w14:paraId="4030E27D" w14:textId="77777777" w:rsidR="00317F6E" w:rsidRPr="00551688" w:rsidRDefault="00317F6E" w:rsidP="00FC0CF8">
      <w:pPr>
        <w:spacing w:line="240" w:lineRule="auto"/>
        <w:ind w:left="1440"/>
        <w:jc w:val="both"/>
        <w:rPr>
          <w:rFonts w:ascii="Arial" w:hAnsi="Arial" w:cs="Arial"/>
          <w:bCs/>
        </w:rPr>
      </w:pPr>
      <w:r w:rsidRPr="00551688">
        <w:rPr>
          <w:rFonts w:ascii="Arial" w:hAnsi="Arial" w:cs="Arial"/>
          <w:bCs/>
        </w:rPr>
        <w:t xml:space="preserve">CM </w:t>
      </w:r>
      <w:r w:rsidR="00D9533D" w:rsidRPr="00551688">
        <w:rPr>
          <w:rFonts w:ascii="Arial" w:hAnsi="Arial" w:cs="Arial"/>
          <w:bCs/>
        </w:rPr>
        <w:t>−</w:t>
      </w:r>
      <w:r w:rsidRPr="00551688">
        <w:rPr>
          <w:rFonts w:ascii="Arial" w:hAnsi="Arial" w:cs="Arial"/>
          <w:bCs/>
        </w:rPr>
        <w:t xml:space="preserve"> fixed costs = operating income</w:t>
      </w:r>
    </w:p>
    <w:p w14:paraId="2E6DB1E0" w14:textId="77777777" w:rsidR="00317F6E" w:rsidRPr="00551688" w:rsidRDefault="009333A4" w:rsidP="00FC0CF8">
      <w:pPr>
        <w:spacing w:line="240" w:lineRule="auto"/>
        <w:ind w:left="1440"/>
        <w:jc w:val="both"/>
        <w:rPr>
          <w:rFonts w:ascii="Arial" w:hAnsi="Arial" w:cs="Arial"/>
          <w:bCs/>
        </w:rPr>
      </w:pPr>
      <w:r w:rsidRPr="00551688">
        <w:rPr>
          <w:rFonts w:ascii="Arial" w:hAnsi="Arial" w:cs="Arial"/>
          <w:bCs/>
        </w:rPr>
        <w:t>$</w:t>
      </w:r>
      <w:r w:rsidR="00317F6E" w:rsidRPr="00551688">
        <w:rPr>
          <w:rFonts w:ascii="Arial" w:hAnsi="Arial" w:cs="Arial"/>
          <w:bCs/>
        </w:rPr>
        <w:t xml:space="preserve">660,000 </w:t>
      </w:r>
      <w:r w:rsidR="00D9533D" w:rsidRPr="00551688">
        <w:rPr>
          <w:rFonts w:ascii="Arial" w:hAnsi="Arial" w:cs="Arial"/>
          <w:bCs/>
        </w:rPr>
        <w:t>−</w:t>
      </w:r>
      <w:r w:rsidR="00317F6E" w:rsidRPr="00551688">
        <w:rPr>
          <w:rFonts w:ascii="Arial" w:hAnsi="Arial" w:cs="Arial"/>
          <w:bCs/>
        </w:rPr>
        <w:t xml:space="preserve"> fixed costs = </w:t>
      </w:r>
      <w:r w:rsidRPr="00551688">
        <w:rPr>
          <w:rFonts w:ascii="Arial" w:hAnsi="Arial" w:cs="Arial"/>
          <w:bCs/>
        </w:rPr>
        <w:t>$</w:t>
      </w:r>
      <w:r w:rsidR="00317F6E" w:rsidRPr="00551688">
        <w:rPr>
          <w:rFonts w:ascii="Arial" w:hAnsi="Arial" w:cs="Arial"/>
          <w:bCs/>
        </w:rPr>
        <w:t>260,000</w:t>
      </w:r>
    </w:p>
    <w:p w14:paraId="414D9765" w14:textId="77777777" w:rsidR="00317F6E" w:rsidRPr="00551688" w:rsidRDefault="00317F6E" w:rsidP="00FC0CF8">
      <w:pPr>
        <w:spacing w:line="240" w:lineRule="auto"/>
        <w:ind w:left="1440"/>
        <w:jc w:val="both"/>
        <w:rPr>
          <w:rFonts w:ascii="Arial" w:hAnsi="Arial" w:cs="Arial"/>
          <w:b/>
        </w:rPr>
      </w:pPr>
      <w:r w:rsidRPr="00551688">
        <w:rPr>
          <w:rFonts w:ascii="Arial" w:hAnsi="Arial" w:cs="Arial"/>
          <w:bCs/>
        </w:rPr>
        <w:t xml:space="preserve">Fixed costs = </w:t>
      </w:r>
      <w:r w:rsidRPr="00551688">
        <w:rPr>
          <w:rFonts w:ascii="Arial" w:hAnsi="Arial" w:cs="Arial"/>
          <w:b/>
        </w:rPr>
        <w:t>$400,000</w:t>
      </w:r>
    </w:p>
    <w:p w14:paraId="58B5E04C" w14:textId="77777777" w:rsidR="00317F6E" w:rsidRPr="00551688" w:rsidRDefault="00317F6E" w:rsidP="00FC0CF8">
      <w:pPr>
        <w:spacing w:line="240" w:lineRule="auto"/>
        <w:ind w:left="1440"/>
        <w:jc w:val="both"/>
        <w:rPr>
          <w:rFonts w:ascii="Arial" w:hAnsi="Arial" w:cs="Arial"/>
          <w:bCs/>
        </w:rPr>
      </w:pPr>
    </w:p>
    <w:p w14:paraId="1887DB91" w14:textId="77777777" w:rsidR="00317F6E" w:rsidRPr="00551688" w:rsidRDefault="00317F6E" w:rsidP="00FC0CF8">
      <w:pPr>
        <w:numPr>
          <w:ilvl w:val="0"/>
          <w:numId w:val="24"/>
        </w:numPr>
        <w:spacing w:line="240" w:lineRule="auto"/>
        <w:jc w:val="both"/>
        <w:rPr>
          <w:rFonts w:ascii="Arial" w:hAnsi="Arial" w:cs="Arial"/>
          <w:bCs/>
        </w:rPr>
      </w:pPr>
    </w:p>
    <w:tbl>
      <w:tblPr>
        <w:tblW w:w="3510" w:type="dxa"/>
        <w:tblInd w:w="1440" w:type="dxa"/>
        <w:tblLook w:val="04A0" w:firstRow="1" w:lastRow="0" w:firstColumn="1" w:lastColumn="0" w:noHBand="0" w:noVBand="1"/>
      </w:tblPr>
      <w:tblGrid>
        <w:gridCol w:w="2002"/>
        <w:gridCol w:w="1508"/>
      </w:tblGrid>
      <w:tr w:rsidR="00681C08" w:rsidRPr="00551688" w14:paraId="0B2DC5B5" w14:textId="77777777" w:rsidTr="00681C08">
        <w:trPr>
          <w:trHeight w:val="300"/>
        </w:trPr>
        <w:tc>
          <w:tcPr>
            <w:tcW w:w="3510" w:type="dxa"/>
            <w:gridSpan w:val="2"/>
            <w:tcBorders>
              <w:top w:val="nil"/>
              <w:left w:val="nil"/>
              <w:bottom w:val="single" w:sz="8" w:space="0" w:color="auto"/>
              <w:right w:val="nil"/>
            </w:tcBorders>
            <w:shd w:val="clear" w:color="auto" w:fill="auto"/>
            <w:noWrap/>
            <w:vAlign w:val="bottom"/>
            <w:hideMark/>
          </w:tcPr>
          <w:p w14:paraId="2EFF174E"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Traditional Income Statement</w:t>
            </w:r>
          </w:p>
        </w:tc>
      </w:tr>
      <w:tr w:rsidR="00681C08" w:rsidRPr="00551688" w14:paraId="00014865" w14:textId="77777777" w:rsidTr="00681C08">
        <w:trPr>
          <w:trHeight w:val="300"/>
        </w:trPr>
        <w:tc>
          <w:tcPr>
            <w:tcW w:w="2002" w:type="dxa"/>
            <w:tcBorders>
              <w:top w:val="nil"/>
              <w:left w:val="nil"/>
              <w:bottom w:val="nil"/>
              <w:right w:val="nil"/>
            </w:tcBorders>
            <w:shd w:val="clear" w:color="auto" w:fill="auto"/>
            <w:noWrap/>
            <w:vAlign w:val="bottom"/>
            <w:hideMark/>
          </w:tcPr>
          <w:p w14:paraId="76067755" w14:textId="77777777" w:rsidR="00681C08" w:rsidRPr="00551688" w:rsidRDefault="00CE03B6"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508" w:type="dxa"/>
            <w:tcBorders>
              <w:top w:val="nil"/>
              <w:left w:val="nil"/>
              <w:bottom w:val="nil"/>
              <w:right w:val="nil"/>
            </w:tcBorders>
            <w:shd w:val="clear" w:color="auto" w:fill="auto"/>
            <w:noWrap/>
            <w:vAlign w:val="bottom"/>
            <w:hideMark/>
          </w:tcPr>
          <w:p w14:paraId="711CFC20"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960,000 </w:t>
            </w:r>
          </w:p>
        </w:tc>
      </w:tr>
      <w:tr w:rsidR="00681C08" w:rsidRPr="00551688" w14:paraId="7D6B80B8" w14:textId="77777777" w:rsidTr="00681C08">
        <w:trPr>
          <w:trHeight w:val="300"/>
        </w:trPr>
        <w:tc>
          <w:tcPr>
            <w:tcW w:w="2002" w:type="dxa"/>
            <w:tcBorders>
              <w:top w:val="nil"/>
              <w:left w:val="nil"/>
              <w:bottom w:val="nil"/>
              <w:right w:val="nil"/>
            </w:tcBorders>
            <w:shd w:val="clear" w:color="auto" w:fill="auto"/>
            <w:noWrap/>
            <w:vAlign w:val="bottom"/>
            <w:hideMark/>
          </w:tcPr>
          <w:p w14:paraId="4C430C67"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COGS</w:t>
            </w:r>
          </w:p>
        </w:tc>
        <w:tc>
          <w:tcPr>
            <w:tcW w:w="1508" w:type="dxa"/>
            <w:tcBorders>
              <w:top w:val="nil"/>
              <w:left w:val="nil"/>
              <w:bottom w:val="single" w:sz="8" w:space="0" w:color="auto"/>
              <w:right w:val="nil"/>
            </w:tcBorders>
            <w:shd w:val="clear" w:color="auto" w:fill="auto"/>
            <w:noWrap/>
            <w:vAlign w:val="bottom"/>
            <w:hideMark/>
          </w:tcPr>
          <w:p w14:paraId="433FB0B9"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522,500 </w:t>
            </w:r>
          </w:p>
        </w:tc>
      </w:tr>
      <w:tr w:rsidR="00681C08" w:rsidRPr="00551688" w14:paraId="7451546B" w14:textId="77777777" w:rsidTr="00681C08">
        <w:trPr>
          <w:trHeight w:val="300"/>
        </w:trPr>
        <w:tc>
          <w:tcPr>
            <w:tcW w:w="2002" w:type="dxa"/>
            <w:tcBorders>
              <w:top w:val="nil"/>
              <w:left w:val="nil"/>
              <w:bottom w:val="nil"/>
              <w:right w:val="nil"/>
            </w:tcBorders>
            <w:shd w:val="clear" w:color="auto" w:fill="auto"/>
            <w:noWrap/>
            <w:vAlign w:val="bottom"/>
            <w:hideMark/>
          </w:tcPr>
          <w:p w14:paraId="2036190B"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Gross margin</w:t>
            </w:r>
          </w:p>
        </w:tc>
        <w:tc>
          <w:tcPr>
            <w:tcW w:w="1508" w:type="dxa"/>
            <w:tcBorders>
              <w:top w:val="nil"/>
              <w:left w:val="nil"/>
              <w:bottom w:val="nil"/>
              <w:right w:val="nil"/>
            </w:tcBorders>
            <w:shd w:val="clear" w:color="auto" w:fill="auto"/>
            <w:noWrap/>
            <w:vAlign w:val="bottom"/>
            <w:hideMark/>
          </w:tcPr>
          <w:p w14:paraId="566B7AC2"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437,500 </w:t>
            </w:r>
          </w:p>
        </w:tc>
      </w:tr>
      <w:tr w:rsidR="00681C08" w:rsidRPr="00551688" w14:paraId="0A2906F3" w14:textId="77777777" w:rsidTr="00681C08">
        <w:trPr>
          <w:trHeight w:val="300"/>
        </w:trPr>
        <w:tc>
          <w:tcPr>
            <w:tcW w:w="2002" w:type="dxa"/>
            <w:tcBorders>
              <w:top w:val="nil"/>
              <w:left w:val="nil"/>
              <w:bottom w:val="nil"/>
              <w:right w:val="nil"/>
            </w:tcBorders>
            <w:shd w:val="clear" w:color="auto" w:fill="auto"/>
            <w:noWrap/>
            <w:vAlign w:val="bottom"/>
            <w:hideMark/>
          </w:tcPr>
          <w:p w14:paraId="6F2074F2"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SG&amp;A expenses</w:t>
            </w:r>
          </w:p>
        </w:tc>
        <w:tc>
          <w:tcPr>
            <w:tcW w:w="1508" w:type="dxa"/>
            <w:tcBorders>
              <w:top w:val="nil"/>
              <w:left w:val="nil"/>
              <w:bottom w:val="single" w:sz="8" w:space="0" w:color="auto"/>
              <w:right w:val="nil"/>
            </w:tcBorders>
            <w:shd w:val="clear" w:color="auto" w:fill="auto"/>
            <w:noWrap/>
            <w:vAlign w:val="bottom"/>
            <w:hideMark/>
          </w:tcPr>
          <w:p w14:paraId="4B334D4B"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177,500 </w:t>
            </w:r>
          </w:p>
        </w:tc>
      </w:tr>
      <w:tr w:rsidR="00681C08" w:rsidRPr="00551688" w14:paraId="554F834B" w14:textId="77777777" w:rsidTr="00681C08">
        <w:trPr>
          <w:trHeight w:val="300"/>
        </w:trPr>
        <w:tc>
          <w:tcPr>
            <w:tcW w:w="2002" w:type="dxa"/>
            <w:tcBorders>
              <w:top w:val="nil"/>
              <w:left w:val="nil"/>
              <w:bottom w:val="nil"/>
              <w:right w:val="nil"/>
            </w:tcBorders>
            <w:shd w:val="clear" w:color="auto" w:fill="auto"/>
            <w:noWrap/>
            <w:vAlign w:val="bottom"/>
            <w:hideMark/>
          </w:tcPr>
          <w:p w14:paraId="62FC3D71"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508" w:type="dxa"/>
            <w:tcBorders>
              <w:top w:val="nil"/>
              <w:left w:val="nil"/>
              <w:bottom w:val="double" w:sz="6" w:space="0" w:color="auto"/>
              <w:right w:val="nil"/>
            </w:tcBorders>
            <w:shd w:val="clear" w:color="auto" w:fill="auto"/>
            <w:noWrap/>
            <w:vAlign w:val="bottom"/>
            <w:hideMark/>
          </w:tcPr>
          <w:p w14:paraId="01CDF57E"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260,000 </w:t>
            </w:r>
          </w:p>
        </w:tc>
      </w:tr>
    </w:tbl>
    <w:p w14:paraId="666CA7A4" w14:textId="77777777" w:rsidR="00681C08" w:rsidRPr="00551688" w:rsidRDefault="00681C08" w:rsidP="00FC0CF8">
      <w:pPr>
        <w:spacing w:line="240" w:lineRule="auto"/>
        <w:ind w:left="1440"/>
        <w:jc w:val="both"/>
        <w:rPr>
          <w:rFonts w:ascii="Arial" w:hAnsi="Arial" w:cs="Arial"/>
          <w:bCs/>
        </w:rPr>
      </w:pPr>
    </w:p>
    <w:p w14:paraId="716835C9" w14:textId="77777777" w:rsidR="00FD439B" w:rsidRPr="00551688" w:rsidRDefault="00FD439B" w:rsidP="00FC0CF8">
      <w:pPr>
        <w:spacing w:line="240" w:lineRule="auto"/>
        <w:ind w:left="1440"/>
        <w:jc w:val="both"/>
        <w:rPr>
          <w:rFonts w:ascii="Arial" w:hAnsi="Arial" w:cs="Arial"/>
          <w:bCs/>
        </w:rPr>
      </w:pPr>
      <w:r w:rsidRPr="00551688">
        <w:rPr>
          <w:rFonts w:ascii="Arial" w:hAnsi="Arial" w:cs="Arial"/>
          <w:bCs/>
        </w:rPr>
        <w:t>COGS:</w:t>
      </w:r>
    </w:p>
    <w:p w14:paraId="45E45FD9" w14:textId="77777777" w:rsidR="00FD439B" w:rsidRPr="00551688" w:rsidRDefault="00FD439B" w:rsidP="00FC0CF8">
      <w:pPr>
        <w:spacing w:line="240" w:lineRule="auto"/>
        <w:ind w:left="1440"/>
        <w:jc w:val="both"/>
        <w:rPr>
          <w:rFonts w:ascii="Arial" w:hAnsi="Arial" w:cs="Arial"/>
          <w:bCs/>
        </w:rPr>
      </w:pPr>
      <w:r w:rsidRPr="00551688">
        <w:rPr>
          <w:rFonts w:ascii="Arial" w:hAnsi="Arial" w:cs="Arial"/>
          <w:bCs/>
        </w:rPr>
        <w:tab/>
        <w:t xml:space="preserve">Variable COGS = $8.75 </w:t>
      </w:r>
      <w:r w:rsidR="00D9533D" w:rsidRPr="00551688">
        <w:rPr>
          <w:rFonts w:ascii="Arial" w:hAnsi="Arial" w:cs="Arial"/>
          <w:bCs/>
        </w:rPr>
        <w:t>×</w:t>
      </w:r>
      <w:r w:rsidRPr="00551688">
        <w:rPr>
          <w:rFonts w:ascii="Arial" w:hAnsi="Arial" w:cs="Arial"/>
          <w:bCs/>
        </w:rPr>
        <w:t xml:space="preserve"> 30,000 units = $262,500</w:t>
      </w:r>
    </w:p>
    <w:p w14:paraId="653DDD2C" w14:textId="77777777" w:rsidR="00FD439B" w:rsidRPr="00551688" w:rsidRDefault="00FD439B" w:rsidP="00FC0CF8">
      <w:pPr>
        <w:spacing w:line="240" w:lineRule="auto"/>
        <w:ind w:left="1440"/>
        <w:jc w:val="both"/>
        <w:rPr>
          <w:rFonts w:ascii="Arial" w:hAnsi="Arial" w:cs="Arial"/>
          <w:bCs/>
        </w:rPr>
      </w:pPr>
      <w:r w:rsidRPr="00551688">
        <w:rPr>
          <w:rFonts w:ascii="Arial" w:hAnsi="Arial" w:cs="Arial"/>
          <w:bCs/>
        </w:rPr>
        <w:tab/>
        <w:t xml:space="preserve">Fixed COGS = </w:t>
      </w:r>
      <w:r w:rsidR="000C1A60" w:rsidRPr="00551688">
        <w:rPr>
          <w:rFonts w:ascii="Arial" w:hAnsi="Arial" w:cs="Arial"/>
          <w:bCs/>
        </w:rPr>
        <w:t>65</w:t>
      </w:r>
      <w:r w:rsidRPr="00551688">
        <w:rPr>
          <w:rFonts w:ascii="Arial" w:hAnsi="Arial" w:cs="Arial"/>
          <w:bCs/>
        </w:rPr>
        <w:t xml:space="preserve">% </w:t>
      </w:r>
      <w:r w:rsidR="00D9533D" w:rsidRPr="00551688">
        <w:rPr>
          <w:rFonts w:ascii="Arial" w:hAnsi="Arial" w:cs="Arial"/>
          <w:bCs/>
        </w:rPr>
        <w:t>×</w:t>
      </w:r>
      <w:r w:rsidRPr="00551688">
        <w:rPr>
          <w:rFonts w:ascii="Arial" w:hAnsi="Arial" w:cs="Arial"/>
          <w:bCs/>
        </w:rPr>
        <w:t xml:space="preserve"> $400,000 = $260,000</w:t>
      </w:r>
    </w:p>
    <w:p w14:paraId="115ADCEB" w14:textId="77777777" w:rsidR="00175509" w:rsidRPr="00551688" w:rsidRDefault="00175509" w:rsidP="00FC0CF8">
      <w:pPr>
        <w:spacing w:line="240" w:lineRule="auto"/>
        <w:ind w:left="2160" w:firstLine="720"/>
        <w:jc w:val="both"/>
        <w:rPr>
          <w:rFonts w:ascii="Arial" w:hAnsi="Arial" w:cs="Arial"/>
          <w:bCs/>
        </w:rPr>
      </w:pPr>
      <w:r w:rsidRPr="00551688">
        <w:rPr>
          <w:rFonts w:ascii="Arial" w:hAnsi="Arial" w:cs="Arial"/>
          <w:bCs/>
        </w:rPr>
        <w:t xml:space="preserve">Total COGS = $262,500 + $260,000 = </w:t>
      </w:r>
      <w:r w:rsidRPr="00551688">
        <w:rPr>
          <w:rFonts w:ascii="Arial" w:hAnsi="Arial" w:cs="Arial"/>
          <w:b/>
        </w:rPr>
        <w:t>$522,500</w:t>
      </w:r>
    </w:p>
    <w:p w14:paraId="324D6DF2" w14:textId="77777777" w:rsidR="00911297" w:rsidRPr="00551688" w:rsidRDefault="00911297">
      <w:pPr>
        <w:spacing w:line="240" w:lineRule="auto"/>
        <w:rPr>
          <w:rFonts w:ascii="Arial" w:hAnsi="Arial" w:cs="Arial"/>
          <w:b/>
          <w:sz w:val="28"/>
        </w:rPr>
      </w:pPr>
      <w:r w:rsidRPr="00551688">
        <w:rPr>
          <w:rFonts w:ascii="Arial" w:hAnsi="Arial" w:cs="Arial"/>
          <w:b/>
          <w:sz w:val="28"/>
        </w:rPr>
        <w:br w:type="page"/>
      </w:r>
    </w:p>
    <w:p w14:paraId="663A06BE" w14:textId="5B219491" w:rsidR="00911297" w:rsidRPr="00551688" w:rsidRDefault="00911297" w:rsidP="00911297">
      <w:pPr>
        <w:spacing w:after="120" w:line="240" w:lineRule="auto"/>
        <w:jc w:val="both"/>
        <w:rPr>
          <w:rFonts w:ascii="Arial" w:hAnsi="Arial" w:cs="Arial"/>
          <w:b/>
          <w:sz w:val="28"/>
        </w:rPr>
      </w:pPr>
      <w:r w:rsidRPr="00551688">
        <w:rPr>
          <w:rFonts w:ascii="Arial" w:hAnsi="Arial" w:cs="Arial"/>
          <w:b/>
          <w:sz w:val="28"/>
        </w:rPr>
        <w:lastRenderedPageBreak/>
        <w:t>Problem 2.9 (Continued)</w:t>
      </w:r>
    </w:p>
    <w:p w14:paraId="739237CA" w14:textId="77777777" w:rsidR="00175509" w:rsidRPr="00551688" w:rsidRDefault="00175509" w:rsidP="00FC0CF8">
      <w:pPr>
        <w:spacing w:line="240" w:lineRule="auto"/>
        <w:ind w:left="1440"/>
        <w:jc w:val="both"/>
        <w:rPr>
          <w:rFonts w:ascii="Arial" w:hAnsi="Arial" w:cs="Arial"/>
          <w:bCs/>
        </w:rPr>
      </w:pPr>
      <w:r w:rsidRPr="00551688">
        <w:rPr>
          <w:rFonts w:ascii="Arial" w:hAnsi="Arial" w:cs="Arial"/>
          <w:bCs/>
        </w:rPr>
        <w:t>SG&amp;A Expenses</w:t>
      </w:r>
      <w:r w:rsidR="002F2913" w:rsidRPr="00551688">
        <w:rPr>
          <w:rFonts w:ascii="Arial" w:hAnsi="Arial" w:cs="Arial"/>
          <w:bCs/>
        </w:rPr>
        <w:t>:</w:t>
      </w:r>
    </w:p>
    <w:p w14:paraId="4B7345FB" w14:textId="70A0F5B5" w:rsidR="00175509" w:rsidRPr="00551688" w:rsidRDefault="00175509" w:rsidP="00FC0CF8">
      <w:pPr>
        <w:spacing w:line="240" w:lineRule="auto"/>
        <w:ind w:left="1440"/>
        <w:jc w:val="both"/>
        <w:rPr>
          <w:rFonts w:ascii="Arial" w:hAnsi="Arial" w:cs="Arial"/>
          <w:bCs/>
        </w:rPr>
      </w:pPr>
      <w:r w:rsidRPr="00551688">
        <w:rPr>
          <w:rFonts w:ascii="Arial" w:hAnsi="Arial" w:cs="Arial"/>
          <w:bCs/>
        </w:rPr>
        <w:tab/>
      </w:r>
      <w:r w:rsidR="000C1A60" w:rsidRPr="00551688">
        <w:rPr>
          <w:rFonts w:ascii="Arial" w:hAnsi="Arial" w:cs="Arial"/>
          <w:bCs/>
        </w:rPr>
        <w:t>Total Variable cost/unit</w:t>
      </w:r>
      <w:r w:rsidR="00DA1408" w:rsidRPr="00551688">
        <w:rPr>
          <w:rFonts w:ascii="Arial" w:hAnsi="Arial" w:cs="Arial"/>
          <w:bCs/>
        </w:rPr>
        <w:t xml:space="preserve"> </w:t>
      </w:r>
      <w:r w:rsidR="009333A4" w:rsidRPr="00551688">
        <w:rPr>
          <w:rFonts w:ascii="Arial" w:hAnsi="Arial" w:cs="Arial"/>
          <w:bCs/>
        </w:rPr>
        <w:t xml:space="preserve">= </w:t>
      </w:r>
      <w:r w:rsidRPr="00551688">
        <w:rPr>
          <w:rFonts w:ascii="Arial" w:hAnsi="Arial" w:cs="Arial"/>
          <w:bCs/>
        </w:rPr>
        <w:t>S</w:t>
      </w:r>
      <w:r w:rsidR="000C1A60" w:rsidRPr="00551688">
        <w:rPr>
          <w:rFonts w:ascii="Arial" w:hAnsi="Arial" w:cs="Arial"/>
          <w:bCs/>
        </w:rPr>
        <w:t>elling price</w:t>
      </w:r>
      <w:r w:rsidRPr="00551688">
        <w:rPr>
          <w:rFonts w:ascii="Arial" w:hAnsi="Arial" w:cs="Arial"/>
          <w:bCs/>
        </w:rPr>
        <w:t xml:space="preserve">/unit </w:t>
      </w:r>
      <w:r w:rsidR="00D9533D" w:rsidRPr="00551688">
        <w:rPr>
          <w:rFonts w:ascii="Arial" w:hAnsi="Arial" w:cs="Arial"/>
          <w:bCs/>
        </w:rPr>
        <w:t>−</w:t>
      </w:r>
      <w:r w:rsidRPr="00551688">
        <w:rPr>
          <w:rFonts w:ascii="Arial" w:hAnsi="Arial" w:cs="Arial"/>
          <w:bCs/>
        </w:rPr>
        <w:t xml:space="preserve"> CM/unit </w:t>
      </w:r>
    </w:p>
    <w:p w14:paraId="205082EE" w14:textId="69FF1A6F" w:rsidR="00175509" w:rsidRPr="00551688" w:rsidRDefault="00175509" w:rsidP="00FC0CF8">
      <w:pPr>
        <w:spacing w:line="240" w:lineRule="auto"/>
        <w:ind w:left="1440"/>
        <w:jc w:val="both"/>
        <w:rPr>
          <w:rFonts w:ascii="Arial" w:hAnsi="Arial" w:cs="Arial"/>
          <w:bCs/>
        </w:rPr>
      </w:pPr>
      <w:r w:rsidRPr="00551688">
        <w:rPr>
          <w:rFonts w:ascii="Arial" w:hAnsi="Arial" w:cs="Arial"/>
          <w:bCs/>
        </w:rPr>
        <w:tab/>
      </w:r>
      <w:r w:rsidRPr="00551688">
        <w:rPr>
          <w:rFonts w:ascii="Arial" w:hAnsi="Arial" w:cs="Arial"/>
          <w:bCs/>
        </w:rPr>
        <w:tab/>
      </w:r>
      <w:r w:rsidRPr="00551688">
        <w:rPr>
          <w:rFonts w:ascii="Arial" w:hAnsi="Arial" w:cs="Arial"/>
          <w:bCs/>
        </w:rPr>
        <w:tab/>
        <w:t xml:space="preserve">Total VC/unit = $32 </w:t>
      </w:r>
      <w:r w:rsidR="00D9533D" w:rsidRPr="00551688">
        <w:rPr>
          <w:rFonts w:ascii="Arial" w:hAnsi="Arial" w:cs="Arial"/>
          <w:bCs/>
        </w:rPr>
        <w:t>−</w:t>
      </w:r>
      <w:r w:rsidRPr="00551688">
        <w:rPr>
          <w:rFonts w:ascii="Arial" w:hAnsi="Arial" w:cs="Arial"/>
          <w:bCs/>
        </w:rPr>
        <w:t xml:space="preserve"> $22 = $10 </w:t>
      </w:r>
    </w:p>
    <w:p w14:paraId="4BBBA8A5" w14:textId="505751C0" w:rsidR="00175509" w:rsidRPr="00551688" w:rsidRDefault="00175509" w:rsidP="00FC0CF8">
      <w:pPr>
        <w:spacing w:line="240" w:lineRule="auto"/>
        <w:ind w:left="1440"/>
        <w:jc w:val="both"/>
        <w:rPr>
          <w:rFonts w:ascii="Arial" w:hAnsi="Arial" w:cs="Arial"/>
          <w:bCs/>
        </w:rPr>
      </w:pPr>
      <w:r w:rsidRPr="00551688">
        <w:rPr>
          <w:rFonts w:ascii="Arial" w:hAnsi="Arial" w:cs="Arial"/>
          <w:bCs/>
        </w:rPr>
        <w:tab/>
      </w:r>
      <w:r w:rsidR="000C1A60" w:rsidRPr="00551688">
        <w:rPr>
          <w:rFonts w:ascii="Arial" w:hAnsi="Arial" w:cs="Arial"/>
          <w:bCs/>
        </w:rPr>
        <w:t xml:space="preserve">Variable SG&amp;A/unit = </w:t>
      </w:r>
      <w:r w:rsidRPr="00551688">
        <w:rPr>
          <w:rFonts w:ascii="Arial" w:hAnsi="Arial" w:cs="Arial"/>
          <w:bCs/>
        </w:rPr>
        <w:t xml:space="preserve">Total VC/unit </w:t>
      </w:r>
      <w:r w:rsidR="00D9533D" w:rsidRPr="00551688">
        <w:rPr>
          <w:rFonts w:ascii="Arial" w:hAnsi="Arial" w:cs="Arial"/>
          <w:bCs/>
        </w:rPr>
        <w:t>−</w:t>
      </w:r>
      <w:r w:rsidRPr="00551688">
        <w:rPr>
          <w:rFonts w:ascii="Arial" w:hAnsi="Arial" w:cs="Arial"/>
          <w:bCs/>
        </w:rPr>
        <w:t xml:space="preserve"> </w:t>
      </w:r>
      <w:r w:rsidR="00FA7B19" w:rsidRPr="00551688">
        <w:rPr>
          <w:rFonts w:ascii="Arial" w:hAnsi="Arial" w:cs="Arial"/>
          <w:bCs/>
        </w:rPr>
        <w:t>Variable</w:t>
      </w:r>
      <w:r w:rsidRPr="00551688">
        <w:rPr>
          <w:rFonts w:ascii="Arial" w:hAnsi="Arial" w:cs="Arial"/>
          <w:bCs/>
        </w:rPr>
        <w:t xml:space="preserve"> COGS/unit</w:t>
      </w:r>
    </w:p>
    <w:p w14:paraId="7941A704" w14:textId="40E806E5" w:rsidR="00175509" w:rsidRPr="00551688" w:rsidRDefault="00175509" w:rsidP="00FC0CF8">
      <w:pPr>
        <w:spacing w:line="240" w:lineRule="auto"/>
        <w:ind w:left="1440"/>
        <w:jc w:val="both"/>
        <w:rPr>
          <w:rFonts w:ascii="Arial" w:hAnsi="Arial" w:cs="Arial"/>
          <w:bCs/>
        </w:rPr>
      </w:pPr>
      <w:r w:rsidRPr="00551688">
        <w:rPr>
          <w:rFonts w:ascii="Arial" w:hAnsi="Arial" w:cs="Arial"/>
          <w:bCs/>
        </w:rPr>
        <w:tab/>
      </w:r>
      <w:r w:rsidRPr="00551688">
        <w:rPr>
          <w:rFonts w:ascii="Arial" w:hAnsi="Arial" w:cs="Arial"/>
          <w:bCs/>
        </w:rPr>
        <w:tab/>
      </w:r>
      <w:r w:rsidRPr="00551688">
        <w:rPr>
          <w:rFonts w:ascii="Arial" w:hAnsi="Arial" w:cs="Arial"/>
          <w:bCs/>
        </w:rPr>
        <w:tab/>
        <w:t xml:space="preserve">Variable SG&amp;A/unit = $10.00 </w:t>
      </w:r>
      <w:r w:rsidR="00D9533D" w:rsidRPr="00551688">
        <w:rPr>
          <w:rFonts w:ascii="Arial" w:hAnsi="Arial" w:cs="Arial"/>
          <w:bCs/>
        </w:rPr>
        <w:t>−</w:t>
      </w:r>
      <w:r w:rsidRPr="00551688">
        <w:rPr>
          <w:rFonts w:ascii="Arial" w:hAnsi="Arial" w:cs="Arial"/>
          <w:bCs/>
        </w:rPr>
        <w:t xml:space="preserve"> $8.75 = $1.25</w:t>
      </w:r>
    </w:p>
    <w:p w14:paraId="66B145ED" w14:textId="77777777" w:rsidR="00175509" w:rsidRPr="00551688" w:rsidRDefault="00175509" w:rsidP="00FC0CF8">
      <w:pPr>
        <w:spacing w:line="240" w:lineRule="auto"/>
        <w:ind w:left="1440"/>
        <w:jc w:val="both"/>
        <w:rPr>
          <w:rFonts w:ascii="Arial" w:hAnsi="Arial" w:cs="Arial"/>
          <w:bCs/>
        </w:rPr>
      </w:pPr>
      <w:r w:rsidRPr="00551688">
        <w:rPr>
          <w:rFonts w:ascii="Arial" w:hAnsi="Arial" w:cs="Arial"/>
          <w:bCs/>
        </w:rPr>
        <w:tab/>
      </w:r>
      <w:r w:rsidR="006354BC" w:rsidRPr="00551688">
        <w:rPr>
          <w:rFonts w:ascii="Arial" w:hAnsi="Arial" w:cs="Arial"/>
          <w:bCs/>
        </w:rPr>
        <w:t xml:space="preserve">Variable SG&amp;A = </w:t>
      </w:r>
      <w:r w:rsidRPr="00551688">
        <w:rPr>
          <w:rFonts w:ascii="Arial" w:hAnsi="Arial" w:cs="Arial"/>
          <w:bCs/>
        </w:rPr>
        <w:t xml:space="preserve">$1.25 </w:t>
      </w:r>
      <w:r w:rsidR="00D9533D" w:rsidRPr="00551688">
        <w:rPr>
          <w:rFonts w:ascii="Arial" w:hAnsi="Arial" w:cs="Arial"/>
          <w:bCs/>
        </w:rPr>
        <w:t>×</w:t>
      </w:r>
      <w:r w:rsidRPr="00551688">
        <w:rPr>
          <w:rFonts w:ascii="Arial" w:hAnsi="Arial" w:cs="Arial"/>
          <w:bCs/>
        </w:rPr>
        <w:t xml:space="preserve"> 30,000 units = $37,500</w:t>
      </w:r>
    </w:p>
    <w:p w14:paraId="39D49081" w14:textId="77777777" w:rsidR="00175509" w:rsidRPr="00551688" w:rsidRDefault="00175509" w:rsidP="00FC0CF8">
      <w:pPr>
        <w:spacing w:line="240" w:lineRule="auto"/>
        <w:ind w:left="1440"/>
        <w:jc w:val="both"/>
        <w:rPr>
          <w:rFonts w:ascii="Arial" w:hAnsi="Arial" w:cs="Arial"/>
          <w:bCs/>
        </w:rPr>
      </w:pPr>
      <w:r w:rsidRPr="00551688">
        <w:rPr>
          <w:rFonts w:ascii="Arial" w:hAnsi="Arial" w:cs="Arial"/>
          <w:bCs/>
        </w:rPr>
        <w:tab/>
        <w:t xml:space="preserve">Fixed SG&amp;A = Total fixed costs </w:t>
      </w:r>
      <w:r w:rsidR="00D9533D" w:rsidRPr="00551688">
        <w:rPr>
          <w:rFonts w:ascii="Arial" w:hAnsi="Arial" w:cs="Arial"/>
          <w:bCs/>
        </w:rPr>
        <w:t>−</w:t>
      </w:r>
      <w:r w:rsidRPr="00551688">
        <w:rPr>
          <w:rFonts w:ascii="Arial" w:hAnsi="Arial" w:cs="Arial"/>
          <w:bCs/>
        </w:rPr>
        <w:t xml:space="preserve"> fixed COGS</w:t>
      </w:r>
    </w:p>
    <w:p w14:paraId="2AB884EC" w14:textId="77777777" w:rsidR="00175509" w:rsidRPr="00551688" w:rsidRDefault="00175509" w:rsidP="00FC0CF8">
      <w:pPr>
        <w:spacing w:line="240" w:lineRule="auto"/>
        <w:ind w:left="2880" w:firstLine="720"/>
        <w:jc w:val="both"/>
        <w:rPr>
          <w:rFonts w:ascii="Arial" w:hAnsi="Arial" w:cs="Arial"/>
          <w:bCs/>
        </w:rPr>
      </w:pPr>
      <w:r w:rsidRPr="00551688">
        <w:rPr>
          <w:rFonts w:ascii="Arial" w:hAnsi="Arial" w:cs="Arial"/>
          <w:bCs/>
        </w:rPr>
        <w:t xml:space="preserve">Fixed SG&amp;A = $400,000 </w:t>
      </w:r>
      <w:r w:rsidR="00D9533D" w:rsidRPr="00551688">
        <w:rPr>
          <w:rFonts w:ascii="Arial" w:hAnsi="Arial" w:cs="Arial"/>
          <w:bCs/>
        </w:rPr>
        <w:t>−</w:t>
      </w:r>
      <w:r w:rsidRPr="00551688">
        <w:rPr>
          <w:rFonts w:ascii="Arial" w:hAnsi="Arial" w:cs="Arial"/>
          <w:bCs/>
        </w:rPr>
        <w:t xml:space="preserve"> $260,000 = $</w:t>
      </w:r>
      <w:r w:rsidR="002F2913" w:rsidRPr="00551688">
        <w:rPr>
          <w:rFonts w:ascii="Arial" w:hAnsi="Arial" w:cs="Arial"/>
          <w:bCs/>
        </w:rPr>
        <w:t>140,000</w:t>
      </w:r>
    </w:p>
    <w:p w14:paraId="03D02655" w14:textId="77777777" w:rsidR="00175509" w:rsidRPr="00551688" w:rsidRDefault="00175509" w:rsidP="00FC0CF8">
      <w:pPr>
        <w:spacing w:line="240" w:lineRule="auto"/>
        <w:ind w:left="1440"/>
        <w:jc w:val="both"/>
        <w:rPr>
          <w:rFonts w:ascii="Arial" w:hAnsi="Arial" w:cs="Arial"/>
          <w:b/>
        </w:rPr>
      </w:pPr>
      <w:r w:rsidRPr="00551688">
        <w:rPr>
          <w:rFonts w:ascii="Arial" w:hAnsi="Arial" w:cs="Arial"/>
          <w:bCs/>
        </w:rPr>
        <w:tab/>
        <w:t xml:space="preserve">Total SG&amp;A = </w:t>
      </w:r>
      <w:r w:rsidR="002F2913" w:rsidRPr="00551688">
        <w:rPr>
          <w:rFonts w:ascii="Arial" w:hAnsi="Arial" w:cs="Arial"/>
          <w:bCs/>
        </w:rPr>
        <w:t xml:space="preserve">$37,500 + $140,000 = </w:t>
      </w:r>
      <w:r w:rsidR="002F2913" w:rsidRPr="00551688">
        <w:rPr>
          <w:rFonts w:ascii="Arial" w:hAnsi="Arial" w:cs="Arial"/>
          <w:b/>
        </w:rPr>
        <w:t>$177,500</w:t>
      </w:r>
    </w:p>
    <w:p w14:paraId="635B4120" w14:textId="77777777" w:rsidR="002F2913" w:rsidRPr="00551688" w:rsidRDefault="002F2913" w:rsidP="00FC0CF8">
      <w:pPr>
        <w:spacing w:line="240" w:lineRule="auto"/>
        <w:ind w:left="1440"/>
        <w:jc w:val="both"/>
        <w:rPr>
          <w:rFonts w:ascii="Arial" w:hAnsi="Arial" w:cs="Arial"/>
          <w:b/>
        </w:rPr>
      </w:pPr>
    </w:p>
    <w:p w14:paraId="3EDE55F2" w14:textId="77777777" w:rsidR="002F2913" w:rsidRPr="00551688" w:rsidRDefault="002F2913" w:rsidP="00FC0CF8">
      <w:pPr>
        <w:spacing w:line="240" w:lineRule="auto"/>
        <w:ind w:left="1440"/>
        <w:jc w:val="both"/>
        <w:rPr>
          <w:rFonts w:ascii="Arial" w:hAnsi="Arial" w:cs="Arial"/>
          <w:bCs/>
          <w:i/>
          <w:iCs/>
        </w:rPr>
      </w:pPr>
      <w:r w:rsidRPr="00551688">
        <w:rPr>
          <w:rFonts w:ascii="Arial" w:hAnsi="Arial" w:cs="Arial"/>
          <w:bCs/>
          <w:i/>
          <w:iCs/>
        </w:rPr>
        <w:t>[The same calculations are repeated below to show that the same costs are being represented in a different order.]</w:t>
      </w:r>
    </w:p>
    <w:p w14:paraId="7293FF46" w14:textId="77777777" w:rsidR="00D9533D" w:rsidRPr="00551688" w:rsidRDefault="00D9533D" w:rsidP="00FC0CF8">
      <w:pPr>
        <w:spacing w:line="240" w:lineRule="auto"/>
        <w:ind w:left="1440"/>
        <w:jc w:val="both"/>
        <w:rPr>
          <w:rFonts w:ascii="Arial" w:hAnsi="Arial" w:cs="Arial"/>
          <w:bCs/>
        </w:rPr>
      </w:pPr>
    </w:p>
    <w:tbl>
      <w:tblPr>
        <w:tblW w:w="4140" w:type="dxa"/>
        <w:tblInd w:w="1440" w:type="dxa"/>
        <w:tblLook w:val="04A0" w:firstRow="1" w:lastRow="0" w:firstColumn="1" w:lastColumn="0" w:noHBand="0" w:noVBand="1"/>
      </w:tblPr>
      <w:tblGrid>
        <w:gridCol w:w="2345"/>
        <w:gridCol w:w="1795"/>
      </w:tblGrid>
      <w:tr w:rsidR="00681C08" w:rsidRPr="00551688" w14:paraId="6A07F4B7" w14:textId="77777777" w:rsidTr="00681C08">
        <w:trPr>
          <w:trHeight w:val="300"/>
        </w:trPr>
        <w:tc>
          <w:tcPr>
            <w:tcW w:w="4140" w:type="dxa"/>
            <w:gridSpan w:val="2"/>
            <w:tcBorders>
              <w:top w:val="nil"/>
              <w:left w:val="nil"/>
              <w:bottom w:val="single" w:sz="8" w:space="0" w:color="auto"/>
              <w:right w:val="nil"/>
            </w:tcBorders>
            <w:shd w:val="clear" w:color="auto" w:fill="auto"/>
            <w:noWrap/>
            <w:vAlign w:val="bottom"/>
            <w:hideMark/>
          </w:tcPr>
          <w:p w14:paraId="32B522E2" w14:textId="77777777" w:rsidR="00681C08" w:rsidRPr="00551688" w:rsidRDefault="00681C08" w:rsidP="00FC0CF8">
            <w:pPr>
              <w:spacing w:line="240" w:lineRule="auto"/>
              <w:jc w:val="center"/>
              <w:rPr>
                <w:rFonts w:ascii="Arial" w:hAnsi="Arial" w:cs="Arial"/>
                <w:b/>
                <w:bCs/>
                <w:color w:val="000000"/>
                <w:lang w:bidi="ar-SA"/>
              </w:rPr>
            </w:pPr>
            <w:r w:rsidRPr="00551688">
              <w:rPr>
                <w:rFonts w:ascii="Arial" w:hAnsi="Arial" w:cs="Arial"/>
                <w:b/>
                <w:bCs/>
                <w:color w:val="000000"/>
                <w:lang w:bidi="ar-SA"/>
              </w:rPr>
              <w:t>Contribution Margin Income Statement</w:t>
            </w:r>
          </w:p>
        </w:tc>
      </w:tr>
      <w:tr w:rsidR="00681C08" w:rsidRPr="00551688" w14:paraId="45BAAE3A" w14:textId="77777777" w:rsidTr="00681C08">
        <w:trPr>
          <w:trHeight w:val="300"/>
        </w:trPr>
        <w:tc>
          <w:tcPr>
            <w:tcW w:w="2345" w:type="dxa"/>
            <w:tcBorders>
              <w:top w:val="nil"/>
              <w:left w:val="nil"/>
              <w:bottom w:val="nil"/>
              <w:right w:val="nil"/>
            </w:tcBorders>
            <w:shd w:val="clear" w:color="auto" w:fill="auto"/>
            <w:noWrap/>
            <w:vAlign w:val="bottom"/>
            <w:hideMark/>
          </w:tcPr>
          <w:p w14:paraId="4E440EA9" w14:textId="77777777" w:rsidR="00681C08" w:rsidRPr="00551688" w:rsidRDefault="009D2419" w:rsidP="00FC0CF8">
            <w:pPr>
              <w:spacing w:line="240" w:lineRule="auto"/>
              <w:rPr>
                <w:rFonts w:ascii="Arial" w:hAnsi="Arial" w:cs="Arial"/>
                <w:color w:val="000000"/>
                <w:lang w:bidi="ar-SA"/>
              </w:rPr>
            </w:pPr>
            <w:r w:rsidRPr="00551688">
              <w:rPr>
                <w:rFonts w:ascii="Arial" w:hAnsi="Arial" w:cs="Arial"/>
                <w:color w:val="000000"/>
                <w:lang w:bidi="ar-SA"/>
              </w:rPr>
              <w:t>Revenue</w:t>
            </w:r>
          </w:p>
        </w:tc>
        <w:tc>
          <w:tcPr>
            <w:tcW w:w="1795" w:type="dxa"/>
            <w:tcBorders>
              <w:top w:val="nil"/>
              <w:left w:val="nil"/>
              <w:bottom w:val="nil"/>
              <w:right w:val="nil"/>
            </w:tcBorders>
            <w:shd w:val="clear" w:color="auto" w:fill="auto"/>
            <w:noWrap/>
            <w:vAlign w:val="bottom"/>
            <w:hideMark/>
          </w:tcPr>
          <w:p w14:paraId="23F33EBD"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960,000 </w:t>
            </w:r>
          </w:p>
        </w:tc>
      </w:tr>
      <w:tr w:rsidR="00681C08" w:rsidRPr="00551688" w14:paraId="71C8DC8A" w14:textId="77777777" w:rsidTr="00681C08">
        <w:trPr>
          <w:trHeight w:val="300"/>
        </w:trPr>
        <w:tc>
          <w:tcPr>
            <w:tcW w:w="2345" w:type="dxa"/>
            <w:tcBorders>
              <w:top w:val="nil"/>
              <w:left w:val="nil"/>
              <w:bottom w:val="nil"/>
              <w:right w:val="nil"/>
            </w:tcBorders>
            <w:shd w:val="clear" w:color="auto" w:fill="auto"/>
            <w:noWrap/>
            <w:vAlign w:val="bottom"/>
            <w:hideMark/>
          </w:tcPr>
          <w:p w14:paraId="25BAD18C"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Variable costs</w:t>
            </w:r>
          </w:p>
        </w:tc>
        <w:tc>
          <w:tcPr>
            <w:tcW w:w="1795" w:type="dxa"/>
            <w:tcBorders>
              <w:top w:val="nil"/>
              <w:left w:val="nil"/>
              <w:bottom w:val="single" w:sz="8" w:space="0" w:color="auto"/>
              <w:right w:val="nil"/>
            </w:tcBorders>
            <w:shd w:val="clear" w:color="auto" w:fill="auto"/>
            <w:noWrap/>
            <w:vAlign w:val="bottom"/>
            <w:hideMark/>
          </w:tcPr>
          <w:p w14:paraId="0B059F9C"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300,000 </w:t>
            </w:r>
          </w:p>
        </w:tc>
      </w:tr>
      <w:tr w:rsidR="00681C08" w:rsidRPr="00551688" w14:paraId="00FD6DB0" w14:textId="77777777" w:rsidTr="00681C08">
        <w:trPr>
          <w:trHeight w:val="300"/>
        </w:trPr>
        <w:tc>
          <w:tcPr>
            <w:tcW w:w="2345" w:type="dxa"/>
            <w:tcBorders>
              <w:top w:val="nil"/>
              <w:left w:val="nil"/>
              <w:bottom w:val="nil"/>
              <w:right w:val="nil"/>
            </w:tcBorders>
            <w:shd w:val="clear" w:color="auto" w:fill="auto"/>
            <w:noWrap/>
            <w:vAlign w:val="bottom"/>
            <w:hideMark/>
          </w:tcPr>
          <w:p w14:paraId="41C1952A"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Contribution margin</w:t>
            </w:r>
          </w:p>
        </w:tc>
        <w:tc>
          <w:tcPr>
            <w:tcW w:w="1795" w:type="dxa"/>
            <w:tcBorders>
              <w:top w:val="nil"/>
              <w:left w:val="nil"/>
              <w:bottom w:val="nil"/>
              <w:right w:val="nil"/>
            </w:tcBorders>
            <w:shd w:val="clear" w:color="auto" w:fill="auto"/>
            <w:noWrap/>
            <w:vAlign w:val="bottom"/>
            <w:hideMark/>
          </w:tcPr>
          <w:p w14:paraId="3A844FFD"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w:t>
            </w:r>
            <w:r w:rsidR="00CE03B6" w:rsidRPr="00551688">
              <w:rPr>
                <w:rFonts w:ascii="Arial" w:hAnsi="Arial" w:cs="Arial"/>
                <w:color w:val="000000"/>
                <w:lang w:bidi="ar-SA"/>
              </w:rPr>
              <w:t xml:space="preserve">  </w:t>
            </w:r>
            <w:r w:rsidRPr="00551688">
              <w:rPr>
                <w:rFonts w:ascii="Arial" w:hAnsi="Arial" w:cs="Arial"/>
                <w:color w:val="000000"/>
                <w:lang w:bidi="ar-SA"/>
              </w:rPr>
              <w:t xml:space="preserve">   660,000 </w:t>
            </w:r>
          </w:p>
        </w:tc>
      </w:tr>
      <w:tr w:rsidR="00681C08" w:rsidRPr="00551688" w14:paraId="3114B051" w14:textId="77777777" w:rsidTr="00681C08">
        <w:trPr>
          <w:trHeight w:val="300"/>
        </w:trPr>
        <w:tc>
          <w:tcPr>
            <w:tcW w:w="2345" w:type="dxa"/>
            <w:tcBorders>
              <w:top w:val="nil"/>
              <w:left w:val="nil"/>
              <w:bottom w:val="nil"/>
              <w:right w:val="nil"/>
            </w:tcBorders>
            <w:shd w:val="clear" w:color="auto" w:fill="auto"/>
            <w:noWrap/>
            <w:vAlign w:val="bottom"/>
            <w:hideMark/>
          </w:tcPr>
          <w:p w14:paraId="1565A513"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Less: Fixed costs</w:t>
            </w:r>
          </w:p>
        </w:tc>
        <w:tc>
          <w:tcPr>
            <w:tcW w:w="1795" w:type="dxa"/>
            <w:tcBorders>
              <w:top w:val="nil"/>
              <w:left w:val="nil"/>
              <w:bottom w:val="single" w:sz="8" w:space="0" w:color="auto"/>
              <w:right w:val="nil"/>
            </w:tcBorders>
            <w:shd w:val="clear" w:color="auto" w:fill="auto"/>
            <w:noWrap/>
            <w:vAlign w:val="bottom"/>
            <w:hideMark/>
          </w:tcPr>
          <w:p w14:paraId="777A7CDA"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400,000 </w:t>
            </w:r>
          </w:p>
        </w:tc>
      </w:tr>
      <w:tr w:rsidR="00681C08" w:rsidRPr="00551688" w14:paraId="19AC8446" w14:textId="77777777" w:rsidTr="00681C08">
        <w:trPr>
          <w:trHeight w:val="300"/>
        </w:trPr>
        <w:tc>
          <w:tcPr>
            <w:tcW w:w="2345" w:type="dxa"/>
            <w:tcBorders>
              <w:top w:val="nil"/>
              <w:left w:val="nil"/>
              <w:bottom w:val="nil"/>
              <w:right w:val="nil"/>
            </w:tcBorders>
            <w:shd w:val="clear" w:color="auto" w:fill="auto"/>
            <w:noWrap/>
            <w:vAlign w:val="bottom"/>
            <w:hideMark/>
          </w:tcPr>
          <w:p w14:paraId="01BCF210"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Operating income</w:t>
            </w:r>
          </w:p>
        </w:tc>
        <w:tc>
          <w:tcPr>
            <w:tcW w:w="1795" w:type="dxa"/>
            <w:tcBorders>
              <w:top w:val="nil"/>
              <w:left w:val="nil"/>
              <w:bottom w:val="double" w:sz="6" w:space="0" w:color="auto"/>
              <w:right w:val="nil"/>
            </w:tcBorders>
            <w:shd w:val="clear" w:color="auto" w:fill="auto"/>
            <w:noWrap/>
            <w:vAlign w:val="bottom"/>
            <w:hideMark/>
          </w:tcPr>
          <w:p w14:paraId="489F1319" w14:textId="77777777" w:rsidR="00681C08" w:rsidRPr="00551688" w:rsidRDefault="00681C08" w:rsidP="00FC0CF8">
            <w:pPr>
              <w:spacing w:line="240" w:lineRule="auto"/>
              <w:rPr>
                <w:rFonts w:ascii="Arial" w:hAnsi="Arial" w:cs="Arial"/>
                <w:color w:val="000000"/>
                <w:lang w:bidi="ar-SA"/>
              </w:rPr>
            </w:pPr>
            <w:r w:rsidRPr="00551688">
              <w:rPr>
                <w:rFonts w:ascii="Arial" w:hAnsi="Arial" w:cs="Arial"/>
                <w:color w:val="000000"/>
                <w:lang w:bidi="ar-SA"/>
              </w:rPr>
              <w:t xml:space="preserve"> $   260,000 </w:t>
            </w:r>
          </w:p>
        </w:tc>
      </w:tr>
    </w:tbl>
    <w:p w14:paraId="0A5B21E9" w14:textId="77777777" w:rsidR="00CB0233" w:rsidRPr="00551688" w:rsidRDefault="00CB0233" w:rsidP="00FC0CF8">
      <w:pPr>
        <w:spacing w:line="240" w:lineRule="auto"/>
        <w:ind w:left="1440"/>
        <w:jc w:val="both"/>
        <w:rPr>
          <w:rFonts w:ascii="Arial" w:hAnsi="Arial" w:cs="Arial"/>
          <w:bCs/>
        </w:rPr>
      </w:pPr>
    </w:p>
    <w:p w14:paraId="08752159" w14:textId="77777777" w:rsidR="002F2913" w:rsidRPr="00551688" w:rsidRDefault="002F2913" w:rsidP="00FC0CF8">
      <w:pPr>
        <w:tabs>
          <w:tab w:val="left" w:pos="482"/>
        </w:tabs>
        <w:spacing w:line="240" w:lineRule="auto"/>
        <w:ind w:left="1440"/>
        <w:jc w:val="both"/>
        <w:rPr>
          <w:rFonts w:ascii="Arial" w:hAnsi="Arial" w:cs="Arial"/>
        </w:rPr>
      </w:pPr>
      <w:r w:rsidRPr="00551688">
        <w:rPr>
          <w:rFonts w:ascii="Arial" w:hAnsi="Arial" w:cs="Arial"/>
        </w:rPr>
        <w:t>Variable costs:</w:t>
      </w:r>
    </w:p>
    <w:p w14:paraId="108D0B88" w14:textId="77777777" w:rsidR="002F2913" w:rsidRPr="00551688" w:rsidRDefault="002F2913" w:rsidP="00FC0CF8">
      <w:pPr>
        <w:tabs>
          <w:tab w:val="left" w:pos="482"/>
        </w:tabs>
        <w:spacing w:line="240" w:lineRule="auto"/>
        <w:ind w:left="1440"/>
        <w:jc w:val="both"/>
        <w:rPr>
          <w:rFonts w:ascii="Arial" w:hAnsi="Arial" w:cs="Arial"/>
        </w:rPr>
      </w:pPr>
      <w:r w:rsidRPr="00551688">
        <w:rPr>
          <w:rFonts w:ascii="Arial" w:hAnsi="Arial" w:cs="Arial"/>
        </w:rPr>
        <w:tab/>
        <w:t xml:space="preserve">Variable COGS = $8.75 </w:t>
      </w:r>
      <w:r w:rsidR="00D9533D" w:rsidRPr="00551688">
        <w:rPr>
          <w:rFonts w:ascii="Arial" w:hAnsi="Arial" w:cs="Arial"/>
        </w:rPr>
        <w:t>×</w:t>
      </w:r>
      <w:r w:rsidRPr="00551688">
        <w:rPr>
          <w:rFonts w:ascii="Arial" w:hAnsi="Arial" w:cs="Arial"/>
        </w:rPr>
        <w:t xml:space="preserve"> 30,000 units = $262,500</w:t>
      </w:r>
    </w:p>
    <w:p w14:paraId="0E001CBA" w14:textId="77777777" w:rsidR="002F2913" w:rsidRPr="00551688" w:rsidRDefault="002F2913" w:rsidP="00FC0CF8">
      <w:pPr>
        <w:tabs>
          <w:tab w:val="left" w:pos="482"/>
        </w:tabs>
        <w:spacing w:line="240" w:lineRule="auto"/>
        <w:ind w:left="1440"/>
        <w:jc w:val="both"/>
        <w:rPr>
          <w:rFonts w:ascii="Arial" w:hAnsi="Arial" w:cs="Arial"/>
          <w:bCs/>
        </w:rPr>
      </w:pPr>
      <w:r w:rsidRPr="00551688">
        <w:rPr>
          <w:rFonts w:ascii="Arial" w:hAnsi="Arial" w:cs="Arial"/>
        </w:rPr>
        <w:tab/>
        <w:t xml:space="preserve">Variable SG&amp;A </w:t>
      </w:r>
      <w:r w:rsidR="009333A4" w:rsidRPr="00551688">
        <w:rPr>
          <w:rFonts w:ascii="Arial" w:hAnsi="Arial" w:cs="Arial"/>
        </w:rPr>
        <w:t xml:space="preserve">= </w:t>
      </w:r>
      <w:r w:rsidRPr="00551688">
        <w:rPr>
          <w:rFonts w:ascii="Arial" w:hAnsi="Arial" w:cs="Arial"/>
          <w:bCs/>
        </w:rPr>
        <w:t xml:space="preserve">$1.25 </w:t>
      </w:r>
      <w:r w:rsidR="00D9533D" w:rsidRPr="00551688">
        <w:rPr>
          <w:rFonts w:ascii="Arial" w:hAnsi="Arial" w:cs="Arial"/>
        </w:rPr>
        <w:t>×</w:t>
      </w:r>
      <w:r w:rsidRPr="00551688">
        <w:rPr>
          <w:rFonts w:ascii="Arial" w:hAnsi="Arial" w:cs="Arial"/>
          <w:bCs/>
        </w:rPr>
        <w:t xml:space="preserve"> 30,000 units = $37,500</w:t>
      </w:r>
    </w:p>
    <w:p w14:paraId="355AC784" w14:textId="77777777" w:rsidR="002F2913" w:rsidRPr="00551688" w:rsidRDefault="002F2913" w:rsidP="00FC0CF8">
      <w:pPr>
        <w:tabs>
          <w:tab w:val="left" w:pos="482"/>
        </w:tabs>
        <w:spacing w:line="240" w:lineRule="auto"/>
        <w:ind w:left="1440"/>
        <w:jc w:val="both"/>
        <w:rPr>
          <w:rFonts w:ascii="Arial" w:hAnsi="Arial" w:cs="Arial"/>
        </w:rPr>
      </w:pPr>
      <w:r w:rsidRPr="00551688">
        <w:rPr>
          <w:rFonts w:ascii="Arial" w:hAnsi="Arial" w:cs="Arial"/>
        </w:rPr>
        <w:tab/>
      </w:r>
      <w:r w:rsidRPr="00551688">
        <w:rPr>
          <w:rFonts w:ascii="Arial" w:hAnsi="Arial" w:cs="Arial"/>
        </w:rPr>
        <w:tab/>
        <w:t xml:space="preserve">Total variable costs = $262,500 + $37,500 = </w:t>
      </w:r>
      <w:r w:rsidRPr="00551688">
        <w:rPr>
          <w:rFonts w:ascii="Arial" w:hAnsi="Arial" w:cs="Arial"/>
          <w:b/>
          <w:bCs/>
        </w:rPr>
        <w:t>$300,000</w:t>
      </w:r>
    </w:p>
    <w:p w14:paraId="76A4D26A" w14:textId="77777777" w:rsidR="002F2913" w:rsidRPr="00551688" w:rsidRDefault="002F2913" w:rsidP="00FC0CF8">
      <w:pPr>
        <w:tabs>
          <w:tab w:val="left" w:pos="482"/>
        </w:tabs>
        <w:spacing w:line="240" w:lineRule="auto"/>
        <w:ind w:left="1440"/>
        <w:jc w:val="both"/>
        <w:rPr>
          <w:rFonts w:ascii="Arial" w:hAnsi="Arial" w:cs="Arial"/>
        </w:rPr>
      </w:pPr>
      <w:r w:rsidRPr="00551688">
        <w:rPr>
          <w:rFonts w:ascii="Arial" w:hAnsi="Arial" w:cs="Arial"/>
        </w:rPr>
        <w:t>Fixed costs:</w:t>
      </w:r>
    </w:p>
    <w:p w14:paraId="2C2926F1" w14:textId="77777777" w:rsidR="002F2913" w:rsidRPr="00551688" w:rsidRDefault="002F2913" w:rsidP="00FC0CF8">
      <w:pPr>
        <w:tabs>
          <w:tab w:val="left" w:pos="482"/>
        </w:tabs>
        <w:spacing w:line="240" w:lineRule="auto"/>
        <w:ind w:left="1440"/>
        <w:jc w:val="both"/>
        <w:rPr>
          <w:rFonts w:ascii="Arial" w:hAnsi="Arial" w:cs="Arial"/>
        </w:rPr>
      </w:pPr>
      <w:r w:rsidRPr="00551688">
        <w:rPr>
          <w:rFonts w:ascii="Arial" w:hAnsi="Arial" w:cs="Arial"/>
        </w:rPr>
        <w:tab/>
        <w:t>Fixed COGS</w:t>
      </w:r>
      <w:r w:rsidRPr="00551688">
        <w:rPr>
          <w:rFonts w:ascii="Arial" w:hAnsi="Arial" w:cs="Arial"/>
          <w:bCs/>
        </w:rPr>
        <w:t xml:space="preserve"> = </w:t>
      </w:r>
      <w:r w:rsidR="006354BC" w:rsidRPr="00551688">
        <w:rPr>
          <w:rFonts w:ascii="Arial" w:hAnsi="Arial" w:cs="Arial"/>
          <w:bCs/>
        </w:rPr>
        <w:t>65</w:t>
      </w:r>
      <w:r w:rsidRPr="00551688">
        <w:rPr>
          <w:rFonts w:ascii="Arial" w:hAnsi="Arial" w:cs="Arial"/>
          <w:bCs/>
        </w:rPr>
        <w:t xml:space="preserve">% </w:t>
      </w:r>
      <w:r w:rsidR="00D9533D" w:rsidRPr="00551688">
        <w:rPr>
          <w:rFonts w:ascii="Arial" w:hAnsi="Arial" w:cs="Arial"/>
        </w:rPr>
        <w:t>×</w:t>
      </w:r>
      <w:r w:rsidRPr="00551688">
        <w:rPr>
          <w:rFonts w:ascii="Arial" w:hAnsi="Arial" w:cs="Arial"/>
          <w:bCs/>
        </w:rPr>
        <w:t xml:space="preserve"> $400,000 = $260,000</w:t>
      </w:r>
    </w:p>
    <w:p w14:paraId="41C7BDE6" w14:textId="77777777" w:rsidR="002F2913" w:rsidRPr="00551688" w:rsidRDefault="002F2913" w:rsidP="00FC0CF8">
      <w:pPr>
        <w:spacing w:line="240" w:lineRule="auto"/>
        <w:ind w:left="1440"/>
        <w:jc w:val="both"/>
        <w:rPr>
          <w:rFonts w:ascii="Arial" w:hAnsi="Arial" w:cs="Arial"/>
          <w:bCs/>
        </w:rPr>
      </w:pPr>
      <w:r w:rsidRPr="00551688">
        <w:rPr>
          <w:rFonts w:ascii="Arial" w:hAnsi="Arial" w:cs="Arial"/>
        </w:rPr>
        <w:tab/>
      </w:r>
      <w:r w:rsidRPr="00551688">
        <w:rPr>
          <w:rFonts w:ascii="Arial" w:hAnsi="Arial" w:cs="Arial"/>
          <w:bCs/>
        </w:rPr>
        <w:t xml:space="preserve">Fixed SG&amp;A = Total fixed costs </w:t>
      </w:r>
      <w:r w:rsidR="00D9533D" w:rsidRPr="00551688">
        <w:rPr>
          <w:rFonts w:ascii="Arial" w:hAnsi="Arial" w:cs="Arial"/>
          <w:bCs/>
        </w:rPr>
        <w:t>−</w:t>
      </w:r>
      <w:r w:rsidRPr="00551688">
        <w:rPr>
          <w:rFonts w:ascii="Arial" w:hAnsi="Arial" w:cs="Arial"/>
          <w:bCs/>
        </w:rPr>
        <w:t xml:space="preserve"> fixed COGS</w:t>
      </w:r>
    </w:p>
    <w:p w14:paraId="26CCEBEF" w14:textId="77777777" w:rsidR="002F2913" w:rsidRPr="00551688" w:rsidRDefault="002F2913" w:rsidP="00FC0CF8">
      <w:pPr>
        <w:spacing w:line="240" w:lineRule="auto"/>
        <w:ind w:left="1440" w:firstLine="720"/>
        <w:jc w:val="both"/>
        <w:rPr>
          <w:rFonts w:ascii="Arial" w:hAnsi="Arial" w:cs="Arial"/>
          <w:bCs/>
        </w:rPr>
      </w:pPr>
      <w:r w:rsidRPr="00551688">
        <w:rPr>
          <w:rFonts w:ascii="Arial" w:hAnsi="Arial" w:cs="Arial"/>
          <w:bCs/>
        </w:rPr>
        <w:t xml:space="preserve">Fixed SG&amp;A = $400,000 </w:t>
      </w:r>
      <w:r w:rsidR="00D9533D" w:rsidRPr="00551688">
        <w:rPr>
          <w:rFonts w:ascii="Arial" w:hAnsi="Arial" w:cs="Arial"/>
          <w:bCs/>
        </w:rPr>
        <w:t>−</w:t>
      </w:r>
      <w:r w:rsidRPr="00551688">
        <w:rPr>
          <w:rFonts w:ascii="Arial" w:hAnsi="Arial" w:cs="Arial"/>
          <w:bCs/>
        </w:rPr>
        <w:t xml:space="preserve"> $260,000 = $140,000</w:t>
      </w:r>
    </w:p>
    <w:p w14:paraId="1E83FF53" w14:textId="205D585C" w:rsidR="002F2913" w:rsidRPr="00551688" w:rsidRDefault="002F2913" w:rsidP="00FC0CF8">
      <w:pPr>
        <w:spacing w:line="240" w:lineRule="auto"/>
        <w:jc w:val="both"/>
        <w:rPr>
          <w:rFonts w:ascii="Arial" w:hAnsi="Arial" w:cs="Arial"/>
          <w:bCs/>
        </w:rPr>
      </w:pPr>
      <w:r w:rsidRPr="00551688">
        <w:rPr>
          <w:rFonts w:ascii="Arial" w:hAnsi="Arial" w:cs="Arial"/>
          <w:bCs/>
        </w:rPr>
        <w:tab/>
      </w:r>
      <w:r w:rsidRPr="00551688">
        <w:rPr>
          <w:rFonts w:ascii="Arial" w:hAnsi="Arial" w:cs="Arial"/>
          <w:bCs/>
        </w:rPr>
        <w:tab/>
      </w:r>
      <w:r w:rsidRPr="00551688">
        <w:rPr>
          <w:rFonts w:ascii="Arial" w:hAnsi="Arial" w:cs="Arial"/>
          <w:bCs/>
        </w:rPr>
        <w:tab/>
      </w:r>
      <w:r w:rsidR="00FA7B19" w:rsidRPr="00551688">
        <w:rPr>
          <w:rFonts w:ascii="Arial" w:hAnsi="Arial" w:cs="Arial"/>
          <w:bCs/>
        </w:rPr>
        <w:tab/>
      </w:r>
      <w:r w:rsidRPr="00551688">
        <w:rPr>
          <w:rFonts w:ascii="Arial" w:hAnsi="Arial" w:cs="Arial"/>
          <w:bCs/>
        </w:rPr>
        <w:t xml:space="preserve">Total fixed costs = $260,000 + $140,000 = </w:t>
      </w:r>
      <w:r w:rsidRPr="00551688">
        <w:rPr>
          <w:rFonts w:ascii="Arial" w:hAnsi="Arial" w:cs="Arial"/>
          <w:b/>
        </w:rPr>
        <w:t>$400,000</w:t>
      </w:r>
    </w:p>
    <w:p w14:paraId="48E6E247" w14:textId="77777777" w:rsidR="009333A4" w:rsidRPr="00551688" w:rsidRDefault="009333A4" w:rsidP="00FC0CF8">
      <w:pPr>
        <w:spacing w:line="240" w:lineRule="auto"/>
        <w:ind w:left="1440"/>
        <w:jc w:val="both"/>
        <w:rPr>
          <w:rFonts w:ascii="Arial" w:hAnsi="Arial" w:cs="Arial"/>
          <w:bCs/>
        </w:rPr>
      </w:pPr>
    </w:p>
    <w:p w14:paraId="5C839070" w14:textId="77777777" w:rsidR="006354BC" w:rsidRPr="00551688" w:rsidRDefault="002901CC" w:rsidP="00FC0CF8">
      <w:pPr>
        <w:numPr>
          <w:ilvl w:val="0"/>
          <w:numId w:val="24"/>
        </w:numPr>
        <w:spacing w:line="240" w:lineRule="auto"/>
        <w:jc w:val="both"/>
        <w:rPr>
          <w:rFonts w:ascii="Arial" w:hAnsi="Arial" w:cs="Arial"/>
          <w:bCs/>
        </w:rPr>
      </w:pPr>
      <w:r w:rsidRPr="00551688">
        <w:rPr>
          <w:rFonts w:ascii="Arial" w:hAnsi="Arial" w:cs="Arial"/>
          <w:bCs/>
        </w:rPr>
        <w:t xml:space="preserve">It’s important to have this information formatted </w:t>
      </w:r>
      <w:r w:rsidR="006354BC" w:rsidRPr="00551688">
        <w:rPr>
          <w:rFonts w:ascii="Arial" w:hAnsi="Arial" w:cs="Arial"/>
          <w:bCs/>
        </w:rPr>
        <w:t xml:space="preserve">in a traditional income statement for the benefit of external users such as creditors, </w:t>
      </w:r>
      <w:proofErr w:type="gramStart"/>
      <w:r w:rsidR="006354BC" w:rsidRPr="00551688">
        <w:rPr>
          <w:rFonts w:ascii="Arial" w:hAnsi="Arial" w:cs="Arial"/>
          <w:bCs/>
        </w:rPr>
        <w:t>and also</w:t>
      </w:r>
      <w:proofErr w:type="gramEnd"/>
      <w:r w:rsidR="006354BC" w:rsidRPr="00551688">
        <w:rPr>
          <w:rFonts w:ascii="Arial" w:hAnsi="Arial" w:cs="Arial"/>
          <w:bCs/>
        </w:rPr>
        <w:t xml:space="preserve"> for comparison purposes when benchmarking performance. The subtotal of gross margin is useful when evaluating the margin earned just on the products sold, before considering other operating expenses.</w:t>
      </w:r>
    </w:p>
    <w:p w14:paraId="3E48FFF0" w14:textId="77777777" w:rsidR="006354BC" w:rsidRPr="00551688" w:rsidRDefault="006354BC" w:rsidP="00FC0CF8">
      <w:pPr>
        <w:spacing w:line="240" w:lineRule="auto"/>
        <w:ind w:left="1440"/>
        <w:jc w:val="both"/>
        <w:rPr>
          <w:rFonts w:ascii="Arial" w:hAnsi="Arial" w:cs="Arial"/>
          <w:bCs/>
        </w:rPr>
      </w:pPr>
    </w:p>
    <w:p w14:paraId="118F7F92" w14:textId="77777777" w:rsidR="00317F6E" w:rsidRPr="00551688" w:rsidRDefault="006354BC" w:rsidP="00FC0CF8">
      <w:pPr>
        <w:spacing w:line="240" w:lineRule="auto"/>
        <w:ind w:left="1440"/>
        <w:jc w:val="both"/>
        <w:rPr>
          <w:rFonts w:ascii="Arial" w:hAnsi="Arial" w:cs="Arial"/>
          <w:bCs/>
        </w:rPr>
      </w:pPr>
      <w:r w:rsidRPr="00551688">
        <w:rPr>
          <w:rFonts w:ascii="Arial" w:hAnsi="Arial" w:cs="Arial"/>
          <w:bCs/>
        </w:rPr>
        <w:t>It’s very usef</w:t>
      </w:r>
      <w:r w:rsidR="00D9533D" w:rsidRPr="00551688">
        <w:rPr>
          <w:rFonts w:ascii="Arial" w:hAnsi="Arial" w:cs="Arial"/>
          <w:bCs/>
        </w:rPr>
        <w:t>u</w:t>
      </w:r>
      <w:r w:rsidRPr="00551688">
        <w:rPr>
          <w:rFonts w:ascii="Arial" w:hAnsi="Arial" w:cs="Arial"/>
          <w:bCs/>
        </w:rPr>
        <w:t xml:space="preserve">l to have a contribution margin format income statement for internal use related to </w:t>
      </w:r>
      <w:r w:rsidR="002901CC" w:rsidRPr="00551688">
        <w:rPr>
          <w:rFonts w:ascii="Arial" w:hAnsi="Arial" w:cs="Arial"/>
          <w:bCs/>
        </w:rPr>
        <w:t>decision-making, resource management, pricing, and risk evaluation (</w:t>
      </w:r>
      <w:proofErr w:type="gramStart"/>
      <w:r w:rsidR="002901CC" w:rsidRPr="00551688">
        <w:rPr>
          <w:rFonts w:ascii="Arial" w:hAnsi="Arial" w:cs="Arial"/>
          <w:bCs/>
        </w:rPr>
        <w:t>i.e.</w:t>
      </w:r>
      <w:proofErr w:type="gramEnd"/>
      <w:r w:rsidR="002901CC" w:rsidRPr="00551688">
        <w:rPr>
          <w:rFonts w:ascii="Arial" w:hAnsi="Arial" w:cs="Arial"/>
          <w:bCs/>
        </w:rPr>
        <w:t xml:space="preserve"> break-even, CVP analysis, etc.).</w:t>
      </w:r>
      <w:r w:rsidRPr="00551688">
        <w:rPr>
          <w:rFonts w:ascii="Arial" w:hAnsi="Arial" w:cs="Arial"/>
          <w:bCs/>
        </w:rPr>
        <w:t xml:space="preserve"> The subtotal of contribution margin is useful when evaluating the margin earned after recognizing the variable costs associated with the products sold, before considering any fixed expenses.</w:t>
      </w:r>
    </w:p>
    <w:p w14:paraId="491DAE4C" w14:textId="77777777" w:rsidR="009333A4" w:rsidRPr="00551688" w:rsidRDefault="009333A4" w:rsidP="00FC0CF8">
      <w:pPr>
        <w:spacing w:line="240" w:lineRule="auto"/>
        <w:ind w:left="1440"/>
        <w:jc w:val="both"/>
        <w:rPr>
          <w:rFonts w:ascii="Arial" w:hAnsi="Arial" w:cs="Arial"/>
          <w:bCs/>
          <w:sz w:val="14"/>
          <w:szCs w:val="14"/>
        </w:rPr>
      </w:pPr>
    </w:p>
    <w:p w14:paraId="12B48489" w14:textId="77DB2B54"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 xml:space="preserve">LO: 4, </w:t>
      </w:r>
      <w:r w:rsidR="006E5BA5" w:rsidRPr="00551688">
        <w:rPr>
          <w:rFonts w:ascii="Arial" w:hAnsi="Arial" w:cs="Arial"/>
          <w:b/>
          <w:color w:val="000000" w:themeColor="text1"/>
          <w:sz w:val="14"/>
          <w:szCs w:val="14"/>
        </w:rPr>
        <w:t>6</w:t>
      </w:r>
      <w:r w:rsidRPr="00551688">
        <w:rPr>
          <w:rFonts w:ascii="Arial" w:hAnsi="Arial" w:cs="Arial"/>
          <w:b/>
          <w:color w:val="000000" w:themeColor="text1"/>
          <w:sz w:val="14"/>
          <w:szCs w:val="14"/>
        </w:rPr>
        <w:t xml:space="preserve">, Bloom: </w:t>
      </w:r>
      <w:r w:rsidR="006E5BA5" w:rsidRPr="00551688">
        <w:rPr>
          <w:rFonts w:ascii="Arial" w:hAnsi="Arial" w:cs="Arial"/>
          <w:b/>
          <w:color w:val="000000" w:themeColor="text1"/>
          <w:sz w:val="14"/>
          <w:szCs w:val="14"/>
        </w:rPr>
        <w:t>E</w:t>
      </w:r>
      <w:r w:rsidRPr="00551688">
        <w:rPr>
          <w:rFonts w:ascii="Arial" w:hAnsi="Arial" w:cs="Arial"/>
          <w:b/>
          <w:color w:val="000000" w:themeColor="text1"/>
          <w:sz w:val="14"/>
          <w:szCs w:val="14"/>
        </w:rPr>
        <w:t xml:space="preserve">, Difficulty: </w:t>
      </w:r>
      <w:r w:rsidR="0035148D" w:rsidRPr="00551688">
        <w:rPr>
          <w:rFonts w:ascii="Arial" w:hAnsi="Arial" w:cs="Arial"/>
          <w:b/>
          <w:color w:val="000000" w:themeColor="text1"/>
          <w:sz w:val="14"/>
          <w:szCs w:val="14"/>
        </w:rPr>
        <w:t>Complex</w:t>
      </w:r>
      <w:r w:rsidRPr="00551688">
        <w:rPr>
          <w:rFonts w:ascii="Arial" w:hAnsi="Arial" w:cs="Arial"/>
          <w:b/>
          <w:color w:val="000000" w:themeColor="text1"/>
          <w:sz w:val="14"/>
          <w:szCs w:val="14"/>
        </w:rPr>
        <w:t xml:space="preserve">, Time: </w:t>
      </w:r>
      <w:r w:rsidR="0035148D" w:rsidRPr="00551688">
        <w:rPr>
          <w:rFonts w:ascii="Arial" w:hAnsi="Arial" w:cs="Arial"/>
          <w:b/>
          <w:color w:val="000000" w:themeColor="text1"/>
          <w:sz w:val="14"/>
          <w:szCs w:val="14"/>
        </w:rPr>
        <w:t>20</w:t>
      </w:r>
      <w:r w:rsidRPr="00551688">
        <w:rPr>
          <w:rFonts w:ascii="Arial" w:hAnsi="Arial" w:cs="Arial"/>
          <w:b/>
          <w:color w:val="000000" w:themeColor="text1"/>
          <w:sz w:val="14"/>
          <w:szCs w:val="14"/>
        </w:rPr>
        <w:t>-2</w:t>
      </w:r>
      <w:r w:rsidR="0035148D" w:rsidRPr="00551688">
        <w:rPr>
          <w:rFonts w:ascii="Arial" w:hAnsi="Arial" w:cs="Arial"/>
          <w:b/>
          <w:color w:val="000000" w:themeColor="text1"/>
          <w:sz w:val="14"/>
          <w:szCs w:val="14"/>
        </w:rPr>
        <w:t>5</w:t>
      </w:r>
      <w:r w:rsidRPr="00551688">
        <w:rPr>
          <w:rFonts w:ascii="Arial" w:hAnsi="Arial" w:cs="Arial"/>
          <w:b/>
          <w:color w:val="000000" w:themeColor="text1"/>
          <w:sz w:val="14"/>
          <w:szCs w:val="14"/>
        </w:rPr>
        <w:t xml:space="preserve">, AACSB: </w:t>
      </w:r>
      <w:r w:rsidR="006A3320" w:rsidRPr="00551688">
        <w:rPr>
          <w:rFonts w:ascii="Arial" w:hAnsi="Arial" w:cs="Arial"/>
          <w:b/>
          <w:color w:val="000000" w:themeColor="text1"/>
          <w:sz w:val="14"/>
          <w:szCs w:val="14"/>
        </w:rPr>
        <w:t xml:space="preserve">Knowledge, Communication,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xml:space="preserve">: </w:t>
      </w:r>
      <w:r w:rsidR="00AC2B4B" w:rsidRPr="00551688">
        <w:rPr>
          <w:rFonts w:ascii="Arial" w:hAnsi="Arial" w:cs="Arial"/>
          <w:b/>
          <w:sz w:val="14"/>
          <w:szCs w:val="14"/>
        </w:rPr>
        <w:t>Measurement Analysis and Interpretation</w:t>
      </w:r>
      <w:r w:rsidR="00AC2B4B" w:rsidRPr="00551688">
        <w:rPr>
          <w:rFonts w:ascii="Arial" w:hAnsi="Arial" w:cs="Arial"/>
          <w:b/>
          <w:color w:val="000000" w:themeColor="text1"/>
          <w:sz w:val="14"/>
          <w:szCs w:val="14"/>
        </w:rPr>
        <w:t xml:space="preserve">, </w:t>
      </w:r>
      <w:r w:rsidRPr="00551688">
        <w:rPr>
          <w:rFonts w:ascii="Arial" w:hAnsi="Arial" w:cs="Arial"/>
          <w:b/>
          <w:color w:val="000000" w:themeColor="text1"/>
          <w:sz w:val="14"/>
          <w:szCs w:val="14"/>
        </w:rPr>
        <w:t>Reporting, AICPA PC: Communication</w:t>
      </w:r>
      <w:r w:rsidR="00961026" w:rsidRPr="00551688">
        <w:rPr>
          <w:rFonts w:ascii="Arial" w:hAnsi="Arial" w:cs="Arial"/>
          <w:b/>
          <w:color w:val="000000" w:themeColor="text1"/>
          <w:sz w:val="14"/>
          <w:szCs w:val="14"/>
        </w:rPr>
        <w:t>, IMA:</w:t>
      </w:r>
      <w:r w:rsidR="006A3320" w:rsidRPr="00551688">
        <w:rPr>
          <w:rFonts w:ascii="Arial" w:hAnsi="Arial" w:cs="Arial"/>
          <w:color w:val="000000" w:themeColor="text1"/>
          <w:sz w:val="14"/>
          <w:szCs w:val="14"/>
        </w:rPr>
        <w:t xml:space="preserve"> </w:t>
      </w:r>
      <w:r w:rsidR="006A3320" w:rsidRPr="00551688">
        <w:rPr>
          <w:rFonts w:ascii="Arial" w:hAnsi="Arial" w:cs="Arial"/>
          <w:b/>
          <w:color w:val="000000" w:themeColor="text1"/>
          <w:sz w:val="14"/>
          <w:szCs w:val="14"/>
        </w:rPr>
        <w:t>Reporting &amp; Control: Financial Statement Preparation</w:t>
      </w:r>
    </w:p>
    <w:p w14:paraId="324D36F7" w14:textId="77777777"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4472C4"/>
          <w:sz w:val="2"/>
          <w:szCs w:val="2"/>
        </w:rPr>
      </w:pPr>
      <w:r w:rsidRPr="00551688">
        <w:rPr>
          <w:rFonts w:ascii="Arial" w:hAnsi="Arial" w:cs="Arial"/>
          <w:b/>
          <w:color w:val="4472C4"/>
          <w:sz w:val="14"/>
          <w:szCs w:val="1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369"/>
        <w:gridCol w:w="3369"/>
      </w:tblGrid>
      <w:tr w:rsidR="00555831" w:rsidRPr="00551688" w14:paraId="5970E123" w14:textId="77777777" w:rsidTr="00BC5A07">
        <w:tc>
          <w:tcPr>
            <w:tcW w:w="3369" w:type="dxa"/>
            <w:tcBorders>
              <w:top w:val="nil"/>
              <w:left w:val="nil"/>
              <w:bottom w:val="nil"/>
            </w:tcBorders>
          </w:tcPr>
          <w:p w14:paraId="5742683D" w14:textId="77777777" w:rsidR="00555831" w:rsidRPr="00551688" w:rsidRDefault="00555831" w:rsidP="00FC0CF8">
            <w:pPr>
              <w:spacing w:line="240" w:lineRule="auto"/>
              <w:jc w:val="both"/>
              <w:rPr>
                <w:rFonts w:ascii="Arial" w:hAnsi="Arial" w:cs="Arial"/>
                <w:b/>
                <w:sz w:val="28"/>
              </w:rPr>
            </w:pPr>
          </w:p>
        </w:tc>
        <w:tc>
          <w:tcPr>
            <w:tcW w:w="3369" w:type="dxa"/>
          </w:tcPr>
          <w:p w14:paraId="29A5C314" w14:textId="2E1A31FA" w:rsidR="00555831" w:rsidRPr="00551688" w:rsidRDefault="002604E2" w:rsidP="00B60754">
            <w:pPr>
              <w:spacing w:before="120" w:after="120" w:line="240" w:lineRule="auto"/>
              <w:jc w:val="center"/>
              <w:rPr>
                <w:rFonts w:ascii="Arial" w:hAnsi="Arial" w:cs="Arial"/>
                <w:b/>
                <w:sz w:val="28"/>
              </w:rPr>
            </w:pPr>
            <w:r w:rsidRPr="00551688">
              <w:rPr>
                <w:rFonts w:ascii="Arial" w:hAnsi="Arial" w:cs="Arial"/>
                <w:b/>
                <w:sz w:val="28"/>
              </w:rPr>
              <w:t xml:space="preserve">Problem </w:t>
            </w:r>
            <w:r w:rsidR="00555831" w:rsidRPr="00551688">
              <w:rPr>
                <w:rFonts w:ascii="Arial" w:hAnsi="Arial" w:cs="Arial"/>
                <w:b/>
                <w:sz w:val="28"/>
              </w:rPr>
              <w:t>2.10</w:t>
            </w:r>
          </w:p>
        </w:tc>
        <w:tc>
          <w:tcPr>
            <w:tcW w:w="3369" w:type="dxa"/>
            <w:tcBorders>
              <w:top w:val="nil"/>
              <w:bottom w:val="nil"/>
              <w:right w:val="nil"/>
            </w:tcBorders>
          </w:tcPr>
          <w:p w14:paraId="5739A4B7" w14:textId="77777777" w:rsidR="00555831" w:rsidRPr="00551688" w:rsidRDefault="00555831" w:rsidP="00FC0CF8">
            <w:pPr>
              <w:spacing w:line="240" w:lineRule="auto"/>
              <w:jc w:val="both"/>
              <w:rPr>
                <w:rFonts w:ascii="Arial" w:hAnsi="Arial" w:cs="Arial"/>
                <w:b/>
                <w:sz w:val="28"/>
              </w:rPr>
            </w:pPr>
          </w:p>
        </w:tc>
      </w:tr>
    </w:tbl>
    <w:p w14:paraId="5A79E1B1" w14:textId="77777777" w:rsidR="00555831" w:rsidRPr="00551688" w:rsidRDefault="00555831" w:rsidP="00FC0CF8">
      <w:pPr>
        <w:tabs>
          <w:tab w:val="left" w:pos="8550"/>
        </w:tabs>
        <w:spacing w:line="240" w:lineRule="auto"/>
        <w:jc w:val="both"/>
        <w:rPr>
          <w:rFonts w:ascii="Arial" w:hAnsi="Arial" w:cs="Arial"/>
          <w:b/>
          <w:sz w:val="18"/>
          <w:szCs w:val="18"/>
        </w:rPr>
      </w:pPr>
    </w:p>
    <w:p w14:paraId="10D4254F" w14:textId="3DFC02FC" w:rsidR="00555831" w:rsidRPr="00551688" w:rsidRDefault="004E1279" w:rsidP="00FC0CF8">
      <w:pPr>
        <w:tabs>
          <w:tab w:val="left" w:pos="8550"/>
        </w:tabs>
        <w:spacing w:line="240" w:lineRule="auto"/>
        <w:jc w:val="both"/>
        <w:rPr>
          <w:rFonts w:ascii="Arial" w:hAnsi="Arial" w:cs="Arial"/>
          <w:bCs/>
        </w:rPr>
      </w:pPr>
      <w:r w:rsidRPr="00551688">
        <w:rPr>
          <w:rFonts w:ascii="Arial" w:hAnsi="Arial" w:cs="Arial"/>
          <w:bCs/>
        </w:rPr>
        <w:t>Use the info</w:t>
      </w:r>
      <w:r w:rsidR="006354BC" w:rsidRPr="00551688">
        <w:rPr>
          <w:rFonts w:ascii="Arial" w:hAnsi="Arial" w:cs="Arial"/>
          <w:bCs/>
        </w:rPr>
        <w:t>rmation</w:t>
      </w:r>
      <w:r w:rsidRPr="00551688">
        <w:rPr>
          <w:rFonts w:ascii="Arial" w:hAnsi="Arial" w:cs="Arial"/>
          <w:bCs/>
        </w:rPr>
        <w:t xml:space="preserve"> you’re given and work through the </w:t>
      </w:r>
      <w:r w:rsidR="0060249E" w:rsidRPr="00551688">
        <w:rPr>
          <w:rFonts w:ascii="Arial" w:hAnsi="Arial" w:cs="Arial"/>
          <w:bCs/>
        </w:rPr>
        <w:t>T-account</w:t>
      </w:r>
      <w:r w:rsidRPr="00551688">
        <w:rPr>
          <w:rFonts w:ascii="Arial" w:hAnsi="Arial" w:cs="Arial"/>
          <w:bCs/>
        </w:rPr>
        <w:t>s</w:t>
      </w:r>
      <w:r w:rsidR="00093622" w:rsidRPr="00551688">
        <w:rPr>
          <w:rFonts w:ascii="Arial" w:hAnsi="Arial" w:cs="Arial"/>
          <w:bCs/>
        </w:rPr>
        <w:t xml:space="preserve">. </w:t>
      </w:r>
    </w:p>
    <w:p w14:paraId="31A3A56D" w14:textId="77777777" w:rsidR="00571EEE" w:rsidRPr="00551688" w:rsidRDefault="00571EEE" w:rsidP="00FC0CF8">
      <w:pPr>
        <w:tabs>
          <w:tab w:val="left" w:pos="8550"/>
        </w:tabs>
        <w:spacing w:line="240" w:lineRule="auto"/>
        <w:jc w:val="both"/>
        <w:rPr>
          <w:rFonts w:ascii="Arial" w:hAnsi="Arial" w:cs="Arial"/>
          <w:bCs/>
        </w:rPr>
      </w:pPr>
    </w:p>
    <w:tbl>
      <w:tblPr>
        <w:tblStyle w:val="TableGrid"/>
        <w:tblW w:w="0" w:type="auto"/>
        <w:tblLook w:val="04A0" w:firstRow="1" w:lastRow="0" w:firstColumn="1" w:lastColumn="0" w:noHBand="0" w:noVBand="1"/>
      </w:tblPr>
      <w:tblGrid>
        <w:gridCol w:w="1256"/>
        <w:gridCol w:w="1224"/>
        <w:gridCol w:w="1224"/>
        <w:gridCol w:w="1224"/>
        <w:gridCol w:w="5152"/>
      </w:tblGrid>
      <w:tr w:rsidR="00094B0C" w:rsidRPr="00551688" w14:paraId="3356587F" w14:textId="77777777" w:rsidTr="005511E7">
        <w:tc>
          <w:tcPr>
            <w:tcW w:w="4928" w:type="dxa"/>
            <w:gridSpan w:val="5"/>
            <w:tcBorders>
              <w:top w:val="nil"/>
              <w:left w:val="nil"/>
              <w:right w:val="nil"/>
            </w:tcBorders>
            <w:vAlign w:val="center"/>
          </w:tcPr>
          <w:p w14:paraId="4EC33F0B" w14:textId="77777777" w:rsidR="00094B0C" w:rsidRPr="00551688" w:rsidRDefault="00094B0C" w:rsidP="002137F5">
            <w:pPr>
              <w:tabs>
                <w:tab w:val="left" w:pos="8550"/>
              </w:tabs>
              <w:spacing w:line="240" w:lineRule="auto"/>
              <w:jc w:val="center"/>
              <w:rPr>
                <w:rFonts w:ascii="Arial" w:hAnsi="Arial" w:cs="Arial"/>
                <w:b/>
              </w:rPr>
            </w:pPr>
            <w:r w:rsidRPr="00551688">
              <w:rPr>
                <w:rFonts w:ascii="Arial" w:hAnsi="Arial" w:cs="Arial"/>
                <w:b/>
              </w:rPr>
              <w:t>DM Inventory</w:t>
            </w:r>
          </w:p>
        </w:tc>
      </w:tr>
      <w:tr w:rsidR="00094B0C" w:rsidRPr="00551688" w14:paraId="2868AA2D" w14:textId="77777777" w:rsidTr="00B63E78">
        <w:trPr>
          <w:gridAfter w:val="1"/>
          <w:wAfter w:w="5152" w:type="dxa"/>
        </w:trPr>
        <w:tc>
          <w:tcPr>
            <w:tcW w:w="1256" w:type="dxa"/>
            <w:tcBorders>
              <w:left w:val="nil"/>
              <w:bottom w:val="single" w:sz="4" w:space="0" w:color="auto"/>
              <w:right w:val="nil"/>
            </w:tcBorders>
          </w:tcPr>
          <w:p w14:paraId="1BE0BCBD" w14:textId="77777777" w:rsidR="00094B0C" w:rsidRPr="00551688" w:rsidRDefault="00094B0C" w:rsidP="00911297">
            <w:pPr>
              <w:tabs>
                <w:tab w:val="left" w:pos="8550"/>
              </w:tabs>
              <w:spacing w:line="240" w:lineRule="auto"/>
              <w:jc w:val="right"/>
              <w:rPr>
                <w:rFonts w:ascii="Arial" w:hAnsi="Arial" w:cs="Arial"/>
                <w:bCs/>
              </w:rPr>
            </w:pPr>
            <w:r w:rsidRPr="00551688">
              <w:rPr>
                <w:rFonts w:ascii="Arial" w:hAnsi="Arial" w:cs="Arial"/>
                <w:bCs/>
              </w:rPr>
              <w:t>Beg.</w:t>
            </w:r>
          </w:p>
          <w:p w14:paraId="17B54F5E" w14:textId="77777777" w:rsidR="00094B0C" w:rsidRPr="00551688" w:rsidRDefault="00094B0C" w:rsidP="00911297">
            <w:pPr>
              <w:tabs>
                <w:tab w:val="left" w:pos="8550"/>
              </w:tabs>
              <w:spacing w:line="240" w:lineRule="auto"/>
              <w:jc w:val="right"/>
              <w:rPr>
                <w:rFonts w:ascii="Arial" w:hAnsi="Arial" w:cs="Arial"/>
                <w:bCs/>
              </w:rPr>
            </w:pPr>
            <w:r w:rsidRPr="00551688">
              <w:rPr>
                <w:rFonts w:ascii="Arial" w:hAnsi="Arial" w:cs="Arial"/>
                <w:bCs/>
              </w:rPr>
              <w:t>Purchases</w:t>
            </w:r>
          </w:p>
        </w:tc>
        <w:tc>
          <w:tcPr>
            <w:tcW w:w="1224" w:type="dxa"/>
            <w:tcBorders>
              <w:left w:val="nil"/>
              <w:bottom w:val="single" w:sz="4" w:space="0" w:color="auto"/>
            </w:tcBorders>
          </w:tcPr>
          <w:p w14:paraId="21B27F2D" w14:textId="77777777" w:rsidR="00094B0C" w:rsidRPr="00551688" w:rsidRDefault="00094B0C" w:rsidP="00911297">
            <w:pPr>
              <w:tabs>
                <w:tab w:val="left" w:pos="8550"/>
              </w:tabs>
              <w:spacing w:line="240" w:lineRule="auto"/>
              <w:jc w:val="right"/>
              <w:rPr>
                <w:rFonts w:ascii="Arial" w:hAnsi="Arial" w:cs="Arial"/>
                <w:bCs/>
              </w:rPr>
            </w:pPr>
            <w:r w:rsidRPr="00551688">
              <w:rPr>
                <w:rFonts w:ascii="Arial" w:hAnsi="Arial" w:cs="Arial"/>
                <w:bCs/>
              </w:rPr>
              <w:t>500</w:t>
            </w:r>
          </w:p>
          <w:p w14:paraId="57C59366" w14:textId="77777777" w:rsidR="00094B0C" w:rsidRPr="00551688" w:rsidRDefault="00094B0C" w:rsidP="00911297">
            <w:pPr>
              <w:tabs>
                <w:tab w:val="left" w:pos="8550"/>
              </w:tabs>
              <w:spacing w:line="240" w:lineRule="auto"/>
              <w:jc w:val="right"/>
              <w:rPr>
                <w:rFonts w:ascii="Arial" w:hAnsi="Arial" w:cs="Arial"/>
                <w:bCs/>
              </w:rPr>
            </w:pPr>
            <w:r w:rsidRPr="00551688">
              <w:rPr>
                <w:rFonts w:ascii="Arial" w:hAnsi="Arial" w:cs="Arial"/>
                <w:bCs/>
              </w:rPr>
              <w:t>____</w:t>
            </w:r>
          </w:p>
        </w:tc>
        <w:tc>
          <w:tcPr>
            <w:tcW w:w="1224" w:type="dxa"/>
            <w:tcBorders>
              <w:bottom w:val="single" w:sz="4" w:space="0" w:color="auto"/>
              <w:right w:val="nil"/>
            </w:tcBorders>
          </w:tcPr>
          <w:p w14:paraId="51B496C8" w14:textId="77777777" w:rsidR="00094B0C" w:rsidRPr="00551688" w:rsidRDefault="00094B0C" w:rsidP="00FC0CF8">
            <w:pPr>
              <w:tabs>
                <w:tab w:val="left" w:pos="8550"/>
              </w:tabs>
              <w:spacing w:line="240" w:lineRule="auto"/>
              <w:jc w:val="both"/>
              <w:rPr>
                <w:rFonts w:ascii="Arial" w:hAnsi="Arial" w:cs="Arial"/>
                <w:bCs/>
              </w:rPr>
            </w:pPr>
          </w:p>
          <w:p w14:paraId="1809519F" w14:textId="77777777" w:rsidR="00094B0C" w:rsidRPr="00551688" w:rsidRDefault="00094B0C" w:rsidP="00FC0CF8">
            <w:pPr>
              <w:tabs>
                <w:tab w:val="left" w:pos="8550"/>
              </w:tabs>
              <w:spacing w:line="240" w:lineRule="auto"/>
              <w:jc w:val="both"/>
              <w:rPr>
                <w:rFonts w:ascii="Arial" w:hAnsi="Arial" w:cs="Arial"/>
                <w:bCs/>
              </w:rPr>
            </w:pPr>
          </w:p>
          <w:p w14:paraId="388D07DF" w14:textId="77777777" w:rsidR="00094B0C" w:rsidRPr="00551688" w:rsidRDefault="00094B0C" w:rsidP="00FC0CF8">
            <w:pPr>
              <w:tabs>
                <w:tab w:val="left" w:pos="8550"/>
              </w:tabs>
              <w:spacing w:line="240" w:lineRule="auto"/>
              <w:jc w:val="both"/>
              <w:rPr>
                <w:rFonts w:ascii="Arial" w:hAnsi="Arial" w:cs="Arial"/>
                <w:bCs/>
              </w:rPr>
            </w:pPr>
            <w:r w:rsidRPr="00551688">
              <w:rPr>
                <w:rFonts w:ascii="Arial" w:hAnsi="Arial" w:cs="Arial"/>
                <w:bCs/>
              </w:rPr>
              <w:t>____</w:t>
            </w:r>
          </w:p>
        </w:tc>
        <w:tc>
          <w:tcPr>
            <w:tcW w:w="1224" w:type="dxa"/>
            <w:tcBorders>
              <w:left w:val="nil"/>
              <w:bottom w:val="single" w:sz="4" w:space="0" w:color="auto"/>
              <w:right w:val="nil"/>
            </w:tcBorders>
          </w:tcPr>
          <w:p w14:paraId="1573B7F4" w14:textId="77777777" w:rsidR="00094B0C" w:rsidRPr="00551688" w:rsidRDefault="00094B0C" w:rsidP="00FC0CF8">
            <w:pPr>
              <w:tabs>
                <w:tab w:val="left" w:pos="8550"/>
              </w:tabs>
              <w:spacing w:line="240" w:lineRule="auto"/>
              <w:jc w:val="both"/>
              <w:rPr>
                <w:rFonts w:ascii="Arial" w:hAnsi="Arial" w:cs="Arial"/>
                <w:bCs/>
              </w:rPr>
            </w:pPr>
          </w:p>
          <w:p w14:paraId="1364B920" w14:textId="77777777" w:rsidR="00094B0C" w:rsidRPr="00551688" w:rsidRDefault="00094B0C" w:rsidP="00FC0CF8">
            <w:pPr>
              <w:tabs>
                <w:tab w:val="left" w:pos="8550"/>
              </w:tabs>
              <w:spacing w:line="240" w:lineRule="auto"/>
              <w:jc w:val="both"/>
              <w:rPr>
                <w:rFonts w:ascii="Arial" w:hAnsi="Arial" w:cs="Arial"/>
                <w:bCs/>
              </w:rPr>
            </w:pPr>
          </w:p>
          <w:p w14:paraId="1A1EBDEB" w14:textId="77777777" w:rsidR="00094B0C" w:rsidRPr="00551688" w:rsidRDefault="00094B0C" w:rsidP="00FC0CF8">
            <w:pPr>
              <w:tabs>
                <w:tab w:val="left" w:pos="8550"/>
              </w:tabs>
              <w:spacing w:line="240" w:lineRule="auto"/>
              <w:jc w:val="both"/>
              <w:rPr>
                <w:rFonts w:ascii="Arial" w:hAnsi="Arial" w:cs="Arial"/>
                <w:bCs/>
              </w:rPr>
            </w:pPr>
            <w:r w:rsidRPr="00551688">
              <w:rPr>
                <w:rFonts w:ascii="Arial" w:hAnsi="Arial" w:cs="Arial"/>
                <w:bCs/>
              </w:rPr>
              <w:t>DM used</w:t>
            </w:r>
          </w:p>
        </w:tc>
      </w:tr>
      <w:tr w:rsidR="00094B0C" w:rsidRPr="00551688" w14:paraId="4F363AEC" w14:textId="77777777" w:rsidTr="004864A2">
        <w:trPr>
          <w:gridAfter w:val="1"/>
          <w:wAfter w:w="5152" w:type="dxa"/>
        </w:trPr>
        <w:tc>
          <w:tcPr>
            <w:tcW w:w="1256" w:type="dxa"/>
            <w:tcBorders>
              <w:left w:val="nil"/>
              <w:bottom w:val="nil"/>
              <w:right w:val="nil"/>
            </w:tcBorders>
          </w:tcPr>
          <w:p w14:paraId="6BAB7EA2" w14:textId="77777777" w:rsidR="00094B0C" w:rsidRPr="00551688" w:rsidRDefault="00094B0C" w:rsidP="00911297">
            <w:pPr>
              <w:tabs>
                <w:tab w:val="left" w:pos="8550"/>
              </w:tabs>
              <w:spacing w:line="240" w:lineRule="auto"/>
              <w:jc w:val="right"/>
              <w:rPr>
                <w:rFonts w:ascii="Arial" w:hAnsi="Arial" w:cs="Arial"/>
                <w:bCs/>
              </w:rPr>
            </w:pPr>
            <w:r w:rsidRPr="00551688">
              <w:rPr>
                <w:rFonts w:ascii="Arial" w:hAnsi="Arial" w:cs="Arial"/>
                <w:bCs/>
              </w:rPr>
              <w:t xml:space="preserve">  End.</w:t>
            </w:r>
          </w:p>
        </w:tc>
        <w:tc>
          <w:tcPr>
            <w:tcW w:w="1224" w:type="dxa"/>
            <w:tcBorders>
              <w:left w:val="nil"/>
              <w:bottom w:val="nil"/>
            </w:tcBorders>
          </w:tcPr>
          <w:p w14:paraId="2D25F933" w14:textId="77777777" w:rsidR="00094B0C" w:rsidRPr="00551688" w:rsidRDefault="00094B0C" w:rsidP="00911297">
            <w:pPr>
              <w:tabs>
                <w:tab w:val="left" w:pos="8550"/>
              </w:tabs>
              <w:spacing w:line="240" w:lineRule="auto"/>
              <w:jc w:val="right"/>
              <w:rPr>
                <w:rFonts w:ascii="Arial" w:hAnsi="Arial" w:cs="Arial"/>
                <w:bCs/>
              </w:rPr>
            </w:pPr>
            <w:r w:rsidRPr="00551688">
              <w:rPr>
                <w:rFonts w:ascii="Arial" w:hAnsi="Arial" w:cs="Arial"/>
                <w:bCs/>
              </w:rPr>
              <w:t>1,200</w:t>
            </w:r>
          </w:p>
        </w:tc>
        <w:tc>
          <w:tcPr>
            <w:tcW w:w="1224" w:type="dxa"/>
            <w:tcBorders>
              <w:bottom w:val="nil"/>
              <w:right w:val="nil"/>
            </w:tcBorders>
          </w:tcPr>
          <w:p w14:paraId="24D5E62E" w14:textId="77777777" w:rsidR="00094B0C" w:rsidRPr="00551688" w:rsidRDefault="00094B0C" w:rsidP="00FC0CF8">
            <w:pPr>
              <w:tabs>
                <w:tab w:val="left" w:pos="8550"/>
              </w:tabs>
              <w:spacing w:line="240" w:lineRule="auto"/>
              <w:jc w:val="both"/>
              <w:rPr>
                <w:rFonts w:ascii="Arial" w:hAnsi="Arial" w:cs="Arial"/>
                <w:bCs/>
              </w:rPr>
            </w:pPr>
          </w:p>
        </w:tc>
        <w:tc>
          <w:tcPr>
            <w:tcW w:w="1224" w:type="dxa"/>
            <w:tcBorders>
              <w:left w:val="nil"/>
              <w:bottom w:val="nil"/>
              <w:right w:val="nil"/>
            </w:tcBorders>
          </w:tcPr>
          <w:p w14:paraId="3CEC4595" w14:textId="77777777" w:rsidR="00094B0C" w:rsidRPr="00551688" w:rsidRDefault="00094B0C" w:rsidP="00FC0CF8">
            <w:pPr>
              <w:tabs>
                <w:tab w:val="left" w:pos="8550"/>
              </w:tabs>
              <w:spacing w:line="240" w:lineRule="auto"/>
              <w:jc w:val="both"/>
              <w:rPr>
                <w:rFonts w:ascii="Arial" w:hAnsi="Arial" w:cs="Arial"/>
                <w:bCs/>
              </w:rPr>
            </w:pPr>
          </w:p>
        </w:tc>
      </w:tr>
    </w:tbl>
    <w:p w14:paraId="35A811A8" w14:textId="6E0E1FD6" w:rsidR="004E1279" w:rsidRPr="00551688" w:rsidRDefault="004E1279" w:rsidP="00FC0CF8">
      <w:pPr>
        <w:tabs>
          <w:tab w:val="left" w:pos="8550"/>
        </w:tabs>
        <w:spacing w:line="240" w:lineRule="auto"/>
        <w:jc w:val="both"/>
        <w:rPr>
          <w:rFonts w:ascii="Arial" w:hAnsi="Arial" w:cs="Arial"/>
          <w:b/>
        </w:rPr>
      </w:pPr>
    </w:p>
    <w:tbl>
      <w:tblPr>
        <w:tblStyle w:val="TableGrid"/>
        <w:tblW w:w="0" w:type="auto"/>
        <w:tblLook w:val="04A0" w:firstRow="1" w:lastRow="0" w:firstColumn="1" w:lastColumn="0" w:noHBand="0" w:noVBand="1"/>
      </w:tblPr>
      <w:tblGrid>
        <w:gridCol w:w="1256"/>
        <w:gridCol w:w="1224"/>
        <w:gridCol w:w="1224"/>
        <w:gridCol w:w="1224"/>
      </w:tblGrid>
      <w:tr w:rsidR="002137F5" w:rsidRPr="00551688" w14:paraId="60C483D7" w14:textId="77777777" w:rsidTr="002137F5">
        <w:tc>
          <w:tcPr>
            <w:tcW w:w="4928" w:type="dxa"/>
            <w:gridSpan w:val="4"/>
            <w:tcBorders>
              <w:top w:val="nil"/>
              <w:left w:val="nil"/>
              <w:right w:val="nil"/>
            </w:tcBorders>
            <w:vAlign w:val="center"/>
          </w:tcPr>
          <w:p w14:paraId="319CA075" w14:textId="296DF3FE" w:rsidR="002137F5" w:rsidRPr="00551688" w:rsidRDefault="002137F5" w:rsidP="002137F5">
            <w:pPr>
              <w:tabs>
                <w:tab w:val="left" w:pos="8550"/>
              </w:tabs>
              <w:spacing w:line="240" w:lineRule="auto"/>
              <w:jc w:val="center"/>
              <w:rPr>
                <w:rFonts w:ascii="Arial" w:hAnsi="Arial" w:cs="Arial"/>
                <w:b/>
              </w:rPr>
            </w:pPr>
            <w:r w:rsidRPr="00551688">
              <w:rPr>
                <w:rFonts w:ascii="Arial" w:hAnsi="Arial" w:cs="Arial"/>
                <w:b/>
              </w:rPr>
              <w:t>WIP Inventory</w:t>
            </w:r>
          </w:p>
        </w:tc>
      </w:tr>
      <w:tr w:rsidR="002137F5" w:rsidRPr="00551688" w14:paraId="1F549F23" w14:textId="77777777" w:rsidTr="002137F5">
        <w:tc>
          <w:tcPr>
            <w:tcW w:w="1256" w:type="dxa"/>
            <w:tcBorders>
              <w:left w:val="nil"/>
              <w:bottom w:val="single" w:sz="4" w:space="0" w:color="auto"/>
              <w:right w:val="nil"/>
            </w:tcBorders>
          </w:tcPr>
          <w:p w14:paraId="6E02B90D"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Beg.</w:t>
            </w:r>
          </w:p>
          <w:p w14:paraId="51412BE1"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DM used</w:t>
            </w:r>
          </w:p>
          <w:p w14:paraId="3E34A352"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DL</w:t>
            </w:r>
          </w:p>
          <w:p w14:paraId="798221C7" w14:textId="28BFD23F"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MOH</w:t>
            </w:r>
          </w:p>
        </w:tc>
        <w:tc>
          <w:tcPr>
            <w:tcW w:w="1224" w:type="dxa"/>
            <w:tcBorders>
              <w:left w:val="nil"/>
              <w:bottom w:val="single" w:sz="4" w:space="0" w:color="auto"/>
            </w:tcBorders>
          </w:tcPr>
          <w:p w14:paraId="73B7BE23"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2,100</w:t>
            </w:r>
          </w:p>
          <w:p w14:paraId="5CA5DF12"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____</w:t>
            </w:r>
          </w:p>
          <w:p w14:paraId="07CCD88A"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____</w:t>
            </w:r>
          </w:p>
          <w:p w14:paraId="6CC7D3DD" w14:textId="1EA29F3C"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____</w:t>
            </w:r>
          </w:p>
        </w:tc>
        <w:tc>
          <w:tcPr>
            <w:tcW w:w="1224" w:type="dxa"/>
            <w:tcBorders>
              <w:bottom w:val="single" w:sz="4" w:space="0" w:color="auto"/>
              <w:right w:val="nil"/>
            </w:tcBorders>
          </w:tcPr>
          <w:p w14:paraId="4917C45D" w14:textId="77777777" w:rsidR="002137F5" w:rsidRPr="00551688" w:rsidRDefault="002137F5" w:rsidP="00ED6269">
            <w:pPr>
              <w:tabs>
                <w:tab w:val="left" w:pos="8550"/>
              </w:tabs>
              <w:spacing w:line="240" w:lineRule="auto"/>
              <w:jc w:val="both"/>
              <w:rPr>
                <w:rFonts w:ascii="Arial" w:hAnsi="Arial" w:cs="Arial"/>
                <w:bCs/>
              </w:rPr>
            </w:pPr>
          </w:p>
          <w:p w14:paraId="2FD50006" w14:textId="77777777" w:rsidR="002137F5" w:rsidRPr="00551688" w:rsidRDefault="002137F5" w:rsidP="00ED6269">
            <w:pPr>
              <w:tabs>
                <w:tab w:val="left" w:pos="8550"/>
              </w:tabs>
              <w:spacing w:line="240" w:lineRule="auto"/>
              <w:jc w:val="both"/>
              <w:rPr>
                <w:rFonts w:ascii="Arial" w:hAnsi="Arial" w:cs="Arial"/>
                <w:bCs/>
              </w:rPr>
            </w:pPr>
          </w:p>
          <w:p w14:paraId="6D101386" w14:textId="77777777" w:rsidR="002137F5" w:rsidRPr="00551688" w:rsidRDefault="002137F5" w:rsidP="00ED6269">
            <w:pPr>
              <w:tabs>
                <w:tab w:val="left" w:pos="8550"/>
              </w:tabs>
              <w:spacing w:line="240" w:lineRule="auto"/>
              <w:jc w:val="both"/>
              <w:rPr>
                <w:rFonts w:ascii="Arial" w:hAnsi="Arial" w:cs="Arial"/>
                <w:bCs/>
              </w:rPr>
            </w:pPr>
          </w:p>
          <w:p w14:paraId="08A92344" w14:textId="77777777" w:rsidR="002137F5" w:rsidRPr="00551688" w:rsidRDefault="002137F5" w:rsidP="00ED6269">
            <w:pPr>
              <w:tabs>
                <w:tab w:val="left" w:pos="8550"/>
              </w:tabs>
              <w:spacing w:line="240" w:lineRule="auto"/>
              <w:jc w:val="both"/>
              <w:rPr>
                <w:rFonts w:ascii="Arial" w:hAnsi="Arial" w:cs="Arial"/>
                <w:bCs/>
              </w:rPr>
            </w:pPr>
          </w:p>
          <w:p w14:paraId="196EB0A9" w14:textId="403145DD" w:rsidR="002137F5" w:rsidRPr="00551688" w:rsidRDefault="002137F5" w:rsidP="00ED6269">
            <w:pPr>
              <w:tabs>
                <w:tab w:val="left" w:pos="8550"/>
              </w:tabs>
              <w:spacing w:line="240" w:lineRule="auto"/>
              <w:jc w:val="both"/>
              <w:rPr>
                <w:rFonts w:ascii="Arial" w:hAnsi="Arial" w:cs="Arial"/>
                <w:bCs/>
              </w:rPr>
            </w:pPr>
            <w:r w:rsidRPr="00551688">
              <w:rPr>
                <w:rFonts w:ascii="Arial" w:hAnsi="Arial" w:cs="Arial"/>
                <w:bCs/>
              </w:rPr>
              <w:t>____</w:t>
            </w:r>
          </w:p>
        </w:tc>
        <w:tc>
          <w:tcPr>
            <w:tcW w:w="1224" w:type="dxa"/>
            <w:tcBorders>
              <w:left w:val="nil"/>
              <w:bottom w:val="single" w:sz="4" w:space="0" w:color="auto"/>
              <w:right w:val="nil"/>
            </w:tcBorders>
          </w:tcPr>
          <w:p w14:paraId="467C0C00" w14:textId="77777777" w:rsidR="002137F5" w:rsidRPr="00551688" w:rsidRDefault="002137F5" w:rsidP="00ED6269">
            <w:pPr>
              <w:tabs>
                <w:tab w:val="left" w:pos="8550"/>
              </w:tabs>
              <w:spacing w:line="240" w:lineRule="auto"/>
              <w:jc w:val="both"/>
              <w:rPr>
                <w:rFonts w:ascii="Arial" w:hAnsi="Arial" w:cs="Arial"/>
                <w:bCs/>
              </w:rPr>
            </w:pPr>
          </w:p>
          <w:p w14:paraId="1FE53637" w14:textId="77777777" w:rsidR="002137F5" w:rsidRPr="00551688" w:rsidRDefault="002137F5" w:rsidP="00ED6269">
            <w:pPr>
              <w:tabs>
                <w:tab w:val="left" w:pos="8550"/>
              </w:tabs>
              <w:spacing w:line="240" w:lineRule="auto"/>
              <w:jc w:val="both"/>
              <w:rPr>
                <w:rFonts w:ascii="Arial" w:hAnsi="Arial" w:cs="Arial"/>
                <w:bCs/>
              </w:rPr>
            </w:pPr>
          </w:p>
          <w:p w14:paraId="428AAA98" w14:textId="77777777" w:rsidR="002137F5" w:rsidRPr="00551688" w:rsidRDefault="002137F5" w:rsidP="00ED6269">
            <w:pPr>
              <w:tabs>
                <w:tab w:val="left" w:pos="8550"/>
              </w:tabs>
              <w:spacing w:line="240" w:lineRule="auto"/>
              <w:jc w:val="both"/>
              <w:rPr>
                <w:rFonts w:ascii="Arial" w:hAnsi="Arial" w:cs="Arial"/>
                <w:bCs/>
              </w:rPr>
            </w:pPr>
          </w:p>
          <w:p w14:paraId="3602DFB7" w14:textId="77777777" w:rsidR="002137F5" w:rsidRPr="00551688" w:rsidRDefault="002137F5" w:rsidP="00ED6269">
            <w:pPr>
              <w:tabs>
                <w:tab w:val="left" w:pos="8550"/>
              </w:tabs>
              <w:spacing w:line="240" w:lineRule="auto"/>
              <w:jc w:val="both"/>
              <w:rPr>
                <w:rFonts w:ascii="Arial" w:hAnsi="Arial" w:cs="Arial"/>
                <w:bCs/>
              </w:rPr>
            </w:pPr>
          </w:p>
          <w:p w14:paraId="375DAA22" w14:textId="176FAF71" w:rsidR="002137F5" w:rsidRPr="00551688" w:rsidRDefault="002137F5" w:rsidP="00ED6269">
            <w:pPr>
              <w:tabs>
                <w:tab w:val="left" w:pos="8550"/>
              </w:tabs>
              <w:spacing w:line="240" w:lineRule="auto"/>
              <w:jc w:val="both"/>
              <w:rPr>
                <w:rFonts w:ascii="Arial" w:hAnsi="Arial" w:cs="Arial"/>
                <w:bCs/>
              </w:rPr>
            </w:pPr>
            <w:r w:rsidRPr="00551688">
              <w:rPr>
                <w:rFonts w:ascii="Arial" w:hAnsi="Arial" w:cs="Arial"/>
                <w:bCs/>
              </w:rPr>
              <w:t>COGM</w:t>
            </w:r>
          </w:p>
        </w:tc>
      </w:tr>
      <w:tr w:rsidR="002137F5" w:rsidRPr="00551688" w14:paraId="052951A9" w14:textId="77777777" w:rsidTr="002137F5">
        <w:tc>
          <w:tcPr>
            <w:tcW w:w="1256" w:type="dxa"/>
            <w:tcBorders>
              <w:left w:val="nil"/>
              <w:bottom w:val="nil"/>
              <w:right w:val="nil"/>
            </w:tcBorders>
          </w:tcPr>
          <w:p w14:paraId="0C69D1D1"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52A2F912" w14:textId="49C37840"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4,300</w:t>
            </w:r>
          </w:p>
        </w:tc>
        <w:tc>
          <w:tcPr>
            <w:tcW w:w="1224" w:type="dxa"/>
            <w:tcBorders>
              <w:bottom w:val="nil"/>
              <w:right w:val="nil"/>
            </w:tcBorders>
          </w:tcPr>
          <w:p w14:paraId="5139FF94" w14:textId="77777777" w:rsidR="002137F5" w:rsidRPr="00551688" w:rsidRDefault="002137F5"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390EBB04" w14:textId="77777777" w:rsidR="002137F5" w:rsidRPr="00551688" w:rsidRDefault="002137F5" w:rsidP="00ED6269">
            <w:pPr>
              <w:tabs>
                <w:tab w:val="left" w:pos="8550"/>
              </w:tabs>
              <w:spacing w:line="240" w:lineRule="auto"/>
              <w:jc w:val="both"/>
              <w:rPr>
                <w:rFonts w:ascii="Arial" w:hAnsi="Arial" w:cs="Arial"/>
                <w:bCs/>
              </w:rPr>
            </w:pPr>
          </w:p>
        </w:tc>
      </w:tr>
    </w:tbl>
    <w:p w14:paraId="4AE3DC24" w14:textId="1E3B65D7" w:rsidR="002137F5" w:rsidRPr="00551688" w:rsidRDefault="002137F5" w:rsidP="00FC0CF8">
      <w:pPr>
        <w:tabs>
          <w:tab w:val="left" w:pos="8550"/>
        </w:tabs>
        <w:spacing w:line="240" w:lineRule="auto"/>
        <w:jc w:val="both"/>
        <w:rPr>
          <w:rFonts w:ascii="Arial" w:hAnsi="Arial" w:cs="Arial"/>
          <w:b/>
        </w:rPr>
      </w:pPr>
    </w:p>
    <w:tbl>
      <w:tblPr>
        <w:tblStyle w:val="TableGrid"/>
        <w:tblW w:w="0" w:type="auto"/>
        <w:tblLook w:val="04A0" w:firstRow="1" w:lastRow="0" w:firstColumn="1" w:lastColumn="0" w:noHBand="0" w:noVBand="1"/>
      </w:tblPr>
      <w:tblGrid>
        <w:gridCol w:w="1256"/>
        <w:gridCol w:w="1224"/>
        <w:gridCol w:w="1224"/>
        <w:gridCol w:w="1224"/>
        <w:gridCol w:w="5152"/>
      </w:tblGrid>
      <w:tr w:rsidR="00094B0C" w:rsidRPr="00551688" w14:paraId="5EBE9DE7" w14:textId="77777777" w:rsidTr="00486420">
        <w:tc>
          <w:tcPr>
            <w:tcW w:w="4928" w:type="dxa"/>
            <w:gridSpan w:val="5"/>
            <w:tcBorders>
              <w:top w:val="nil"/>
              <w:left w:val="nil"/>
              <w:right w:val="nil"/>
            </w:tcBorders>
            <w:vAlign w:val="center"/>
          </w:tcPr>
          <w:p w14:paraId="349BF97A" w14:textId="77777777" w:rsidR="00094B0C" w:rsidRPr="00551688" w:rsidRDefault="00094B0C" w:rsidP="002137F5">
            <w:pPr>
              <w:tabs>
                <w:tab w:val="left" w:pos="8550"/>
              </w:tabs>
              <w:spacing w:line="240" w:lineRule="auto"/>
              <w:jc w:val="center"/>
              <w:rPr>
                <w:rFonts w:ascii="Arial" w:hAnsi="Arial" w:cs="Arial"/>
                <w:b/>
              </w:rPr>
            </w:pPr>
            <w:r w:rsidRPr="00551688">
              <w:rPr>
                <w:rFonts w:ascii="Arial" w:hAnsi="Arial" w:cs="Arial"/>
                <w:b/>
              </w:rPr>
              <w:t>FG Inventory</w:t>
            </w:r>
          </w:p>
        </w:tc>
      </w:tr>
      <w:tr w:rsidR="00094B0C" w:rsidRPr="00551688" w14:paraId="15CEA4F2" w14:textId="77777777" w:rsidTr="00372CA5">
        <w:tc>
          <w:tcPr>
            <w:tcW w:w="1256" w:type="dxa"/>
            <w:gridSpan w:val="2"/>
            <w:tcBorders>
              <w:left w:val="nil"/>
              <w:bottom w:val="single" w:sz="4" w:space="0" w:color="auto"/>
              <w:right w:val="nil"/>
            </w:tcBorders>
          </w:tcPr>
          <w:p w14:paraId="52F431E4"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7D2ACAB2"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COGM</w:t>
            </w:r>
          </w:p>
        </w:tc>
        <w:tc>
          <w:tcPr>
            <w:tcW w:w="1224" w:type="dxa"/>
            <w:tcBorders>
              <w:left w:val="nil"/>
              <w:bottom w:val="single" w:sz="4" w:space="0" w:color="auto"/>
            </w:tcBorders>
          </w:tcPr>
          <w:p w14:paraId="6DAF0AD1"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8,700</w:t>
            </w:r>
          </w:p>
          <w:p w14:paraId="6F3EF360"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____</w:t>
            </w:r>
          </w:p>
        </w:tc>
        <w:tc>
          <w:tcPr>
            <w:tcW w:w="1224" w:type="dxa"/>
            <w:tcBorders>
              <w:bottom w:val="single" w:sz="4" w:space="0" w:color="auto"/>
              <w:right w:val="nil"/>
            </w:tcBorders>
          </w:tcPr>
          <w:p w14:paraId="5D0BA907" w14:textId="77777777" w:rsidR="00094B0C" w:rsidRPr="00551688" w:rsidRDefault="00094B0C" w:rsidP="00ED6269">
            <w:pPr>
              <w:tabs>
                <w:tab w:val="left" w:pos="8550"/>
              </w:tabs>
              <w:spacing w:line="240" w:lineRule="auto"/>
              <w:jc w:val="both"/>
              <w:rPr>
                <w:rFonts w:ascii="Arial" w:hAnsi="Arial" w:cs="Arial"/>
                <w:bCs/>
              </w:rPr>
            </w:pPr>
          </w:p>
          <w:p w14:paraId="236054D3" w14:textId="77777777" w:rsidR="00094B0C" w:rsidRPr="00551688" w:rsidRDefault="00094B0C" w:rsidP="00ED6269">
            <w:pPr>
              <w:tabs>
                <w:tab w:val="left" w:pos="8550"/>
              </w:tabs>
              <w:spacing w:line="240" w:lineRule="auto"/>
              <w:jc w:val="both"/>
              <w:rPr>
                <w:rFonts w:ascii="Arial" w:hAnsi="Arial" w:cs="Arial"/>
                <w:bCs/>
              </w:rPr>
            </w:pPr>
          </w:p>
          <w:p w14:paraId="41A2EFFB"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rPr>
              <w:t>____</w:t>
            </w:r>
          </w:p>
        </w:tc>
        <w:tc>
          <w:tcPr>
            <w:tcW w:w="1224" w:type="dxa"/>
            <w:tcBorders>
              <w:left w:val="nil"/>
              <w:bottom w:val="single" w:sz="4" w:space="0" w:color="auto"/>
              <w:right w:val="nil"/>
            </w:tcBorders>
          </w:tcPr>
          <w:p w14:paraId="22DD350B" w14:textId="77777777" w:rsidR="00094B0C" w:rsidRPr="00551688" w:rsidRDefault="00094B0C" w:rsidP="00ED6269">
            <w:pPr>
              <w:tabs>
                <w:tab w:val="left" w:pos="8550"/>
              </w:tabs>
              <w:spacing w:line="240" w:lineRule="auto"/>
              <w:jc w:val="both"/>
              <w:rPr>
                <w:rFonts w:ascii="Arial" w:hAnsi="Arial" w:cs="Arial"/>
                <w:bCs/>
              </w:rPr>
            </w:pPr>
          </w:p>
          <w:p w14:paraId="1B48BE11" w14:textId="77777777" w:rsidR="00094B0C" w:rsidRPr="00551688" w:rsidRDefault="00094B0C" w:rsidP="00ED6269">
            <w:pPr>
              <w:tabs>
                <w:tab w:val="left" w:pos="8550"/>
              </w:tabs>
              <w:spacing w:line="240" w:lineRule="auto"/>
              <w:jc w:val="both"/>
              <w:rPr>
                <w:rFonts w:ascii="Arial" w:hAnsi="Arial" w:cs="Arial"/>
                <w:bCs/>
              </w:rPr>
            </w:pPr>
          </w:p>
          <w:p w14:paraId="50B04833"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rPr>
              <w:t>COGS</w:t>
            </w:r>
          </w:p>
        </w:tc>
      </w:tr>
      <w:tr w:rsidR="00094B0C" w:rsidRPr="00551688" w14:paraId="3E563451" w14:textId="77777777" w:rsidTr="00F128FA">
        <w:trPr>
          <w:gridAfter w:val="1"/>
          <w:wAfter w:w="5152" w:type="dxa"/>
        </w:trPr>
        <w:tc>
          <w:tcPr>
            <w:tcW w:w="1256" w:type="dxa"/>
            <w:tcBorders>
              <w:left w:val="nil"/>
              <w:bottom w:val="nil"/>
              <w:right w:val="nil"/>
            </w:tcBorders>
          </w:tcPr>
          <w:p w14:paraId="531D9E9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325A58E1"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12,500</w:t>
            </w:r>
          </w:p>
        </w:tc>
        <w:tc>
          <w:tcPr>
            <w:tcW w:w="1224" w:type="dxa"/>
            <w:tcBorders>
              <w:bottom w:val="nil"/>
              <w:right w:val="nil"/>
            </w:tcBorders>
          </w:tcPr>
          <w:p w14:paraId="4F108EE6"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4946DB41" w14:textId="77777777" w:rsidR="00094B0C" w:rsidRPr="00551688" w:rsidRDefault="00094B0C" w:rsidP="00ED6269">
            <w:pPr>
              <w:tabs>
                <w:tab w:val="left" w:pos="8550"/>
              </w:tabs>
              <w:spacing w:line="240" w:lineRule="auto"/>
              <w:jc w:val="both"/>
              <w:rPr>
                <w:rFonts w:ascii="Arial" w:hAnsi="Arial" w:cs="Arial"/>
                <w:bCs/>
              </w:rPr>
            </w:pPr>
          </w:p>
        </w:tc>
      </w:tr>
    </w:tbl>
    <w:p w14:paraId="5FC8C5D8" w14:textId="77777777" w:rsidR="00571EEE" w:rsidRPr="00551688" w:rsidRDefault="00571EEE" w:rsidP="00FC0CF8">
      <w:pPr>
        <w:tabs>
          <w:tab w:val="left" w:pos="8550"/>
        </w:tabs>
        <w:spacing w:line="240" w:lineRule="auto"/>
        <w:jc w:val="both"/>
        <w:rPr>
          <w:rFonts w:ascii="Arial" w:hAnsi="Arial" w:cs="Arial"/>
          <w:b/>
        </w:rPr>
      </w:pPr>
    </w:p>
    <w:tbl>
      <w:tblPr>
        <w:tblStyle w:val="TableGrid"/>
        <w:tblW w:w="0" w:type="auto"/>
        <w:tblLook w:val="04A0" w:firstRow="1" w:lastRow="0" w:firstColumn="1" w:lastColumn="0" w:noHBand="0" w:noVBand="1"/>
      </w:tblPr>
      <w:tblGrid>
        <w:gridCol w:w="1256"/>
        <w:gridCol w:w="1224"/>
        <w:gridCol w:w="1224"/>
        <w:gridCol w:w="1224"/>
      </w:tblGrid>
      <w:tr w:rsidR="002137F5" w:rsidRPr="00551688" w14:paraId="24348D82" w14:textId="77777777" w:rsidTr="002137F5">
        <w:tc>
          <w:tcPr>
            <w:tcW w:w="4928" w:type="dxa"/>
            <w:gridSpan w:val="4"/>
            <w:tcBorders>
              <w:top w:val="nil"/>
              <w:left w:val="nil"/>
              <w:right w:val="nil"/>
            </w:tcBorders>
            <w:vAlign w:val="center"/>
          </w:tcPr>
          <w:p w14:paraId="1FF5651B" w14:textId="4F945C79" w:rsidR="002137F5" w:rsidRPr="00551688" w:rsidRDefault="002137F5" w:rsidP="002137F5">
            <w:pPr>
              <w:tabs>
                <w:tab w:val="left" w:pos="8550"/>
              </w:tabs>
              <w:spacing w:line="240" w:lineRule="auto"/>
              <w:jc w:val="center"/>
              <w:rPr>
                <w:rFonts w:ascii="Arial" w:hAnsi="Arial" w:cs="Arial"/>
                <w:b/>
              </w:rPr>
            </w:pPr>
            <w:r w:rsidRPr="00551688">
              <w:rPr>
                <w:rFonts w:ascii="Arial" w:hAnsi="Arial" w:cs="Arial"/>
                <w:b/>
              </w:rPr>
              <w:t>COGS</w:t>
            </w:r>
          </w:p>
        </w:tc>
      </w:tr>
      <w:tr w:rsidR="002137F5" w:rsidRPr="00551688" w14:paraId="3FCB4752" w14:textId="77777777" w:rsidTr="002137F5">
        <w:tc>
          <w:tcPr>
            <w:tcW w:w="1256" w:type="dxa"/>
            <w:tcBorders>
              <w:left w:val="nil"/>
              <w:bottom w:val="single" w:sz="4" w:space="0" w:color="auto"/>
              <w:right w:val="nil"/>
            </w:tcBorders>
          </w:tcPr>
          <w:p w14:paraId="2CA2EC8D" w14:textId="0C91C459" w:rsidR="002137F5" w:rsidRPr="00551688" w:rsidRDefault="002137F5" w:rsidP="00ED6269">
            <w:pPr>
              <w:tabs>
                <w:tab w:val="left" w:pos="8550"/>
              </w:tabs>
              <w:spacing w:line="240" w:lineRule="auto"/>
              <w:jc w:val="right"/>
              <w:rPr>
                <w:rFonts w:ascii="Arial" w:hAnsi="Arial" w:cs="Arial"/>
                <w:bCs/>
              </w:rPr>
            </w:pPr>
          </w:p>
        </w:tc>
        <w:tc>
          <w:tcPr>
            <w:tcW w:w="1224" w:type="dxa"/>
            <w:tcBorders>
              <w:left w:val="nil"/>
              <w:bottom w:val="single" w:sz="4" w:space="0" w:color="auto"/>
            </w:tcBorders>
          </w:tcPr>
          <w:p w14:paraId="66F97334" w14:textId="2419CB1C"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217,000</w:t>
            </w:r>
          </w:p>
        </w:tc>
        <w:tc>
          <w:tcPr>
            <w:tcW w:w="1224" w:type="dxa"/>
            <w:tcBorders>
              <w:bottom w:val="single" w:sz="4" w:space="0" w:color="auto"/>
              <w:right w:val="nil"/>
            </w:tcBorders>
          </w:tcPr>
          <w:p w14:paraId="31FD269E" w14:textId="08A9951D" w:rsidR="002137F5" w:rsidRPr="00551688" w:rsidRDefault="002137F5" w:rsidP="00ED6269">
            <w:pPr>
              <w:tabs>
                <w:tab w:val="left" w:pos="8550"/>
              </w:tabs>
              <w:spacing w:line="240" w:lineRule="auto"/>
              <w:jc w:val="both"/>
              <w:rPr>
                <w:rFonts w:ascii="Arial" w:hAnsi="Arial" w:cs="Arial"/>
                <w:bCs/>
              </w:rPr>
            </w:pPr>
          </w:p>
        </w:tc>
        <w:tc>
          <w:tcPr>
            <w:tcW w:w="1224" w:type="dxa"/>
            <w:tcBorders>
              <w:left w:val="nil"/>
              <w:bottom w:val="single" w:sz="4" w:space="0" w:color="auto"/>
              <w:right w:val="nil"/>
            </w:tcBorders>
          </w:tcPr>
          <w:p w14:paraId="056CF3A2" w14:textId="4F263AC6" w:rsidR="002137F5" w:rsidRPr="00551688" w:rsidRDefault="002137F5" w:rsidP="00ED6269">
            <w:pPr>
              <w:tabs>
                <w:tab w:val="left" w:pos="8550"/>
              </w:tabs>
              <w:spacing w:line="240" w:lineRule="auto"/>
              <w:jc w:val="both"/>
              <w:rPr>
                <w:rFonts w:ascii="Arial" w:hAnsi="Arial" w:cs="Arial"/>
                <w:bCs/>
              </w:rPr>
            </w:pPr>
          </w:p>
        </w:tc>
      </w:tr>
      <w:tr w:rsidR="002137F5" w:rsidRPr="00551688" w14:paraId="79D4722C" w14:textId="77777777" w:rsidTr="002137F5">
        <w:tc>
          <w:tcPr>
            <w:tcW w:w="1256" w:type="dxa"/>
            <w:tcBorders>
              <w:left w:val="nil"/>
              <w:bottom w:val="nil"/>
              <w:right w:val="nil"/>
            </w:tcBorders>
          </w:tcPr>
          <w:p w14:paraId="747BFAD7" w14:textId="5844A0B6"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5352F314" w14:textId="6CCA26CA" w:rsidR="002137F5" w:rsidRPr="00551688" w:rsidRDefault="002137F5" w:rsidP="00ED6269">
            <w:pPr>
              <w:tabs>
                <w:tab w:val="left" w:pos="8550"/>
              </w:tabs>
              <w:spacing w:line="240" w:lineRule="auto"/>
              <w:jc w:val="right"/>
              <w:rPr>
                <w:rFonts w:ascii="Arial" w:hAnsi="Arial" w:cs="Arial"/>
                <w:bCs/>
              </w:rPr>
            </w:pPr>
          </w:p>
        </w:tc>
        <w:tc>
          <w:tcPr>
            <w:tcW w:w="1224" w:type="dxa"/>
            <w:tcBorders>
              <w:bottom w:val="nil"/>
              <w:right w:val="nil"/>
            </w:tcBorders>
          </w:tcPr>
          <w:p w14:paraId="3044328A" w14:textId="77777777" w:rsidR="002137F5" w:rsidRPr="00551688" w:rsidRDefault="002137F5"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43539DAB" w14:textId="77777777" w:rsidR="002137F5" w:rsidRPr="00551688" w:rsidRDefault="002137F5" w:rsidP="00ED6269">
            <w:pPr>
              <w:tabs>
                <w:tab w:val="left" w:pos="8550"/>
              </w:tabs>
              <w:spacing w:line="240" w:lineRule="auto"/>
              <w:jc w:val="both"/>
              <w:rPr>
                <w:rFonts w:ascii="Arial" w:hAnsi="Arial" w:cs="Arial"/>
                <w:bCs/>
              </w:rPr>
            </w:pPr>
          </w:p>
        </w:tc>
      </w:tr>
    </w:tbl>
    <w:p w14:paraId="028AFF67" w14:textId="77777777" w:rsidR="00DA158A" w:rsidRPr="00551688" w:rsidRDefault="00DA158A" w:rsidP="00FC0CF8">
      <w:pPr>
        <w:tabs>
          <w:tab w:val="left" w:pos="8550"/>
        </w:tabs>
        <w:spacing w:line="240" w:lineRule="auto"/>
        <w:jc w:val="both"/>
        <w:rPr>
          <w:rFonts w:ascii="Arial" w:hAnsi="Arial" w:cs="Arial"/>
          <w:b/>
        </w:rPr>
      </w:pPr>
    </w:p>
    <w:p w14:paraId="2974CEBD" w14:textId="77777777" w:rsidR="00555831" w:rsidRPr="00551688" w:rsidRDefault="004E1279" w:rsidP="00FC0CF8">
      <w:pPr>
        <w:numPr>
          <w:ilvl w:val="0"/>
          <w:numId w:val="26"/>
        </w:numPr>
        <w:spacing w:line="240" w:lineRule="auto"/>
        <w:ind w:left="1440" w:hanging="720"/>
        <w:jc w:val="both"/>
        <w:rPr>
          <w:rFonts w:ascii="Arial" w:hAnsi="Arial" w:cs="Arial"/>
          <w:bCs/>
        </w:rPr>
      </w:pPr>
      <w:r w:rsidRPr="00551688">
        <w:rPr>
          <w:rFonts w:ascii="Arial" w:hAnsi="Arial" w:cs="Arial"/>
          <w:bCs/>
        </w:rPr>
        <w:t xml:space="preserve">COGS = </w:t>
      </w:r>
      <w:r w:rsidR="007F5DCB" w:rsidRPr="00551688">
        <w:rPr>
          <w:rFonts w:ascii="Arial" w:hAnsi="Arial" w:cs="Arial"/>
          <w:b/>
        </w:rPr>
        <w:t>$</w:t>
      </w:r>
      <w:r w:rsidRPr="00551688">
        <w:rPr>
          <w:rFonts w:ascii="Arial" w:hAnsi="Arial" w:cs="Arial"/>
          <w:b/>
        </w:rPr>
        <w:t>217,000</w:t>
      </w:r>
      <w:r w:rsidR="003B4202" w:rsidRPr="00551688">
        <w:rPr>
          <w:rFonts w:ascii="Arial" w:hAnsi="Arial" w:cs="Arial"/>
          <w:b/>
        </w:rPr>
        <w:t xml:space="preserve"> </w:t>
      </w:r>
      <w:r w:rsidR="003B4202" w:rsidRPr="00551688">
        <w:rPr>
          <w:rFonts w:ascii="Arial" w:hAnsi="Arial" w:cs="Arial"/>
          <w:bCs/>
        </w:rPr>
        <w:t>(given)</w:t>
      </w:r>
    </w:p>
    <w:p w14:paraId="012BF243" w14:textId="77777777" w:rsidR="007F5DCB" w:rsidRPr="00551688" w:rsidRDefault="007F5DCB" w:rsidP="00FC0CF8">
      <w:pPr>
        <w:spacing w:line="240" w:lineRule="auto"/>
        <w:ind w:left="1440"/>
        <w:jc w:val="both"/>
        <w:rPr>
          <w:rFonts w:ascii="Arial" w:hAnsi="Arial" w:cs="Arial"/>
          <w:bCs/>
        </w:rPr>
      </w:pPr>
    </w:p>
    <w:p w14:paraId="0DF9AE30" w14:textId="77777777" w:rsidR="003B4202" w:rsidRPr="00551688" w:rsidRDefault="003B4202" w:rsidP="00FC0CF8">
      <w:pPr>
        <w:spacing w:line="240" w:lineRule="auto"/>
        <w:ind w:left="1440"/>
        <w:jc w:val="both"/>
        <w:rPr>
          <w:rFonts w:ascii="Arial" w:hAnsi="Arial" w:cs="Arial"/>
          <w:bCs/>
        </w:rPr>
      </w:pPr>
      <w:r w:rsidRPr="00551688">
        <w:rPr>
          <w:rFonts w:ascii="Arial" w:hAnsi="Arial" w:cs="Arial"/>
          <w:bCs/>
        </w:rPr>
        <w:t>Use the FG Inventory account to solve for COGM:</w:t>
      </w:r>
    </w:p>
    <w:p w14:paraId="3E9C239B" w14:textId="77777777" w:rsidR="004E1279" w:rsidRPr="00551688" w:rsidRDefault="004E1279" w:rsidP="00FC0CF8">
      <w:pPr>
        <w:spacing w:line="240" w:lineRule="auto"/>
        <w:ind w:left="1440"/>
        <w:jc w:val="both"/>
        <w:rPr>
          <w:rFonts w:ascii="Arial" w:hAnsi="Arial" w:cs="Arial"/>
          <w:bCs/>
        </w:rPr>
      </w:pPr>
      <w:r w:rsidRPr="00551688">
        <w:rPr>
          <w:rFonts w:ascii="Arial" w:hAnsi="Arial" w:cs="Arial"/>
          <w:bCs/>
        </w:rPr>
        <w:t>Beg</w:t>
      </w:r>
      <w:r w:rsidR="003B4202" w:rsidRPr="00551688">
        <w:rPr>
          <w:rFonts w:ascii="Arial" w:hAnsi="Arial" w:cs="Arial"/>
          <w:bCs/>
        </w:rPr>
        <w:t xml:space="preserve"> FG Inventory</w:t>
      </w:r>
      <w:r w:rsidRPr="00551688">
        <w:rPr>
          <w:rFonts w:ascii="Arial" w:hAnsi="Arial" w:cs="Arial"/>
          <w:bCs/>
        </w:rPr>
        <w:t xml:space="preserve"> + COGM </w:t>
      </w:r>
      <w:r w:rsidR="00596B93" w:rsidRPr="00551688">
        <w:rPr>
          <w:rFonts w:ascii="Arial" w:hAnsi="Arial" w:cs="Arial"/>
          <w:bCs/>
        </w:rPr>
        <w:t>−</w:t>
      </w:r>
      <w:r w:rsidRPr="00551688">
        <w:rPr>
          <w:rFonts w:ascii="Arial" w:hAnsi="Arial" w:cs="Arial"/>
          <w:bCs/>
        </w:rPr>
        <w:t xml:space="preserve"> COGS = </w:t>
      </w:r>
      <w:r w:rsidR="003B4202" w:rsidRPr="00551688">
        <w:rPr>
          <w:rFonts w:ascii="Arial" w:hAnsi="Arial" w:cs="Arial"/>
          <w:bCs/>
        </w:rPr>
        <w:t xml:space="preserve">End </w:t>
      </w:r>
      <w:r w:rsidRPr="00551688">
        <w:rPr>
          <w:rFonts w:ascii="Arial" w:hAnsi="Arial" w:cs="Arial"/>
          <w:bCs/>
        </w:rPr>
        <w:t>FG</w:t>
      </w:r>
      <w:r w:rsidR="003B4202" w:rsidRPr="00551688">
        <w:rPr>
          <w:rFonts w:ascii="Arial" w:hAnsi="Arial" w:cs="Arial"/>
          <w:bCs/>
        </w:rPr>
        <w:t xml:space="preserve"> Inventory</w:t>
      </w:r>
    </w:p>
    <w:p w14:paraId="070ED12F" w14:textId="77777777" w:rsidR="007F5DCB" w:rsidRPr="00551688" w:rsidRDefault="007F5DCB" w:rsidP="00FC0CF8">
      <w:pPr>
        <w:spacing w:line="240" w:lineRule="auto"/>
        <w:ind w:left="1440"/>
        <w:jc w:val="both"/>
        <w:rPr>
          <w:rFonts w:ascii="Arial" w:hAnsi="Arial" w:cs="Arial"/>
          <w:bCs/>
        </w:rPr>
      </w:pPr>
      <w:r w:rsidRPr="00551688">
        <w:rPr>
          <w:rFonts w:ascii="Arial" w:hAnsi="Arial" w:cs="Arial"/>
          <w:bCs/>
        </w:rPr>
        <w:t>$</w:t>
      </w:r>
      <w:r w:rsidR="004E1279" w:rsidRPr="00551688">
        <w:rPr>
          <w:rFonts w:ascii="Arial" w:hAnsi="Arial" w:cs="Arial"/>
          <w:bCs/>
        </w:rPr>
        <w:t xml:space="preserve">8,700 + COGM </w:t>
      </w:r>
      <w:r w:rsidR="00596B93" w:rsidRPr="00551688">
        <w:rPr>
          <w:rFonts w:ascii="Arial" w:hAnsi="Arial" w:cs="Arial"/>
          <w:bCs/>
        </w:rPr>
        <w:t>−</w:t>
      </w:r>
      <w:r w:rsidR="004E1279" w:rsidRPr="00551688">
        <w:rPr>
          <w:rFonts w:ascii="Arial" w:hAnsi="Arial" w:cs="Arial"/>
          <w:bCs/>
        </w:rPr>
        <w:t xml:space="preserve"> </w:t>
      </w:r>
      <w:r w:rsidRPr="00551688">
        <w:rPr>
          <w:rFonts w:ascii="Arial" w:hAnsi="Arial" w:cs="Arial"/>
          <w:bCs/>
        </w:rPr>
        <w:t>$</w:t>
      </w:r>
      <w:r w:rsidR="004E1279" w:rsidRPr="00551688">
        <w:rPr>
          <w:rFonts w:ascii="Arial" w:hAnsi="Arial" w:cs="Arial"/>
          <w:bCs/>
        </w:rPr>
        <w:t xml:space="preserve">217,000 = </w:t>
      </w:r>
      <w:r w:rsidRPr="00551688">
        <w:rPr>
          <w:rFonts w:ascii="Arial" w:hAnsi="Arial" w:cs="Arial"/>
          <w:bCs/>
        </w:rPr>
        <w:t>$</w:t>
      </w:r>
      <w:r w:rsidR="004E1279" w:rsidRPr="00551688">
        <w:rPr>
          <w:rFonts w:ascii="Arial" w:hAnsi="Arial" w:cs="Arial"/>
          <w:bCs/>
        </w:rPr>
        <w:t>12,500</w:t>
      </w:r>
    </w:p>
    <w:p w14:paraId="5E7BA807" w14:textId="77777777" w:rsidR="004E1279" w:rsidRPr="00551688" w:rsidRDefault="004E1279" w:rsidP="00FC0CF8">
      <w:pPr>
        <w:spacing w:line="240" w:lineRule="auto"/>
        <w:ind w:left="1440"/>
        <w:jc w:val="both"/>
        <w:rPr>
          <w:rFonts w:ascii="Arial" w:hAnsi="Arial" w:cs="Arial"/>
          <w:b/>
        </w:rPr>
      </w:pPr>
      <w:r w:rsidRPr="00551688">
        <w:rPr>
          <w:rFonts w:ascii="Arial" w:hAnsi="Arial" w:cs="Arial"/>
          <w:bCs/>
        </w:rPr>
        <w:t xml:space="preserve">COGM = </w:t>
      </w:r>
      <w:r w:rsidR="007F5DCB" w:rsidRPr="00551688">
        <w:rPr>
          <w:rFonts w:ascii="Arial" w:hAnsi="Arial" w:cs="Arial"/>
          <w:b/>
        </w:rPr>
        <w:t>$</w:t>
      </w:r>
      <w:r w:rsidRPr="00551688">
        <w:rPr>
          <w:rFonts w:ascii="Arial" w:hAnsi="Arial" w:cs="Arial"/>
          <w:b/>
        </w:rPr>
        <w:t>220,800</w:t>
      </w:r>
    </w:p>
    <w:p w14:paraId="48E9F7F9" w14:textId="25BE9BD3" w:rsidR="00DA158A" w:rsidRPr="00551688" w:rsidRDefault="00DA158A" w:rsidP="00FC0CF8">
      <w:pPr>
        <w:spacing w:line="240" w:lineRule="auto"/>
        <w:ind w:left="1440"/>
        <w:jc w:val="both"/>
        <w:rPr>
          <w:rFonts w:ascii="Arial" w:hAnsi="Arial" w:cs="Arial"/>
          <w:bCs/>
        </w:rPr>
      </w:pPr>
    </w:p>
    <w:tbl>
      <w:tblPr>
        <w:tblStyle w:val="TableGrid"/>
        <w:tblW w:w="0" w:type="auto"/>
        <w:tblInd w:w="1440" w:type="dxa"/>
        <w:tblLook w:val="04A0" w:firstRow="1" w:lastRow="0" w:firstColumn="1" w:lastColumn="0" w:noHBand="0" w:noVBand="1"/>
      </w:tblPr>
      <w:tblGrid>
        <w:gridCol w:w="1256"/>
        <w:gridCol w:w="1224"/>
        <w:gridCol w:w="1224"/>
        <w:gridCol w:w="1224"/>
        <w:gridCol w:w="3712"/>
      </w:tblGrid>
      <w:tr w:rsidR="00094B0C" w:rsidRPr="00551688" w14:paraId="6A4AE096" w14:textId="77777777" w:rsidTr="00F31915">
        <w:tc>
          <w:tcPr>
            <w:tcW w:w="4928" w:type="dxa"/>
            <w:gridSpan w:val="5"/>
            <w:tcBorders>
              <w:top w:val="nil"/>
              <w:left w:val="nil"/>
              <w:right w:val="nil"/>
            </w:tcBorders>
            <w:vAlign w:val="center"/>
          </w:tcPr>
          <w:p w14:paraId="4929F939"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DM Inventory</w:t>
            </w:r>
          </w:p>
        </w:tc>
      </w:tr>
      <w:tr w:rsidR="00094B0C" w:rsidRPr="00551688" w14:paraId="5008484C" w14:textId="77777777" w:rsidTr="000513EF">
        <w:trPr>
          <w:gridAfter w:val="1"/>
          <w:wAfter w:w="3712" w:type="dxa"/>
        </w:trPr>
        <w:tc>
          <w:tcPr>
            <w:tcW w:w="1256" w:type="dxa"/>
            <w:tcBorders>
              <w:left w:val="nil"/>
              <w:bottom w:val="single" w:sz="4" w:space="0" w:color="auto"/>
              <w:right w:val="nil"/>
            </w:tcBorders>
          </w:tcPr>
          <w:p w14:paraId="0E66314B"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017DC7EB"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Purchases</w:t>
            </w:r>
          </w:p>
        </w:tc>
        <w:tc>
          <w:tcPr>
            <w:tcW w:w="1224" w:type="dxa"/>
            <w:tcBorders>
              <w:left w:val="nil"/>
              <w:bottom w:val="single" w:sz="4" w:space="0" w:color="auto"/>
            </w:tcBorders>
          </w:tcPr>
          <w:p w14:paraId="516B224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500</w:t>
            </w:r>
          </w:p>
          <w:p w14:paraId="160F5943"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____</w:t>
            </w:r>
          </w:p>
        </w:tc>
        <w:tc>
          <w:tcPr>
            <w:tcW w:w="1224" w:type="dxa"/>
            <w:tcBorders>
              <w:bottom w:val="single" w:sz="4" w:space="0" w:color="auto"/>
              <w:right w:val="nil"/>
            </w:tcBorders>
          </w:tcPr>
          <w:p w14:paraId="65E01F40" w14:textId="77777777" w:rsidR="00094B0C" w:rsidRPr="00551688" w:rsidRDefault="00094B0C" w:rsidP="00ED6269">
            <w:pPr>
              <w:tabs>
                <w:tab w:val="left" w:pos="8550"/>
              </w:tabs>
              <w:spacing w:line="240" w:lineRule="auto"/>
              <w:jc w:val="both"/>
              <w:rPr>
                <w:rFonts w:ascii="Arial" w:hAnsi="Arial" w:cs="Arial"/>
                <w:bCs/>
              </w:rPr>
            </w:pPr>
          </w:p>
          <w:p w14:paraId="621BD821" w14:textId="77777777" w:rsidR="00094B0C" w:rsidRPr="00551688" w:rsidRDefault="00094B0C" w:rsidP="00ED6269">
            <w:pPr>
              <w:tabs>
                <w:tab w:val="left" w:pos="8550"/>
              </w:tabs>
              <w:spacing w:line="240" w:lineRule="auto"/>
              <w:jc w:val="both"/>
              <w:rPr>
                <w:rFonts w:ascii="Arial" w:hAnsi="Arial" w:cs="Arial"/>
                <w:bCs/>
              </w:rPr>
            </w:pPr>
          </w:p>
          <w:p w14:paraId="613F49D2"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rPr>
              <w:t>____</w:t>
            </w:r>
          </w:p>
        </w:tc>
        <w:tc>
          <w:tcPr>
            <w:tcW w:w="1224" w:type="dxa"/>
            <w:tcBorders>
              <w:left w:val="nil"/>
              <w:bottom w:val="single" w:sz="4" w:space="0" w:color="auto"/>
              <w:right w:val="nil"/>
            </w:tcBorders>
          </w:tcPr>
          <w:p w14:paraId="53FFE357" w14:textId="77777777" w:rsidR="00094B0C" w:rsidRPr="00551688" w:rsidRDefault="00094B0C" w:rsidP="00ED6269">
            <w:pPr>
              <w:tabs>
                <w:tab w:val="left" w:pos="8550"/>
              </w:tabs>
              <w:spacing w:line="240" w:lineRule="auto"/>
              <w:jc w:val="both"/>
              <w:rPr>
                <w:rFonts w:ascii="Arial" w:hAnsi="Arial" w:cs="Arial"/>
                <w:bCs/>
              </w:rPr>
            </w:pPr>
          </w:p>
          <w:p w14:paraId="1AC16995" w14:textId="77777777" w:rsidR="00094B0C" w:rsidRPr="00551688" w:rsidRDefault="00094B0C" w:rsidP="00ED6269">
            <w:pPr>
              <w:tabs>
                <w:tab w:val="left" w:pos="8550"/>
              </w:tabs>
              <w:spacing w:line="240" w:lineRule="auto"/>
              <w:jc w:val="both"/>
              <w:rPr>
                <w:rFonts w:ascii="Arial" w:hAnsi="Arial" w:cs="Arial"/>
                <w:bCs/>
              </w:rPr>
            </w:pPr>
          </w:p>
          <w:p w14:paraId="08FC3EF7"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rPr>
              <w:t>DM used</w:t>
            </w:r>
          </w:p>
        </w:tc>
      </w:tr>
      <w:tr w:rsidR="00094B0C" w:rsidRPr="00551688" w14:paraId="42146C7E" w14:textId="77777777" w:rsidTr="00A95FD2">
        <w:trPr>
          <w:gridAfter w:val="1"/>
          <w:wAfter w:w="3712" w:type="dxa"/>
        </w:trPr>
        <w:tc>
          <w:tcPr>
            <w:tcW w:w="1256" w:type="dxa"/>
            <w:tcBorders>
              <w:left w:val="nil"/>
              <w:bottom w:val="nil"/>
              <w:right w:val="nil"/>
            </w:tcBorders>
          </w:tcPr>
          <w:p w14:paraId="7932F7A5"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 xml:space="preserve">  End.</w:t>
            </w:r>
          </w:p>
        </w:tc>
        <w:tc>
          <w:tcPr>
            <w:tcW w:w="1224" w:type="dxa"/>
            <w:tcBorders>
              <w:left w:val="nil"/>
              <w:bottom w:val="nil"/>
            </w:tcBorders>
          </w:tcPr>
          <w:p w14:paraId="33536EED"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1,200</w:t>
            </w:r>
          </w:p>
        </w:tc>
        <w:tc>
          <w:tcPr>
            <w:tcW w:w="1224" w:type="dxa"/>
            <w:tcBorders>
              <w:bottom w:val="nil"/>
              <w:right w:val="nil"/>
            </w:tcBorders>
          </w:tcPr>
          <w:p w14:paraId="22D348D9"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1E9E8300" w14:textId="77777777" w:rsidR="00094B0C" w:rsidRPr="00551688" w:rsidRDefault="00094B0C" w:rsidP="00ED6269">
            <w:pPr>
              <w:tabs>
                <w:tab w:val="left" w:pos="8550"/>
              </w:tabs>
              <w:spacing w:line="240" w:lineRule="auto"/>
              <w:jc w:val="both"/>
              <w:rPr>
                <w:rFonts w:ascii="Arial" w:hAnsi="Arial" w:cs="Arial"/>
                <w:bCs/>
              </w:rPr>
            </w:pPr>
          </w:p>
        </w:tc>
      </w:tr>
    </w:tbl>
    <w:p w14:paraId="2598C7C2" w14:textId="345AE0B0" w:rsidR="002137F5" w:rsidRPr="00551688" w:rsidRDefault="002137F5" w:rsidP="002137F5">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gridCol w:w="3712"/>
      </w:tblGrid>
      <w:tr w:rsidR="00094B0C" w:rsidRPr="00551688" w14:paraId="1A9BF241" w14:textId="77777777" w:rsidTr="00D72282">
        <w:tc>
          <w:tcPr>
            <w:tcW w:w="4928" w:type="dxa"/>
            <w:gridSpan w:val="5"/>
            <w:tcBorders>
              <w:top w:val="nil"/>
              <w:left w:val="nil"/>
              <w:right w:val="nil"/>
            </w:tcBorders>
            <w:vAlign w:val="center"/>
          </w:tcPr>
          <w:p w14:paraId="77C6A459"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WIP Inventory</w:t>
            </w:r>
          </w:p>
        </w:tc>
      </w:tr>
      <w:tr w:rsidR="00094B0C" w:rsidRPr="00551688" w14:paraId="7ACBF39C" w14:textId="77777777" w:rsidTr="00F0711E">
        <w:trPr>
          <w:gridAfter w:val="1"/>
          <w:wAfter w:w="2622" w:type="dxa"/>
        </w:trPr>
        <w:tc>
          <w:tcPr>
            <w:tcW w:w="1256" w:type="dxa"/>
            <w:tcBorders>
              <w:left w:val="nil"/>
              <w:bottom w:val="single" w:sz="4" w:space="0" w:color="auto"/>
              <w:right w:val="nil"/>
            </w:tcBorders>
          </w:tcPr>
          <w:p w14:paraId="23A12398"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77DF4027"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DM used</w:t>
            </w:r>
          </w:p>
          <w:p w14:paraId="4AAD1260"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DL</w:t>
            </w:r>
          </w:p>
          <w:p w14:paraId="6CA6D09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MOH</w:t>
            </w:r>
          </w:p>
        </w:tc>
        <w:tc>
          <w:tcPr>
            <w:tcW w:w="1224" w:type="dxa"/>
            <w:tcBorders>
              <w:left w:val="nil"/>
              <w:bottom w:val="single" w:sz="4" w:space="0" w:color="auto"/>
            </w:tcBorders>
          </w:tcPr>
          <w:p w14:paraId="569D9B15"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2,100</w:t>
            </w:r>
          </w:p>
          <w:p w14:paraId="77534746"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____</w:t>
            </w:r>
          </w:p>
          <w:p w14:paraId="50E22FAE"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____</w:t>
            </w:r>
          </w:p>
          <w:p w14:paraId="104C0BBE"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____</w:t>
            </w:r>
          </w:p>
        </w:tc>
        <w:tc>
          <w:tcPr>
            <w:tcW w:w="1224" w:type="dxa"/>
            <w:tcBorders>
              <w:bottom w:val="single" w:sz="4" w:space="0" w:color="auto"/>
              <w:right w:val="nil"/>
            </w:tcBorders>
          </w:tcPr>
          <w:p w14:paraId="506B3038" w14:textId="77777777" w:rsidR="00094B0C" w:rsidRPr="00551688" w:rsidRDefault="00094B0C" w:rsidP="00ED6269">
            <w:pPr>
              <w:tabs>
                <w:tab w:val="left" w:pos="8550"/>
              </w:tabs>
              <w:spacing w:line="240" w:lineRule="auto"/>
              <w:jc w:val="both"/>
              <w:rPr>
                <w:rFonts w:ascii="Arial" w:hAnsi="Arial" w:cs="Arial"/>
                <w:bCs/>
              </w:rPr>
            </w:pPr>
          </w:p>
          <w:p w14:paraId="3B25B706" w14:textId="77777777" w:rsidR="00094B0C" w:rsidRPr="00551688" w:rsidRDefault="00094B0C" w:rsidP="00ED6269">
            <w:pPr>
              <w:tabs>
                <w:tab w:val="left" w:pos="8550"/>
              </w:tabs>
              <w:spacing w:line="240" w:lineRule="auto"/>
              <w:jc w:val="both"/>
              <w:rPr>
                <w:rFonts w:ascii="Arial" w:hAnsi="Arial" w:cs="Arial"/>
                <w:bCs/>
              </w:rPr>
            </w:pPr>
          </w:p>
          <w:p w14:paraId="30EB437D" w14:textId="77777777" w:rsidR="00094B0C" w:rsidRPr="00551688" w:rsidRDefault="00094B0C" w:rsidP="00ED6269">
            <w:pPr>
              <w:tabs>
                <w:tab w:val="left" w:pos="8550"/>
              </w:tabs>
              <w:spacing w:line="240" w:lineRule="auto"/>
              <w:jc w:val="both"/>
              <w:rPr>
                <w:rFonts w:ascii="Arial" w:hAnsi="Arial" w:cs="Arial"/>
                <w:bCs/>
              </w:rPr>
            </w:pPr>
          </w:p>
          <w:p w14:paraId="4C88D1E0" w14:textId="77777777" w:rsidR="00094B0C" w:rsidRPr="00551688" w:rsidRDefault="00094B0C" w:rsidP="00ED6269">
            <w:pPr>
              <w:tabs>
                <w:tab w:val="left" w:pos="8550"/>
              </w:tabs>
              <w:spacing w:line="240" w:lineRule="auto"/>
              <w:jc w:val="both"/>
              <w:rPr>
                <w:rFonts w:ascii="Arial" w:hAnsi="Arial" w:cs="Arial"/>
                <w:bCs/>
              </w:rPr>
            </w:pPr>
          </w:p>
          <w:p w14:paraId="37E85272"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220,800</w:t>
            </w:r>
          </w:p>
        </w:tc>
        <w:tc>
          <w:tcPr>
            <w:tcW w:w="1224" w:type="dxa"/>
            <w:tcBorders>
              <w:left w:val="nil"/>
              <w:bottom w:val="single" w:sz="4" w:space="0" w:color="auto"/>
              <w:right w:val="nil"/>
            </w:tcBorders>
          </w:tcPr>
          <w:p w14:paraId="66AFB19C" w14:textId="77777777" w:rsidR="00094B0C" w:rsidRPr="00551688" w:rsidRDefault="00094B0C" w:rsidP="00ED6269">
            <w:pPr>
              <w:tabs>
                <w:tab w:val="left" w:pos="8550"/>
              </w:tabs>
              <w:spacing w:line="240" w:lineRule="auto"/>
              <w:jc w:val="both"/>
              <w:rPr>
                <w:rFonts w:ascii="Arial" w:hAnsi="Arial" w:cs="Arial"/>
                <w:bCs/>
                <w:i/>
                <w:iCs/>
              </w:rPr>
            </w:pPr>
          </w:p>
          <w:p w14:paraId="7D3D9179" w14:textId="77777777" w:rsidR="00094B0C" w:rsidRPr="00551688" w:rsidRDefault="00094B0C" w:rsidP="00ED6269">
            <w:pPr>
              <w:tabs>
                <w:tab w:val="left" w:pos="8550"/>
              </w:tabs>
              <w:spacing w:line="240" w:lineRule="auto"/>
              <w:jc w:val="both"/>
              <w:rPr>
                <w:rFonts w:ascii="Arial" w:hAnsi="Arial" w:cs="Arial"/>
                <w:bCs/>
                <w:i/>
                <w:iCs/>
              </w:rPr>
            </w:pPr>
          </w:p>
          <w:p w14:paraId="3E02CD10" w14:textId="77777777" w:rsidR="00094B0C" w:rsidRPr="00551688" w:rsidRDefault="00094B0C" w:rsidP="00ED6269">
            <w:pPr>
              <w:tabs>
                <w:tab w:val="left" w:pos="8550"/>
              </w:tabs>
              <w:spacing w:line="240" w:lineRule="auto"/>
              <w:jc w:val="both"/>
              <w:rPr>
                <w:rFonts w:ascii="Arial" w:hAnsi="Arial" w:cs="Arial"/>
                <w:bCs/>
                <w:i/>
                <w:iCs/>
              </w:rPr>
            </w:pPr>
          </w:p>
          <w:p w14:paraId="0C81AD44" w14:textId="77777777" w:rsidR="00094B0C" w:rsidRPr="00551688" w:rsidRDefault="00094B0C" w:rsidP="00ED6269">
            <w:pPr>
              <w:tabs>
                <w:tab w:val="left" w:pos="8550"/>
              </w:tabs>
              <w:spacing w:line="240" w:lineRule="auto"/>
              <w:jc w:val="both"/>
              <w:rPr>
                <w:rFonts w:ascii="Arial" w:hAnsi="Arial" w:cs="Arial"/>
                <w:bCs/>
                <w:i/>
                <w:iCs/>
              </w:rPr>
            </w:pPr>
          </w:p>
          <w:p w14:paraId="65E0C3FF"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COGM</w:t>
            </w:r>
          </w:p>
        </w:tc>
      </w:tr>
      <w:tr w:rsidR="00094B0C" w:rsidRPr="00551688" w14:paraId="56A16E53" w14:textId="77777777" w:rsidTr="002158EF">
        <w:trPr>
          <w:gridAfter w:val="1"/>
          <w:wAfter w:w="3712" w:type="dxa"/>
        </w:trPr>
        <w:tc>
          <w:tcPr>
            <w:tcW w:w="1256" w:type="dxa"/>
            <w:tcBorders>
              <w:left w:val="nil"/>
              <w:bottom w:val="nil"/>
              <w:right w:val="nil"/>
            </w:tcBorders>
          </w:tcPr>
          <w:p w14:paraId="08BE1685"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7F729E4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4,300</w:t>
            </w:r>
          </w:p>
        </w:tc>
        <w:tc>
          <w:tcPr>
            <w:tcW w:w="1224" w:type="dxa"/>
            <w:tcBorders>
              <w:bottom w:val="nil"/>
              <w:right w:val="nil"/>
            </w:tcBorders>
          </w:tcPr>
          <w:p w14:paraId="6B2F8301"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18C19C9A" w14:textId="77777777" w:rsidR="00094B0C" w:rsidRPr="00551688" w:rsidRDefault="00094B0C" w:rsidP="00ED6269">
            <w:pPr>
              <w:tabs>
                <w:tab w:val="left" w:pos="8550"/>
              </w:tabs>
              <w:spacing w:line="240" w:lineRule="auto"/>
              <w:jc w:val="both"/>
              <w:rPr>
                <w:rFonts w:ascii="Arial" w:hAnsi="Arial" w:cs="Arial"/>
                <w:bCs/>
              </w:rPr>
            </w:pPr>
          </w:p>
        </w:tc>
      </w:tr>
    </w:tbl>
    <w:p w14:paraId="0096CD9F" w14:textId="77777777" w:rsidR="00C50B91" w:rsidRPr="00551688" w:rsidRDefault="00C50B91" w:rsidP="00571EEE">
      <w:pPr>
        <w:spacing w:after="120" w:line="240" w:lineRule="auto"/>
        <w:jc w:val="both"/>
        <w:rPr>
          <w:rFonts w:ascii="Arial" w:hAnsi="Arial" w:cs="Arial"/>
          <w:b/>
          <w:sz w:val="28"/>
        </w:rPr>
      </w:pPr>
    </w:p>
    <w:p w14:paraId="247ADAEF" w14:textId="77777777" w:rsidR="00C50B91" w:rsidRPr="00551688" w:rsidRDefault="00C50B91">
      <w:pPr>
        <w:spacing w:line="240" w:lineRule="auto"/>
        <w:rPr>
          <w:rFonts w:ascii="Arial" w:hAnsi="Arial" w:cs="Arial"/>
          <w:b/>
          <w:sz w:val="28"/>
        </w:rPr>
      </w:pPr>
      <w:r w:rsidRPr="00551688">
        <w:rPr>
          <w:rFonts w:ascii="Arial" w:hAnsi="Arial" w:cs="Arial"/>
          <w:b/>
          <w:sz w:val="28"/>
        </w:rPr>
        <w:br w:type="page"/>
      </w:r>
    </w:p>
    <w:p w14:paraId="766C74D0" w14:textId="345B0FD3" w:rsidR="00571EEE" w:rsidRPr="00551688" w:rsidRDefault="00571EEE" w:rsidP="00571EEE">
      <w:pPr>
        <w:spacing w:after="120" w:line="240" w:lineRule="auto"/>
        <w:jc w:val="both"/>
        <w:rPr>
          <w:rFonts w:ascii="Arial" w:hAnsi="Arial" w:cs="Arial"/>
          <w:b/>
          <w:sz w:val="28"/>
        </w:rPr>
      </w:pPr>
      <w:r w:rsidRPr="00551688">
        <w:rPr>
          <w:rFonts w:ascii="Arial" w:hAnsi="Arial" w:cs="Arial"/>
          <w:b/>
          <w:sz w:val="28"/>
        </w:rPr>
        <w:lastRenderedPageBreak/>
        <w:t>Problem 2.10 (Continued)</w:t>
      </w:r>
    </w:p>
    <w:tbl>
      <w:tblPr>
        <w:tblStyle w:val="TableGrid"/>
        <w:tblW w:w="0" w:type="auto"/>
        <w:tblInd w:w="1440" w:type="dxa"/>
        <w:tblLook w:val="04A0" w:firstRow="1" w:lastRow="0" w:firstColumn="1" w:lastColumn="0" w:noHBand="0" w:noVBand="1"/>
      </w:tblPr>
      <w:tblGrid>
        <w:gridCol w:w="1256"/>
        <w:gridCol w:w="1224"/>
        <w:gridCol w:w="1224"/>
        <w:gridCol w:w="1224"/>
      </w:tblGrid>
      <w:tr w:rsidR="002137F5" w:rsidRPr="00551688" w14:paraId="02A7097F" w14:textId="77777777" w:rsidTr="002137F5">
        <w:tc>
          <w:tcPr>
            <w:tcW w:w="4928" w:type="dxa"/>
            <w:gridSpan w:val="4"/>
            <w:tcBorders>
              <w:top w:val="nil"/>
              <w:left w:val="nil"/>
              <w:right w:val="nil"/>
            </w:tcBorders>
            <w:vAlign w:val="center"/>
          </w:tcPr>
          <w:p w14:paraId="1594A5BD" w14:textId="77777777" w:rsidR="002137F5" w:rsidRPr="00551688" w:rsidRDefault="002137F5" w:rsidP="00ED6269">
            <w:pPr>
              <w:tabs>
                <w:tab w:val="left" w:pos="8550"/>
              </w:tabs>
              <w:spacing w:line="240" w:lineRule="auto"/>
              <w:jc w:val="center"/>
              <w:rPr>
                <w:rFonts w:ascii="Arial" w:hAnsi="Arial" w:cs="Arial"/>
                <w:b/>
              </w:rPr>
            </w:pPr>
            <w:r w:rsidRPr="00551688">
              <w:rPr>
                <w:rFonts w:ascii="Arial" w:hAnsi="Arial" w:cs="Arial"/>
                <w:b/>
              </w:rPr>
              <w:t>FG Inventory</w:t>
            </w:r>
          </w:p>
        </w:tc>
      </w:tr>
      <w:tr w:rsidR="002137F5" w:rsidRPr="00551688" w14:paraId="364B9B13" w14:textId="77777777" w:rsidTr="002137F5">
        <w:tc>
          <w:tcPr>
            <w:tcW w:w="1256" w:type="dxa"/>
            <w:tcBorders>
              <w:left w:val="nil"/>
              <w:bottom w:val="single" w:sz="4" w:space="0" w:color="auto"/>
              <w:right w:val="nil"/>
            </w:tcBorders>
          </w:tcPr>
          <w:p w14:paraId="5D240BB3"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Beg.</w:t>
            </w:r>
          </w:p>
          <w:p w14:paraId="4AE1C592" w14:textId="77777777" w:rsidR="002137F5" w:rsidRPr="00551688" w:rsidRDefault="002137F5" w:rsidP="00ED6269">
            <w:pPr>
              <w:tabs>
                <w:tab w:val="left" w:pos="8550"/>
              </w:tabs>
              <w:spacing w:line="240" w:lineRule="auto"/>
              <w:jc w:val="right"/>
              <w:rPr>
                <w:rFonts w:ascii="Arial" w:hAnsi="Arial" w:cs="Arial"/>
                <w:bCs/>
                <w:i/>
                <w:iCs/>
              </w:rPr>
            </w:pPr>
            <w:r w:rsidRPr="00551688">
              <w:rPr>
                <w:rFonts w:ascii="Arial" w:hAnsi="Arial" w:cs="Arial"/>
                <w:bCs/>
                <w:i/>
                <w:iCs/>
              </w:rPr>
              <w:t>COGM</w:t>
            </w:r>
          </w:p>
        </w:tc>
        <w:tc>
          <w:tcPr>
            <w:tcW w:w="1224" w:type="dxa"/>
            <w:tcBorders>
              <w:left w:val="nil"/>
              <w:bottom w:val="single" w:sz="4" w:space="0" w:color="auto"/>
            </w:tcBorders>
          </w:tcPr>
          <w:p w14:paraId="52653FF7"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8,700</w:t>
            </w:r>
          </w:p>
          <w:p w14:paraId="1153BCFA" w14:textId="46F5233C" w:rsidR="002137F5"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220,800</w:t>
            </w:r>
          </w:p>
        </w:tc>
        <w:tc>
          <w:tcPr>
            <w:tcW w:w="1224" w:type="dxa"/>
            <w:tcBorders>
              <w:bottom w:val="single" w:sz="4" w:space="0" w:color="auto"/>
              <w:right w:val="nil"/>
            </w:tcBorders>
          </w:tcPr>
          <w:p w14:paraId="548578EB" w14:textId="77777777" w:rsidR="002137F5" w:rsidRPr="00551688" w:rsidRDefault="002137F5" w:rsidP="00ED6269">
            <w:pPr>
              <w:tabs>
                <w:tab w:val="left" w:pos="8550"/>
              </w:tabs>
              <w:spacing w:line="240" w:lineRule="auto"/>
              <w:jc w:val="both"/>
              <w:rPr>
                <w:rFonts w:ascii="Arial" w:hAnsi="Arial" w:cs="Arial"/>
                <w:bCs/>
              </w:rPr>
            </w:pPr>
          </w:p>
          <w:p w14:paraId="1F7CAEC2" w14:textId="77777777" w:rsidR="002137F5" w:rsidRPr="00551688" w:rsidRDefault="002137F5" w:rsidP="00ED6269">
            <w:pPr>
              <w:tabs>
                <w:tab w:val="left" w:pos="8550"/>
              </w:tabs>
              <w:spacing w:line="240" w:lineRule="auto"/>
              <w:jc w:val="both"/>
              <w:rPr>
                <w:rFonts w:ascii="Arial" w:hAnsi="Arial" w:cs="Arial"/>
                <w:bCs/>
              </w:rPr>
            </w:pPr>
          </w:p>
          <w:p w14:paraId="0D4904B9" w14:textId="5772E174" w:rsidR="002137F5" w:rsidRPr="00551688" w:rsidRDefault="00571EEE" w:rsidP="00ED6269">
            <w:pPr>
              <w:tabs>
                <w:tab w:val="left" w:pos="8550"/>
              </w:tabs>
              <w:spacing w:line="240" w:lineRule="auto"/>
              <w:jc w:val="both"/>
              <w:rPr>
                <w:rFonts w:ascii="Arial" w:hAnsi="Arial" w:cs="Arial"/>
                <w:bCs/>
                <w:i/>
                <w:iCs/>
              </w:rPr>
            </w:pPr>
            <w:r w:rsidRPr="00551688">
              <w:rPr>
                <w:rFonts w:ascii="Arial" w:hAnsi="Arial" w:cs="Arial"/>
                <w:bCs/>
                <w:i/>
                <w:iCs/>
              </w:rPr>
              <w:t>217,000</w:t>
            </w:r>
          </w:p>
        </w:tc>
        <w:tc>
          <w:tcPr>
            <w:tcW w:w="1224" w:type="dxa"/>
            <w:tcBorders>
              <w:left w:val="nil"/>
              <w:bottom w:val="single" w:sz="4" w:space="0" w:color="auto"/>
              <w:right w:val="nil"/>
            </w:tcBorders>
          </w:tcPr>
          <w:p w14:paraId="4546E22E" w14:textId="77777777" w:rsidR="002137F5" w:rsidRPr="00551688" w:rsidRDefault="002137F5" w:rsidP="00ED6269">
            <w:pPr>
              <w:tabs>
                <w:tab w:val="left" w:pos="8550"/>
              </w:tabs>
              <w:spacing w:line="240" w:lineRule="auto"/>
              <w:jc w:val="both"/>
              <w:rPr>
                <w:rFonts w:ascii="Arial" w:hAnsi="Arial" w:cs="Arial"/>
                <w:bCs/>
                <w:i/>
                <w:iCs/>
              </w:rPr>
            </w:pPr>
          </w:p>
          <w:p w14:paraId="4B5FE8A9" w14:textId="77777777" w:rsidR="002137F5" w:rsidRPr="00551688" w:rsidRDefault="002137F5" w:rsidP="00ED6269">
            <w:pPr>
              <w:tabs>
                <w:tab w:val="left" w:pos="8550"/>
              </w:tabs>
              <w:spacing w:line="240" w:lineRule="auto"/>
              <w:jc w:val="both"/>
              <w:rPr>
                <w:rFonts w:ascii="Arial" w:hAnsi="Arial" w:cs="Arial"/>
                <w:bCs/>
                <w:i/>
                <w:iCs/>
              </w:rPr>
            </w:pPr>
          </w:p>
          <w:p w14:paraId="396D6F17" w14:textId="77777777" w:rsidR="002137F5" w:rsidRPr="00551688" w:rsidRDefault="002137F5" w:rsidP="00ED6269">
            <w:pPr>
              <w:tabs>
                <w:tab w:val="left" w:pos="8550"/>
              </w:tabs>
              <w:spacing w:line="240" w:lineRule="auto"/>
              <w:jc w:val="both"/>
              <w:rPr>
                <w:rFonts w:ascii="Arial" w:hAnsi="Arial" w:cs="Arial"/>
                <w:bCs/>
              </w:rPr>
            </w:pPr>
            <w:r w:rsidRPr="00551688">
              <w:rPr>
                <w:rFonts w:ascii="Arial" w:hAnsi="Arial" w:cs="Arial"/>
                <w:bCs/>
                <w:i/>
                <w:iCs/>
              </w:rPr>
              <w:t>COGS</w:t>
            </w:r>
          </w:p>
        </w:tc>
      </w:tr>
      <w:tr w:rsidR="002137F5" w:rsidRPr="00551688" w14:paraId="024AAE72" w14:textId="77777777" w:rsidTr="002137F5">
        <w:tc>
          <w:tcPr>
            <w:tcW w:w="1256" w:type="dxa"/>
            <w:tcBorders>
              <w:left w:val="nil"/>
              <w:bottom w:val="nil"/>
              <w:right w:val="nil"/>
            </w:tcBorders>
          </w:tcPr>
          <w:p w14:paraId="0D88F9F4"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5AE9B525"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12,500</w:t>
            </w:r>
          </w:p>
        </w:tc>
        <w:tc>
          <w:tcPr>
            <w:tcW w:w="1224" w:type="dxa"/>
            <w:tcBorders>
              <w:bottom w:val="nil"/>
              <w:right w:val="nil"/>
            </w:tcBorders>
          </w:tcPr>
          <w:p w14:paraId="52D72C6C" w14:textId="77777777" w:rsidR="002137F5" w:rsidRPr="00551688" w:rsidRDefault="002137F5"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23D01F3A" w14:textId="77777777" w:rsidR="002137F5" w:rsidRPr="00551688" w:rsidRDefault="002137F5" w:rsidP="00ED6269">
            <w:pPr>
              <w:tabs>
                <w:tab w:val="left" w:pos="8550"/>
              </w:tabs>
              <w:spacing w:line="240" w:lineRule="auto"/>
              <w:jc w:val="both"/>
              <w:rPr>
                <w:rFonts w:ascii="Arial" w:hAnsi="Arial" w:cs="Arial"/>
                <w:bCs/>
              </w:rPr>
            </w:pPr>
          </w:p>
        </w:tc>
      </w:tr>
    </w:tbl>
    <w:p w14:paraId="0612EBA3" w14:textId="32D7EC52" w:rsidR="002137F5" w:rsidRPr="00551688" w:rsidRDefault="002137F5" w:rsidP="002137F5">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tblGrid>
      <w:tr w:rsidR="002137F5" w:rsidRPr="00551688" w14:paraId="0C58CAFC" w14:textId="77777777" w:rsidTr="002137F5">
        <w:tc>
          <w:tcPr>
            <w:tcW w:w="4928" w:type="dxa"/>
            <w:gridSpan w:val="4"/>
            <w:tcBorders>
              <w:top w:val="nil"/>
              <w:left w:val="nil"/>
              <w:right w:val="nil"/>
            </w:tcBorders>
            <w:vAlign w:val="center"/>
          </w:tcPr>
          <w:p w14:paraId="1EE683BE" w14:textId="77777777" w:rsidR="002137F5" w:rsidRPr="00551688" w:rsidRDefault="002137F5" w:rsidP="00ED6269">
            <w:pPr>
              <w:tabs>
                <w:tab w:val="left" w:pos="8550"/>
              </w:tabs>
              <w:spacing w:line="240" w:lineRule="auto"/>
              <w:jc w:val="center"/>
              <w:rPr>
                <w:rFonts w:ascii="Arial" w:hAnsi="Arial" w:cs="Arial"/>
                <w:b/>
              </w:rPr>
            </w:pPr>
            <w:r w:rsidRPr="00551688">
              <w:rPr>
                <w:rFonts w:ascii="Arial" w:hAnsi="Arial" w:cs="Arial"/>
                <w:b/>
              </w:rPr>
              <w:t>COGS</w:t>
            </w:r>
          </w:p>
        </w:tc>
      </w:tr>
      <w:tr w:rsidR="002137F5" w:rsidRPr="00551688" w14:paraId="24B132C3" w14:textId="77777777" w:rsidTr="002137F5">
        <w:tc>
          <w:tcPr>
            <w:tcW w:w="1256" w:type="dxa"/>
            <w:tcBorders>
              <w:left w:val="nil"/>
              <w:bottom w:val="single" w:sz="4" w:space="0" w:color="auto"/>
              <w:right w:val="nil"/>
            </w:tcBorders>
          </w:tcPr>
          <w:p w14:paraId="456FEE44" w14:textId="77777777" w:rsidR="002137F5" w:rsidRPr="00551688" w:rsidRDefault="002137F5" w:rsidP="00ED6269">
            <w:pPr>
              <w:tabs>
                <w:tab w:val="left" w:pos="8550"/>
              </w:tabs>
              <w:spacing w:line="240" w:lineRule="auto"/>
              <w:jc w:val="right"/>
              <w:rPr>
                <w:rFonts w:ascii="Arial" w:hAnsi="Arial" w:cs="Arial"/>
                <w:bCs/>
              </w:rPr>
            </w:pPr>
          </w:p>
        </w:tc>
        <w:tc>
          <w:tcPr>
            <w:tcW w:w="1224" w:type="dxa"/>
            <w:tcBorders>
              <w:left w:val="nil"/>
              <w:bottom w:val="single" w:sz="4" w:space="0" w:color="auto"/>
            </w:tcBorders>
          </w:tcPr>
          <w:p w14:paraId="7214782F"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217,000</w:t>
            </w:r>
          </w:p>
        </w:tc>
        <w:tc>
          <w:tcPr>
            <w:tcW w:w="1224" w:type="dxa"/>
            <w:tcBorders>
              <w:bottom w:val="single" w:sz="4" w:space="0" w:color="auto"/>
              <w:right w:val="nil"/>
            </w:tcBorders>
          </w:tcPr>
          <w:p w14:paraId="1653A48E" w14:textId="77777777" w:rsidR="002137F5" w:rsidRPr="00551688" w:rsidRDefault="002137F5" w:rsidP="00ED6269">
            <w:pPr>
              <w:tabs>
                <w:tab w:val="left" w:pos="8550"/>
              </w:tabs>
              <w:spacing w:line="240" w:lineRule="auto"/>
              <w:jc w:val="both"/>
              <w:rPr>
                <w:rFonts w:ascii="Arial" w:hAnsi="Arial" w:cs="Arial"/>
                <w:bCs/>
              </w:rPr>
            </w:pPr>
          </w:p>
        </w:tc>
        <w:tc>
          <w:tcPr>
            <w:tcW w:w="1224" w:type="dxa"/>
            <w:tcBorders>
              <w:left w:val="nil"/>
              <w:bottom w:val="single" w:sz="4" w:space="0" w:color="auto"/>
              <w:right w:val="nil"/>
            </w:tcBorders>
          </w:tcPr>
          <w:p w14:paraId="21DC8A45" w14:textId="77777777" w:rsidR="002137F5" w:rsidRPr="00551688" w:rsidRDefault="002137F5" w:rsidP="00ED6269">
            <w:pPr>
              <w:tabs>
                <w:tab w:val="left" w:pos="8550"/>
              </w:tabs>
              <w:spacing w:line="240" w:lineRule="auto"/>
              <w:jc w:val="both"/>
              <w:rPr>
                <w:rFonts w:ascii="Arial" w:hAnsi="Arial" w:cs="Arial"/>
                <w:bCs/>
              </w:rPr>
            </w:pPr>
          </w:p>
        </w:tc>
      </w:tr>
      <w:tr w:rsidR="002137F5" w:rsidRPr="00551688" w14:paraId="7CB9F6EB" w14:textId="77777777" w:rsidTr="002137F5">
        <w:tc>
          <w:tcPr>
            <w:tcW w:w="1256" w:type="dxa"/>
            <w:tcBorders>
              <w:left w:val="nil"/>
              <w:bottom w:val="nil"/>
              <w:right w:val="nil"/>
            </w:tcBorders>
          </w:tcPr>
          <w:p w14:paraId="3CF5376F" w14:textId="77777777" w:rsidR="002137F5" w:rsidRPr="00551688" w:rsidRDefault="002137F5"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265C79F0" w14:textId="77777777" w:rsidR="002137F5" w:rsidRPr="00551688" w:rsidRDefault="002137F5" w:rsidP="00ED6269">
            <w:pPr>
              <w:tabs>
                <w:tab w:val="left" w:pos="8550"/>
              </w:tabs>
              <w:spacing w:line="240" w:lineRule="auto"/>
              <w:jc w:val="right"/>
              <w:rPr>
                <w:rFonts w:ascii="Arial" w:hAnsi="Arial" w:cs="Arial"/>
                <w:bCs/>
              </w:rPr>
            </w:pPr>
          </w:p>
        </w:tc>
        <w:tc>
          <w:tcPr>
            <w:tcW w:w="1224" w:type="dxa"/>
            <w:tcBorders>
              <w:bottom w:val="nil"/>
              <w:right w:val="nil"/>
            </w:tcBorders>
          </w:tcPr>
          <w:p w14:paraId="44BEB325" w14:textId="77777777" w:rsidR="002137F5" w:rsidRPr="00551688" w:rsidRDefault="002137F5"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62EB6CCE" w14:textId="77777777" w:rsidR="002137F5" w:rsidRPr="00551688" w:rsidRDefault="002137F5" w:rsidP="00ED6269">
            <w:pPr>
              <w:tabs>
                <w:tab w:val="left" w:pos="8550"/>
              </w:tabs>
              <w:spacing w:line="240" w:lineRule="auto"/>
              <w:jc w:val="both"/>
              <w:rPr>
                <w:rFonts w:ascii="Arial" w:hAnsi="Arial" w:cs="Arial"/>
                <w:bCs/>
              </w:rPr>
            </w:pPr>
          </w:p>
        </w:tc>
      </w:tr>
    </w:tbl>
    <w:p w14:paraId="1C6CB942" w14:textId="120BD705" w:rsidR="002137F5" w:rsidRPr="00551688" w:rsidRDefault="002137F5" w:rsidP="00FC0CF8">
      <w:pPr>
        <w:spacing w:line="240" w:lineRule="auto"/>
        <w:ind w:left="1440"/>
        <w:jc w:val="both"/>
        <w:rPr>
          <w:rFonts w:ascii="Arial" w:hAnsi="Arial" w:cs="Arial"/>
          <w:bCs/>
        </w:rPr>
      </w:pPr>
    </w:p>
    <w:p w14:paraId="28CB5DE9" w14:textId="6D400364" w:rsidR="004E1279" w:rsidRPr="00551688" w:rsidRDefault="006F426F" w:rsidP="00FC0CF8">
      <w:pPr>
        <w:numPr>
          <w:ilvl w:val="0"/>
          <w:numId w:val="26"/>
        </w:numPr>
        <w:spacing w:line="240" w:lineRule="auto"/>
        <w:ind w:left="1440" w:hanging="720"/>
        <w:jc w:val="both"/>
        <w:rPr>
          <w:rFonts w:ascii="Arial" w:hAnsi="Arial" w:cs="Arial"/>
          <w:bCs/>
        </w:rPr>
      </w:pPr>
      <w:r w:rsidRPr="00551688">
        <w:rPr>
          <w:rFonts w:ascii="Arial" w:hAnsi="Arial" w:cs="Arial"/>
          <w:bCs/>
        </w:rPr>
        <w:t>Total manufacturing costs = DM used + DL + MOH</w:t>
      </w:r>
    </w:p>
    <w:p w14:paraId="1CDE76B5" w14:textId="77777777" w:rsidR="006F426F" w:rsidRPr="00551688" w:rsidRDefault="006F426F" w:rsidP="00FC0CF8">
      <w:pPr>
        <w:spacing w:line="240" w:lineRule="auto"/>
        <w:ind w:left="1440"/>
        <w:jc w:val="both"/>
        <w:rPr>
          <w:rFonts w:ascii="Arial" w:hAnsi="Arial" w:cs="Arial"/>
          <w:bCs/>
        </w:rPr>
      </w:pPr>
      <w:r w:rsidRPr="00551688">
        <w:rPr>
          <w:rFonts w:ascii="Arial" w:hAnsi="Arial" w:cs="Arial"/>
          <w:bCs/>
        </w:rPr>
        <w:t xml:space="preserve">Calculate DL from what </w:t>
      </w:r>
      <w:r w:rsidR="003B4202" w:rsidRPr="00551688">
        <w:rPr>
          <w:rFonts w:ascii="Arial" w:hAnsi="Arial" w:cs="Arial"/>
          <w:bCs/>
        </w:rPr>
        <w:t>was</w:t>
      </w:r>
      <w:r w:rsidRPr="00551688">
        <w:rPr>
          <w:rFonts w:ascii="Arial" w:hAnsi="Arial" w:cs="Arial"/>
          <w:bCs/>
        </w:rPr>
        <w:t xml:space="preserve"> given:</w:t>
      </w:r>
      <w:r w:rsidRPr="00551688">
        <w:rPr>
          <w:rFonts w:ascii="Arial" w:hAnsi="Arial" w:cs="Arial"/>
          <w:bCs/>
        </w:rPr>
        <w:tab/>
      </w:r>
      <w:r w:rsidR="00B03B86" w:rsidRPr="00551688">
        <w:rPr>
          <w:rFonts w:ascii="Arial" w:hAnsi="Arial" w:cs="Arial"/>
          <w:bCs/>
        </w:rPr>
        <w:t xml:space="preserve"> </w:t>
      </w:r>
      <w:r w:rsidRPr="00551688">
        <w:rPr>
          <w:rFonts w:ascii="Arial" w:hAnsi="Arial" w:cs="Arial"/>
          <w:bCs/>
        </w:rPr>
        <w:t xml:space="preserve">$88,000 </w:t>
      </w:r>
      <w:r w:rsidR="00596B93" w:rsidRPr="00551688">
        <w:rPr>
          <w:rFonts w:ascii="Arial" w:hAnsi="Arial" w:cs="Arial"/>
          <w:bCs/>
        </w:rPr>
        <w:t xml:space="preserve">× </w:t>
      </w:r>
      <w:r w:rsidRPr="00551688">
        <w:rPr>
          <w:rFonts w:ascii="Arial" w:hAnsi="Arial" w:cs="Arial"/>
          <w:bCs/>
        </w:rPr>
        <w:t>0.5 = $44,000</w:t>
      </w:r>
    </w:p>
    <w:p w14:paraId="1D7CC709" w14:textId="77777777" w:rsidR="006F426F" w:rsidRPr="00551688" w:rsidRDefault="006F426F" w:rsidP="00FC0CF8">
      <w:pPr>
        <w:spacing w:line="240" w:lineRule="auto"/>
        <w:ind w:left="1440"/>
        <w:jc w:val="both"/>
        <w:rPr>
          <w:rFonts w:ascii="Arial" w:hAnsi="Arial" w:cs="Arial"/>
          <w:bCs/>
        </w:rPr>
      </w:pPr>
      <w:r w:rsidRPr="00551688">
        <w:rPr>
          <w:rFonts w:ascii="Arial" w:hAnsi="Arial" w:cs="Arial"/>
          <w:bCs/>
        </w:rPr>
        <w:t xml:space="preserve">Calculate MOH from what </w:t>
      </w:r>
      <w:r w:rsidR="003B4202" w:rsidRPr="00551688">
        <w:rPr>
          <w:rFonts w:ascii="Arial" w:hAnsi="Arial" w:cs="Arial"/>
          <w:bCs/>
        </w:rPr>
        <w:t>was</w:t>
      </w:r>
      <w:r w:rsidRPr="00551688">
        <w:rPr>
          <w:rFonts w:ascii="Arial" w:hAnsi="Arial" w:cs="Arial"/>
          <w:bCs/>
        </w:rPr>
        <w:t xml:space="preserve"> given:</w:t>
      </w:r>
    </w:p>
    <w:p w14:paraId="56EC7078" w14:textId="67622EF7" w:rsidR="006F426F" w:rsidRPr="00551688" w:rsidRDefault="00155696" w:rsidP="00FC0CF8">
      <w:pPr>
        <w:spacing w:line="240" w:lineRule="auto"/>
        <w:ind w:left="2160"/>
        <w:jc w:val="both"/>
        <w:rPr>
          <w:rFonts w:ascii="Arial" w:hAnsi="Arial" w:cs="Arial"/>
          <w:bCs/>
        </w:rPr>
      </w:pPr>
      <w:r w:rsidRPr="00551688">
        <w:rPr>
          <w:rFonts w:ascii="Arial" w:hAnsi="Arial" w:cs="Arial"/>
          <w:bCs/>
        </w:rPr>
        <w:t>Manufacturing supervisor salaries ($88,000 x 0.5) + m</w:t>
      </w:r>
      <w:r w:rsidR="003B4202" w:rsidRPr="00551688">
        <w:rPr>
          <w:rFonts w:ascii="Arial" w:hAnsi="Arial" w:cs="Arial"/>
          <w:bCs/>
        </w:rPr>
        <w:t>anufacturing u</w:t>
      </w:r>
      <w:r w:rsidR="006F426F" w:rsidRPr="00551688">
        <w:rPr>
          <w:rFonts w:ascii="Arial" w:hAnsi="Arial" w:cs="Arial"/>
          <w:bCs/>
        </w:rPr>
        <w:t xml:space="preserve">tilities ($4,000 </w:t>
      </w:r>
      <w:r w:rsidR="00596B93" w:rsidRPr="00551688">
        <w:rPr>
          <w:rFonts w:ascii="Arial" w:hAnsi="Arial" w:cs="Arial"/>
          <w:bCs/>
        </w:rPr>
        <w:t>×</w:t>
      </w:r>
      <w:r w:rsidR="006F426F" w:rsidRPr="00551688">
        <w:rPr>
          <w:rFonts w:ascii="Arial" w:hAnsi="Arial" w:cs="Arial"/>
          <w:bCs/>
        </w:rPr>
        <w:t xml:space="preserve"> 0.75) + </w:t>
      </w:r>
      <w:r w:rsidR="003B4202" w:rsidRPr="00551688">
        <w:rPr>
          <w:rFonts w:ascii="Arial" w:hAnsi="Arial" w:cs="Arial"/>
          <w:bCs/>
        </w:rPr>
        <w:t xml:space="preserve">manufacturing </w:t>
      </w:r>
      <w:r w:rsidR="006F426F" w:rsidRPr="00551688">
        <w:rPr>
          <w:rFonts w:ascii="Arial" w:hAnsi="Arial" w:cs="Arial"/>
          <w:bCs/>
        </w:rPr>
        <w:t>depreciation (</w:t>
      </w:r>
      <w:r w:rsidR="00F8200A" w:rsidRPr="00551688">
        <w:rPr>
          <w:rFonts w:ascii="Arial" w:hAnsi="Arial" w:cs="Arial"/>
          <w:bCs/>
        </w:rPr>
        <w:t>$</w:t>
      </w:r>
      <w:r w:rsidR="006F426F" w:rsidRPr="00551688">
        <w:rPr>
          <w:rFonts w:ascii="Arial" w:hAnsi="Arial" w:cs="Arial"/>
          <w:bCs/>
        </w:rPr>
        <w:t xml:space="preserve">19,000) + indirect materials </w:t>
      </w:r>
      <w:r w:rsidR="003B4202" w:rsidRPr="00551688">
        <w:rPr>
          <w:rFonts w:ascii="Arial" w:hAnsi="Arial" w:cs="Arial"/>
          <w:bCs/>
        </w:rPr>
        <w:t>and indirect</w:t>
      </w:r>
      <w:r w:rsidR="006F426F" w:rsidRPr="00551688">
        <w:rPr>
          <w:rFonts w:ascii="Arial" w:hAnsi="Arial" w:cs="Arial"/>
          <w:bCs/>
        </w:rPr>
        <w:t xml:space="preserve"> labor (</w:t>
      </w:r>
      <w:r w:rsidR="00F8200A" w:rsidRPr="00551688">
        <w:rPr>
          <w:rFonts w:ascii="Arial" w:hAnsi="Arial" w:cs="Arial"/>
          <w:bCs/>
        </w:rPr>
        <w:t>$</w:t>
      </w:r>
      <w:r w:rsidR="006F426F" w:rsidRPr="00551688">
        <w:rPr>
          <w:rFonts w:ascii="Arial" w:hAnsi="Arial" w:cs="Arial"/>
          <w:bCs/>
        </w:rPr>
        <w:t xml:space="preserve">3,000) = </w:t>
      </w:r>
      <w:r w:rsidR="00F8200A" w:rsidRPr="00551688">
        <w:rPr>
          <w:rFonts w:ascii="Arial" w:hAnsi="Arial" w:cs="Arial"/>
          <w:bCs/>
        </w:rPr>
        <w:t>$</w:t>
      </w:r>
      <w:r w:rsidRPr="00551688">
        <w:rPr>
          <w:rFonts w:ascii="Arial" w:hAnsi="Arial" w:cs="Arial"/>
          <w:bCs/>
        </w:rPr>
        <w:t>69</w:t>
      </w:r>
      <w:r w:rsidR="006F426F" w:rsidRPr="00551688">
        <w:rPr>
          <w:rFonts w:ascii="Arial" w:hAnsi="Arial" w:cs="Arial"/>
          <w:bCs/>
        </w:rPr>
        <w:t>,000</w:t>
      </w:r>
    </w:p>
    <w:p w14:paraId="47A3A162" w14:textId="77777777" w:rsidR="00DA1408" w:rsidRPr="00551688" w:rsidRDefault="00DA1408" w:rsidP="00FC0CF8">
      <w:pPr>
        <w:spacing w:line="240" w:lineRule="auto"/>
        <w:ind w:left="1440"/>
        <w:jc w:val="both"/>
        <w:rPr>
          <w:rFonts w:ascii="Arial" w:hAnsi="Arial" w:cs="Arial"/>
          <w:bCs/>
        </w:rPr>
      </w:pPr>
    </w:p>
    <w:p w14:paraId="6B72F4C1" w14:textId="77777777" w:rsidR="006F426F" w:rsidRPr="00551688" w:rsidRDefault="006F426F" w:rsidP="00FC0CF8">
      <w:pPr>
        <w:spacing w:line="240" w:lineRule="auto"/>
        <w:ind w:left="1440"/>
        <w:jc w:val="both"/>
        <w:rPr>
          <w:rFonts w:ascii="Arial" w:hAnsi="Arial" w:cs="Arial"/>
          <w:bCs/>
        </w:rPr>
      </w:pPr>
      <w:r w:rsidRPr="00551688">
        <w:rPr>
          <w:rFonts w:ascii="Arial" w:hAnsi="Arial" w:cs="Arial"/>
          <w:bCs/>
        </w:rPr>
        <w:t>Solve for DM used:</w:t>
      </w:r>
    </w:p>
    <w:p w14:paraId="34248D3F" w14:textId="77777777" w:rsidR="006F426F" w:rsidRPr="00551688" w:rsidRDefault="003B4202" w:rsidP="00FC0CF8">
      <w:pPr>
        <w:spacing w:line="240" w:lineRule="auto"/>
        <w:ind w:left="2160"/>
        <w:jc w:val="both"/>
        <w:rPr>
          <w:rFonts w:ascii="Arial" w:hAnsi="Arial" w:cs="Arial"/>
          <w:bCs/>
        </w:rPr>
      </w:pPr>
      <w:r w:rsidRPr="00551688">
        <w:rPr>
          <w:rFonts w:ascii="Arial" w:hAnsi="Arial" w:cs="Arial"/>
          <w:bCs/>
        </w:rPr>
        <w:t xml:space="preserve">Beg </w:t>
      </w:r>
      <w:r w:rsidR="006F426F" w:rsidRPr="00551688">
        <w:rPr>
          <w:rFonts w:ascii="Arial" w:hAnsi="Arial" w:cs="Arial"/>
          <w:bCs/>
        </w:rPr>
        <w:t xml:space="preserve">WIP </w:t>
      </w:r>
      <w:r w:rsidRPr="00551688">
        <w:rPr>
          <w:rFonts w:ascii="Arial" w:hAnsi="Arial" w:cs="Arial"/>
          <w:bCs/>
        </w:rPr>
        <w:t xml:space="preserve">Inventory </w:t>
      </w:r>
      <w:r w:rsidR="006F426F" w:rsidRPr="00551688">
        <w:rPr>
          <w:rFonts w:ascii="Arial" w:hAnsi="Arial" w:cs="Arial"/>
          <w:bCs/>
        </w:rPr>
        <w:t xml:space="preserve">+ DM used + DL + MOH </w:t>
      </w:r>
      <w:r w:rsidR="00596B93" w:rsidRPr="00551688">
        <w:rPr>
          <w:rFonts w:ascii="Arial" w:hAnsi="Arial" w:cs="Arial"/>
          <w:bCs/>
        </w:rPr>
        <w:t>−</w:t>
      </w:r>
      <w:r w:rsidR="006F426F" w:rsidRPr="00551688">
        <w:rPr>
          <w:rFonts w:ascii="Arial" w:hAnsi="Arial" w:cs="Arial"/>
          <w:bCs/>
        </w:rPr>
        <w:t xml:space="preserve"> COGM = </w:t>
      </w:r>
      <w:r w:rsidRPr="00551688">
        <w:rPr>
          <w:rFonts w:ascii="Arial" w:hAnsi="Arial" w:cs="Arial"/>
          <w:bCs/>
        </w:rPr>
        <w:t xml:space="preserve">End </w:t>
      </w:r>
      <w:r w:rsidR="006F426F" w:rsidRPr="00551688">
        <w:rPr>
          <w:rFonts w:ascii="Arial" w:hAnsi="Arial" w:cs="Arial"/>
          <w:bCs/>
        </w:rPr>
        <w:t xml:space="preserve">WIP </w:t>
      </w:r>
      <w:r w:rsidRPr="00551688">
        <w:rPr>
          <w:rFonts w:ascii="Arial" w:hAnsi="Arial" w:cs="Arial"/>
          <w:bCs/>
        </w:rPr>
        <w:t>Inventory</w:t>
      </w:r>
    </w:p>
    <w:p w14:paraId="794B6A8C" w14:textId="3CB0BA62" w:rsidR="006F426F" w:rsidRPr="00551688" w:rsidRDefault="006F426F" w:rsidP="00FC0CF8">
      <w:pPr>
        <w:spacing w:line="240" w:lineRule="auto"/>
        <w:ind w:left="1440"/>
        <w:jc w:val="both"/>
        <w:rPr>
          <w:rFonts w:ascii="Arial" w:hAnsi="Arial" w:cs="Arial"/>
          <w:bCs/>
        </w:rPr>
      </w:pPr>
      <w:r w:rsidRPr="00551688">
        <w:rPr>
          <w:rFonts w:ascii="Arial" w:hAnsi="Arial" w:cs="Arial"/>
          <w:bCs/>
        </w:rPr>
        <w:tab/>
      </w:r>
      <w:r w:rsidR="00F8200A" w:rsidRPr="00551688">
        <w:rPr>
          <w:rFonts w:ascii="Arial" w:hAnsi="Arial" w:cs="Arial"/>
          <w:bCs/>
        </w:rPr>
        <w:t>$</w:t>
      </w:r>
      <w:r w:rsidRPr="00551688">
        <w:rPr>
          <w:rFonts w:ascii="Arial" w:hAnsi="Arial" w:cs="Arial"/>
          <w:bCs/>
        </w:rPr>
        <w:t xml:space="preserve">2,100 + DM used + </w:t>
      </w:r>
      <w:r w:rsidR="00F8200A" w:rsidRPr="00551688">
        <w:rPr>
          <w:rFonts w:ascii="Arial" w:hAnsi="Arial" w:cs="Arial"/>
          <w:bCs/>
        </w:rPr>
        <w:t>$</w:t>
      </w:r>
      <w:r w:rsidRPr="00551688">
        <w:rPr>
          <w:rFonts w:ascii="Arial" w:hAnsi="Arial" w:cs="Arial"/>
          <w:bCs/>
        </w:rPr>
        <w:t xml:space="preserve">44,000 + </w:t>
      </w:r>
      <w:r w:rsidR="00F8200A" w:rsidRPr="00551688">
        <w:rPr>
          <w:rFonts w:ascii="Arial" w:hAnsi="Arial" w:cs="Arial"/>
          <w:bCs/>
        </w:rPr>
        <w:t>$</w:t>
      </w:r>
      <w:r w:rsidR="00155696" w:rsidRPr="00551688">
        <w:rPr>
          <w:rFonts w:ascii="Arial" w:hAnsi="Arial" w:cs="Arial"/>
          <w:bCs/>
        </w:rPr>
        <w:t>69</w:t>
      </w:r>
      <w:r w:rsidRPr="00551688">
        <w:rPr>
          <w:rFonts w:ascii="Arial" w:hAnsi="Arial" w:cs="Arial"/>
          <w:bCs/>
        </w:rPr>
        <w:t xml:space="preserve">,000 </w:t>
      </w:r>
      <w:r w:rsidR="00596B93" w:rsidRPr="00551688">
        <w:rPr>
          <w:rFonts w:ascii="Arial" w:hAnsi="Arial" w:cs="Arial"/>
          <w:bCs/>
        </w:rPr>
        <w:t>−</w:t>
      </w:r>
      <w:r w:rsidRPr="00551688">
        <w:rPr>
          <w:rFonts w:ascii="Arial" w:hAnsi="Arial" w:cs="Arial"/>
          <w:bCs/>
        </w:rPr>
        <w:t xml:space="preserve"> </w:t>
      </w:r>
      <w:r w:rsidR="00F8200A" w:rsidRPr="00551688">
        <w:rPr>
          <w:rFonts w:ascii="Arial" w:hAnsi="Arial" w:cs="Arial"/>
          <w:bCs/>
        </w:rPr>
        <w:t>$</w:t>
      </w:r>
      <w:r w:rsidRPr="00551688">
        <w:rPr>
          <w:rFonts w:ascii="Arial" w:hAnsi="Arial" w:cs="Arial"/>
          <w:bCs/>
        </w:rPr>
        <w:t xml:space="preserve">220,800 = </w:t>
      </w:r>
      <w:r w:rsidR="00F8200A" w:rsidRPr="00551688">
        <w:rPr>
          <w:rFonts w:ascii="Arial" w:hAnsi="Arial" w:cs="Arial"/>
          <w:bCs/>
        </w:rPr>
        <w:t>$</w:t>
      </w:r>
      <w:r w:rsidRPr="00551688">
        <w:rPr>
          <w:rFonts w:ascii="Arial" w:hAnsi="Arial" w:cs="Arial"/>
          <w:bCs/>
        </w:rPr>
        <w:t>4,300</w:t>
      </w:r>
    </w:p>
    <w:p w14:paraId="5D4373B2" w14:textId="62EB16B8" w:rsidR="006F426F" w:rsidRPr="00551688" w:rsidRDefault="006F426F" w:rsidP="00FC0CF8">
      <w:pPr>
        <w:spacing w:line="240" w:lineRule="auto"/>
        <w:ind w:left="1440"/>
        <w:jc w:val="both"/>
        <w:rPr>
          <w:rFonts w:ascii="Arial" w:hAnsi="Arial" w:cs="Arial"/>
          <w:bCs/>
        </w:rPr>
      </w:pPr>
      <w:r w:rsidRPr="00551688">
        <w:rPr>
          <w:rFonts w:ascii="Arial" w:hAnsi="Arial" w:cs="Arial"/>
          <w:bCs/>
        </w:rPr>
        <w:tab/>
        <w:t>DM used =</w:t>
      </w:r>
      <w:r w:rsidRPr="00551688">
        <w:rPr>
          <w:rFonts w:ascii="Arial" w:hAnsi="Arial" w:cs="Arial"/>
          <w:b/>
        </w:rPr>
        <w:t xml:space="preserve"> </w:t>
      </w:r>
      <w:r w:rsidR="00F8200A" w:rsidRPr="00551688">
        <w:rPr>
          <w:rFonts w:ascii="Arial" w:hAnsi="Arial" w:cs="Arial"/>
          <w:bCs/>
        </w:rPr>
        <w:t>$</w:t>
      </w:r>
      <w:r w:rsidR="00155696" w:rsidRPr="00551688">
        <w:rPr>
          <w:rFonts w:ascii="Arial" w:hAnsi="Arial" w:cs="Arial"/>
          <w:bCs/>
        </w:rPr>
        <w:t>110</w:t>
      </w:r>
      <w:r w:rsidRPr="00551688">
        <w:rPr>
          <w:rFonts w:ascii="Arial" w:hAnsi="Arial" w:cs="Arial"/>
          <w:bCs/>
        </w:rPr>
        <w:t>,000</w:t>
      </w:r>
    </w:p>
    <w:p w14:paraId="7FBA50CC" w14:textId="1EAA767D" w:rsidR="006F426F" w:rsidRPr="00551688" w:rsidRDefault="006F426F" w:rsidP="00FC0CF8">
      <w:pPr>
        <w:spacing w:line="240" w:lineRule="auto"/>
        <w:ind w:left="1440"/>
        <w:jc w:val="both"/>
        <w:rPr>
          <w:rFonts w:ascii="Arial" w:hAnsi="Arial" w:cs="Arial"/>
          <w:bCs/>
        </w:rPr>
      </w:pPr>
      <w:r w:rsidRPr="00551688">
        <w:rPr>
          <w:rFonts w:ascii="Arial" w:hAnsi="Arial" w:cs="Arial"/>
          <w:bCs/>
        </w:rPr>
        <w:t>T</w:t>
      </w:r>
      <w:r w:rsidR="003B4202" w:rsidRPr="00551688">
        <w:rPr>
          <w:rFonts w:ascii="Arial" w:hAnsi="Arial" w:cs="Arial"/>
          <w:bCs/>
        </w:rPr>
        <w:t>otal manufacturing costs</w:t>
      </w:r>
      <w:r w:rsidRPr="00551688">
        <w:rPr>
          <w:rFonts w:ascii="Arial" w:hAnsi="Arial" w:cs="Arial"/>
          <w:bCs/>
        </w:rPr>
        <w:t xml:space="preserve"> = </w:t>
      </w:r>
      <w:r w:rsidR="00F8200A" w:rsidRPr="00551688">
        <w:rPr>
          <w:rFonts w:ascii="Arial" w:hAnsi="Arial" w:cs="Arial"/>
          <w:bCs/>
        </w:rPr>
        <w:t>$</w:t>
      </w:r>
      <w:r w:rsidR="00155696" w:rsidRPr="00551688">
        <w:rPr>
          <w:rFonts w:ascii="Arial" w:hAnsi="Arial" w:cs="Arial"/>
          <w:bCs/>
        </w:rPr>
        <w:t>110</w:t>
      </w:r>
      <w:r w:rsidRPr="00551688">
        <w:rPr>
          <w:rFonts w:ascii="Arial" w:hAnsi="Arial" w:cs="Arial"/>
          <w:bCs/>
        </w:rPr>
        <w:t xml:space="preserve">,000 + </w:t>
      </w:r>
      <w:r w:rsidR="00F8200A" w:rsidRPr="00551688">
        <w:rPr>
          <w:rFonts w:ascii="Arial" w:hAnsi="Arial" w:cs="Arial"/>
          <w:bCs/>
        </w:rPr>
        <w:t>$</w:t>
      </w:r>
      <w:r w:rsidRPr="00551688">
        <w:rPr>
          <w:rFonts w:ascii="Arial" w:hAnsi="Arial" w:cs="Arial"/>
          <w:bCs/>
        </w:rPr>
        <w:t xml:space="preserve">44,000 + </w:t>
      </w:r>
      <w:r w:rsidR="00F8200A" w:rsidRPr="00551688">
        <w:rPr>
          <w:rFonts w:ascii="Arial" w:hAnsi="Arial" w:cs="Arial"/>
          <w:bCs/>
        </w:rPr>
        <w:t>$</w:t>
      </w:r>
      <w:r w:rsidR="00155696" w:rsidRPr="00551688">
        <w:rPr>
          <w:rFonts w:ascii="Arial" w:hAnsi="Arial" w:cs="Arial"/>
          <w:bCs/>
        </w:rPr>
        <w:t>69</w:t>
      </w:r>
      <w:r w:rsidRPr="00551688">
        <w:rPr>
          <w:rFonts w:ascii="Arial" w:hAnsi="Arial" w:cs="Arial"/>
          <w:bCs/>
        </w:rPr>
        <w:t xml:space="preserve">,000 = </w:t>
      </w:r>
      <w:r w:rsidR="00F8200A" w:rsidRPr="00551688">
        <w:rPr>
          <w:rFonts w:ascii="Arial" w:hAnsi="Arial" w:cs="Arial"/>
          <w:b/>
        </w:rPr>
        <w:t>$</w:t>
      </w:r>
      <w:r w:rsidRPr="00551688">
        <w:rPr>
          <w:rFonts w:ascii="Arial" w:hAnsi="Arial" w:cs="Arial"/>
          <w:b/>
        </w:rPr>
        <w:t>223,000</w:t>
      </w:r>
    </w:p>
    <w:p w14:paraId="29BA99D9" w14:textId="77777777" w:rsidR="00E552B4" w:rsidRPr="00551688" w:rsidRDefault="00E552B4" w:rsidP="00FC0CF8">
      <w:pPr>
        <w:spacing w:line="240" w:lineRule="auto"/>
        <w:ind w:left="1440"/>
        <w:jc w:val="both"/>
        <w:rPr>
          <w:rFonts w:ascii="Arial" w:hAnsi="Arial" w:cs="Arial"/>
          <w:bCs/>
        </w:rPr>
      </w:pPr>
    </w:p>
    <w:p w14:paraId="76ACD77F" w14:textId="77777777" w:rsidR="004E1279" w:rsidRPr="00551688" w:rsidRDefault="006F426F" w:rsidP="00FC0CF8">
      <w:pPr>
        <w:numPr>
          <w:ilvl w:val="0"/>
          <w:numId w:val="26"/>
        </w:numPr>
        <w:spacing w:line="240" w:lineRule="auto"/>
        <w:ind w:left="1440" w:hanging="720"/>
        <w:jc w:val="both"/>
        <w:rPr>
          <w:rFonts w:ascii="Arial" w:hAnsi="Arial" w:cs="Arial"/>
          <w:bCs/>
        </w:rPr>
      </w:pPr>
      <w:r w:rsidRPr="00551688">
        <w:rPr>
          <w:rFonts w:ascii="Arial" w:hAnsi="Arial" w:cs="Arial"/>
          <w:bCs/>
        </w:rPr>
        <w:t>We’ve already solved for these</w:t>
      </w:r>
      <w:r w:rsidR="003A46C3" w:rsidRPr="00551688">
        <w:rPr>
          <w:rFonts w:ascii="Arial" w:hAnsi="Arial" w:cs="Arial"/>
          <w:bCs/>
        </w:rPr>
        <w:t xml:space="preserve"> in part (b)</w:t>
      </w:r>
      <w:r w:rsidRPr="00551688">
        <w:rPr>
          <w:rFonts w:ascii="Arial" w:hAnsi="Arial" w:cs="Arial"/>
          <w:bCs/>
        </w:rPr>
        <w:t>.</w:t>
      </w:r>
    </w:p>
    <w:p w14:paraId="5FD40FC8" w14:textId="0C905030" w:rsidR="006F426F" w:rsidRPr="00551688" w:rsidRDefault="006F426F" w:rsidP="00FC0CF8">
      <w:pPr>
        <w:spacing w:line="240" w:lineRule="auto"/>
        <w:ind w:left="2160"/>
        <w:jc w:val="both"/>
        <w:rPr>
          <w:rFonts w:ascii="Arial" w:hAnsi="Arial" w:cs="Arial"/>
          <w:b/>
        </w:rPr>
      </w:pPr>
      <w:r w:rsidRPr="00551688">
        <w:rPr>
          <w:rFonts w:ascii="Arial" w:hAnsi="Arial" w:cs="Arial"/>
          <w:bCs/>
        </w:rPr>
        <w:t xml:space="preserve">DM used = </w:t>
      </w:r>
      <w:r w:rsidRPr="00551688">
        <w:rPr>
          <w:rFonts w:ascii="Arial" w:hAnsi="Arial" w:cs="Arial"/>
          <w:b/>
        </w:rPr>
        <w:t>$</w:t>
      </w:r>
      <w:r w:rsidR="00155696" w:rsidRPr="00551688">
        <w:rPr>
          <w:rFonts w:ascii="Arial" w:hAnsi="Arial" w:cs="Arial"/>
          <w:b/>
        </w:rPr>
        <w:t>110</w:t>
      </w:r>
      <w:r w:rsidRPr="00551688">
        <w:rPr>
          <w:rFonts w:ascii="Arial" w:hAnsi="Arial" w:cs="Arial"/>
          <w:b/>
        </w:rPr>
        <w:t>,000</w:t>
      </w:r>
    </w:p>
    <w:p w14:paraId="656E542E" w14:textId="77777777" w:rsidR="006F426F" w:rsidRPr="00551688" w:rsidRDefault="006F426F" w:rsidP="00FC0CF8">
      <w:pPr>
        <w:spacing w:line="240" w:lineRule="auto"/>
        <w:ind w:left="2160"/>
        <w:jc w:val="both"/>
        <w:rPr>
          <w:rFonts w:ascii="Arial" w:hAnsi="Arial" w:cs="Arial"/>
          <w:bCs/>
        </w:rPr>
      </w:pPr>
      <w:r w:rsidRPr="00551688">
        <w:rPr>
          <w:rFonts w:ascii="Arial" w:hAnsi="Arial" w:cs="Arial"/>
          <w:bCs/>
        </w:rPr>
        <w:t xml:space="preserve">DL = </w:t>
      </w:r>
      <w:r w:rsidRPr="00551688">
        <w:rPr>
          <w:rFonts w:ascii="Arial" w:hAnsi="Arial" w:cs="Arial"/>
          <w:b/>
        </w:rPr>
        <w:t>$44,000</w:t>
      </w:r>
    </w:p>
    <w:p w14:paraId="54A05176" w14:textId="1760EC73" w:rsidR="006F426F" w:rsidRPr="00551688" w:rsidRDefault="006F426F" w:rsidP="00FC0CF8">
      <w:pPr>
        <w:spacing w:line="240" w:lineRule="auto"/>
        <w:ind w:left="2160"/>
        <w:jc w:val="both"/>
        <w:rPr>
          <w:rFonts w:ascii="Arial" w:hAnsi="Arial" w:cs="Arial"/>
          <w:b/>
        </w:rPr>
      </w:pPr>
      <w:r w:rsidRPr="00551688">
        <w:rPr>
          <w:rFonts w:ascii="Arial" w:hAnsi="Arial" w:cs="Arial"/>
          <w:bCs/>
        </w:rPr>
        <w:t xml:space="preserve">MOH = </w:t>
      </w:r>
      <w:r w:rsidRPr="00551688">
        <w:rPr>
          <w:rFonts w:ascii="Arial" w:hAnsi="Arial" w:cs="Arial"/>
          <w:b/>
        </w:rPr>
        <w:t>$</w:t>
      </w:r>
      <w:r w:rsidR="00155696" w:rsidRPr="00551688">
        <w:rPr>
          <w:rFonts w:ascii="Arial" w:hAnsi="Arial" w:cs="Arial"/>
          <w:b/>
        </w:rPr>
        <w:t>69</w:t>
      </w:r>
      <w:r w:rsidRPr="00551688">
        <w:rPr>
          <w:rFonts w:ascii="Arial" w:hAnsi="Arial" w:cs="Arial"/>
          <w:b/>
        </w:rPr>
        <w:t>,000</w:t>
      </w:r>
    </w:p>
    <w:p w14:paraId="39BA36D3" w14:textId="2582600D" w:rsidR="00A53B84" w:rsidRPr="00551688" w:rsidRDefault="00A53B84" w:rsidP="00FC0CF8">
      <w:pPr>
        <w:spacing w:line="240" w:lineRule="auto"/>
        <w:jc w:val="both"/>
        <w:rPr>
          <w:rFonts w:ascii="Arial" w:hAnsi="Arial" w:cs="Arial"/>
          <w:bCs/>
        </w:rPr>
      </w:pPr>
    </w:p>
    <w:tbl>
      <w:tblPr>
        <w:tblStyle w:val="TableGrid"/>
        <w:tblW w:w="0" w:type="auto"/>
        <w:tblInd w:w="1440" w:type="dxa"/>
        <w:tblLook w:val="04A0" w:firstRow="1" w:lastRow="0" w:firstColumn="1" w:lastColumn="0" w:noHBand="0" w:noVBand="1"/>
      </w:tblPr>
      <w:tblGrid>
        <w:gridCol w:w="1256"/>
        <w:gridCol w:w="1224"/>
        <w:gridCol w:w="1224"/>
        <w:gridCol w:w="1224"/>
        <w:gridCol w:w="3712"/>
      </w:tblGrid>
      <w:tr w:rsidR="00094B0C" w:rsidRPr="00551688" w14:paraId="0AA2BD79" w14:textId="77777777" w:rsidTr="00AD509F">
        <w:tc>
          <w:tcPr>
            <w:tcW w:w="4928" w:type="dxa"/>
            <w:gridSpan w:val="5"/>
            <w:tcBorders>
              <w:top w:val="nil"/>
              <w:left w:val="nil"/>
              <w:right w:val="nil"/>
            </w:tcBorders>
            <w:vAlign w:val="center"/>
          </w:tcPr>
          <w:p w14:paraId="3C510111"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DM Inventory</w:t>
            </w:r>
          </w:p>
        </w:tc>
      </w:tr>
      <w:tr w:rsidR="00094B0C" w:rsidRPr="00551688" w14:paraId="6AEA4037" w14:textId="77777777" w:rsidTr="000E7E2B">
        <w:trPr>
          <w:gridAfter w:val="1"/>
          <w:wAfter w:w="3712" w:type="dxa"/>
        </w:trPr>
        <w:tc>
          <w:tcPr>
            <w:tcW w:w="1256" w:type="dxa"/>
            <w:tcBorders>
              <w:left w:val="nil"/>
              <w:bottom w:val="single" w:sz="4" w:space="0" w:color="auto"/>
              <w:right w:val="nil"/>
            </w:tcBorders>
          </w:tcPr>
          <w:p w14:paraId="3F6F989D"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373E8EC2"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Purchases</w:t>
            </w:r>
          </w:p>
        </w:tc>
        <w:tc>
          <w:tcPr>
            <w:tcW w:w="1224" w:type="dxa"/>
            <w:tcBorders>
              <w:left w:val="nil"/>
              <w:bottom w:val="single" w:sz="4" w:space="0" w:color="auto"/>
            </w:tcBorders>
          </w:tcPr>
          <w:p w14:paraId="75F78C81"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500</w:t>
            </w:r>
          </w:p>
          <w:p w14:paraId="34D61D83"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____</w:t>
            </w:r>
          </w:p>
        </w:tc>
        <w:tc>
          <w:tcPr>
            <w:tcW w:w="1224" w:type="dxa"/>
            <w:tcBorders>
              <w:bottom w:val="single" w:sz="4" w:space="0" w:color="auto"/>
              <w:right w:val="nil"/>
            </w:tcBorders>
          </w:tcPr>
          <w:p w14:paraId="1536ECC1" w14:textId="77777777" w:rsidR="00094B0C" w:rsidRPr="00551688" w:rsidRDefault="00094B0C" w:rsidP="00ED6269">
            <w:pPr>
              <w:tabs>
                <w:tab w:val="left" w:pos="8550"/>
              </w:tabs>
              <w:spacing w:line="240" w:lineRule="auto"/>
              <w:jc w:val="both"/>
              <w:rPr>
                <w:rFonts w:ascii="Arial" w:hAnsi="Arial" w:cs="Arial"/>
                <w:bCs/>
              </w:rPr>
            </w:pPr>
          </w:p>
          <w:p w14:paraId="77256A7F" w14:textId="77777777" w:rsidR="00094B0C" w:rsidRPr="00551688" w:rsidRDefault="00094B0C" w:rsidP="00ED6269">
            <w:pPr>
              <w:tabs>
                <w:tab w:val="left" w:pos="8550"/>
              </w:tabs>
              <w:spacing w:line="240" w:lineRule="auto"/>
              <w:jc w:val="both"/>
              <w:rPr>
                <w:rFonts w:ascii="Arial" w:hAnsi="Arial" w:cs="Arial"/>
                <w:bCs/>
              </w:rPr>
            </w:pPr>
          </w:p>
          <w:p w14:paraId="717387CA"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110,000</w:t>
            </w:r>
          </w:p>
        </w:tc>
        <w:tc>
          <w:tcPr>
            <w:tcW w:w="1224" w:type="dxa"/>
            <w:tcBorders>
              <w:left w:val="nil"/>
              <w:bottom w:val="single" w:sz="4" w:space="0" w:color="auto"/>
              <w:right w:val="nil"/>
            </w:tcBorders>
          </w:tcPr>
          <w:p w14:paraId="782D41BF" w14:textId="77777777" w:rsidR="00094B0C" w:rsidRPr="00551688" w:rsidRDefault="00094B0C" w:rsidP="00ED6269">
            <w:pPr>
              <w:tabs>
                <w:tab w:val="left" w:pos="8550"/>
              </w:tabs>
              <w:spacing w:line="240" w:lineRule="auto"/>
              <w:jc w:val="both"/>
              <w:rPr>
                <w:rFonts w:ascii="Arial" w:hAnsi="Arial" w:cs="Arial"/>
                <w:bCs/>
                <w:i/>
                <w:iCs/>
              </w:rPr>
            </w:pPr>
          </w:p>
          <w:p w14:paraId="7B4035D8" w14:textId="77777777" w:rsidR="00094B0C" w:rsidRPr="00551688" w:rsidRDefault="00094B0C" w:rsidP="00ED6269">
            <w:pPr>
              <w:tabs>
                <w:tab w:val="left" w:pos="8550"/>
              </w:tabs>
              <w:spacing w:line="240" w:lineRule="auto"/>
              <w:jc w:val="both"/>
              <w:rPr>
                <w:rFonts w:ascii="Arial" w:hAnsi="Arial" w:cs="Arial"/>
                <w:bCs/>
                <w:i/>
                <w:iCs/>
              </w:rPr>
            </w:pPr>
          </w:p>
          <w:p w14:paraId="695E8A3D"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i/>
                <w:iCs/>
              </w:rPr>
              <w:t>DM used</w:t>
            </w:r>
          </w:p>
        </w:tc>
      </w:tr>
      <w:tr w:rsidR="00094B0C" w:rsidRPr="00551688" w14:paraId="2C199C83" w14:textId="77777777" w:rsidTr="00D76F7B">
        <w:trPr>
          <w:gridAfter w:val="1"/>
          <w:wAfter w:w="3712" w:type="dxa"/>
        </w:trPr>
        <w:tc>
          <w:tcPr>
            <w:tcW w:w="1256" w:type="dxa"/>
            <w:tcBorders>
              <w:left w:val="nil"/>
              <w:bottom w:val="nil"/>
              <w:right w:val="nil"/>
            </w:tcBorders>
          </w:tcPr>
          <w:p w14:paraId="096E8261"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 xml:space="preserve">  End.</w:t>
            </w:r>
          </w:p>
        </w:tc>
        <w:tc>
          <w:tcPr>
            <w:tcW w:w="1224" w:type="dxa"/>
            <w:tcBorders>
              <w:left w:val="nil"/>
              <w:bottom w:val="nil"/>
            </w:tcBorders>
          </w:tcPr>
          <w:p w14:paraId="6F8C7F67"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1,200</w:t>
            </w:r>
          </w:p>
        </w:tc>
        <w:tc>
          <w:tcPr>
            <w:tcW w:w="1224" w:type="dxa"/>
            <w:tcBorders>
              <w:bottom w:val="nil"/>
              <w:right w:val="nil"/>
            </w:tcBorders>
          </w:tcPr>
          <w:p w14:paraId="7C008D26"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3C33D906" w14:textId="77777777" w:rsidR="00094B0C" w:rsidRPr="00551688" w:rsidRDefault="00094B0C" w:rsidP="00ED6269">
            <w:pPr>
              <w:tabs>
                <w:tab w:val="left" w:pos="8550"/>
              </w:tabs>
              <w:spacing w:line="240" w:lineRule="auto"/>
              <w:jc w:val="both"/>
              <w:rPr>
                <w:rFonts w:ascii="Arial" w:hAnsi="Arial" w:cs="Arial"/>
                <w:bCs/>
              </w:rPr>
            </w:pPr>
          </w:p>
        </w:tc>
      </w:tr>
    </w:tbl>
    <w:p w14:paraId="3675AD7A" w14:textId="4DF9CBED"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tblGrid>
      <w:tr w:rsidR="00571EEE" w:rsidRPr="00551688" w14:paraId="4972723D" w14:textId="77777777" w:rsidTr="00ED6269">
        <w:tc>
          <w:tcPr>
            <w:tcW w:w="4928" w:type="dxa"/>
            <w:gridSpan w:val="4"/>
            <w:tcBorders>
              <w:top w:val="nil"/>
              <w:left w:val="nil"/>
              <w:right w:val="nil"/>
            </w:tcBorders>
            <w:vAlign w:val="center"/>
          </w:tcPr>
          <w:p w14:paraId="5B8CF3D1" w14:textId="77777777" w:rsidR="00571EEE" w:rsidRPr="00551688" w:rsidRDefault="00571EEE" w:rsidP="00ED6269">
            <w:pPr>
              <w:tabs>
                <w:tab w:val="left" w:pos="8550"/>
              </w:tabs>
              <w:spacing w:line="240" w:lineRule="auto"/>
              <w:jc w:val="center"/>
              <w:rPr>
                <w:rFonts w:ascii="Arial" w:hAnsi="Arial" w:cs="Arial"/>
                <w:b/>
              </w:rPr>
            </w:pPr>
            <w:r w:rsidRPr="00551688">
              <w:rPr>
                <w:rFonts w:ascii="Arial" w:hAnsi="Arial" w:cs="Arial"/>
                <w:b/>
              </w:rPr>
              <w:t>WIP Inventory</w:t>
            </w:r>
          </w:p>
        </w:tc>
      </w:tr>
      <w:tr w:rsidR="00571EEE" w:rsidRPr="00551688" w14:paraId="56C8789B" w14:textId="77777777" w:rsidTr="00ED6269">
        <w:tc>
          <w:tcPr>
            <w:tcW w:w="1256" w:type="dxa"/>
            <w:tcBorders>
              <w:left w:val="nil"/>
              <w:bottom w:val="single" w:sz="4" w:space="0" w:color="auto"/>
              <w:right w:val="nil"/>
            </w:tcBorders>
          </w:tcPr>
          <w:p w14:paraId="46957BC8"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Beg.</w:t>
            </w:r>
          </w:p>
          <w:p w14:paraId="6FBA7787"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DM used</w:t>
            </w:r>
          </w:p>
          <w:p w14:paraId="5F886802"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DL</w:t>
            </w:r>
          </w:p>
          <w:p w14:paraId="0F0AF935"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i/>
                <w:iCs/>
              </w:rPr>
              <w:t>MOH</w:t>
            </w:r>
          </w:p>
        </w:tc>
        <w:tc>
          <w:tcPr>
            <w:tcW w:w="1224" w:type="dxa"/>
            <w:tcBorders>
              <w:left w:val="nil"/>
              <w:bottom w:val="single" w:sz="4" w:space="0" w:color="auto"/>
            </w:tcBorders>
          </w:tcPr>
          <w:p w14:paraId="33072FFC"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2,100</w:t>
            </w:r>
          </w:p>
          <w:p w14:paraId="35C8A632" w14:textId="3551F1A3"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110,000</w:t>
            </w:r>
          </w:p>
          <w:p w14:paraId="6D9CA939" w14:textId="01DC411B"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44,000</w:t>
            </w:r>
          </w:p>
          <w:p w14:paraId="2E14E07A" w14:textId="10D52226"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i/>
                <w:iCs/>
              </w:rPr>
              <w:t>69,000</w:t>
            </w:r>
          </w:p>
        </w:tc>
        <w:tc>
          <w:tcPr>
            <w:tcW w:w="1224" w:type="dxa"/>
            <w:tcBorders>
              <w:bottom w:val="single" w:sz="4" w:space="0" w:color="auto"/>
              <w:right w:val="nil"/>
            </w:tcBorders>
          </w:tcPr>
          <w:p w14:paraId="71F46A08" w14:textId="77777777" w:rsidR="00571EEE" w:rsidRPr="00551688" w:rsidRDefault="00571EEE" w:rsidP="00ED6269">
            <w:pPr>
              <w:tabs>
                <w:tab w:val="left" w:pos="8550"/>
              </w:tabs>
              <w:spacing w:line="240" w:lineRule="auto"/>
              <w:jc w:val="both"/>
              <w:rPr>
                <w:rFonts w:ascii="Arial" w:hAnsi="Arial" w:cs="Arial"/>
                <w:bCs/>
              </w:rPr>
            </w:pPr>
          </w:p>
          <w:p w14:paraId="48949A36" w14:textId="77777777" w:rsidR="00571EEE" w:rsidRPr="00551688" w:rsidRDefault="00571EEE" w:rsidP="00ED6269">
            <w:pPr>
              <w:tabs>
                <w:tab w:val="left" w:pos="8550"/>
              </w:tabs>
              <w:spacing w:line="240" w:lineRule="auto"/>
              <w:jc w:val="both"/>
              <w:rPr>
                <w:rFonts w:ascii="Arial" w:hAnsi="Arial" w:cs="Arial"/>
                <w:bCs/>
              </w:rPr>
            </w:pPr>
          </w:p>
          <w:p w14:paraId="07ECD347" w14:textId="77777777" w:rsidR="00571EEE" w:rsidRPr="00551688" w:rsidRDefault="00571EEE" w:rsidP="00ED6269">
            <w:pPr>
              <w:tabs>
                <w:tab w:val="left" w:pos="8550"/>
              </w:tabs>
              <w:spacing w:line="240" w:lineRule="auto"/>
              <w:jc w:val="both"/>
              <w:rPr>
                <w:rFonts w:ascii="Arial" w:hAnsi="Arial" w:cs="Arial"/>
                <w:bCs/>
              </w:rPr>
            </w:pPr>
          </w:p>
          <w:p w14:paraId="2371ED1D" w14:textId="77777777" w:rsidR="00571EEE" w:rsidRPr="00551688" w:rsidRDefault="00571EEE" w:rsidP="00ED6269">
            <w:pPr>
              <w:tabs>
                <w:tab w:val="left" w:pos="8550"/>
              </w:tabs>
              <w:spacing w:line="240" w:lineRule="auto"/>
              <w:jc w:val="both"/>
              <w:rPr>
                <w:rFonts w:ascii="Arial" w:hAnsi="Arial" w:cs="Arial"/>
                <w:bCs/>
              </w:rPr>
            </w:pPr>
          </w:p>
          <w:p w14:paraId="64A22C5A" w14:textId="77777777" w:rsidR="00571EEE" w:rsidRPr="00551688" w:rsidRDefault="00571EEE" w:rsidP="00ED6269">
            <w:pPr>
              <w:tabs>
                <w:tab w:val="left" w:pos="8550"/>
              </w:tabs>
              <w:spacing w:line="240" w:lineRule="auto"/>
              <w:jc w:val="both"/>
              <w:rPr>
                <w:rFonts w:ascii="Arial" w:hAnsi="Arial" w:cs="Arial"/>
                <w:bCs/>
                <w:i/>
                <w:iCs/>
              </w:rPr>
            </w:pPr>
            <w:r w:rsidRPr="00551688">
              <w:rPr>
                <w:rFonts w:ascii="Arial" w:hAnsi="Arial" w:cs="Arial"/>
                <w:bCs/>
                <w:i/>
                <w:iCs/>
              </w:rPr>
              <w:t>220,800</w:t>
            </w:r>
          </w:p>
        </w:tc>
        <w:tc>
          <w:tcPr>
            <w:tcW w:w="1224" w:type="dxa"/>
            <w:tcBorders>
              <w:left w:val="nil"/>
              <w:bottom w:val="single" w:sz="4" w:space="0" w:color="auto"/>
              <w:right w:val="nil"/>
            </w:tcBorders>
          </w:tcPr>
          <w:p w14:paraId="3C8C6917" w14:textId="77777777" w:rsidR="00571EEE" w:rsidRPr="00551688" w:rsidRDefault="00571EEE" w:rsidP="00ED6269">
            <w:pPr>
              <w:tabs>
                <w:tab w:val="left" w:pos="8550"/>
              </w:tabs>
              <w:spacing w:line="240" w:lineRule="auto"/>
              <w:jc w:val="both"/>
              <w:rPr>
                <w:rFonts w:ascii="Arial" w:hAnsi="Arial" w:cs="Arial"/>
                <w:bCs/>
                <w:i/>
                <w:iCs/>
              </w:rPr>
            </w:pPr>
          </w:p>
          <w:p w14:paraId="71A85C83" w14:textId="77777777" w:rsidR="00571EEE" w:rsidRPr="00551688" w:rsidRDefault="00571EEE" w:rsidP="00ED6269">
            <w:pPr>
              <w:tabs>
                <w:tab w:val="left" w:pos="8550"/>
              </w:tabs>
              <w:spacing w:line="240" w:lineRule="auto"/>
              <w:jc w:val="both"/>
              <w:rPr>
                <w:rFonts w:ascii="Arial" w:hAnsi="Arial" w:cs="Arial"/>
                <w:bCs/>
                <w:i/>
                <w:iCs/>
              </w:rPr>
            </w:pPr>
          </w:p>
          <w:p w14:paraId="62F20087" w14:textId="77777777" w:rsidR="00571EEE" w:rsidRPr="00551688" w:rsidRDefault="00571EEE" w:rsidP="00ED6269">
            <w:pPr>
              <w:tabs>
                <w:tab w:val="left" w:pos="8550"/>
              </w:tabs>
              <w:spacing w:line="240" w:lineRule="auto"/>
              <w:jc w:val="both"/>
              <w:rPr>
                <w:rFonts w:ascii="Arial" w:hAnsi="Arial" w:cs="Arial"/>
                <w:bCs/>
                <w:i/>
                <w:iCs/>
              </w:rPr>
            </w:pPr>
          </w:p>
          <w:p w14:paraId="790B2D75" w14:textId="77777777" w:rsidR="00571EEE" w:rsidRPr="00551688" w:rsidRDefault="00571EEE" w:rsidP="00ED6269">
            <w:pPr>
              <w:tabs>
                <w:tab w:val="left" w:pos="8550"/>
              </w:tabs>
              <w:spacing w:line="240" w:lineRule="auto"/>
              <w:jc w:val="both"/>
              <w:rPr>
                <w:rFonts w:ascii="Arial" w:hAnsi="Arial" w:cs="Arial"/>
                <w:bCs/>
                <w:i/>
                <w:iCs/>
              </w:rPr>
            </w:pPr>
          </w:p>
          <w:p w14:paraId="3CDBC95B" w14:textId="77777777" w:rsidR="00571EEE" w:rsidRPr="00551688" w:rsidRDefault="00571EEE" w:rsidP="00ED6269">
            <w:pPr>
              <w:tabs>
                <w:tab w:val="left" w:pos="8550"/>
              </w:tabs>
              <w:spacing w:line="240" w:lineRule="auto"/>
              <w:jc w:val="both"/>
              <w:rPr>
                <w:rFonts w:ascii="Arial" w:hAnsi="Arial" w:cs="Arial"/>
                <w:bCs/>
                <w:i/>
                <w:iCs/>
              </w:rPr>
            </w:pPr>
            <w:r w:rsidRPr="00551688">
              <w:rPr>
                <w:rFonts w:ascii="Arial" w:hAnsi="Arial" w:cs="Arial"/>
                <w:bCs/>
                <w:i/>
                <w:iCs/>
              </w:rPr>
              <w:t>COGM</w:t>
            </w:r>
          </w:p>
        </w:tc>
      </w:tr>
      <w:tr w:rsidR="00571EEE" w:rsidRPr="00551688" w14:paraId="132CB69D" w14:textId="77777777" w:rsidTr="00ED6269">
        <w:tc>
          <w:tcPr>
            <w:tcW w:w="1256" w:type="dxa"/>
            <w:tcBorders>
              <w:left w:val="nil"/>
              <w:bottom w:val="nil"/>
              <w:right w:val="nil"/>
            </w:tcBorders>
          </w:tcPr>
          <w:p w14:paraId="63C7B643"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7FA80E04"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4,300</w:t>
            </w:r>
          </w:p>
        </w:tc>
        <w:tc>
          <w:tcPr>
            <w:tcW w:w="1224" w:type="dxa"/>
            <w:tcBorders>
              <w:bottom w:val="nil"/>
              <w:right w:val="nil"/>
            </w:tcBorders>
          </w:tcPr>
          <w:p w14:paraId="6D2E9BF2"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302193B8" w14:textId="77777777" w:rsidR="00571EEE" w:rsidRPr="00551688" w:rsidRDefault="00571EEE" w:rsidP="00ED6269">
            <w:pPr>
              <w:tabs>
                <w:tab w:val="left" w:pos="8550"/>
              </w:tabs>
              <w:spacing w:line="240" w:lineRule="auto"/>
              <w:jc w:val="both"/>
              <w:rPr>
                <w:rFonts w:ascii="Arial" w:hAnsi="Arial" w:cs="Arial"/>
                <w:bCs/>
              </w:rPr>
            </w:pPr>
          </w:p>
        </w:tc>
      </w:tr>
    </w:tbl>
    <w:p w14:paraId="3566646D" w14:textId="448F9DD7"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gridCol w:w="1224"/>
        <w:gridCol w:w="2488"/>
      </w:tblGrid>
      <w:tr w:rsidR="00094B0C" w:rsidRPr="00551688" w14:paraId="73B07D33" w14:textId="77777777" w:rsidTr="00B37DB7">
        <w:tc>
          <w:tcPr>
            <w:tcW w:w="4928" w:type="dxa"/>
            <w:gridSpan w:val="6"/>
            <w:tcBorders>
              <w:top w:val="nil"/>
              <w:left w:val="nil"/>
              <w:right w:val="nil"/>
            </w:tcBorders>
            <w:vAlign w:val="center"/>
          </w:tcPr>
          <w:p w14:paraId="27A157C2"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FG Inventory</w:t>
            </w:r>
          </w:p>
        </w:tc>
      </w:tr>
      <w:tr w:rsidR="00094B0C" w:rsidRPr="00551688" w14:paraId="27EA8815" w14:textId="77777777" w:rsidTr="000F6CCA">
        <w:tc>
          <w:tcPr>
            <w:tcW w:w="1256" w:type="dxa"/>
            <w:gridSpan w:val="2"/>
            <w:tcBorders>
              <w:left w:val="nil"/>
              <w:bottom w:val="single" w:sz="4" w:space="0" w:color="auto"/>
              <w:right w:val="nil"/>
            </w:tcBorders>
          </w:tcPr>
          <w:p w14:paraId="5A93B53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6F9C4982"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COGM</w:t>
            </w:r>
          </w:p>
        </w:tc>
        <w:tc>
          <w:tcPr>
            <w:tcW w:w="1224" w:type="dxa"/>
            <w:gridSpan w:val="2"/>
            <w:tcBorders>
              <w:left w:val="nil"/>
              <w:bottom w:val="single" w:sz="4" w:space="0" w:color="auto"/>
            </w:tcBorders>
          </w:tcPr>
          <w:p w14:paraId="59BCFF74"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8,700</w:t>
            </w:r>
          </w:p>
          <w:p w14:paraId="42A0EF77"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220,800</w:t>
            </w:r>
          </w:p>
        </w:tc>
        <w:tc>
          <w:tcPr>
            <w:tcW w:w="1224" w:type="dxa"/>
            <w:tcBorders>
              <w:bottom w:val="single" w:sz="4" w:space="0" w:color="auto"/>
              <w:right w:val="nil"/>
            </w:tcBorders>
          </w:tcPr>
          <w:p w14:paraId="330F7868" w14:textId="77777777" w:rsidR="00094B0C" w:rsidRPr="00551688" w:rsidRDefault="00094B0C" w:rsidP="00ED6269">
            <w:pPr>
              <w:tabs>
                <w:tab w:val="left" w:pos="8550"/>
              </w:tabs>
              <w:spacing w:line="240" w:lineRule="auto"/>
              <w:jc w:val="both"/>
              <w:rPr>
                <w:rFonts w:ascii="Arial" w:hAnsi="Arial" w:cs="Arial"/>
                <w:bCs/>
              </w:rPr>
            </w:pPr>
          </w:p>
          <w:p w14:paraId="738AEEE4" w14:textId="77777777" w:rsidR="00094B0C" w:rsidRPr="00551688" w:rsidRDefault="00094B0C" w:rsidP="00ED6269">
            <w:pPr>
              <w:tabs>
                <w:tab w:val="left" w:pos="8550"/>
              </w:tabs>
              <w:spacing w:line="240" w:lineRule="auto"/>
              <w:jc w:val="both"/>
              <w:rPr>
                <w:rFonts w:ascii="Arial" w:hAnsi="Arial" w:cs="Arial"/>
                <w:bCs/>
              </w:rPr>
            </w:pPr>
          </w:p>
          <w:p w14:paraId="33FB9B1D"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217,000</w:t>
            </w:r>
          </w:p>
        </w:tc>
        <w:tc>
          <w:tcPr>
            <w:tcW w:w="1224" w:type="dxa"/>
            <w:tcBorders>
              <w:left w:val="nil"/>
              <w:bottom w:val="single" w:sz="4" w:space="0" w:color="auto"/>
              <w:right w:val="nil"/>
            </w:tcBorders>
          </w:tcPr>
          <w:p w14:paraId="567A6BCB" w14:textId="77777777" w:rsidR="00094B0C" w:rsidRPr="00551688" w:rsidRDefault="00094B0C" w:rsidP="00ED6269">
            <w:pPr>
              <w:tabs>
                <w:tab w:val="left" w:pos="8550"/>
              </w:tabs>
              <w:spacing w:line="240" w:lineRule="auto"/>
              <w:jc w:val="both"/>
              <w:rPr>
                <w:rFonts w:ascii="Arial" w:hAnsi="Arial" w:cs="Arial"/>
                <w:bCs/>
                <w:i/>
                <w:iCs/>
              </w:rPr>
            </w:pPr>
          </w:p>
          <w:p w14:paraId="318636CB" w14:textId="77777777" w:rsidR="00094B0C" w:rsidRPr="00551688" w:rsidRDefault="00094B0C" w:rsidP="00ED6269">
            <w:pPr>
              <w:tabs>
                <w:tab w:val="left" w:pos="8550"/>
              </w:tabs>
              <w:spacing w:line="240" w:lineRule="auto"/>
              <w:jc w:val="both"/>
              <w:rPr>
                <w:rFonts w:ascii="Arial" w:hAnsi="Arial" w:cs="Arial"/>
                <w:bCs/>
                <w:i/>
                <w:iCs/>
              </w:rPr>
            </w:pPr>
          </w:p>
          <w:p w14:paraId="04F0E0BE"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i/>
                <w:iCs/>
              </w:rPr>
              <w:t>COGS</w:t>
            </w:r>
          </w:p>
        </w:tc>
      </w:tr>
      <w:tr w:rsidR="00094B0C" w:rsidRPr="00551688" w14:paraId="1FA908BE" w14:textId="77777777" w:rsidTr="00AD3FBC">
        <w:trPr>
          <w:gridAfter w:val="2"/>
          <w:wAfter w:w="3712" w:type="dxa"/>
        </w:trPr>
        <w:tc>
          <w:tcPr>
            <w:tcW w:w="1256" w:type="dxa"/>
            <w:tcBorders>
              <w:left w:val="nil"/>
              <w:bottom w:val="nil"/>
              <w:right w:val="nil"/>
            </w:tcBorders>
          </w:tcPr>
          <w:p w14:paraId="19381DBE"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18D9BC05"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12,500</w:t>
            </w:r>
          </w:p>
        </w:tc>
        <w:tc>
          <w:tcPr>
            <w:tcW w:w="1224" w:type="dxa"/>
            <w:tcBorders>
              <w:bottom w:val="nil"/>
              <w:right w:val="nil"/>
            </w:tcBorders>
          </w:tcPr>
          <w:p w14:paraId="740ED5EB"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78318ADC" w14:textId="77777777" w:rsidR="00094B0C" w:rsidRPr="00551688" w:rsidRDefault="00094B0C" w:rsidP="00ED6269">
            <w:pPr>
              <w:tabs>
                <w:tab w:val="left" w:pos="8550"/>
              </w:tabs>
              <w:spacing w:line="240" w:lineRule="auto"/>
              <w:jc w:val="both"/>
              <w:rPr>
                <w:rFonts w:ascii="Arial" w:hAnsi="Arial" w:cs="Arial"/>
                <w:bCs/>
              </w:rPr>
            </w:pPr>
          </w:p>
        </w:tc>
      </w:tr>
    </w:tbl>
    <w:p w14:paraId="55C70ACB" w14:textId="28FE2763" w:rsidR="00571EEE" w:rsidRPr="00551688" w:rsidRDefault="00571EEE" w:rsidP="00571EEE">
      <w:pPr>
        <w:tabs>
          <w:tab w:val="left" w:pos="8550"/>
        </w:tabs>
        <w:spacing w:line="240" w:lineRule="auto"/>
        <w:jc w:val="both"/>
        <w:rPr>
          <w:rFonts w:ascii="Arial" w:hAnsi="Arial" w:cs="Arial"/>
          <w:b/>
        </w:rPr>
      </w:pPr>
    </w:p>
    <w:p w14:paraId="78787073" w14:textId="77777777" w:rsidR="00571EEE" w:rsidRPr="00551688" w:rsidRDefault="00571EEE">
      <w:pPr>
        <w:spacing w:line="240" w:lineRule="auto"/>
        <w:rPr>
          <w:rFonts w:ascii="Arial" w:hAnsi="Arial" w:cs="Arial"/>
          <w:b/>
          <w:sz w:val="28"/>
          <w:szCs w:val="28"/>
        </w:rPr>
      </w:pPr>
      <w:r w:rsidRPr="00551688">
        <w:rPr>
          <w:rFonts w:ascii="Arial" w:hAnsi="Arial" w:cs="Arial"/>
          <w:b/>
          <w:sz w:val="28"/>
          <w:szCs w:val="28"/>
        </w:rPr>
        <w:br w:type="page"/>
      </w:r>
    </w:p>
    <w:p w14:paraId="3939B69D" w14:textId="6CB86144" w:rsidR="00571EEE" w:rsidRPr="00551688" w:rsidRDefault="00571EEE" w:rsidP="00571EEE">
      <w:pPr>
        <w:tabs>
          <w:tab w:val="left" w:pos="8550"/>
        </w:tabs>
        <w:spacing w:after="120" w:line="240" w:lineRule="auto"/>
        <w:jc w:val="both"/>
        <w:rPr>
          <w:rFonts w:ascii="Arial" w:hAnsi="Arial" w:cs="Arial"/>
          <w:b/>
          <w:sz w:val="28"/>
          <w:szCs w:val="28"/>
        </w:rPr>
      </w:pPr>
      <w:r w:rsidRPr="00551688">
        <w:rPr>
          <w:rFonts w:ascii="Arial" w:hAnsi="Arial" w:cs="Arial"/>
          <w:b/>
          <w:sz w:val="28"/>
          <w:szCs w:val="28"/>
        </w:rPr>
        <w:lastRenderedPageBreak/>
        <w:t>Problem 2.10 (Continued)</w:t>
      </w:r>
    </w:p>
    <w:tbl>
      <w:tblPr>
        <w:tblStyle w:val="TableGrid"/>
        <w:tblW w:w="0" w:type="auto"/>
        <w:tblInd w:w="1440" w:type="dxa"/>
        <w:tblLook w:val="04A0" w:firstRow="1" w:lastRow="0" w:firstColumn="1" w:lastColumn="0" w:noHBand="0" w:noVBand="1"/>
      </w:tblPr>
      <w:tblGrid>
        <w:gridCol w:w="1256"/>
        <w:gridCol w:w="1224"/>
        <w:gridCol w:w="1224"/>
        <w:gridCol w:w="1224"/>
      </w:tblGrid>
      <w:tr w:rsidR="00571EEE" w:rsidRPr="00551688" w14:paraId="2A5487F0" w14:textId="77777777" w:rsidTr="00ED6269">
        <w:tc>
          <w:tcPr>
            <w:tcW w:w="4928" w:type="dxa"/>
            <w:gridSpan w:val="4"/>
            <w:tcBorders>
              <w:top w:val="nil"/>
              <w:left w:val="nil"/>
              <w:right w:val="nil"/>
            </w:tcBorders>
            <w:vAlign w:val="center"/>
          </w:tcPr>
          <w:p w14:paraId="4FF5F8BF" w14:textId="77777777" w:rsidR="00571EEE" w:rsidRPr="00551688" w:rsidRDefault="00571EEE" w:rsidP="00ED6269">
            <w:pPr>
              <w:tabs>
                <w:tab w:val="left" w:pos="8550"/>
              </w:tabs>
              <w:spacing w:line="240" w:lineRule="auto"/>
              <w:jc w:val="center"/>
              <w:rPr>
                <w:rFonts w:ascii="Arial" w:hAnsi="Arial" w:cs="Arial"/>
                <w:b/>
              </w:rPr>
            </w:pPr>
            <w:r w:rsidRPr="00551688">
              <w:rPr>
                <w:rFonts w:ascii="Arial" w:hAnsi="Arial" w:cs="Arial"/>
                <w:b/>
              </w:rPr>
              <w:t>COGS</w:t>
            </w:r>
          </w:p>
        </w:tc>
      </w:tr>
      <w:tr w:rsidR="00571EEE" w:rsidRPr="00551688" w14:paraId="0630974E" w14:textId="77777777" w:rsidTr="00ED6269">
        <w:tc>
          <w:tcPr>
            <w:tcW w:w="1256" w:type="dxa"/>
            <w:tcBorders>
              <w:left w:val="nil"/>
              <w:bottom w:val="single" w:sz="4" w:space="0" w:color="auto"/>
              <w:right w:val="nil"/>
            </w:tcBorders>
          </w:tcPr>
          <w:p w14:paraId="07EFBFC8" w14:textId="77777777" w:rsidR="00571EEE" w:rsidRPr="00551688" w:rsidRDefault="00571EEE" w:rsidP="00ED6269">
            <w:pPr>
              <w:tabs>
                <w:tab w:val="left" w:pos="8550"/>
              </w:tabs>
              <w:spacing w:line="240" w:lineRule="auto"/>
              <w:jc w:val="right"/>
              <w:rPr>
                <w:rFonts w:ascii="Arial" w:hAnsi="Arial" w:cs="Arial"/>
                <w:bCs/>
              </w:rPr>
            </w:pPr>
          </w:p>
        </w:tc>
        <w:tc>
          <w:tcPr>
            <w:tcW w:w="1224" w:type="dxa"/>
            <w:tcBorders>
              <w:left w:val="nil"/>
              <w:bottom w:val="single" w:sz="4" w:space="0" w:color="auto"/>
            </w:tcBorders>
          </w:tcPr>
          <w:p w14:paraId="139D1AF9"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217,000</w:t>
            </w:r>
          </w:p>
        </w:tc>
        <w:tc>
          <w:tcPr>
            <w:tcW w:w="1224" w:type="dxa"/>
            <w:tcBorders>
              <w:bottom w:val="single" w:sz="4" w:space="0" w:color="auto"/>
              <w:right w:val="nil"/>
            </w:tcBorders>
          </w:tcPr>
          <w:p w14:paraId="0D208898"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single" w:sz="4" w:space="0" w:color="auto"/>
              <w:right w:val="nil"/>
            </w:tcBorders>
          </w:tcPr>
          <w:p w14:paraId="3424E34C" w14:textId="77777777" w:rsidR="00571EEE" w:rsidRPr="00551688" w:rsidRDefault="00571EEE" w:rsidP="00ED6269">
            <w:pPr>
              <w:tabs>
                <w:tab w:val="left" w:pos="8550"/>
              </w:tabs>
              <w:spacing w:line="240" w:lineRule="auto"/>
              <w:jc w:val="both"/>
              <w:rPr>
                <w:rFonts w:ascii="Arial" w:hAnsi="Arial" w:cs="Arial"/>
                <w:bCs/>
              </w:rPr>
            </w:pPr>
          </w:p>
        </w:tc>
      </w:tr>
      <w:tr w:rsidR="00571EEE" w:rsidRPr="00551688" w14:paraId="32C0ACBC" w14:textId="77777777" w:rsidTr="00ED6269">
        <w:tc>
          <w:tcPr>
            <w:tcW w:w="1256" w:type="dxa"/>
            <w:tcBorders>
              <w:left w:val="nil"/>
              <w:bottom w:val="nil"/>
              <w:right w:val="nil"/>
            </w:tcBorders>
          </w:tcPr>
          <w:p w14:paraId="112943C3"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77193AB2" w14:textId="77777777" w:rsidR="00571EEE" w:rsidRPr="00551688" w:rsidRDefault="00571EEE" w:rsidP="00ED6269">
            <w:pPr>
              <w:tabs>
                <w:tab w:val="left" w:pos="8550"/>
              </w:tabs>
              <w:spacing w:line="240" w:lineRule="auto"/>
              <w:jc w:val="right"/>
              <w:rPr>
                <w:rFonts w:ascii="Arial" w:hAnsi="Arial" w:cs="Arial"/>
                <w:bCs/>
              </w:rPr>
            </w:pPr>
          </w:p>
        </w:tc>
        <w:tc>
          <w:tcPr>
            <w:tcW w:w="1224" w:type="dxa"/>
            <w:tcBorders>
              <w:bottom w:val="nil"/>
              <w:right w:val="nil"/>
            </w:tcBorders>
          </w:tcPr>
          <w:p w14:paraId="1DEDBAF9"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442AA31F" w14:textId="77777777" w:rsidR="00571EEE" w:rsidRPr="00551688" w:rsidRDefault="00571EEE" w:rsidP="00ED6269">
            <w:pPr>
              <w:tabs>
                <w:tab w:val="left" w:pos="8550"/>
              </w:tabs>
              <w:spacing w:line="240" w:lineRule="auto"/>
              <w:jc w:val="both"/>
              <w:rPr>
                <w:rFonts w:ascii="Arial" w:hAnsi="Arial" w:cs="Arial"/>
                <w:bCs/>
              </w:rPr>
            </w:pPr>
          </w:p>
        </w:tc>
      </w:tr>
    </w:tbl>
    <w:p w14:paraId="15ABA7D8" w14:textId="7552CA21" w:rsidR="00571EEE" w:rsidRPr="00551688" w:rsidRDefault="00571EEE" w:rsidP="00FC0CF8">
      <w:pPr>
        <w:spacing w:line="240" w:lineRule="auto"/>
        <w:jc w:val="both"/>
        <w:rPr>
          <w:rFonts w:ascii="Arial" w:hAnsi="Arial" w:cs="Arial"/>
          <w:bCs/>
        </w:rPr>
      </w:pPr>
    </w:p>
    <w:p w14:paraId="56C0D22C" w14:textId="77777777" w:rsidR="006F426F" w:rsidRPr="00551688" w:rsidRDefault="003B4202" w:rsidP="00FC0CF8">
      <w:pPr>
        <w:numPr>
          <w:ilvl w:val="0"/>
          <w:numId w:val="26"/>
        </w:numPr>
        <w:spacing w:line="240" w:lineRule="auto"/>
        <w:ind w:left="1440" w:hanging="720"/>
        <w:jc w:val="both"/>
        <w:rPr>
          <w:rFonts w:ascii="Arial" w:hAnsi="Arial" w:cs="Arial"/>
          <w:bCs/>
        </w:rPr>
      </w:pPr>
      <w:r w:rsidRPr="00551688">
        <w:rPr>
          <w:rFonts w:ascii="Arial" w:hAnsi="Arial" w:cs="Arial"/>
          <w:bCs/>
        </w:rPr>
        <w:t xml:space="preserve">Beg </w:t>
      </w:r>
      <w:r w:rsidR="006F426F" w:rsidRPr="00551688">
        <w:rPr>
          <w:rFonts w:ascii="Arial" w:hAnsi="Arial" w:cs="Arial"/>
          <w:bCs/>
        </w:rPr>
        <w:t xml:space="preserve">DM </w:t>
      </w:r>
      <w:r w:rsidRPr="00551688">
        <w:rPr>
          <w:rFonts w:ascii="Arial" w:hAnsi="Arial" w:cs="Arial"/>
          <w:bCs/>
        </w:rPr>
        <w:t>Inventory</w:t>
      </w:r>
      <w:r w:rsidR="006F426F" w:rsidRPr="00551688">
        <w:rPr>
          <w:rFonts w:ascii="Arial" w:hAnsi="Arial" w:cs="Arial"/>
          <w:bCs/>
        </w:rPr>
        <w:t xml:space="preserve"> + DM Purchased </w:t>
      </w:r>
      <w:r w:rsidR="00596B93" w:rsidRPr="00551688">
        <w:rPr>
          <w:rFonts w:ascii="Arial" w:hAnsi="Arial" w:cs="Arial"/>
          <w:bCs/>
        </w:rPr>
        <w:t>−</w:t>
      </w:r>
      <w:r w:rsidR="006F426F" w:rsidRPr="00551688">
        <w:rPr>
          <w:rFonts w:ascii="Arial" w:hAnsi="Arial" w:cs="Arial"/>
          <w:bCs/>
        </w:rPr>
        <w:t xml:space="preserve"> DM used = </w:t>
      </w:r>
      <w:r w:rsidRPr="00551688">
        <w:rPr>
          <w:rFonts w:ascii="Arial" w:hAnsi="Arial" w:cs="Arial"/>
          <w:bCs/>
        </w:rPr>
        <w:t xml:space="preserve">End </w:t>
      </w:r>
      <w:r w:rsidR="006F426F" w:rsidRPr="00551688">
        <w:rPr>
          <w:rFonts w:ascii="Arial" w:hAnsi="Arial" w:cs="Arial"/>
          <w:bCs/>
        </w:rPr>
        <w:t xml:space="preserve">DM </w:t>
      </w:r>
      <w:r w:rsidRPr="00551688">
        <w:rPr>
          <w:rFonts w:ascii="Arial" w:hAnsi="Arial" w:cs="Arial"/>
          <w:bCs/>
        </w:rPr>
        <w:t>Inventory</w:t>
      </w:r>
    </w:p>
    <w:p w14:paraId="3E4BB9CD" w14:textId="28CCDA64" w:rsidR="006F426F" w:rsidRPr="00551688" w:rsidRDefault="00F8200A" w:rsidP="00FC0CF8">
      <w:pPr>
        <w:spacing w:line="240" w:lineRule="auto"/>
        <w:ind w:left="1440"/>
        <w:jc w:val="both"/>
        <w:rPr>
          <w:rFonts w:ascii="Arial" w:hAnsi="Arial" w:cs="Arial"/>
          <w:bCs/>
        </w:rPr>
      </w:pPr>
      <w:r w:rsidRPr="00551688">
        <w:rPr>
          <w:rFonts w:ascii="Arial" w:hAnsi="Arial" w:cs="Arial"/>
          <w:bCs/>
        </w:rPr>
        <w:t>$</w:t>
      </w:r>
      <w:r w:rsidR="006F426F" w:rsidRPr="00551688">
        <w:rPr>
          <w:rFonts w:ascii="Arial" w:hAnsi="Arial" w:cs="Arial"/>
          <w:bCs/>
        </w:rPr>
        <w:t xml:space="preserve">500 + DM Purchased </w:t>
      </w:r>
      <w:r w:rsidR="00596B93" w:rsidRPr="00551688">
        <w:rPr>
          <w:rFonts w:ascii="Arial" w:hAnsi="Arial" w:cs="Arial"/>
          <w:bCs/>
        </w:rPr>
        <w:t>−</w:t>
      </w:r>
      <w:r w:rsidR="006F426F" w:rsidRPr="00551688">
        <w:rPr>
          <w:rFonts w:ascii="Arial" w:hAnsi="Arial" w:cs="Arial"/>
          <w:bCs/>
        </w:rPr>
        <w:t xml:space="preserve"> </w:t>
      </w:r>
      <w:r w:rsidRPr="00551688">
        <w:rPr>
          <w:rFonts w:ascii="Arial" w:hAnsi="Arial" w:cs="Arial"/>
          <w:bCs/>
        </w:rPr>
        <w:t>$</w:t>
      </w:r>
      <w:r w:rsidR="00155696" w:rsidRPr="00551688">
        <w:rPr>
          <w:rFonts w:ascii="Arial" w:hAnsi="Arial" w:cs="Arial"/>
          <w:bCs/>
        </w:rPr>
        <w:t>110</w:t>
      </w:r>
      <w:r w:rsidR="006F426F" w:rsidRPr="00551688">
        <w:rPr>
          <w:rFonts w:ascii="Arial" w:hAnsi="Arial" w:cs="Arial"/>
          <w:bCs/>
        </w:rPr>
        <w:t xml:space="preserve">,000 = </w:t>
      </w:r>
      <w:r w:rsidRPr="00551688">
        <w:rPr>
          <w:rFonts w:ascii="Arial" w:hAnsi="Arial" w:cs="Arial"/>
          <w:bCs/>
        </w:rPr>
        <w:t>$</w:t>
      </w:r>
      <w:r w:rsidR="006F426F" w:rsidRPr="00551688">
        <w:rPr>
          <w:rFonts w:ascii="Arial" w:hAnsi="Arial" w:cs="Arial"/>
          <w:bCs/>
        </w:rPr>
        <w:t xml:space="preserve">1,200 </w:t>
      </w:r>
    </w:p>
    <w:p w14:paraId="7A23C2D0" w14:textId="55E306D1" w:rsidR="006F426F" w:rsidRPr="00551688" w:rsidRDefault="006F426F" w:rsidP="00FC0CF8">
      <w:pPr>
        <w:spacing w:line="240" w:lineRule="auto"/>
        <w:ind w:left="1440"/>
        <w:jc w:val="both"/>
        <w:rPr>
          <w:rFonts w:ascii="Arial" w:hAnsi="Arial" w:cs="Arial"/>
          <w:b/>
        </w:rPr>
      </w:pPr>
      <w:r w:rsidRPr="00551688">
        <w:rPr>
          <w:rFonts w:ascii="Arial" w:hAnsi="Arial" w:cs="Arial"/>
          <w:bCs/>
        </w:rPr>
        <w:t xml:space="preserve">DM Purchased = </w:t>
      </w:r>
      <w:r w:rsidR="00F8200A" w:rsidRPr="00551688">
        <w:rPr>
          <w:rFonts w:ascii="Arial" w:hAnsi="Arial" w:cs="Arial"/>
          <w:b/>
        </w:rPr>
        <w:t>$</w:t>
      </w:r>
      <w:r w:rsidR="00155696" w:rsidRPr="00551688">
        <w:rPr>
          <w:rFonts w:ascii="Arial" w:hAnsi="Arial" w:cs="Arial"/>
          <w:b/>
        </w:rPr>
        <w:t>110</w:t>
      </w:r>
      <w:r w:rsidRPr="00551688">
        <w:rPr>
          <w:rFonts w:ascii="Arial" w:hAnsi="Arial" w:cs="Arial"/>
          <w:b/>
        </w:rPr>
        <w:t>,700</w:t>
      </w:r>
    </w:p>
    <w:p w14:paraId="48F5A17E" w14:textId="1798F106" w:rsidR="00BF481D" w:rsidRPr="00551688" w:rsidRDefault="00BF481D" w:rsidP="00FC0CF8">
      <w:pPr>
        <w:spacing w:line="240" w:lineRule="auto"/>
        <w:ind w:left="1440"/>
        <w:jc w:val="both"/>
        <w:rPr>
          <w:rFonts w:ascii="Arial" w:hAnsi="Arial" w:cs="Arial"/>
          <w:bCs/>
        </w:rPr>
      </w:pPr>
    </w:p>
    <w:tbl>
      <w:tblPr>
        <w:tblStyle w:val="TableGrid"/>
        <w:tblW w:w="0" w:type="auto"/>
        <w:tblInd w:w="1440" w:type="dxa"/>
        <w:tblLook w:val="04A0" w:firstRow="1" w:lastRow="0" w:firstColumn="1" w:lastColumn="0" w:noHBand="0" w:noVBand="1"/>
      </w:tblPr>
      <w:tblGrid>
        <w:gridCol w:w="1256"/>
        <w:gridCol w:w="1224"/>
        <w:gridCol w:w="1224"/>
        <w:gridCol w:w="1224"/>
        <w:gridCol w:w="3712"/>
      </w:tblGrid>
      <w:tr w:rsidR="00094B0C" w:rsidRPr="00551688" w14:paraId="199B13C8" w14:textId="77777777" w:rsidTr="00023551">
        <w:tc>
          <w:tcPr>
            <w:tcW w:w="4928" w:type="dxa"/>
            <w:gridSpan w:val="5"/>
            <w:tcBorders>
              <w:top w:val="nil"/>
              <w:left w:val="nil"/>
              <w:right w:val="nil"/>
            </w:tcBorders>
            <w:vAlign w:val="center"/>
          </w:tcPr>
          <w:p w14:paraId="69C08429"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DM Inventory</w:t>
            </w:r>
          </w:p>
        </w:tc>
      </w:tr>
      <w:tr w:rsidR="00094B0C" w:rsidRPr="00551688" w14:paraId="00D4C185" w14:textId="77777777" w:rsidTr="00B77399">
        <w:trPr>
          <w:gridAfter w:val="1"/>
          <w:wAfter w:w="3712" w:type="dxa"/>
        </w:trPr>
        <w:tc>
          <w:tcPr>
            <w:tcW w:w="1256" w:type="dxa"/>
            <w:tcBorders>
              <w:left w:val="nil"/>
              <w:bottom w:val="single" w:sz="4" w:space="0" w:color="auto"/>
              <w:right w:val="nil"/>
            </w:tcBorders>
          </w:tcPr>
          <w:p w14:paraId="015F785C"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46991F63"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Purchases</w:t>
            </w:r>
          </w:p>
        </w:tc>
        <w:tc>
          <w:tcPr>
            <w:tcW w:w="1224" w:type="dxa"/>
            <w:tcBorders>
              <w:left w:val="nil"/>
              <w:bottom w:val="single" w:sz="4" w:space="0" w:color="auto"/>
            </w:tcBorders>
          </w:tcPr>
          <w:p w14:paraId="7B55FB1E"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500</w:t>
            </w:r>
          </w:p>
          <w:p w14:paraId="2C8FB79E"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110,700</w:t>
            </w:r>
          </w:p>
        </w:tc>
        <w:tc>
          <w:tcPr>
            <w:tcW w:w="1224" w:type="dxa"/>
            <w:tcBorders>
              <w:bottom w:val="single" w:sz="4" w:space="0" w:color="auto"/>
              <w:right w:val="nil"/>
            </w:tcBorders>
          </w:tcPr>
          <w:p w14:paraId="2083FCD8" w14:textId="77777777" w:rsidR="00094B0C" w:rsidRPr="00551688" w:rsidRDefault="00094B0C" w:rsidP="00ED6269">
            <w:pPr>
              <w:tabs>
                <w:tab w:val="left" w:pos="8550"/>
              </w:tabs>
              <w:spacing w:line="240" w:lineRule="auto"/>
              <w:jc w:val="both"/>
              <w:rPr>
                <w:rFonts w:ascii="Arial" w:hAnsi="Arial" w:cs="Arial"/>
                <w:bCs/>
              </w:rPr>
            </w:pPr>
          </w:p>
          <w:p w14:paraId="0287B926" w14:textId="77777777" w:rsidR="00094B0C" w:rsidRPr="00551688" w:rsidRDefault="00094B0C" w:rsidP="00ED6269">
            <w:pPr>
              <w:tabs>
                <w:tab w:val="left" w:pos="8550"/>
              </w:tabs>
              <w:spacing w:line="240" w:lineRule="auto"/>
              <w:jc w:val="both"/>
              <w:rPr>
                <w:rFonts w:ascii="Arial" w:hAnsi="Arial" w:cs="Arial"/>
                <w:bCs/>
              </w:rPr>
            </w:pPr>
          </w:p>
          <w:p w14:paraId="2BD68FA4"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110,000</w:t>
            </w:r>
          </w:p>
        </w:tc>
        <w:tc>
          <w:tcPr>
            <w:tcW w:w="1224" w:type="dxa"/>
            <w:tcBorders>
              <w:left w:val="nil"/>
              <w:bottom w:val="single" w:sz="4" w:space="0" w:color="auto"/>
              <w:right w:val="nil"/>
            </w:tcBorders>
          </w:tcPr>
          <w:p w14:paraId="61516031" w14:textId="77777777" w:rsidR="00094B0C" w:rsidRPr="00551688" w:rsidRDefault="00094B0C" w:rsidP="00ED6269">
            <w:pPr>
              <w:tabs>
                <w:tab w:val="left" w:pos="8550"/>
              </w:tabs>
              <w:spacing w:line="240" w:lineRule="auto"/>
              <w:jc w:val="both"/>
              <w:rPr>
                <w:rFonts w:ascii="Arial" w:hAnsi="Arial" w:cs="Arial"/>
                <w:bCs/>
                <w:i/>
                <w:iCs/>
              </w:rPr>
            </w:pPr>
          </w:p>
          <w:p w14:paraId="09E431F0" w14:textId="77777777" w:rsidR="00094B0C" w:rsidRPr="00551688" w:rsidRDefault="00094B0C" w:rsidP="00ED6269">
            <w:pPr>
              <w:tabs>
                <w:tab w:val="left" w:pos="8550"/>
              </w:tabs>
              <w:spacing w:line="240" w:lineRule="auto"/>
              <w:jc w:val="both"/>
              <w:rPr>
                <w:rFonts w:ascii="Arial" w:hAnsi="Arial" w:cs="Arial"/>
                <w:bCs/>
                <w:i/>
                <w:iCs/>
              </w:rPr>
            </w:pPr>
          </w:p>
          <w:p w14:paraId="125C7A83"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i/>
                <w:iCs/>
              </w:rPr>
              <w:t>DM used</w:t>
            </w:r>
          </w:p>
        </w:tc>
      </w:tr>
      <w:tr w:rsidR="00094B0C" w:rsidRPr="00551688" w14:paraId="33270261" w14:textId="77777777" w:rsidTr="00015333">
        <w:trPr>
          <w:gridAfter w:val="1"/>
          <w:wAfter w:w="3712" w:type="dxa"/>
        </w:trPr>
        <w:tc>
          <w:tcPr>
            <w:tcW w:w="1256" w:type="dxa"/>
            <w:tcBorders>
              <w:left w:val="nil"/>
              <w:bottom w:val="nil"/>
              <w:right w:val="nil"/>
            </w:tcBorders>
          </w:tcPr>
          <w:p w14:paraId="22963ACD"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 xml:space="preserve">  End.</w:t>
            </w:r>
          </w:p>
        </w:tc>
        <w:tc>
          <w:tcPr>
            <w:tcW w:w="1224" w:type="dxa"/>
            <w:tcBorders>
              <w:left w:val="nil"/>
              <w:bottom w:val="nil"/>
            </w:tcBorders>
          </w:tcPr>
          <w:p w14:paraId="785A8D28"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1,200</w:t>
            </w:r>
          </w:p>
        </w:tc>
        <w:tc>
          <w:tcPr>
            <w:tcW w:w="1224" w:type="dxa"/>
            <w:tcBorders>
              <w:bottom w:val="nil"/>
              <w:right w:val="nil"/>
            </w:tcBorders>
          </w:tcPr>
          <w:p w14:paraId="44E62AB2"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4D00CF8C" w14:textId="77777777" w:rsidR="00094B0C" w:rsidRPr="00551688" w:rsidRDefault="00094B0C" w:rsidP="00ED6269">
            <w:pPr>
              <w:tabs>
                <w:tab w:val="left" w:pos="8550"/>
              </w:tabs>
              <w:spacing w:line="240" w:lineRule="auto"/>
              <w:jc w:val="both"/>
              <w:rPr>
                <w:rFonts w:ascii="Arial" w:hAnsi="Arial" w:cs="Arial"/>
                <w:bCs/>
              </w:rPr>
            </w:pPr>
          </w:p>
        </w:tc>
      </w:tr>
    </w:tbl>
    <w:p w14:paraId="45D75686" w14:textId="77777777"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tblGrid>
      <w:tr w:rsidR="00571EEE" w:rsidRPr="00551688" w14:paraId="36E4B281" w14:textId="77777777" w:rsidTr="00ED6269">
        <w:tc>
          <w:tcPr>
            <w:tcW w:w="4928" w:type="dxa"/>
            <w:gridSpan w:val="4"/>
            <w:tcBorders>
              <w:top w:val="nil"/>
              <w:left w:val="nil"/>
              <w:right w:val="nil"/>
            </w:tcBorders>
            <w:vAlign w:val="center"/>
          </w:tcPr>
          <w:p w14:paraId="51835870" w14:textId="77777777" w:rsidR="00571EEE" w:rsidRPr="00551688" w:rsidRDefault="00571EEE" w:rsidP="00ED6269">
            <w:pPr>
              <w:tabs>
                <w:tab w:val="left" w:pos="8550"/>
              </w:tabs>
              <w:spacing w:line="240" w:lineRule="auto"/>
              <w:jc w:val="center"/>
              <w:rPr>
                <w:rFonts w:ascii="Arial" w:hAnsi="Arial" w:cs="Arial"/>
                <w:b/>
              </w:rPr>
            </w:pPr>
            <w:r w:rsidRPr="00551688">
              <w:rPr>
                <w:rFonts w:ascii="Arial" w:hAnsi="Arial" w:cs="Arial"/>
                <w:b/>
              </w:rPr>
              <w:t>WIP Inventory</w:t>
            </w:r>
          </w:p>
        </w:tc>
      </w:tr>
      <w:tr w:rsidR="00571EEE" w:rsidRPr="00551688" w14:paraId="69727CDE" w14:textId="77777777" w:rsidTr="00ED6269">
        <w:tc>
          <w:tcPr>
            <w:tcW w:w="1256" w:type="dxa"/>
            <w:tcBorders>
              <w:left w:val="nil"/>
              <w:bottom w:val="single" w:sz="4" w:space="0" w:color="auto"/>
              <w:right w:val="nil"/>
            </w:tcBorders>
          </w:tcPr>
          <w:p w14:paraId="7EA0D554"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Beg.</w:t>
            </w:r>
          </w:p>
          <w:p w14:paraId="7B24E8E1"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DM used</w:t>
            </w:r>
          </w:p>
          <w:p w14:paraId="5206F932"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DL</w:t>
            </w:r>
          </w:p>
          <w:p w14:paraId="7092DDEF"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i/>
                <w:iCs/>
              </w:rPr>
              <w:t>MOH</w:t>
            </w:r>
          </w:p>
        </w:tc>
        <w:tc>
          <w:tcPr>
            <w:tcW w:w="1224" w:type="dxa"/>
            <w:tcBorders>
              <w:left w:val="nil"/>
              <w:bottom w:val="single" w:sz="4" w:space="0" w:color="auto"/>
            </w:tcBorders>
          </w:tcPr>
          <w:p w14:paraId="4D5913CF"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2,100</w:t>
            </w:r>
          </w:p>
          <w:p w14:paraId="6D59BAF2"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110,000</w:t>
            </w:r>
          </w:p>
          <w:p w14:paraId="2665D272"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44,000</w:t>
            </w:r>
          </w:p>
          <w:p w14:paraId="2B47350F"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i/>
                <w:iCs/>
              </w:rPr>
              <w:t>69,000</w:t>
            </w:r>
          </w:p>
        </w:tc>
        <w:tc>
          <w:tcPr>
            <w:tcW w:w="1224" w:type="dxa"/>
            <w:tcBorders>
              <w:bottom w:val="single" w:sz="4" w:space="0" w:color="auto"/>
              <w:right w:val="nil"/>
            </w:tcBorders>
          </w:tcPr>
          <w:p w14:paraId="65CB4B86" w14:textId="77777777" w:rsidR="00571EEE" w:rsidRPr="00551688" w:rsidRDefault="00571EEE" w:rsidP="00ED6269">
            <w:pPr>
              <w:tabs>
                <w:tab w:val="left" w:pos="8550"/>
              </w:tabs>
              <w:spacing w:line="240" w:lineRule="auto"/>
              <w:jc w:val="both"/>
              <w:rPr>
                <w:rFonts w:ascii="Arial" w:hAnsi="Arial" w:cs="Arial"/>
                <w:bCs/>
              </w:rPr>
            </w:pPr>
          </w:p>
          <w:p w14:paraId="431D5408" w14:textId="77777777" w:rsidR="00571EEE" w:rsidRPr="00551688" w:rsidRDefault="00571EEE" w:rsidP="00ED6269">
            <w:pPr>
              <w:tabs>
                <w:tab w:val="left" w:pos="8550"/>
              </w:tabs>
              <w:spacing w:line="240" w:lineRule="auto"/>
              <w:jc w:val="both"/>
              <w:rPr>
                <w:rFonts w:ascii="Arial" w:hAnsi="Arial" w:cs="Arial"/>
                <w:bCs/>
              </w:rPr>
            </w:pPr>
          </w:p>
          <w:p w14:paraId="572D9683" w14:textId="77777777" w:rsidR="00571EEE" w:rsidRPr="00551688" w:rsidRDefault="00571EEE" w:rsidP="00ED6269">
            <w:pPr>
              <w:tabs>
                <w:tab w:val="left" w:pos="8550"/>
              </w:tabs>
              <w:spacing w:line="240" w:lineRule="auto"/>
              <w:jc w:val="both"/>
              <w:rPr>
                <w:rFonts w:ascii="Arial" w:hAnsi="Arial" w:cs="Arial"/>
                <w:bCs/>
              </w:rPr>
            </w:pPr>
          </w:p>
          <w:p w14:paraId="0AF4171B" w14:textId="77777777" w:rsidR="00571EEE" w:rsidRPr="00551688" w:rsidRDefault="00571EEE" w:rsidP="00ED6269">
            <w:pPr>
              <w:tabs>
                <w:tab w:val="left" w:pos="8550"/>
              </w:tabs>
              <w:spacing w:line="240" w:lineRule="auto"/>
              <w:jc w:val="both"/>
              <w:rPr>
                <w:rFonts w:ascii="Arial" w:hAnsi="Arial" w:cs="Arial"/>
                <w:bCs/>
              </w:rPr>
            </w:pPr>
          </w:p>
          <w:p w14:paraId="51270F6B" w14:textId="77777777" w:rsidR="00571EEE" w:rsidRPr="00551688" w:rsidRDefault="00571EEE" w:rsidP="00ED6269">
            <w:pPr>
              <w:tabs>
                <w:tab w:val="left" w:pos="8550"/>
              </w:tabs>
              <w:spacing w:line="240" w:lineRule="auto"/>
              <w:jc w:val="both"/>
              <w:rPr>
                <w:rFonts w:ascii="Arial" w:hAnsi="Arial" w:cs="Arial"/>
                <w:bCs/>
                <w:i/>
                <w:iCs/>
              </w:rPr>
            </w:pPr>
            <w:r w:rsidRPr="00551688">
              <w:rPr>
                <w:rFonts w:ascii="Arial" w:hAnsi="Arial" w:cs="Arial"/>
                <w:bCs/>
                <w:i/>
                <w:iCs/>
              </w:rPr>
              <w:t>220,800</w:t>
            </w:r>
          </w:p>
        </w:tc>
        <w:tc>
          <w:tcPr>
            <w:tcW w:w="1224" w:type="dxa"/>
            <w:tcBorders>
              <w:left w:val="nil"/>
              <w:bottom w:val="single" w:sz="4" w:space="0" w:color="auto"/>
              <w:right w:val="nil"/>
            </w:tcBorders>
          </w:tcPr>
          <w:p w14:paraId="628766F1" w14:textId="77777777" w:rsidR="00571EEE" w:rsidRPr="00551688" w:rsidRDefault="00571EEE" w:rsidP="00ED6269">
            <w:pPr>
              <w:tabs>
                <w:tab w:val="left" w:pos="8550"/>
              </w:tabs>
              <w:spacing w:line="240" w:lineRule="auto"/>
              <w:jc w:val="both"/>
              <w:rPr>
                <w:rFonts w:ascii="Arial" w:hAnsi="Arial" w:cs="Arial"/>
                <w:bCs/>
                <w:i/>
                <w:iCs/>
              </w:rPr>
            </w:pPr>
          </w:p>
          <w:p w14:paraId="7F851B0A" w14:textId="77777777" w:rsidR="00571EEE" w:rsidRPr="00551688" w:rsidRDefault="00571EEE" w:rsidP="00ED6269">
            <w:pPr>
              <w:tabs>
                <w:tab w:val="left" w:pos="8550"/>
              </w:tabs>
              <w:spacing w:line="240" w:lineRule="auto"/>
              <w:jc w:val="both"/>
              <w:rPr>
                <w:rFonts w:ascii="Arial" w:hAnsi="Arial" w:cs="Arial"/>
                <w:bCs/>
                <w:i/>
                <w:iCs/>
              </w:rPr>
            </w:pPr>
          </w:p>
          <w:p w14:paraId="306B59A0" w14:textId="77777777" w:rsidR="00571EEE" w:rsidRPr="00551688" w:rsidRDefault="00571EEE" w:rsidP="00ED6269">
            <w:pPr>
              <w:tabs>
                <w:tab w:val="left" w:pos="8550"/>
              </w:tabs>
              <w:spacing w:line="240" w:lineRule="auto"/>
              <w:jc w:val="both"/>
              <w:rPr>
                <w:rFonts w:ascii="Arial" w:hAnsi="Arial" w:cs="Arial"/>
                <w:bCs/>
                <w:i/>
                <w:iCs/>
              </w:rPr>
            </w:pPr>
          </w:p>
          <w:p w14:paraId="215A26DE" w14:textId="77777777" w:rsidR="00571EEE" w:rsidRPr="00551688" w:rsidRDefault="00571EEE" w:rsidP="00ED6269">
            <w:pPr>
              <w:tabs>
                <w:tab w:val="left" w:pos="8550"/>
              </w:tabs>
              <w:spacing w:line="240" w:lineRule="auto"/>
              <w:jc w:val="both"/>
              <w:rPr>
                <w:rFonts w:ascii="Arial" w:hAnsi="Arial" w:cs="Arial"/>
                <w:bCs/>
                <w:i/>
                <w:iCs/>
              </w:rPr>
            </w:pPr>
          </w:p>
          <w:p w14:paraId="1A91E107" w14:textId="77777777" w:rsidR="00571EEE" w:rsidRPr="00551688" w:rsidRDefault="00571EEE" w:rsidP="00ED6269">
            <w:pPr>
              <w:tabs>
                <w:tab w:val="left" w:pos="8550"/>
              </w:tabs>
              <w:spacing w:line="240" w:lineRule="auto"/>
              <w:jc w:val="both"/>
              <w:rPr>
                <w:rFonts w:ascii="Arial" w:hAnsi="Arial" w:cs="Arial"/>
                <w:bCs/>
                <w:i/>
                <w:iCs/>
              </w:rPr>
            </w:pPr>
            <w:r w:rsidRPr="00551688">
              <w:rPr>
                <w:rFonts w:ascii="Arial" w:hAnsi="Arial" w:cs="Arial"/>
                <w:bCs/>
                <w:i/>
                <w:iCs/>
              </w:rPr>
              <w:t>COGM</w:t>
            </w:r>
          </w:p>
        </w:tc>
      </w:tr>
      <w:tr w:rsidR="00571EEE" w:rsidRPr="00551688" w14:paraId="3DC2D8D2" w14:textId="77777777" w:rsidTr="00ED6269">
        <w:tc>
          <w:tcPr>
            <w:tcW w:w="1256" w:type="dxa"/>
            <w:tcBorders>
              <w:left w:val="nil"/>
              <w:bottom w:val="nil"/>
              <w:right w:val="nil"/>
            </w:tcBorders>
          </w:tcPr>
          <w:p w14:paraId="682D3ABF"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2A339305"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4,300</w:t>
            </w:r>
          </w:p>
        </w:tc>
        <w:tc>
          <w:tcPr>
            <w:tcW w:w="1224" w:type="dxa"/>
            <w:tcBorders>
              <w:bottom w:val="nil"/>
              <w:right w:val="nil"/>
            </w:tcBorders>
          </w:tcPr>
          <w:p w14:paraId="179BF44C"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54F7B40A" w14:textId="77777777" w:rsidR="00571EEE" w:rsidRPr="00551688" w:rsidRDefault="00571EEE" w:rsidP="00ED6269">
            <w:pPr>
              <w:tabs>
                <w:tab w:val="left" w:pos="8550"/>
              </w:tabs>
              <w:spacing w:line="240" w:lineRule="auto"/>
              <w:jc w:val="both"/>
              <w:rPr>
                <w:rFonts w:ascii="Arial" w:hAnsi="Arial" w:cs="Arial"/>
                <w:bCs/>
              </w:rPr>
            </w:pPr>
          </w:p>
        </w:tc>
      </w:tr>
    </w:tbl>
    <w:p w14:paraId="7704CD6C" w14:textId="77777777"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gridCol w:w="1224"/>
        <w:gridCol w:w="2488"/>
      </w:tblGrid>
      <w:tr w:rsidR="00094B0C" w:rsidRPr="00551688" w14:paraId="68A5D534" w14:textId="77777777" w:rsidTr="005632F4">
        <w:tc>
          <w:tcPr>
            <w:tcW w:w="4928" w:type="dxa"/>
            <w:gridSpan w:val="6"/>
            <w:tcBorders>
              <w:top w:val="nil"/>
              <w:left w:val="nil"/>
              <w:right w:val="nil"/>
            </w:tcBorders>
            <w:vAlign w:val="center"/>
          </w:tcPr>
          <w:p w14:paraId="37AFA6FC"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FG Inventory</w:t>
            </w:r>
          </w:p>
        </w:tc>
      </w:tr>
      <w:tr w:rsidR="00094B0C" w:rsidRPr="00551688" w14:paraId="6553B4E8" w14:textId="77777777" w:rsidTr="009614A0">
        <w:tc>
          <w:tcPr>
            <w:tcW w:w="1256" w:type="dxa"/>
            <w:gridSpan w:val="2"/>
            <w:tcBorders>
              <w:left w:val="nil"/>
              <w:bottom w:val="single" w:sz="4" w:space="0" w:color="auto"/>
              <w:right w:val="nil"/>
            </w:tcBorders>
          </w:tcPr>
          <w:p w14:paraId="47100AB0"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4D76D57B"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COGM</w:t>
            </w:r>
          </w:p>
        </w:tc>
        <w:tc>
          <w:tcPr>
            <w:tcW w:w="1224" w:type="dxa"/>
            <w:gridSpan w:val="2"/>
            <w:tcBorders>
              <w:left w:val="nil"/>
              <w:bottom w:val="single" w:sz="4" w:space="0" w:color="auto"/>
            </w:tcBorders>
          </w:tcPr>
          <w:p w14:paraId="62E8BDD4"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8,700</w:t>
            </w:r>
          </w:p>
          <w:p w14:paraId="15C7484F"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220,800</w:t>
            </w:r>
          </w:p>
        </w:tc>
        <w:tc>
          <w:tcPr>
            <w:tcW w:w="1224" w:type="dxa"/>
            <w:tcBorders>
              <w:bottom w:val="single" w:sz="4" w:space="0" w:color="auto"/>
              <w:right w:val="nil"/>
            </w:tcBorders>
          </w:tcPr>
          <w:p w14:paraId="192DAD75" w14:textId="77777777" w:rsidR="00094B0C" w:rsidRPr="00551688" w:rsidRDefault="00094B0C" w:rsidP="00ED6269">
            <w:pPr>
              <w:tabs>
                <w:tab w:val="left" w:pos="8550"/>
              </w:tabs>
              <w:spacing w:line="240" w:lineRule="auto"/>
              <w:jc w:val="both"/>
              <w:rPr>
                <w:rFonts w:ascii="Arial" w:hAnsi="Arial" w:cs="Arial"/>
                <w:bCs/>
              </w:rPr>
            </w:pPr>
          </w:p>
          <w:p w14:paraId="0864222C" w14:textId="77777777" w:rsidR="00094B0C" w:rsidRPr="00551688" w:rsidRDefault="00094B0C" w:rsidP="00ED6269">
            <w:pPr>
              <w:tabs>
                <w:tab w:val="left" w:pos="8550"/>
              </w:tabs>
              <w:spacing w:line="240" w:lineRule="auto"/>
              <w:jc w:val="both"/>
              <w:rPr>
                <w:rFonts w:ascii="Arial" w:hAnsi="Arial" w:cs="Arial"/>
                <w:bCs/>
              </w:rPr>
            </w:pPr>
          </w:p>
          <w:p w14:paraId="047F9C19"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217,000</w:t>
            </w:r>
          </w:p>
        </w:tc>
        <w:tc>
          <w:tcPr>
            <w:tcW w:w="1224" w:type="dxa"/>
            <w:tcBorders>
              <w:left w:val="nil"/>
              <w:bottom w:val="single" w:sz="4" w:space="0" w:color="auto"/>
              <w:right w:val="nil"/>
            </w:tcBorders>
          </w:tcPr>
          <w:p w14:paraId="2E9421B5" w14:textId="77777777" w:rsidR="00094B0C" w:rsidRPr="00551688" w:rsidRDefault="00094B0C" w:rsidP="00ED6269">
            <w:pPr>
              <w:tabs>
                <w:tab w:val="left" w:pos="8550"/>
              </w:tabs>
              <w:spacing w:line="240" w:lineRule="auto"/>
              <w:jc w:val="both"/>
              <w:rPr>
                <w:rFonts w:ascii="Arial" w:hAnsi="Arial" w:cs="Arial"/>
                <w:bCs/>
                <w:i/>
                <w:iCs/>
              </w:rPr>
            </w:pPr>
          </w:p>
          <w:p w14:paraId="03DDE032" w14:textId="77777777" w:rsidR="00094B0C" w:rsidRPr="00551688" w:rsidRDefault="00094B0C" w:rsidP="00ED6269">
            <w:pPr>
              <w:tabs>
                <w:tab w:val="left" w:pos="8550"/>
              </w:tabs>
              <w:spacing w:line="240" w:lineRule="auto"/>
              <w:jc w:val="both"/>
              <w:rPr>
                <w:rFonts w:ascii="Arial" w:hAnsi="Arial" w:cs="Arial"/>
                <w:bCs/>
                <w:i/>
                <w:iCs/>
              </w:rPr>
            </w:pPr>
          </w:p>
          <w:p w14:paraId="71EE7D8E"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i/>
                <w:iCs/>
              </w:rPr>
              <w:t>COGS</w:t>
            </w:r>
          </w:p>
        </w:tc>
      </w:tr>
      <w:tr w:rsidR="00094B0C" w:rsidRPr="00551688" w14:paraId="08D8A97C" w14:textId="77777777" w:rsidTr="00DF5092">
        <w:trPr>
          <w:gridAfter w:val="2"/>
          <w:wAfter w:w="3712" w:type="dxa"/>
        </w:trPr>
        <w:tc>
          <w:tcPr>
            <w:tcW w:w="1256" w:type="dxa"/>
            <w:tcBorders>
              <w:left w:val="nil"/>
              <w:bottom w:val="nil"/>
              <w:right w:val="nil"/>
            </w:tcBorders>
          </w:tcPr>
          <w:p w14:paraId="7A5810E8"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1F8D9396"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12,500</w:t>
            </w:r>
          </w:p>
        </w:tc>
        <w:tc>
          <w:tcPr>
            <w:tcW w:w="1224" w:type="dxa"/>
            <w:tcBorders>
              <w:bottom w:val="nil"/>
              <w:right w:val="nil"/>
            </w:tcBorders>
          </w:tcPr>
          <w:p w14:paraId="1563AC59"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2BD7976B" w14:textId="77777777" w:rsidR="00094B0C" w:rsidRPr="00551688" w:rsidRDefault="00094B0C" w:rsidP="00ED6269">
            <w:pPr>
              <w:tabs>
                <w:tab w:val="left" w:pos="8550"/>
              </w:tabs>
              <w:spacing w:line="240" w:lineRule="auto"/>
              <w:jc w:val="both"/>
              <w:rPr>
                <w:rFonts w:ascii="Arial" w:hAnsi="Arial" w:cs="Arial"/>
                <w:bCs/>
              </w:rPr>
            </w:pPr>
          </w:p>
        </w:tc>
      </w:tr>
    </w:tbl>
    <w:p w14:paraId="24157777" w14:textId="77777777"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tblGrid>
      <w:tr w:rsidR="00571EEE" w:rsidRPr="00551688" w14:paraId="6339AAB6" w14:textId="77777777" w:rsidTr="00ED6269">
        <w:tc>
          <w:tcPr>
            <w:tcW w:w="4928" w:type="dxa"/>
            <w:gridSpan w:val="4"/>
            <w:tcBorders>
              <w:top w:val="nil"/>
              <w:left w:val="nil"/>
              <w:right w:val="nil"/>
            </w:tcBorders>
            <w:vAlign w:val="center"/>
          </w:tcPr>
          <w:p w14:paraId="76A2EBB6" w14:textId="2A70EC0F" w:rsidR="00571EEE" w:rsidRPr="00551688" w:rsidRDefault="00571EEE" w:rsidP="00ED6269">
            <w:pPr>
              <w:tabs>
                <w:tab w:val="left" w:pos="8550"/>
              </w:tabs>
              <w:spacing w:line="240" w:lineRule="auto"/>
              <w:jc w:val="center"/>
              <w:rPr>
                <w:rFonts w:ascii="Arial" w:hAnsi="Arial" w:cs="Arial"/>
                <w:b/>
              </w:rPr>
            </w:pPr>
            <w:r w:rsidRPr="00551688">
              <w:rPr>
                <w:rFonts w:ascii="Arial" w:hAnsi="Arial" w:cs="Arial"/>
                <w:b/>
              </w:rPr>
              <w:t>COGS</w:t>
            </w:r>
          </w:p>
        </w:tc>
      </w:tr>
      <w:tr w:rsidR="00571EEE" w:rsidRPr="00551688" w14:paraId="2241E28E" w14:textId="77777777" w:rsidTr="00ED6269">
        <w:tc>
          <w:tcPr>
            <w:tcW w:w="1256" w:type="dxa"/>
            <w:tcBorders>
              <w:left w:val="nil"/>
              <w:bottom w:val="single" w:sz="4" w:space="0" w:color="auto"/>
              <w:right w:val="nil"/>
            </w:tcBorders>
          </w:tcPr>
          <w:p w14:paraId="3657033A" w14:textId="77777777" w:rsidR="00571EEE" w:rsidRPr="00551688" w:rsidRDefault="00571EEE" w:rsidP="00ED6269">
            <w:pPr>
              <w:tabs>
                <w:tab w:val="left" w:pos="8550"/>
              </w:tabs>
              <w:spacing w:line="240" w:lineRule="auto"/>
              <w:jc w:val="right"/>
              <w:rPr>
                <w:rFonts w:ascii="Arial" w:hAnsi="Arial" w:cs="Arial"/>
                <w:bCs/>
              </w:rPr>
            </w:pPr>
          </w:p>
        </w:tc>
        <w:tc>
          <w:tcPr>
            <w:tcW w:w="1224" w:type="dxa"/>
            <w:tcBorders>
              <w:left w:val="nil"/>
              <w:bottom w:val="single" w:sz="4" w:space="0" w:color="auto"/>
            </w:tcBorders>
          </w:tcPr>
          <w:p w14:paraId="43238C41"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217,000</w:t>
            </w:r>
          </w:p>
        </w:tc>
        <w:tc>
          <w:tcPr>
            <w:tcW w:w="1224" w:type="dxa"/>
            <w:tcBorders>
              <w:bottom w:val="single" w:sz="4" w:space="0" w:color="auto"/>
              <w:right w:val="nil"/>
            </w:tcBorders>
          </w:tcPr>
          <w:p w14:paraId="45C87EB1"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single" w:sz="4" w:space="0" w:color="auto"/>
              <w:right w:val="nil"/>
            </w:tcBorders>
          </w:tcPr>
          <w:p w14:paraId="37B1276A" w14:textId="77777777" w:rsidR="00571EEE" w:rsidRPr="00551688" w:rsidRDefault="00571EEE" w:rsidP="00ED6269">
            <w:pPr>
              <w:tabs>
                <w:tab w:val="left" w:pos="8550"/>
              </w:tabs>
              <w:spacing w:line="240" w:lineRule="auto"/>
              <w:jc w:val="both"/>
              <w:rPr>
                <w:rFonts w:ascii="Arial" w:hAnsi="Arial" w:cs="Arial"/>
                <w:bCs/>
              </w:rPr>
            </w:pPr>
          </w:p>
        </w:tc>
      </w:tr>
      <w:tr w:rsidR="00571EEE" w:rsidRPr="00551688" w14:paraId="3831C463" w14:textId="77777777" w:rsidTr="00ED6269">
        <w:tc>
          <w:tcPr>
            <w:tcW w:w="1256" w:type="dxa"/>
            <w:tcBorders>
              <w:left w:val="nil"/>
              <w:bottom w:val="nil"/>
              <w:right w:val="nil"/>
            </w:tcBorders>
          </w:tcPr>
          <w:p w14:paraId="549D1B48"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2A2C6DC0" w14:textId="77777777" w:rsidR="00571EEE" w:rsidRPr="00551688" w:rsidRDefault="00571EEE" w:rsidP="00ED6269">
            <w:pPr>
              <w:tabs>
                <w:tab w:val="left" w:pos="8550"/>
              </w:tabs>
              <w:spacing w:line="240" w:lineRule="auto"/>
              <w:jc w:val="right"/>
              <w:rPr>
                <w:rFonts w:ascii="Arial" w:hAnsi="Arial" w:cs="Arial"/>
                <w:bCs/>
              </w:rPr>
            </w:pPr>
          </w:p>
        </w:tc>
        <w:tc>
          <w:tcPr>
            <w:tcW w:w="1224" w:type="dxa"/>
            <w:tcBorders>
              <w:bottom w:val="nil"/>
              <w:right w:val="nil"/>
            </w:tcBorders>
          </w:tcPr>
          <w:p w14:paraId="057B3B5E"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63A125BE" w14:textId="77777777" w:rsidR="00571EEE" w:rsidRPr="00551688" w:rsidRDefault="00571EEE" w:rsidP="00ED6269">
            <w:pPr>
              <w:tabs>
                <w:tab w:val="left" w:pos="8550"/>
              </w:tabs>
              <w:spacing w:line="240" w:lineRule="auto"/>
              <w:jc w:val="both"/>
              <w:rPr>
                <w:rFonts w:ascii="Arial" w:hAnsi="Arial" w:cs="Arial"/>
                <w:bCs/>
              </w:rPr>
            </w:pPr>
          </w:p>
        </w:tc>
      </w:tr>
    </w:tbl>
    <w:p w14:paraId="61633BC9" w14:textId="36F9683C" w:rsidR="00571EEE" w:rsidRPr="00551688" w:rsidRDefault="00571EEE" w:rsidP="00FC0CF8">
      <w:pPr>
        <w:spacing w:line="240" w:lineRule="auto"/>
        <w:ind w:left="1440"/>
        <w:jc w:val="both"/>
        <w:rPr>
          <w:rFonts w:ascii="Arial" w:hAnsi="Arial" w:cs="Arial"/>
          <w:bCs/>
        </w:rPr>
      </w:pPr>
    </w:p>
    <w:p w14:paraId="057E52B4" w14:textId="6294EB96" w:rsidR="004E1279" w:rsidRPr="00551688" w:rsidRDefault="006F426F" w:rsidP="00FC0CF8">
      <w:pPr>
        <w:numPr>
          <w:ilvl w:val="0"/>
          <w:numId w:val="26"/>
        </w:numPr>
        <w:spacing w:line="240" w:lineRule="auto"/>
        <w:ind w:left="1440" w:hanging="720"/>
        <w:jc w:val="both"/>
        <w:rPr>
          <w:rFonts w:ascii="Arial" w:hAnsi="Arial" w:cs="Arial"/>
          <w:bCs/>
        </w:rPr>
      </w:pPr>
      <w:r w:rsidRPr="00551688">
        <w:rPr>
          <w:rFonts w:ascii="Arial" w:hAnsi="Arial" w:cs="Arial"/>
          <w:bCs/>
        </w:rPr>
        <w:t>Italicized amounts are what we solved for here.</w:t>
      </w:r>
    </w:p>
    <w:p w14:paraId="5A376F39" w14:textId="5BE97879" w:rsidR="00A53B84" w:rsidRPr="00551688" w:rsidRDefault="00A53B84" w:rsidP="00FC0CF8">
      <w:pPr>
        <w:spacing w:line="240" w:lineRule="auto"/>
        <w:ind w:left="1440"/>
        <w:jc w:val="both"/>
        <w:rPr>
          <w:rFonts w:ascii="Arial" w:hAnsi="Arial" w:cs="Arial"/>
          <w:bCs/>
        </w:rPr>
      </w:pPr>
    </w:p>
    <w:tbl>
      <w:tblPr>
        <w:tblStyle w:val="TableGrid"/>
        <w:tblW w:w="0" w:type="auto"/>
        <w:tblInd w:w="1440" w:type="dxa"/>
        <w:tblLook w:val="04A0" w:firstRow="1" w:lastRow="0" w:firstColumn="1" w:lastColumn="0" w:noHBand="0" w:noVBand="1"/>
      </w:tblPr>
      <w:tblGrid>
        <w:gridCol w:w="1256"/>
        <w:gridCol w:w="1224"/>
        <w:gridCol w:w="1224"/>
        <w:gridCol w:w="1224"/>
        <w:gridCol w:w="3712"/>
      </w:tblGrid>
      <w:tr w:rsidR="00094B0C" w:rsidRPr="00551688" w14:paraId="2B86045B" w14:textId="77777777" w:rsidTr="007D3062">
        <w:tc>
          <w:tcPr>
            <w:tcW w:w="4928" w:type="dxa"/>
            <w:gridSpan w:val="5"/>
            <w:tcBorders>
              <w:top w:val="nil"/>
              <w:left w:val="nil"/>
              <w:right w:val="nil"/>
            </w:tcBorders>
            <w:vAlign w:val="center"/>
          </w:tcPr>
          <w:p w14:paraId="6A35C2FB"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DM Inventory</w:t>
            </w:r>
          </w:p>
        </w:tc>
      </w:tr>
      <w:tr w:rsidR="00094B0C" w:rsidRPr="00551688" w14:paraId="12440E16" w14:textId="77777777" w:rsidTr="009511CC">
        <w:trPr>
          <w:gridAfter w:val="1"/>
          <w:wAfter w:w="3712" w:type="dxa"/>
        </w:trPr>
        <w:tc>
          <w:tcPr>
            <w:tcW w:w="1256" w:type="dxa"/>
            <w:tcBorders>
              <w:left w:val="nil"/>
              <w:bottom w:val="single" w:sz="4" w:space="0" w:color="auto"/>
              <w:right w:val="nil"/>
            </w:tcBorders>
          </w:tcPr>
          <w:p w14:paraId="26CAC788"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4C55772F"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Purchases</w:t>
            </w:r>
          </w:p>
        </w:tc>
        <w:tc>
          <w:tcPr>
            <w:tcW w:w="1224" w:type="dxa"/>
            <w:tcBorders>
              <w:left w:val="nil"/>
              <w:bottom w:val="single" w:sz="4" w:space="0" w:color="auto"/>
            </w:tcBorders>
          </w:tcPr>
          <w:p w14:paraId="05CA2A8F"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500</w:t>
            </w:r>
          </w:p>
          <w:p w14:paraId="37CF5351"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110,700</w:t>
            </w:r>
          </w:p>
        </w:tc>
        <w:tc>
          <w:tcPr>
            <w:tcW w:w="1224" w:type="dxa"/>
            <w:tcBorders>
              <w:bottom w:val="single" w:sz="4" w:space="0" w:color="auto"/>
              <w:right w:val="nil"/>
            </w:tcBorders>
          </w:tcPr>
          <w:p w14:paraId="27BC1A14" w14:textId="77777777" w:rsidR="00094B0C" w:rsidRPr="00551688" w:rsidRDefault="00094B0C" w:rsidP="00ED6269">
            <w:pPr>
              <w:tabs>
                <w:tab w:val="left" w:pos="8550"/>
              </w:tabs>
              <w:spacing w:line="240" w:lineRule="auto"/>
              <w:jc w:val="both"/>
              <w:rPr>
                <w:rFonts w:ascii="Arial" w:hAnsi="Arial" w:cs="Arial"/>
                <w:bCs/>
              </w:rPr>
            </w:pPr>
          </w:p>
          <w:p w14:paraId="764127F6" w14:textId="77777777" w:rsidR="00094B0C" w:rsidRPr="00551688" w:rsidRDefault="00094B0C" w:rsidP="00ED6269">
            <w:pPr>
              <w:tabs>
                <w:tab w:val="left" w:pos="8550"/>
              </w:tabs>
              <w:spacing w:line="240" w:lineRule="auto"/>
              <w:jc w:val="both"/>
              <w:rPr>
                <w:rFonts w:ascii="Arial" w:hAnsi="Arial" w:cs="Arial"/>
                <w:bCs/>
              </w:rPr>
            </w:pPr>
          </w:p>
          <w:p w14:paraId="3CA6F923"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110,000</w:t>
            </w:r>
          </w:p>
        </w:tc>
        <w:tc>
          <w:tcPr>
            <w:tcW w:w="1224" w:type="dxa"/>
            <w:tcBorders>
              <w:left w:val="nil"/>
              <w:bottom w:val="single" w:sz="4" w:space="0" w:color="auto"/>
              <w:right w:val="nil"/>
            </w:tcBorders>
          </w:tcPr>
          <w:p w14:paraId="6CB0756D" w14:textId="77777777" w:rsidR="00094B0C" w:rsidRPr="00551688" w:rsidRDefault="00094B0C" w:rsidP="00ED6269">
            <w:pPr>
              <w:tabs>
                <w:tab w:val="left" w:pos="8550"/>
              </w:tabs>
              <w:spacing w:line="240" w:lineRule="auto"/>
              <w:jc w:val="both"/>
              <w:rPr>
                <w:rFonts w:ascii="Arial" w:hAnsi="Arial" w:cs="Arial"/>
                <w:bCs/>
                <w:i/>
                <w:iCs/>
              </w:rPr>
            </w:pPr>
          </w:p>
          <w:p w14:paraId="4895BBE7" w14:textId="77777777" w:rsidR="00094B0C" w:rsidRPr="00551688" w:rsidRDefault="00094B0C" w:rsidP="00ED6269">
            <w:pPr>
              <w:tabs>
                <w:tab w:val="left" w:pos="8550"/>
              </w:tabs>
              <w:spacing w:line="240" w:lineRule="auto"/>
              <w:jc w:val="both"/>
              <w:rPr>
                <w:rFonts w:ascii="Arial" w:hAnsi="Arial" w:cs="Arial"/>
                <w:bCs/>
                <w:i/>
                <w:iCs/>
              </w:rPr>
            </w:pPr>
          </w:p>
          <w:p w14:paraId="33565693" w14:textId="77777777" w:rsidR="00094B0C" w:rsidRPr="00551688" w:rsidRDefault="00094B0C" w:rsidP="00ED6269">
            <w:pPr>
              <w:tabs>
                <w:tab w:val="left" w:pos="8550"/>
              </w:tabs>
              <w:spacing w:line="240" w:lineRule="auto"/>
              <w:jc w:val="both"/>
              <w:rPr>
                <w:rFonts w:ascii="Arial" w:hAnsi="Arial" w:cs="Arial"/>
                <w:bCs/>
              </w:rPr>
            </w:pPr>
            <w:r w:rsidRPr="00551688">
              <w:rPr>
                <w:rFonts w:ascii="Arial" w:hAnsi="Arial" w:cs="Arial"/>
                <w:bCs/>
                <w:i/>
                <w:iCs/>
              </w:rPr>
              <w:t>DM used</w:t>
            </w:r>
          </w:p>
        </w:tc>
      </w:tr>
      <w:tr w:rsidR="00094B0C" w:rsidRPr="00551688" w14:paraId="72F45C79" w14:textId="77777777" w:rsidTr="00514290">
        <w:trPr>
          <w:gridAfter w:val="1"/>
          <w:wAfter w:w="3712" w:type="dxa"/>
        </w:trPr>
        <w:tc>
          <w:tcPr>
            <w:tcW w:w="1256" w:type="dxa"/>
            <w:tcBorders>
              <w:left w:val="nil"/>
              <w:bottom w:val="nil"/>
              <w:right w:val="nil"/>
            </w:tcBorders>
          </w:tcPr>
          <w:p w14:paraId="2053BDB6"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 xml:space="preserve">  End.</w:t>
            </w:r>
          </w:p>
        </w:tc>
        <w:tc>
          <w:tcPr>
            <w:tcW w:w="1224" w:type="dxa"/>
            <w:tcBorders>
              <w:left w:val="nil"/>
              <w:bottom w:val="nil"/>
            </w:tcBorders>
          </w:tcPr>
          <w:p w14:paraId="47A1B5C6"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1,200</w:t>
            </w:r>
          </w:p>
        </w:tc>
        <w:tc>
          <w:tcPr>
            <w:tcW w:w="1224" w:type="dxa"/>
            <w:tcBorders>
              <w:bottom w:val="nil"/>
              <w:right w:val="nil"/>
            </w:tcBorders>
          </w:tcPr>
          <w:p w14:paraId="21C751C9"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76995239" w14:textId="77777777" w:rsidR="00094B0C" w:rsidRPr="00551688" w:rsidRDefault="00094B0C" w:rsidP="00ED6269">
            <w:pPr>
              <w:tabs>
                <w:tab w:val="left" w:pos="8550"/>
              </w:tabs>
              <w:spacing w:line="240" w:lineRule="auto"/>
              <w:jc w:val="both"/>
              <w:rPr>
                <w:rFonts w:ascii="Arial" w:hAnsi="Arial" w:cs="Arial"/>
                <w:bCs/>
              </w:rPr>
            </w:pPr>
          </w:p>
        </w:tc>
      </w:tr>
    </w:tbl>
    <w:p w14:paraId="69E2F57D" w14:textId="77777777"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gridCol w:w="1224"/>
        <w:gridCol w:w="2488"/>
      </w:tblGrid>
      <w:tr w:rsidR="00094B0C" w:rsidRPr="00551688" w14:paraId="2CF0FC61" w14:textId="77777777" w:rsidTr="00E0453B">
        <w:tc>
          <w:tcPr>
            <w:tcW w:w="4928" w:type="dxa"/>
            <w:gridSpan w:val="6"/>
            <w:tcBorders>
              <w:top w:val="nil"/>
              <w:left w:val="nil"/>
              <w:right w:val="nil"/>
            </w:tcBorders>
            <w:vAlign w:val="center"/>
          </w:tcPr>
          <w:p w14:paraId="4F528CD1" w14:textId="77777777" w:rsidR="00094B0C" w:rsidRPr="00551688" w:rsidRDefault="00094B0C" w:rsidP="00ED6269">
            <w:pPr>
              <w:tabs>
                <w:tab w:val="left" w:pos="8550"/>
              </w:tabs>
              <w:spacing w:line="240" w:lineRule="auto"/>
              <w:jc w:val="center"/>
              <w:rPr>
                <w:rFonts w:ascii="Arial" w:hAnsi="Arial" w:cs="Arial"/>
                <w:b/>
              </w:rPr>
            </w:pPr>
            <w:r w:rsidRPr="00551688">
              <w:rPr>
                <w:rFonts w:ascii="Arial" w:hAnsi="Arial" w:cs="Arial"/>
                <w:b/>
              </w:rPr>
              <w:t>WIP Inventory</w:t>
            </w:r>
          </w:p>
        </w:tc>
      </w:tr>
      <w:tr w:rsidR="00094B0C" w:rsidRPr="00551688" w14:paraId="65676B37" w14:textId="77777777" w:rsidTr="00B35DD0">
        <w:tc>
          <w:tcPr>
            <w:tcW w:w="1256" w:type="dxa"/>
            <w:gridSpan w:val="3"/>
            <w:tcBorders>
              <w:left w:val="nil"/>
              <w:bottom w:val="single" w:sz="4" w:space="0" w:color="auto"/>
              <w:right w:val="nil"/>
            </w:tcBorders>
          </w:tcPr>
          <w:p w14:paraId="32D0B5C9"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Beg.</w:t>
            </w:r>
          </w:p>
          <w:p w14:paraId="0BDAA3AF"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DM used</w:t>
            </w:r>
          </w:p>
          <w:p w14:paraId="5DC624DF"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DL</w:t>
            </w:r>
          </w:p>
          <w:p w14:paraId="158176F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i/>
                <w:iCs/>
              </w:rPr>
              <w:t>MOH</w:t>
            </w:r>
          </w:p>
        </w:tc>
        <w:tc>
          <w:tcPr>
            <w:tcW w:w="1224" w:type="dxa"/>
            <w:tcBorders>
              <w:left w:val="nil"/>
              <w:bottom w:val="single" w:sz="4" w:space="0" w:color="auto"/>
            </w:tcBorders>
          </w:tcPr>
          <w:p w14:paraId="22BE00E1" w14:textId="4B89038F"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2,100</w:t>
            </w:r>
          </w:p>
          <w:p w14:paraId="6E348A15" w14:textId="77777777"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110,000</w:t>
            </w:r>
          </w:p>
          <w:p w14:paraId="70A2395E" w14:textId="625A51F9" w:rsidR="00094B0C" w:rsidRPr="00551688" w:rsidRDefault="00094B0C" w:rsidP="00ED6269">
            <w:pPr>
              <w:tabs>
                <w:tab w:val="left" w:pos="8550"/>
              </w:tabs>
              <w:spacing w:line="240" w:lineRule="auto"/>
              <w:jc w:val="right"/>
              <w:rPr>
                <w:rFonts w:ascii="Arial" w:hAnsi="Arial" w:cs="Arial"/>
                <w:bCs/>
                <w:i/>
                <w:iCs/>
              </w:rPr>
            </w:pPr>
            <w:r w:rsidRPr="00551688">
              <w:rPr>
                <w:rFonts w:ascii="Arial" w:hAnsi="Arial" w:cs="Arial"/>
                <w:bCs/>
                <w:i/>
                <w:iCs/>
              </w:rPr>
              <w:t>44,000</w:t>
            </w:r>
          </w:p>
          <w:p w14:paraId="1A7FC12A"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i/>
                <w:iCs/>
              </w:rPr>
              <w:t>69,000</w:t>
            </w:r>
          </w:p>
        </w:tc>
        <w:tc>
          <w:tcPr>
            <w:tcW w:w="1224" w:type="dxa"/>
            <w:tcBorders>
              <w:bottom w:val="single" w:sz="4" w:space="0" w:color="auto"/>
              <w:right w:val="nil"/>
            </w:tcBorders>
          </w:tcPr>
          <w:p w14:paraId="32221F08" w14:textId="77777777" w:rsidR="00094B0C" w:rsidRPr="00551688" w:rsidRDefault="00094B0C" w:rsidP="00ED6269">
            <w:pPr>
              <w:tabs>
                <w:tab w:val="left" w:pos="8550"/>
              </w:tabs>
              <w:spacing w:line="240" w:lineRule="auto"/>
              <w:jc w:val="both"/>
              <w:rPr>
                <w:rFonts w:ascii="Arial" w:hAnsi="Arial" w:cs="Arial"/>
                <w:bCs/>
              </w:rPr>
            </w:pPr>
          </w:p>
          <w:p w14:paraId="620D4747" w14:textId="77777777" w:rsidR="00094B0C" w:rsidRPr="00551688" w:rsidRDefault="00094B0C" w:rsidP="00ED6269">
            <w:pPr>
              <w:tabs>
                <w:tab w:val="left" w:pos="8550"/>
              </w:tabs>
              <w:spacing w:line="240" w:lineRule="auto"/>
              <w:jc w:val="both"/>
              <w:rPr>
                <w:rFonts w:ascii="Arial" w:hAnsi="Arial" w:cs="Arial"/>
                <w:bCs/>
              </w:rPr>
            </w:pPr>
          </w:p>
          <w:p w14:paraId="327452AC" w14:textId="77777777" w:rsidR="00094B0C" w:rsidRPr="00551688" w:rsidRDefault="00094B0C" w:rsidP="00ED6269">
            <w:pPr>
              <w:tabs>
                <w:tab w:val="left" w:pos="8550"/>
              </w:tabs>
              <w:spacing w:line="240" w:lineRule="auto"/>
              <w:jc w:val="both"/>
              <w:rPr>
                <w:rFonts w:ascii="Arial" w:hAnsi="Arial" w:cs="Arial"/>
                <w:bCs/>
              </w:rPr>
            </w:pPr>
          </w:p>
          <w:p w14:paraId="33946F32" w14:textId="77777777" w:rsidR="00094B0C" w:rsidRPr="00551688" w:rsidRDefault="00094B0C" w:rsidP="00ED6269">
            <w:pPr>
              <w:tabs>
                <w:tab w:val="left" w:pos="8550"/>
              </w:tabs>
              <w:spacing w:line="240" w:lineRule="auto"/>
              <w:jc w:val="both"/>
              <w:rPr>
                <w:rFonts w:ascii="Arial" w:hAnsi="Arial" w:cs="Arial"/>
                <w:bCs/>
              </w:rPr>
            </w:pPr>
          </w:p>
          <w:p w14:paraId="607A9B6B"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220,800</w:t>
            </w:r>
          </w:p>
        </w:tc>
        <w:tc>
          <w:tcPr>
            <w:tcW w:w="1224" w:type="dxa"/>
            <w:tcBorders>
              <w:left w:val="nil"/>
              <w:bottom w:val="single" w:sz="4" w:space="0" w:color="auto"/>
              <w:right w:val="nil"/>
            </w:tcBorders>
          </w:tcPr>
          <w:p w14:paraId="5AA931EF" w14:textId="77777777" w:rsidR="00094B0C" w:rsidRPr="00551688" w:rsidRDefault="00094B0C" w:rsidP="00ED6269">
            <w:pPr>
              <w:tabs>
                <w:tab w:val="left" w:pos="8550"/>
              </w:tabs>
              <w:spacing w:line="240" w:lineRule="auto"/>
              <w:jc w:val="both"/>
              <w:rPr>
                <w:rFonts w:ascii="Arial" w:hAnsi="Arial" w:cs="Arial"/>
                <w:bCs/>
                <w:i/>
                <w:iCs/>
              </w:rPr>
            </w:pPr>
          </w:p>
          <w:p w14:paraId="27ED8467" w14:textId="77777777" w:rsidR="00094B0C" w:rsidRPr="00551688" w:rsidRDefault="00094B0C" w:rsidP="00ED6269">
            <w:pPr>
              <w:tabs>
                <w:tab w:val="left" w:pos="8550"/>
              </w:tabs>
              <w:spacing w:line="240" w:lineRule="auto"/>
              <w:jc w:val="both"/>
              <w:rPr>
                <w:rFonts w:ascii="Arial" w:hAnsi="Arial" w:cs="Arial"/>
                <w:bCs/>
                <w:i/>
                <w:iCs/>
              </w:rPr>
            </w:pPr>
          </w:p>
          <w:p w14:paraId="5DFD3071" w14:textId="77777777" w:rsidR="00094B0C" w:rsidRPr="00551688" w:rsidRDefault="00094B0C" w:rsidP="00ED6269">
            <w:pPr>
              <w:tabs>
                <w:tab w:val="left" w:pos="8550"/>
              </w:tabs>
              <w:spacing w:line="240" w:lineRule="auto"/>
              <w:jc w:val="both"/>
              <w:rPr>
                <w:rFonts w:ascii="Arial" w:hAnsi="Arial" w:cs="Arial"/>
                <w:bCs/>
                <w:i/>
                <w:iCs/>
              </w:rPr>
            </w:pPr>
          </w:p>
          <w:p w14:paraId="553854C3" w14:textId="77777777" w:rsidR="00094B0C" w:rsidRPr="00551688" w:rsidRDefault="00094B0C" w:rsidP="00ED6269">
            <w:pPr>
              <w:tabs>
                <w:tab w:val="left" w:pos="8550"/>
              </w:tabs>
              <w:spacing w:line="240" w:lineRule="auto"/>
              <w:jc w:val="both"/>
              <w:rPr>
                <w:rFonts w:ascii="Arial" w:hAnsi="Arial" w:cs="Arial"/>
                <w:bCs/>
                <w:i/>
                <w:iCs/>
              </w:rPr>
            </w:pPr>
          </w:p>
          <w:p w14:paraId="6D18A463" w14:textId="77777777" w:rsidR="00094B0C" w:rsidRPr="00551688" w:rsidRDefault="00094B0C" w:rsidP="00ED6269">
            <w:pPr>
              <w:tabs>
                <w:tab w:val="left" w:pos="8550"/>
              </w:tabs>
              <w:spacing w:line="240" w:lineRule="auto"/>
              <w:jc w:val="both"/>
              <w:rPr>
                <w:rFonts w:ascii="Arial" w:hAnsi="Arial" w:cs="Arial"/>
                <w:bCs/>
                <w:i/>
                <w:iCs/>
              </w:rPr>
            </w:pPr>
            <w:r w:rsidRPr="00551688">
              <w:rPr>
                <w:rFonts w:ascii="Arial" w:hAnsi="Arial" w:cs="Arial"/>
                <w:bCs/>
                <w:i/>
                <w:iCs/>
              </w:rPr>
              <w:t>COGM</w:t>
            </w:r>
          </w:p>
        </w:tc>
      </w:tr>
      <w:tr w:rsidR="00094B0C" w:rsidRPr="00551688" w14:paraId="7F5B6150" w14:textId="77777777" w:rsidTr="00CF098C">
        <w:trPr>
          <w:gridAfter w:val="2"/>
          <w:wAfter w:w="3712" w:type="dxa"/>
        </w:trPr>
        <w:tc>
          <w:tcPr>
            <w:tcW w:w="1256" w:type="dxa"/>
            <w:tcBorders>
              <w:left w:val="nil"/>
              <w:bottom w:val="nil"/>
              <w:right w:val="nil"/>
            </w:tcBorders>
          </w:tcPr>
          <w:p w14:paraId="459F23CE"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052D5DB2" w14:textId="77777777" w:rsidR="00094B0C" w:rsidRPr="00551688" w:rsidRDefault="00094B0C" w:rsidP="00ED6269">
            <w:pPr>
              <w:tabs>
                <w:tab w:val="left" w:pos="8550"/>
              </w:tabs>
              <w:spacing w:line="240" w:lineRule="auto"/>
              <w:jc w:val="right"/>
              <w:rPr>
                <w:rFonts w:ascii="Arial" w:hAnsi="Arial" w:cs="Arial"/>
                <w:bCs/>
              </w:rPr>
            </w:pPr>
            <w:r w:rsidRPr="00551688">
              <w:rPr>
                <w:rFonts w:ascii="Arial" w:hAnsi="Arial" w:cs="Arial"/>
                <w:bCs/>
              </w:rPr>
              <w:t>4,300</w:t>
            </w:r>
          </w:p>
        </w:tc>
        <w:tc>
          <w:tcPr>
            <w:tcW w:w="1224" w:type="dxa"/>
            <w:tcBorders>
              <w:bottom w:val="nil"/>
              <w:right w:val="nil"/>
            </w:tcBorders>
          </w:tcPr>
          <w:p w14:paraId="3870308F" w14:textId="77777777" w:rsidR="00094B0C" w:rsidRPr="00551688" w:rsidRDefault="00094B0C"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4303AEF2" w14:textId="77777777" w:rsidR="00094B0C" w:rsidRPr="00551688" w:rsidRDefault="00094B0C" w:rsidP="00ED6269">
            <w:pPr>
              <w:tabs>
                <w:tab w:val="left" w:pos="8550"/>
              </w:tabs>
              <w:spacing w:line="240" w:lineRule="auto"/>
              <w:jc w:val="both"/>
              <w:rPr>
                <w:rFonts w:ascii="Arial" w:hAnsi="Arial" w:cs="Arial"/>
                <w:bCs/>
              </w:rPr>
            </w:pPr>
          </w:p>
        </w:tc>
      </w:tr>
    </w:tbl>
    <w:p w14:paraId="33388A0E" w14:textId="77777777" w:rsidR="00C50B91" w:rsidRPr="00551688" w:rsidRDefault="00C50B91" w:rsidP="00C50B91">
      <w:pPr>
        <w:tabs>
          <w:tab w:val="left" w:pos="8550"/>
        </w:tabs>
        <w:spacing w:after="120" w:line="240" w:lineRule="auto"/>
        <w:jc w:val="both"/>
        <w:rPr>
          <w:rFonts w:ascii="Arial" w:hAnsi="Arial" w:cs="Arial"/>
          <w:b/>
          <w:sz w:val="28"/>
          <w:szCs w:val="28"/>
        </w:rPr>
      </w:pPr>
    </w:p>
    <w:p w14:paraId="0EB1A93C" w14:textId="77777777" w:rsidR="00C50B91" w:rsidRPr="00551688" w:rsidRDefault="00C50B91">
      <w:pPr>
        <w:spacing w:line="240" w:lineRule="auto"/>
        <w:rPr>
          <w:rFonts w:ascii="Arial" w:hAnsi="Arial" w:cs="Arial"/>
          <w:b/>
          <w:sz w:val="28"/>
          <w:szCs w:val="28"/>
        </w:rPr>
      </w:pPr>
      <w:r w:rsidRPr="00551688">
        <w:rPr>
          <w:rFonts w:ascii="Arial" w:hAnsi="Arial" w:cs="Arial"/>
          <w:b/>
          <w:sz w:val="28"/>
          <w:szCs w:val="28"/>
        </w:rPr>
        <w:br w:type="page"/>
      </w:r>
    </w:p>
    <w:p w14:paraId="74B9FBE4" w14:textId="1B14F96E" w:rsidR="00C50B91" w:rsidRPr="00551688" w:rsidRDefault="00C50B91" w:rsidP="00C50B91">
      <w:pPr>
        <w:tabs>
          <w:tab w:val="left" w:pos="8550"/>
        </w:tabs>
        <w:spacing w:after="120" w:line="240" w:lineRule="auto"/>
        <w:jc w:val="both"/>
        <w:rPr>
          <w:rFonts w:ascii="Arial" w:hAnsi="Arial" w:cs="Arial"/>
          <w:b/>
          <w:sz w:val="28"/>
          <w:szCs w:val="28"/>
        </w:rPr>
      </w:pPr>
      <w:r w:rsidRPr="00551688">
        <w:rPr>
          <w:rFonts w:ascii="Arial" w:hAnsi="Arial" w:cs="Arial"/>
          <w:b/>
          <w:sz w:val="28"/>
          <w:szCs w:val="28"/>
        </w:rPr>
        <w:lastRenderedPageBreak/>
        <w:t>Problem 2.10 (Continued)</w:t>
      </w:r>
    </w:p>
    <w:tbl>
      <w:tblPr>
        <w:tblStyle w:val="TableGrid"/>
        <w:tblW w:w="0" w:type="auto"/>
        <w:tblInd w:w="1440" w:type="dxa"/>
        <w:tblLook w:val="04A0" w:firstRow="1" w:lastRow="0" w:firstColumn="1" w:lastColumn="0" w:noHBand="0" w:noVBand="1"/>
      </w:tblPr>
      <w:tblGrid>
        <w:gridCol w:w="1256"/>
        <w:gridCol w:w="1224"/>
        <w:gridCol w:w="1224"/>
        <w:gridCol w:w="1224"/>
      </w:tblGrid>
      <w:tr w:rsidR="00571EEE" w:rsidRPr="00551688" w14:paraId="4859B7B4" w14:textId="77777777" w:rsidTr="00ED6269">
        <w:tc>
          <w:tcPr>
            <w:tcW w:w="4928" w:type="dxa"/>
            <w:gridSpan w:val="4"/>
            <w:tcBorders>
              <w:top w:val="nil"/>
              <w:left w:val="nil"/>
              <w:right w:val="nil"/>
            </w:tcBorders>
            <w:vAlign w:val="center"/>
          </w:tcPr>
          <w:p w14:paraId="18E5F0F5" w14:textId="77777777" w:rsidR="00571EEE" w:rsidRPr="00551688" w:rsidRDefault="00571EEE" w:rsidP="00ED6269">
            <w:pPr>
              <w:tabs>
                <w:tab w:val="left" w:pos="8550"/>
              </w:tabs>
              <w:spacing w:line="240" w:lineRule="auto"/>
              <w:jc w:val="center"/>
              <w:rPr>
                <w:rFonts w:ascii="Arial" w:hAnsi="Arial" w:cs="Arial"/>
                <w:b/>
              </w:rPr>
            </w:pPr>
            <w:r w:rsidRPr="00551688">
              <w:rPr>
                <w:rFonts w:ascii="Arial" w:hAnsi="Arial" w:cs="Arial"/>
                <w:b/>
              </w:rPr>
              <w:t>FG Inventory</w:t>
            </w:r>
          </w:p>
        </w:tc>
      </w:tr>
      <w:tr w:rsidR="00571EEE" w:rsidRPr="00551688" w14:paraId="0D3AD986" w14:textId="77777777" w:rsidTr="00ED6269">
        <w:tc>
          <w:tcPr>
            <w:tcW w:w="1256" w:type="dxa"/>
            <w:tcBorders>
              <w:left w:val="nil"/>
              <w:bottom w:val="single" w:sz="4" w:space="0" w:color="auto"/>
              <w:right w:val="nil"/>
            </w:tcBorders>
          </w:tcPr>
          <w:p w14:paraId="34E93FEB"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Beg.</w:t>
            </w:r>
          </w:p>
          <w:p w14:paraId="7345F7CE"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COGM</w:t>
            </w:r>
          </w:p>
        </w:tc>
        <w:tc>
          <w:tcPr>
            <w:tcW w:w="1224" w:type="dxa"/>
            <w:tcBorders>
              <w:left w:val="nil"/>
              <w:bottom w:val="single" w:sz="4" w:space="0" w:color="auto"/>
            </w:tcBorders>
          </w:tcPr>
          <w:p w14:paraId="5E408714"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8,700</w:t>
            </w:r>
          </w:p>
          <w:p w14:paraId="6C8B042C" w14:textId="77777777" w:rsidR="00571EEE" w:rsidRPr="00551688" w:rsidRDefault="00571EEE" w:rsidP="00ED6269">
            <w:pPr>
              <w:tabs>
                <w:tab w:val="left" w:pos="8550"/>
              </w:tabs>
              <w:spacing w:line="240" w:lineRule="auto"/>
              <w:jc w:val="right"/>
              <w:rPr>
                <w:rFonts w:ascii="Arial" w:hAnsi="Arial" w:cs="Arial"/>
                <w:bCs/>
                <w:i/>
                <w:iCs/>
              </w:rPr>
            </w:pPr>
            <w:r w:rsidRPr="00551688">
              <w:rPr>
                <w:rFonts w:ascii="Arial" w:hAnsi="Arial" w:cs="Arial"/>
                <w:bCs/>
                <w:i/>
                <w:iCs/>
              </w:rPr>
              <w:t>220,800</w:t>
            </w:r>
          </w:p>
        </w:tc>
        <w:tc>
          <w:tcPr>
            <w:tcW w:w="1224" w:type="dxa"/>
            <w:tcBorders>
              <w:bottom w:val="single" w:sz="4" w:space="0" w:color="auto"/>
              <w:right w:val="nil"/>
            </w:tcBorders>
          </w:tcPr>
          <w:p w14:paraId="2C2BFA21" w14:textId="77777777" w:rsidR="00571EEE" w:rsidRPr="00551688" w:rsidRDefault="00571EEE" w:rsidP="00ED6269">
            <w:pPr>
              <w:tabs>
                <w:tab w:val="left" w:pos="8550"/>
              </w:tabs>
              <w:spacing w:line="240" w:lineRule="auto"/>
              <w:jc w:val="both"/>
              <w:rPr>
                <w:rFonts w:ascii="Arial" w:hAnsi="Arial" w:cs="Arial"/>
                <w:bCs/>
              </w:rPr>
            </w:pPr>
          </w:p>
          <w:p w14:paraId="2E279E6E" w14:textId="77777777" w:rsidR="00571EEE" w:rsidRPr="00551688" w:rsidRDefault="00571EEE" w:rsidP="00ED6269">
            <w:pPr>
              <w:tabs>
                <w:tab w:val="left" w:pos="8550"/>
              </w:tabs>
              <w:spacing w:line="240" w:lineRule="auto"/>
              <w:jc w:val="both"/>
              <w:rPr>
                <w:rFonts w:ascii="Arial" w:hAnsi="Arial" w:cs="Arial"/>
                <w:bCs/>
              </w:rPr>
            </w:pPr>
          </w:p>
          <w:p w14:paraId="40F59EA7" w14:textId="77777777" w:rsidR="00571EEE" w:rsidRPr="00551688" w:rsidRDefault="00571EEE" w:rsidP="00ED6269">
            <w:pPr>
              <w:tabs>
                <w:tab w:val="left" w:pos="8550"/>
              </w:tabs>
              <w:spacing w:line="240" w:lineRule="auto"/>
              <w:jc w:val="both"/>
              <w:rPr>
                <w:rFonts w:ascii="Arial" w:hAnsi="Arial" w:cs="Arial"/>
                <w:bCs/>
                <w:i/>
                <w:iCs/>
              </w:rPr>
            </w:pPr>
            <w:r w:rsidRPr="00551688">
              <w:rPr>
                <w:rFonts w:ascii="Arial" w:hAnsi="Arial" w:cs="Arial"/>
                <w:bCs/>
                <w:i/>
                <w:iCs/>
              </w:rPr>
              <w:t>217,000</w:t>
            </w:r>
          </w:p>
        </w:tc>
        <w:tc>
          <w:tcPr>
            <w:tcW w:w="1224" w:type="dxa"/>
            <w:tcBorders>
              <w:left w:val="nil"/>
              <w:bottom w:val="single" w:sz="4" w:space="0" w:color="auto"/>
              <w:right w:val="nil"/>
            </w:tcBorders>
          </w:tcPr>
          <w:p w14:paraId="29D44B74" w14:textId="77777777" w:rsidR="00571EEE" w:rsidRPr="00551688" w:rsidRDefault="00571EEE" w:rsidP="00ED6269">
            <w:pPr>
              <w:tabs>
                <w:tab w:val="left" w:pos="8550"/>
              </w:tabs>
              <w:spacing w:line="240" w:lineRule="auto"/>
              <w:jc w:val="both"/>
              <w:rPr>
                <w:rFonts w:ascii="Arial" w:hAnsi="Arial" w:cs="Arial"/>
                <w:bCs/>
                <w:i/>
                <w:iCs/>
              </w:rPr>
            </w:pPr>
          </w:p>
          <w:p w14:paraId="505F725D" w14:textId="77777777" w:rsidR="00571EEE" w:rsidRPr="00551688" w:rsidRDefault="00571EEE" w:rsidP="00ED6269">
            <w:pPr>
              <w:tabs>
                <w:tab w:val="left" w:pos="8550"/>
              </w:tabs>
              <w:spacing w:line="240" w:lineRule="auto"/>
              <w:jc w:val="both"/>
              <w:rPr>
                <w:rFonts w:ascii="Arial" w:hAnsi="Arial" w:cs="Arial"/>
                <w:bCs/>
                <w:i/>
                <w:iCs/>
              </w:rPr>
            </w:pPr>
          </w:p>
          <w:p w14:paraId="78B32FBA" w14:textId="77777777" w:rsidR="00571EEE" w:rsidRPr="00551688" w:rsidRDefault="00571EEE" w:rsidP="00ED6269">
            <w:pPr>
              <w:tabs>
                <w:tab w:val="left" w:pos="8550"/>
              </w:tabs>
              <w:spacing w:line="240" w:lineRule="auto"/>
              <w:jc w:val="both"/>
              <w:rPr>
                <w:rFonts w:ascii="Arial" w:hAnsi="Arial" w:cs="Arial"/>
                <w:bCs/>
              </w:rPr>
            </w:pPr>
            <w:r w:rsidRPr="00551688">
              <w:rPr>
                <w:rFonts w:ascii="Arial" w:hAnsi="Arial" w:cs="Arial"/>
                <w:bCs/>
                <w:i/>
                <w:iCs/>
              </w:rPr>
              <w:t>COGS</w:t>
            </w:r>
          </w:p>
        </w:tc>
      </w:tr>
      <w:tr w:rsidR="00571EEE" w:rsidRPr="00551688" w14:paraId="6E6FB993" w14:textId="77777777" w:rsidTr="00ED6269">
        <w:tc>
          <w:tcPr>
            <w:tcW w:w="1256" w:type="dxa"/>
            <w:tcBorders>
              <w:left w:val="nil"/>
              <w:bottom w:val="nil"/>
              <w:right w:val="nil"/>
            </w:tcBorders>
          </w:tcPr>
          <w:p w14:paraId="25B7B356"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1367B2ED"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12,500</w:t>
            </w:r>
          </w:p>
        </w:tc>
        <w:tc>
          <w:tcPr>
            <w:tcW w:w="1224" w:type="dxa"/>
            <w:tcBorders>
              <w:bottom w:val="nil"/>
              <w:right w:val="nil"/>
            </w:tcBorders>
          </w:tcPr>
          <w:p w14:paraId="0C47E8EB"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3DBF4967" w14:textId="77777777" w:rsidR="00571EEE" w:rsidRPr="00551688" w:rsidRDefault="00571EEE" w:rsidP="00ED6269">
            <w:pPr>
              <w:tabs>
                <w:tab w:val="left" w:pos="8550"/>
              </w:tabs>
              <w:spacing w:line="240" w:lineRule="auto"/>
              <w:jc w:val="both"/>
              <w:rPr>
                <w:rFonts w:ascii="Arial" w:hAnsi="Arial" w:cs="Arial"/>
                <w:bCs/>
              </w:rPr>
            </w:pPr>
          </w:p>
        </w:tc>
      </w:tr>
    </w:tbl>
    <w:p w14:paraId="4F2F2F57" w14:textId="77777777" w:rsidR="00571EEE" w:rsidRPr="00551688" w:rsidRDefault="00571EEE" w:rsidP="00571EEE">
      <w:pPr>
        <w:tabs>
          <w:tab w:val="left" w:pos="8550"/>
        </w:tabs>
        <w:spacing w:line="240" w:lineRule="auto"/>
        <w:jc w:val="both"/>
        <w:rPr>
          <w:rFonts w:ascii="Arial" w:hAnsi="Arial" w:cs="Arial"/>
          <w:b/>
        </w:rPr>
      </w:pPr>
    </w:p>
    <w:tbl>
      <w:tblPr>
        <w:tblStyle w:val="TableGrid"/>
        <w:tblW w:w="0" w:type="auto"/>
        <w:tblInd w:w="1440" w:type="dxa"/>
        <w:tblLook w:val="04A0" w:firstRow="1" w:lastRow="0" w:firstColumn="1" w:lastColumn="0" w:noHBand="0" w:noVBand="1"/>
      </w:tblPr>
      <w:tblGrid>
        <w:gridCol w:w="1256"/>
        <w:gridCol w:w="1224"/>
        <w:gridCol w:w="1224"/>
        <w:gridCol w:w="1224"/>
      </w:tblGrid>
      <w:tr w:rsidR="00571EEE" w:rsidRPr="00551688" w14:paraId="15FCE286" w14:textId="77777777" w:rsidTr="00ED6269">
        <w:tc>
          <w:tcPr>
            <w:tcW w:w="4928" w:type="dxa"/>
            <w:gridSpan w:val="4"/>
            <w:tcBorders>
              <w:top w:val="nil"/>
              <w:left w:val="nil"/>
              <w:right w:val="nil"/>
            </w:tcBorders>
            <w:vAlign w:val="center"/>
          </w:tcPr>
          <w:p w14:paraId="61A51AAA" w14:textId="77777777" w:rsidR="00571EEE" w:rsidRPr="00551688" w:rsidRDefault="00571EEE" w:rsidP="00ED6269">
            <w:pPr>
              <w:tabs>
                <w:tab w:val="left" w:pos="8550"/>
              </w:tabs>
              <w:spacing w:line="240" w:lineRule="auto"/>
              <w:jc w:val="center"/>
              <w:rPr>
                <w:rFonts w:ascii="Arial" w:hAnsi="Arial" w:cs="Arial"/>
                <w:b/>
              </w:rPr>
            </w:pPr>
            <w:r w:rsidRPr="00551688">
              <w:rPr>
                <w:rFonts w:ascii="Arial" w:hAnsi="Arial" w:cs="Arial"/>
                <w:b/>
              </w:rPr>
              <w:t>COGS</w:t>
            </w:r>
          </w:p>
        </w:tc>
      </w:tr>
      <w:tr w:rsidR="00571EEE" w:rsidRPr="00551688" w14:paraId="2AAA2189" w14:textId="77777777" w:rsidTr="00ED6269">
        <w:tc>
          <w:tcPr>
            <w:tcW w:w="1256" w:type="dxa"/>
            <w:tcBorders>
              <w:left w:val="nil"/>
              <w:bottom w:val="single" w:sz="4" w:space="0" w:color="auto"/>
              <w:right w:val="nil"/>
            </w:tcBorders>
          </w:tcPr>
          <w:p w14:paraId="218ADE56" w14:textId="77777777" w:rsidR="00571EEE" w:rsidRPr="00551688" w:rsidRDefault="00571EEE" w:rsidP="00ED6269">
            <w:pPr>
              <w:tabs>
                <w:tab w:val="left" w:pos="8550"/>
              </w:tabs>
              <w:spacing w:line="240" w:lineRule="auto"/>
              <w:jc w:val="right"/>
              <w:rPr>
                <w:rFonts w:ascii="Arial" w:hAnsi="Arial" w:cs="Arial"/>
                <w:bCs/>
              </w:rPr>
            </w:pPr>
          </w:p>
        </w:tc>
        <w:tc>
          <w:tcPr>
            <w:tcW w:w="1224" w:type="dxa"/>
            <w:tcBorders>
              <w:left w:val="nil"/>
              <w:bottom w:val="single" w:sz="4" w:space="0" w:color="auto"/>
            </w:tcBorders>
          </w:tcPr>
          <w:p w14:paraId="678050CC"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217,000</w:t>
            </w:r>
          </w:p>
        </w:tc>
        <w:tc>
          <w:tcPr>
            <w:tcW w:w="1224" w:type="dxa"/>
            <w:tcBorders>
              <w:bottom w:val="single" w:sz="4" w:space="0" w:color="auto"/>
              <w:right w:val="nil"/>
            </w:tcBorders>
          </w:tcPr>
          <w:p w14:paraId="40A88DDB"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single" w:sz="4" w:space="0" w:color="auto"/>
              <w:right w:val="nil"/>
            </w:tcBorders>
          </w:tcPr>
          <w:p w14:paraId="1D56EC0B" w14:textId="77777777" w:rsidR="00571EEE" w:rsidRPr="00551688" w:rsidRDefault="00571EEE" w:rsidP="00ED6269">
            <w:pPr>
              <w:tabs>
                <w:tab w:val="left" w:pos="8550"/>
              </w:tabs>
              <w:spacing w:line="240" w:lineRule="auto"/>
              <w:jc w:val="both"/>
              <w:rPr>
                <w:rFonts w:ascii="Arial" w:hAnsi="Arial" w:cs="Arial"/>
                <w:bCs/>
              </w:rPr>
            </w:pPr>
          </w:p>
        </w:tc>
      </w:tr>
      <w:tr w:rsidR="00571EEE" w:rsidRPr="00551688" w14:paraId="1E24C5F7" w14:textId="77777777" w:rsidTr="00ED6269">
        <w:tc>
          <w:tcPr>
            <w:tcW w:w="1256" w:type="dxa"/>
            <w:tcBorders>
              <w:left w:val="nil"/>
              <w:bottom w:val="nil"/>
              <w:right w:val="nil"/>
            </w:tcBorders>
          </w:tcPr>
          <w:p w14:paraId="5BD55FCE" w14:textId="77777777" w:rsidR="00571EEE" w:rsidRPr="00551688" w:rsidRDefault="00571EEE" w:rsidP="00ED6269">
            <w:pPr>
              <w:tabs>
                <w:tab w:val="left" w:pos="8550"/>
              </w:tabs>
              <w:spacing w:line="240" w:lineRule="auto"/>
              <w:jc w:val="right"/>
              <w:rPr>
                <w:rFonts w:ascii="Arial" w:hAnsi="Arial" w:cs="Arial"/>
                <w:bCs/>
              </w:rPr>
            </w:pPr>
            <w:r w:rsidRPr="00551688">
              <w:rPr>
                <w:rFonts w:ascii="Arial" w:hAnsi="Arial" w:cs="Arial"/>
                <w:bCs/>
              </w:rPr>
              <w:t>End.</w:t>
            </w:r>
          </w:p>
        </w:tc>
        <w:tc>
          <w:tcPr>
            <w:tcW w:w="1224" w:type="dxa"/>
            <w:tcBorders>
              <w:left w:val="nil"/>
              <w:bottom w:val="nil"/>
            </w:tcBorders>
          </w:tcPr>
          <w:p w14:paraId="23C95647" w14:textId="77777777" w:rsidR="00571EEE" w:rsidRPr="00551688" w:rsidRDefault="00571EEE" w:rsidP="00ED6269">
            <w:pPr>
              <w:tabs>
                <w:tab w:val="left" w:pos="8550"/>
              </w:tabs>
              <w:spacing w:line="240" w:lineRule="auto"/>
              <w:jc w:val="right"/>
              <w:rPr>
                <w:rFonts w:ascii="Arial" w:hAnsi="Arial" w:cs="Arial"/>
                <w:bCs/>
              </w:rPr>
            </w:pPr>
          </w:p>
        </w:tc>
        <w:tc>
          <w:tcPr>
            <w:tcW w:w="1224" w:type="dxa"/>
            <w:tcBorders>
              <w:bottom w:val="nil"/>
              <w:right w:val="nil"/>
            </w:tcBorders>
          </w:tcPr>
          <w:p w14:paraId="7DFF9F9B" w14:textId="77777777" w:rsidR="00571EEE" w:rsidRPr="00551688" w:rsidRDefault="00571EEE" w:rsidP="00ED6269">
            <w:pPr>
              <w:tabs>
                <w:tab w:val="left" w:pos="8550"/>
              </w:tabs>
              <w:spacing w:line="240" w:lineRule="auto"/>
              <w:jc w:val="both"/>
              <w:rPr>
                <w:rFonts w:ascii="Arial" w:hAnsi="Arial" w:cs="Arial"/>
                <w:bCs/>
              </w:rPr>
            </w:pPr>
          </w:p>
        </w:tc>
        <w:tc>
          <w:tcPr>
            <w:tcW w:w="1224" w:type="dxa"/>
            <w:tcBorders>
              <w:left w:val="nil"/>
              <w:bottom w:val="nil"/>
              <w:right w:val="nil"/>
            </w:tcBorders>
          </w:tcPr>
          <w:p w14:paraId="529AF7E4" w14:textId="77777777" w:rsidR="00571EEE" w:rsidRPr="00551688" w:rsidRDefault="00571EEE" w:rsidP="00ED6269">
            <w:pPr>
              <w:tabs>
                <w:tab w:val="left" w:pos="8550"/>
              </w:tabs>
              <w:spacing w:line="240" w:lineRule="auto"/>
              <w:jc w:val="both"/>
              <w:rPr>
                <w:rFonts w:ascii="Arial" w:hAnsi="Arial" w:cs="Arial"/>
                <w:bCs/>
              </w:rPr>
            </w:pPr>
          </w:p>
        </w:tc>
      </w:tr>
    </w:tbl>
    <w:p w14:paraId="0B7355FF" w14:textId="77777777" w:rsidR="00555831" w:rsidRPr="00551688" w:rsidRDefault="00555831" w:rsidP="00B60754">
      <w:pPr>
        <w:spacing w:line="240" w:lineRule="auto"/>
        <w:jc w:val="both"/>
        <w:rPr>
          <w:rFonts w:ascii="Arial" w:hAnsi="Arial" w:cs="Arial"/>
          <w:bCs/>
          <w:sz w:val="14"/>
          <w:szCs w:val="14"/>
        </w:rPr>
      </w:pPr>
    </w:p>
    <w:p w14:paraId="62B6D4DA" w14:textId="156F3B05"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themeColor="text1"/>
          <w:sz w:val="14"/>
          <w:szCs w:val="14"/>
        </w:rPr>
      </w:pPr>
      <w:r w:rsidRPr="00551688">
        <w:rPr>
          <w:rFonts w:ascii="Arial" w:hAnsi="Arial" w:cs="Arial"/>
          <w:b/>
          <w:color w:val="000000" w:themeColor="text1"/>
          <w:sz w:val="14"/>
          <w:szCs w:val="14"/>
        </w:rPr>
        <w:t>LO: 5, Bloom: A</w:t>
      </w:r>
      <w:r w:rsidR="006E5BA5" w:rsidRPr="00551688">
        <w:rPr>
          <w:rFonts w:ascii="Arial" w:hAnsi="Arial" w:cs="Arial"/>
          <w:b/>
          <w:color w:val="000000" w:themeColor="text1"/>
          <w:sz w:val="14"/>
          <w:szCs w:val="14"/>
        </w:rPr>
        <w:t>N</w:t>
      </w:r>
      <w:r w:rsidRPr="00551688">
        <w:rPr>
          <w:rFonts w:ascii="Arial" w:hAnsi="Arial" w:cs="Arial"/>
          <w:b/>
          <w:color w:val="000000" w:themeColor="text1"/>
          <w:sz w:val="14"/>
          <w:szCs w:val="14"/>
        </w:rPr>
        <w:t xml:space="preserve">, Difficulty: </w:t>
      </w:r>
      <w:r w:rsidR="007C5E80" w:rsidRPr="00551688">
        <w:rPr>
          <w:rFonts w:ascii="Arial" w:hAnsi="Arial" w:cs="Arial"/>
          <w:b/>
          <w:color w:val="000000" w:themeColor="text1"/>
          <w:sz w:val="14"/>
          <w:szCs w:val="14"/>
        </w:rPr>
        <w:t>Complex</w:t>
      </w:r>
      <w:r w:rsidRPr="00551688">
        <w:rPr>
          <w:rFonts w:ascii="Arial" w:hAnsi="Arial" w:cs="Arial"/>
          <w:b/>
          <w:color w:val="000000" w:themeColor="text1"/>
          <w:sz w:val="14"/>
          <w:szCs w:val="14"/>
        </w:rPr>
        <w:t xml:space="preserve">, Time: </w:t>
      </w:r>
      <w:r w:rsidR="007C5E80" w:rsidRPr="00551688">
        <w:rPr>
          <w:rFonts w:ascii="Arial" w:hAnsi="Arial" w:cs="Arial"/>
          <w:b/>
          <w:color w:val="000000" w:themeColor="text1"/>
          <w:sz w:val="14"/>
          <w:szCs w:val="14"/>
        </w:rPr>
        <w:t>20</w:t>
      </w:r>
      <w:r w:rsidRPr="00551688">
        <w:rPr>
          <w:rFonts w:ascii="Arial" w:hAnsi="Arial" w:cs="Arial"/>
          <w:b/>
          <w:color w:val="000000" w:themeColor="text1"/>
          <w:sz w:val="14"/>
          <w:szCs w:val="14"/>
        </w:rPr>
        <w:t>-2</w:t>
      </w:r>
      <w:r w:rsidR="007C5E80" w:rsidRPr="00551688">
        <w:rPr>
          <w:rFonts w:ascii="Arial" w:hAnsi="Arial" w:cs="Arial"/>
          <w:b/>
          <w:color w:val="000000" w:themeColor="text1"/>
          <w:sz w:val="14"/>
          <w:szCs w:val="14"/>
        </w:rPr>
        <w:t>5</w:t>
      </w:r>
      <w:r w:rsidRPr="00551688">
        <w:rPr>
          <w:rFonts w:ascii="Arial" w:hAnsi="Arial" w:cs="Arial"/>
          <w:b/>
          <w:color w:val="000000" w:themeColor="text1"/>
          <w:sz w:val="14"/>
          <w:szCs w:val="14"/>
        </w:rPr>
        <w:t xml:space="preserve">, AACSB: </w:t>
      </w:r>
      <w:r w:rsidR="006A3320" w:rsidRPr="00551688">
        <w:rPr>
          <w:rFonts w:ascii="Arial" w:hAnsi="Arial" w:cs="Arial"/>
          <w:b/>
          <w:color w:val="000000" w:themeColor="text1"/>
          <w:sz w:val="14"/>
          <w:szCs w:val="14"/>
        </w:rPr>
        <w:t xml:space="preserve">Knowledge, </w:t>
      </w:r>
      <w:r w:rsidRPr="00551688">
        <w:rPr>
          <w:rFonts w:ascii="Arial" w:hAnsi="Arial" w:cs="Arial"/>
          <w:b/>
          <w:color w:val="000000" w:themeColor="text1"/>
          <w:sz w:val="14"/>
          <w:szCs w:val="14"/>
        </w:rPr>
        <w:t xml:space="preserve">Analytic, </w:t>
      </w:r>
      <w:r w:rsidR="00FE6AFE" w:rsidRPr="00551688">
        <w:rPr>
          <w:rFonts w:ascii="Arial" w:hAnsi="Arial" w:cs="Arial"/>
          <w:b/>
          <w:color w:val="000000" w:themeColor="text1"/>
          <w:sz w:val="14"/>
          <w:szCs w:val="14"/>
        </w:rPr>
        <w:t>AICPA BC</w:t>
      </w:r>
      <w:r w:rsidRPr="00551688">
        <w:rPr>
          <w:rFonts w:ascii="Arial" w:hAnsi="Arial" w:cs="Arial"/>
          <w:b/>
          <w:color w:val="000000" w:themeColor="text1"/>
          <w:sz w:val="14"/>
          <w:szCs w:val="14"/>
        </w:rPr>
        <w:t xml:space="preserve">: </w:t>
      </w:r>
      <w:r w:rsidR="00961026" w:rsidRPr="00551688">
        <w:rPr>
          <w:rFonts w:ascii="Arial" w:hAnsi="Arial" w:cs="Arial"/>
          <w:b/>
          <w:color w:val="000000" w:themeColor="text1"/>
          <w:sz w:val="14"/>
          <w:szCs w:val="14"/>
        </w:rPr>
        <w:t>N/A</w:t>
      </w:r>
      <w:r w:rsidRPr="00551688">
        <w:rPr>
          <w:rFonts w:ascii="Arial" w:hAnsi="Arial" w:cs="Arial"/>
          <w:b/>
          <w:color w:val="000000" w:themeColor="text1"/>
          <w:sz w:val="14"/>
          <w:szCs w:val="14"/>
        </w:rPr>
        <w:t xml:space="preserve">, </w:t>
      </w:r>
      <w:r w:rsidR="00FE6AFE" w:rsidRPr="00551688">
        <w:rPr>
          <w:rFonts w:ascii="Arial" w:hAnsi="Arial" w:cs="Arial"/>
          <w:b/>
          <w:color w:val="000000" w:themeColor="text1"/>
          <w:sz w:val="14"/>
          <w:szCs w:val="14"/>
        </w:rPr>
        <w:t>AICPA AC</w:t>
      </w:r>
      <w:r w:rsidRPr="00551688">
        <w:rPr>
          <w:rFonts w:ascii="Arial" w:hAnsi="Arial" w:cs="Arial"/>
          <w:b/>
          <w:color w:val="000000" w:themeColor="text1"/>
          <w:sz w:val="14"/>
          <w:szCs w:val="14"/>
        </w:rPr>
        <w:t>: Reporting, AICPA PC: Communication</w:t>
      </w:r>
      <w:r w:rsidR="00961026" w:rsidRPr="00551688">
        <w:rPr>
          <w:rFonts w:ascii="Arial" w:hAnsi="Arial" w:cs="Arial"/>
          <w:b/>
          <w:color w:val="000000" w:themeColor="text1"/>
          <w:sz w:val="14"/>
          <w:szCs w:val="14"/>
        </w:rPr>
        <w:t>, IMA:</w:t>
      </w:r>
      <w:r w:rsidR="006A3320" w:rsidRPr="00551688">
        <w:rPr>
          <w:rFonts w:ascii="Arial" w:hAnsi="Arial" w:cs="Arial"/>
          <w:color w:val="000000" w:themeColor="text1"/>
          <w:sz w:val="14"/>
          <w:szCs w:val="14"/>
        </w:rPr>
        <w:t xml:space="preserve"> </w:t>
      </w:r>
      <w:r w:rsidR="006A3320" w:rsidRPr="00551688">
        <w:rPr>
          <w:rFonts w:ascii="Arial" w:hAnsi="Arial" w:cs="Arial"/>
          <w:b/>
          <w:color w:val="000000" w:themeColor="text1"/>
          <w:sz w:val="14"/>
          <w:szCs w:val="14"/>
        </w:rPr>
        <w:t>Reporting &amp; Control: Cost Accounting</w:t>
      </w:r>
    </w:p>
    <w:p w14:paraId="1B109866" w14:textId="77777777"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000000"/>
          <w:sz w:val="14"/>
          <w:szCs w:val="14"/>
        </w:rPr>
      </w:pPr>
    </w:p>
    <w:p w14:paraId="66B3356D" w14:textId="77777777" w:rsidR="00555831" w:rsidRPr="00551688" w:rsidRDefault="00555831"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color w:val="4472C4"/>
          <w:sz w:val="14"/>
          <w:szCs w:val="14"/>
        </w:rPr>
      </w:pPr>
    </w:p>
    <w:p w14:paraId="04159588" w14:textId="77777777" w:rsidR="00DD2554" w:rsidRPr="00551688" w:rsidRDefault="00DD2554" w:rsidP="00FC0CF8">
      <w:pPr>
        <w:spacing w:line="240" w:lineRule="auto"/>
        <w:jc w:val="both"/>
        <w:rPr>
          <w:rFonts w:ascii="Arial" w:hAnsi="Arial" w:cs="Arial"/>
          <w:b/>
          <w:sz w:val="2"/>
        </w:rPr>
      </w:pPr>
      <w:r w:rsidRPr="00551688">
        <w:rPr>
          <w:rFonts w:ascii="Arial" w:hAnsi="Arial" w:cs="Arial"/>
          <w:b/>
          <w:sz w:val="28"/>
        </w:rPr>
        <w:br w:type="page"/>
      </w:r>
    </w:p>
    <w:p w14:paraId="249B4F62" w14:textId="092DAB13" w:rsidR="00DD2554" w:rsidRPr="00551688" w:rsidRDefault="00FC0CF8" w:rsidP="008D2A78">
      <w:pPr>
        <w:pStyle w:val="Heading1"/>
        <w:numPr>
          <w:ilvl w:val="0"/>
          <w:numId w:val="0"/>
        </w:numPr>
        <w:spacing w:line="240" w:lineRule="auto"/>
        <w:jc w:val="left"/>
        <w:rPr>
          <w:sz w:val="36"/>
          <w:szCs w:val="36"/>
        </w:rPr>
      </w:pPr>
      <w:r w:rsidRPr="00551688">
        <w:rPr>
          <w:sz w:val="36"/>
          <w:szCs w:val="36"/>
        </w:rPr>
        <w:lastRenderedPageBreak/>
        <w:t>Solution to Analysis and Decision-Making Case</w:t>
      </w:r>
    </w:p>
    <w:p w14:paraId="7541274F" w14:textId="77777777" w:rsidR="00DD2554" w:rsidRPr="00551688" w:rsidRDefault="00DD2554" w:rsidP="00FC0CF8">
      <w:pPr>
        <w:spacing w:line="240" w:lineRule="auto"/>
        <w:jc w:val="both"/>
        <w:rPr>
          <w:rFonts w:ascii="Arial" w:hAnsi="Arial" w:cs="Arial"/>
          <w:b/>
        </w:rPr>
      </w:pPr>
    </w:p>
    <w:p w14:paraId="5F8DF131" w14:textId="78319246" w:rsidR="00DD2554" w:rsidRPr="00551688" w:rsidRDefault="00EE6282" w:rsidP="00FC0CF8">
      <w:pPr>
        <w:tabs>
          <w:tab w:val="left" w:pos="720"/>
          <w:tab w:val="left" w:pos="1440"/>
        </w:tabs>
        <w:spacing w:line="240" w:lineRule="auto"/>
        <w:jc w:val="both"/>
        <w:rPr>
          <w:rFonts w:ascii="Arial" w:hAnsi="Arial" w:cs="Arial"/>
          <w:b/>
          <w:sz w:val="28"/>
        </w:rPr>
      </w:pPr>
      <w:r w:rsidRPr="00551688">
        <w:rPr>
          <w:rFonts w:ascii="Arial" w:hAnsi="Arial" w:cs="Arial"/>
          <w:b/>
          <w:sz w:val="28"/>
        </w:rPr>
        <w:t>C</w:t>
      </w:r>
      <w:r w:rsidR="00FC0CF8" w:rsidRPr="00551688">
        <w:rPr>
          <w:rFonts w:ascii="Arial" w:hAnsi="Arial" w:cs="Arial"/>
          <w:b/>
          <w:sz w:val="28"/>
        </w:rPr>
        <w:t>ase</w:t>
      </w:r>
    </w:p>
    <w:p w14:paraId="636AC96D" w14:textId="77777777" w:rsidR="00DD2554" w:rsidRPr="00551688" w:rsidRDefault="00DD2554" w:rsidP="00FC0CF8">
      <w:pPr>
        <w:spacing w:line="240" w:lineRule="auto"/>
        <w:jc w:val="both"/>
        <w:rPr>
          <w:rFonts w:ascii="Arial" w:hAnsi="Arial" w:cs="Arial"/>
        </w:rPr>
      </w:pPr>
    </w:p>
    <w:p w14:paraId="12BE58A1" w14:textId="77777777" w:rsidR="00577FEF" w:rsidRPr="00551688" w:rsidRDefault="006F426F" w:rsidP="00FC0CF8">
      <w:pPr>
        <w:numPr>
          <w:ilvl w:val="0"/>
          <w:numId w:val="27"/>
        </w:numPr>
        <w:spacing w:line="240" w:lineRule="auto"/>
        <w:ind w:left="1440" w:hanging="720"/>
        <w:jc w:val="both"/>
        <w:rPr>
          <w:rFonts w:ascii="Arial" w:hAnsi="Arial" w:cs="Arial"/>
        </w:rPr>
      </w:pPr>
      <w:r w:rsidRPr="00551688">
        <w:rPr>
          <w:rFonts w:ascii="Arial" w:hAnsi="Arial" w:cs="Arial"/>
        </w:rPr>
        <w:t xml:space="preserve">Yes, they both make </w:t>
      </w:r>
      <w:r w:rsidR="00195E52" w:rsidRPr="00551688">
        <w:rPr>
          <w:rFonts w:ascii="Arial" w:hAnsi="Arial" w:cs="Arial"/>
        </w:rPr>
        <w:t>excellent</w:t>
      </w:r>
      <w:r w:rsidRPr="00551688">
        <w:rPr>
          <w:rFonts w:ascii="Arial" w:hAnsi="Arial" w:cs="Arial"/>
        </w:rPr>
        <w:t xml:space="preserve"> points</w:t>
      </w:r>
      <w:r w:rsidR="0089747F" w:rsidRPr="00551688">
        <w:rPr>
          <w:rFonts w:ascii="Arial" w:hAnsi="Arial" w:cs="Arial"/>
        </w:rPr>
        <w:t>—</w:t>
      </w:r>
      <w:r w:rsidR="00195E52" w:rsidRPr="00551688">
        <w:rPr>
          <w:rFonts w:ascii="Arial" w:hAnsi="Arial" w:cs="Arial"/>
        </w:rPr>
        <w:t xml:space="preserve">information from </w:t>
      </w:r>
      <w:r w:rsidRPr="00551688">
        <w:rPr>
          <w:rFonts w:ascii="Arial" w:hAnsi="Arial" w:cs="Arial"/>
        </w:rPr>
        <w:t>both</w:t>
      </w:r>
      <w:r w:rsidR="00195E52" w:rsidRPr="00551688">
        <w:rPr>
          <w:rFonts w:ascii="Arial" w:hAnsi="Arial" w:cs="Arial"/>
        </w:rPr>
        <w:t xml:space="preserve"> a traditional and a contribution margin</w:t>
      </w:r>
      <w:r w:rsidRPr="00551688">
        <w:rPr>
          <w:rFonts w:ascii="Arial" w:hAnsi="Arial" w:cs="Arial"/>
        </w:rPr>
        <w:t xml:space="preserve"> </w:t>
      </w:r>
      <w:r w:rsidR="00195E52" w:rsidRPr="00551688">
        <w:rPr>
          <w:rFonts w:ascii="Arial" w:hAnsi="Arial" w:cs="Arial"/>
        </w:rPr>
        <w:t>income statement format is</w:t>
      </w:r>
      <w:r w:rsidRPr="00551688">
        <w:rPr>
          <w:rFonts w:ascii="Arial" w:hAnsi="Arial" w:cs="Arial"/>
        </w:rPr>
        <w:t xml:space="preserve"> very important and useful</w:t>
      </w:r>
      <w:r w:rsidR="00195E52" w:rsidRPr="00551688">
        <w:rPr>
          <w:rFonts w:ascii="Arial" w:hAnsi="Arial" w:cs="Arial"/>
        </w:rPr>
        <w:t xml:space="preserve"> for different types of users</w:t>
      </w:r>
      <w:r w:rsidRPr="00551688">
        <w:rPr>
          <w:rFonts w:ascii="Arial" w:hAnsi="Arial" w:cs="Arial"/>
        </w:rPr>
        <w:t>.</w:t>
      </w:r>
      <w:r w:rsidR="00195E52" w:rsidRPr="00551688">
        <w:rPr>
          <w:rFonts w:ascii="Arial" w:hAnsi="Arial" w:cs="Arial"/>
        </w:rPr>
        <w:t xml:space="preserve"> </w:t>
      </w:r>
    </w:p>
    <w:p w14:paraId="2B5ADFE6" w14:textId="77777777" w:rsidR="00195E52" w:rsidRPr="00551688" w:rsidRDefault="00195E52" w:rsidP="00FC0CF8">
      <w:pPr>
        <w:spacing w:line="240" w:lineRule="auto"/>
        <w:ind w:left="1440"/>
        <w:jc w:val="both"/>
        <w:rPr>
          <w:rFonts w:ascii="Arial" w:hAnsi="Arial" w:cs="Arial"/>
        </w:rPr>
      </w:pPr>
      <w:r w:rsidRPr="00551688">
        <w:rPr>
          <w:rFonts w:ascii="Arial" w:hAnsi="Arial" w:cs="Arial"/>
        </w:rPr>
        <w:t>Gross margin on a traditional income statement is a very common and important measure of performance.</w:t>
      </w:r>
    </w:p>
    <w:p w14:paraId="584C3200" w14:textId="77777777" w:rsidR="00195E52" w:rsidRPr="00551688" w:rsidRDefault="00195E52" w:rsidP="00FC0CF8">
      <w:pPr>
        <w:spacing w:line="240" w:lineRule="auto"/>
        <w:ind w:left="1440"/>
        <w:jc w:val="both"/>
        <w:rPr>
          <w:rFonts w:ascii="Arial" w:hAnsi="Arial" w:cs="Arial"/>
        </w:rPr>
      </w:pPr>
      <w:r w:rsidRPr="00551688">
        <w:rPr>
          <w:rFonts w:ascii="Arial" w:hAnsi="Arial" w:cs="Arial"/>
        </w:rPr>
        <w:t>Contribution margin on a contribution margin income statement is also a very important measure of performance.</w:t>
      </w:r>
    </w:p>
    <w:p w14:paraId="7E2713B8" w14:textId="77777777" w:rsidR="006F426F" w:rsidRPr="00551688" w:rsidRDefault="006F426F" w:rsidP="00FC0CF8">
      <w:pPr>
        <w:spacing w:line="240" w:lineRule="auto"/>
        <w:ind w:left="1440"/>
        <w:jc w:val="both"/>
        <w:rPr>
          <w:rFonts w:ascii="Arial" w:hAnsi="Arial" w:cs="Arial"/>
        </w:rPr>
      </w:pPr>
    </w:p>
    <w:p w14:paraId="3C2C855C" w14:textId="77777777" w:rsidR="006F426F" w:rsidRPr="00551688" w:rsidRDefault="006F426F" w:rsidP="00FC0CF8">
      <w:pPr>
        <w:numPr>
          <w:ilvl w:val="0"/>
          <w:numId w:val="27"/>
        </w:numPr>
        <w:spacing w:line="240" w:lineRule="auto"/>
        <w:ind w:left="1440" w:hanging="720"/>
        <w:jc w:val="both"/>
        <w:rPr>
          <w:rFonts w:ascii="Arial" w:hAnsi="Arial" w:cs="Arial"/>
        </w:rPr>
      </w:pPr>
    </w:p>
    <w:p w14:paraId="1304FCA8" w14:textId="77777777" w:rsidR="006F426F" w:rsidRPr="00551688" w:rsidRDefault="006F426F" w:rsidP="00FC0CF8">
      <w:pPr>
        <w:spacing w:line="240" w:lineRule="auto"/>
        <w:ind w:left="1440"/>
        <w:jc w:val="both"/>
        <w:rPr>
          <w:rFonts w:ascii="Arial" w:hAnsi="Arial" w:cs="Arial"/>
        </w:rPr>
      </w:pPr>
      <w:r w:rsidRPr="00551688">
        <w:rPr>
          <w:rFonts w:ascii="Arial" w:hAnsi="Arial" w:cs="Arial"/>
        </w:rPr>
        <w:t>GM:</w:t>
      </w:r>
      <w:r w:rsidRPr="00551688">
        <w:rPr>
          <w:rFonts w:ascii="Arial" w:hAnsi="Arial" w:cs="Arial"/>
        </w:rPr>
        <w:tab/>
        <w:t>1. For external users</w:t>
      </w:r>
    </w:p>
    <w:p w14:paraId="415D7187" w14:textId="77777777" w:rsidR="006F426F" w:rsidRPr="00551688" w:rsidRDefault="006F426F" w:rsidP="00FC0CF8">
      <w:pPr>
        <w:spacing w:line="240" w:lineRule="auto"/>
        <w:ind w:left="1440"/>
        <w:jc w:val="both"/>
        <w:rPr>
          <w:rFonts w:ascii="Arial" w:hAnsi="Arial" w:cs="Arial"/>
        </w:rPr>
      </w:pPr>
      <w:r w:rsidRPr="00551688">
        <w:rPr>
          <w:rFonts w:ascii="Arial" w:hAnsi="Arial" w:cs="Arial"/>
        </w:rPr>
        <w:tab/>
        <w:t xml:space="preserve">2. Allows </w:t>
      </w:r>
      <w:r w:rsidR="00195E52" w:rsidRPr="00551688">
        <w:rPr>
          <w:rFonts w:ascii="Arial" w:hAnsi="Arial" w:cs="Arial"/>
        </w:rPr>
        <w:t xml:space="preserve">a </w:t>
      </w:r>
      <w:r w:rsidRPr="00551688">
        <w:rPr>
          <w:rFonts w:ascii="Arial" w:hAnsi="Arial" w:cs="Arial"/>
        </w:rPr>
        <w:t>company to be compared to others in the industry</w:t>
      </w:r>
    </w:p>
    <w:p w14:paraId="38D9203C" w14:textId="77777777" w:rsidR="006F426F" w:rsidRPr="00551688" w:rsidRDefault="006F426F" w:rsidP="00FC0CF8">
      <w:pPr>
        <w:spacing w:line="240" w:lineRule="auto"/>
        <w:ind w:left="2160" w:hanging="720"/>
        <w:jc w:val="both"/>
        <w:rPr>
          <w:rFonts w:ascii="Arial" w:hAnsi="Arial" w:cs="Arial"/>
        </w:rPr>
      </w:pPr>
      <w:r w:rsidRPr="00551688">
        <w:rPr>
          <w:rFonts w:ascii="Arial" w:hAnsi="Arial" w:cs="Arial"/>
        </w:rPr>
        <w:tab/>
        <w:t xml:space="preserve">3. </w:t>
      </w:r>
      <w:r w:rsidR="00195E52" w:rsidRPr="00551688">
        <w:rPr>
          <w:rFonts w:ascii="Arial" w:hAnsi="Arial" w:cs="Arial"/>
        </w:rPr>
        <w:t>A traditional income statement with GM as its key subtotal reflects costs that have been s</w:t>
      </w:r>
      <w:r w:rsidRPr="00551688">
        <w:rPr>
          <w:rFonts w:ascii="Arial" w:hAnsi="Arial" w:cs="Arial"/>
        </w:rPr>
        <w:t>eparate</w:t>
      </w:r>
      <w:r w:rsidR="00195E52" w:rsidRPr="00551688">
        <w:rPr>
          <w:rFonts w:ascii="Arial" w:hAnsi="Arial" w:cs="Arial"/>
        </w:rPr>
        <w:t>d</w:t>
      </w:r>
      <w:r w:rsidRPr="00551688">
        <w:rPr>
          <w:rFonts w:ascii="Arial" w:hAnsi="Arial" w:cs="Arial"/>
        </w:rPr>
        <w:t xml:space="preserve"> by function (product vs. period)</w:t>
      </w:r>
      <w:r w:rsidR="00195E52" w:rsidRPr="00551688">
        <w:rPr>
          <w:rFonts w:ascii="Arial" w:hAnsi="Arial" w:cs="Arial"/>
        </w:rPr>
        <w:t xml:space="preserve"> to reveal the margin specifically earned on the products sold.</w:t>
      </w:r>
    </w:p>
    <w:p w14:paraId="7CB66F9D" w14:textId="77777777" w:rsidR="006F426F" w:rsidRPr="00551688" w:rsidRDefault="006F426F" w:rsidP="00FC0CF8">
      <w:pPr>
        <w:spacing w:line="240" w:lineRule="auto"/>
        <w:ind w:left="1440"/>
        <w:jc w:val="both"/>
        <w:rPr>
          <w:rFonts w:ascii="Arial" w:hAnsi="Arial" w:cs="Arial"/>
        </w:rPr>
      </w:pPr>
    </w:p>
    <w:p w14:paraId="7DE4E7B9" w14:textId="77777777" w:rsidR="006F426F" w:rsidRPr="00551688" w:rsidRDefault="006F426F" w:rsidP="00FC0CF8">
      <w:pPr>
        <w:spacing w:line="240" w:lineRule="auto"/>
        <w:ind w:left="1440"/>
        <w:jc w:val="both"/>
        <w:rPr>
          <w:rFonts w:ascii="Arial" w:hAnsi="Arial" w:cs="Arial"/>
        </w:rPr>
      </w:pPr>
      <w:r w:rsidRPr="00551688">
        <w:rPr>
          <w:rFonts w:ascii="Arial" w:hAnsi="Arial" w:cs="Arial"/>
        </w:rPr>
        <w:t>CM:</w:t>
      </w:r>
      <w:r w:rsidRPr="00551688">
        <w:rPr>
          <w:rFonts w:ascii="Arial" w:hAnsi="Arial" w:cs="Arial"/>
        </w:rPr>
        <w:tab/>
        <w:t>1. For internal users</w:t>
      </w:r>
    </w:p>
    <w:p w14:paraId="519A90A1" w14:textId="77777777" w:rsidR="006F426F" w:rsidRPr="00551688" w:rsidRDefault="006F426F" w:rsidP="00FC0CF8">
      <w:pPr>
        <w:spacing w:line="240" w:lineRule="auto"/>
        <w:ind w:left="1440"/>
        <w:jc w:val="both"/>
        <w:rPr>
          <w:rFonts w:ascii="Arial" w:hAnsi="Arial" w:cs="Arial"/>
        </w:rPr>
      </w:pPr>
      <w:r w:rsidRPr="00551688">
        <w:rPr>
          <w:rFonts w:ascii="Arial" w:hAnsi="Arial" w:cs="Arial"/>
        </w:rPr>
        <w:tab/>
        <w:t>2. Helps with day-to-day decision-making</w:t>
      </w:r>
    </w:p>
    <w:p w14:paraId="31AB4409" w14:textId="77777777" w:rsidR="006F426F" w:rsidRPr="00551688" w:rsidRDefault="006F426F" w:rsidP="00FC0CF8">
      <w:pPr>
        <w:spacing w:line="240" w:lineRule="auto"/>
        <w:ind w:left="2160" w:hanging="720"/>
        <w:jc w:val="both"/>
        <w:rPr>
          <w:rFonts w:ascii="Arial" w:hAnsi="Arial" w:cs="Arial"/>
        </w:rPr>
      </w:pPr>
      <w:r w:rsidRPr="00551688">
        <w:rPr>
          <w:rFonts w:ascii="Arial" w:hAnsi="Arial" w:cs="Arial"/>
        </w:rPr>
        <w:tab/>
        <w:t xml:space="preserve">3. </w:t>
      </w:r>
      <w:r w:rsidR="00195E52" w:rsidRPr="00551688">
        <w:rPr>
          <w:rFonts w:ascii="Arial" w:hAnsi="Arial" w:cs="Arial"/>
        </w:rPr>
        <w:t>A contribution margin income statement with CM as its key subtotal reflects costs that have been s</w:t>
      </w:r>
      <w:r w:rsidRPr="00551688">
        <w:rPr>
          <w:rFonts w:ascii="Arial" w:hAnsi="Arial" w:cs="Arial"/>
        </w:rPr>
        <w:t>eparate by behavior (variable vs. fixed)</w:t>
      </w:r>
      <w:r w:rsidR="00195E52" w:rsidRPr="00551688">
        <w:rPr>
          <w:rFonts w:ascii="Arial" w:hAnsi="Arial" w:cs="Arial"/>
        </w:rPr>
        <w:t xml:space="preserve"> to reveal the margin specifically earned after variable costs are considered. </w:t>
      </w:r>
    </w:p>
    <w:p w14:paraId="125DD50E" w14:textId="77777777" w:rsidR="006F426F" w:rsidRPr="00551688" w:rsidRDefault="006F426F" w:rsidP="00FC0CF8">
      <w:pPr>
        <w:spacing w:line="240" w:lineRule="auto"/>
        <w:ind w:left="1440"/>
        <w:jc w:val="both"/>
        <w:rPr>
          <w:rFonts w:ascii="Arial" w:hAnsi="Arial" w:cs="Arial"/>
        </w:rPr>
      </w:pPr>
    </w:p>
    <w:p w14:paraId="34C32E03" w14:textId="77777777" w:rsidR="00C021F5" w:rsidRPr="00551688" w:rsidRDefault="006F426F" w:rsidP="00FC0CF8">
      <w:pPr>
        <w:numPr>
          <w:ilvl w:val="0"/>
          <w:numId w:val="27"/>
        </w:numPr>
        <w:spacing w:line="240" w:lineRule="auto"/>
        <w:ind w:left="1440" w:hanging="720"/>
        <w:jc w:val="both"/>
        <w:rPr>
          <w:rFonts w:ascii="Arial" w:hAnsi="Arial" w:cs="Arial"/>
        </w:rPr>
      </w:pPr>
      <w:r w:rsidRPr="00551688">
        <w:rPr>
          <w:rFonts w:ascii="Arial" w:hAnsi="Arial" w:cs="Arial"/>
        </w:rPr>
        <w:t>No</w:t>
      </w:r>
      <w:r w:rsidR="00195E52" w:rsidRPr="00551688">
        <w:rPr>
          <w:rFonts w:ascii="Arial" w:hAnsi="Arial" w:cs="Arial"/>
        </w:rPr>
        <w:t xml:space="preserve">; just because a company’s CM percentage is higher than its GM percentage does not mean that CM is a superior measure. </w:t>
      </w:r>
    </w:p>
    <w:p w14:paraId="3EC8FE35" w14:textId="0D839EF0" w:rsidR="00C021F5" w:rsidRPr="00551688" w:rsidRDefault="00C021F5" w:rsidP="00FC0CF8">
      <w:pPr>
        <w:spacing w:line="240" w:lineRule="auto"/>
        <w:ind w:left="1440"/>
        <w:jc w:val="both"/>
        <w:rPr>
          <w:rFonts w:ascii="Arial" w:hAnsi="Arial" w:cs="Arial"/>
        </w:rPr>
      </w:pPr>
      <w:r w:rsidRPr="00551688">
        <w:rPr>
          <w:rFonts w:ascii="Arial" w:hAnsi="Arial" w:cs="Arial"/>
        </w:rPr>
        <w:t xml:space="preserve">In terms of gross margin: </w:t>
      </w:r>
      <w:r w:rsidR="00B03B86" w:rsidRPr="00551688">
        <w:rPr>
          <w:rFonts w:ascii="Arial" w:hAnsi="Arial" w:cs="Arial"/>
        </w:rPr>
        <w:t>i</w:t>
      </w:r>
      <w:r w:rsidR="00195E52" w:rsidRPr="00551688">
        <w:rPr>
          <w:rFonts w:ascii="Arial" w:hAnsi="Arial" w:cs="Arial"/>
        </w:rPr>
        <w:t xml:space="preserve">t </w:t>
      </w:r>
      <w:r w:rsidR="006F426F" w:rsidRPr="00551688">
        <w:rPr>
          <w:rFonts w:ascii="Arial" w:hAnsi="Arial" w:cs="Arial"/>
        </w:rPr>
        <w:t xml:space="preserve">means that the company’s margin after covering product costs is 35%, </w:t>
      </w:r>
      <w:r w:rsidRPr="00551688">
        <w:rPr>
          <w:rFonts w:ascii="Arial" w:hAnsi="Arial" w:cs="Arial"/>
        </w:rPr>
        <w:t>recognizing that the remaining 65% of the revenue will be used to cover the company’s non-product (operating expenses), hopefully with some left over to reflect a profit.</w:t>
      </w:r>
    </w:p>
    <w:p w14:paraId="3FCD1E48" w14:textId="77777777" w:rsidR="00C021F5" w:rsidRPr="00551688" w:rsidRDefault="00C021F5" w:rsidP="00FC0CF8">
      <w:pPr>
        <w:spacing w:line="240" w:lineRule="auto"/>
        <w:ind w:left="1440"/>
        <w:jc w:val="both"/>
        <w:rPr>
          <w:rFonts w:ascii="Arial" w:hAnsi="Arial" w:cs="Arial"/>
        </w:rPr>
      </w:pPr>
    </w:p>
    <w:p w14:paraId="3B0F80A1" w14:textId="0CCBFC81" w:rsidR="006F426F" w:rsidRPr="00551688" w:rsidRDefault="00C021F5" w:rsidP="00FC0CF8">
      <w:pPr>
        <w:spacing w:line="240" w:lineRule="auto"/>
        <w:ind w:left="1440"/>
        <w:jc w:val="both"/>
        <w:rPr>
          <w:rFonts w:ascii="Arial" w:hAnsi="Arial" w:cs="Arial"/>
        </w:rPr>
      </w:pPr>
      <w:r w:rsidRPr="00551688">
        <w:rPr>
          <w:rFonts w:ascii="Arial" w:hAnsi="Arial" w:cs="Arial"/>
        </w:rPr>
        <w:t>In terms of contribution margin</w:t>
      </w:r>
      <w:r w:rsidR="00A11267" w:rsidRPr="00551688">
        <w:rPr>
          <w:rFonts w:ascii="Arial" w:hAnsi="Arial" w:cs="Arial"/>
        </w:rPr>
        <w:t>,</w:t>
      </w:r>
      <w:r w:rsidRPr="00551688">
        <w:rPr>
          <w:rFonts w:ascii="Arial" w:hAnsi="Arial" w:cs="Arial"/>
        </w:rPr>
        <w:t xml:space="preserve"> it means that the company’s</w:t>
      </w:r>
      <w:r w:rsidR="006F426F" w:rsidRPr="00551688">
        <w:rPr>
          <w:rFonts w:ascii="Arial" w:hAnsi="Arial" w:cs="Arial"/>
        </w:rPr>
        <w:t xml:space="preserve"> margin after covering variable costs is 45%</w:t>
      </w:r>
      <w:r w:rsidRPr="00551688">
        <w:rPr>
          <w:rFonts w:ascii="Arial" w:hAnsi="Arial" w:cs="Arial"/>
        </w:rPr>
        <w:t>, recognizing that the remaining 55% of the revenue will be used to cover the company’s fixed costs, hopefully with some left over to reflect a profit.</w:t>
      </w:r>
      <w:r w:rsidR="00651BAC" w:rsidRPr="00551688">
        <w:rPr>
          <w:rFonts w:ascii="Arial" w:hAnsi="Arial" w:cs="Arial"/>
        </w:rPr>
        <w:t xml:space="preserve"> </w:t>
      </w:r>
    </w:p>
    <w:p w14:paraId="4C67D173" w14:textId="77777777" w:rsidR="00B60754" w:rsidRPr="00551688" w:rsidRDefault="00B60754" w:rsidP="00FC0CF8">
      <w:pPr>
        <w:spacing w:line="240" w:lineRule="auto"/>
        <w:jc w:val="both"/>
        <w:rPr>
          <w:rFonts w:ascii="Arial" w:hAnsi="Arial" w:cs="Arial"/>
          <w:b/>
        </w:rPr>
      </w:pPr>
    </w:p>
    <w:p w14:paraId="3633FC3C" w14:textId="77777777" w:rsidR="00C021F5" w:rsidRPr="00551688" w:rsidRDefault="00C021F5" w:rsidP="00FC0CF8">
      <w:pPr>
        <w:spacing w:line="240" w:lineRule="auto"/>
        <w:ind w:left="1440"/>
        <w:jc w:val="both"/>
        <w:rPr>
          <w:rFonts w:ascii="Arial" w:hAnsi="Arial" w:cs="Arial"/>
        </w:rPr>
      </w:pPr>
      <w:r w:rsidRPr="00551688">
        <w:rPr>
          <w:rFonts w:ascii="Arial" w:hAnsi="Arial" w:cs="Arial"/>
        </w:rPr>
        <w:t>Without additional information on what the company’s profit margin is or what its operating expenses or fixed costs are as a percentage of revenue, we cannot determine whether its cost structure consists of predominantly fixed or variable costs.</w:t>
      </w:r>
    </w:p>
    <w:p w14:paraId="036067C3" w14:textId="77777777" w:rsidR="006F426F" w:rsidRPr="00551688" w:rsidRDefault="006F426F" w:rsidP="00FC0CF8">
      <w:pPr>
        <w:spacing w:line="240" w:lineRule="auto"/>
        <w:ind w:left="1440"/>
        <w:jc w:val="both"/>
        <w:rPr>
          <w:rFonts w:ascii="Arial" w:hAnsi="Arial" w:cs="Arial"/>
        </w:rPr>
      </w:pPr>
    </w:p>
    <w:p w14:paraId="24794EC7" w14:textId="1E426C06" w:rsidR="006F426F" w:rsidRPr="00551688" w:rsidRDefault="006F426F" w:rsidP="00FC0CF8">
      <w:pPr>
        <w:numPr>
          <w:ilvl w:val="0"/>
          <w:numId w:val="27"/>
        </w:numPr>
        <w:spacing w:line="240" w:lineRule="auto"/>
        <w:ind w:left="1440" w:hanging="720"/>
        <w:jc w:val="both"/>
        <w:rPr>
          <w:rFonts w:ascii="Arial" w:hAnsi="Arial" w:cs="Arial"/>
        </w:rPr>
      </w:pPr>
      <w:r w:rsidRPr="00551688">
        <w:rPr>
          <w:rFonts w:ascii="Arial" w:hAnsi="Arial" w:cs="Arial"/>
        </w:rPr>
        <w:t>The company should explain to the two managers the benefits of both income statement</w:t>
      </w:r>
      <w:r w:rsidR="00C021F5" w:rsidRPr="00551688">
        <w:rPr>
          <w:rFonts w:ascii="Arial" w:hAnsi="Arial" w:cs="Arial"/>
        </w:rPr>
        <w:t xml:space="preserve"> formats and both key subtotals. Further, company leadership</w:t>
      </w:r>
      <w:r w:rsidRPr="00551688">
        <w:rPr>
          <w:rFonts w:ascii="Arial" w:hAnsi="Arial" w:cs="Arial"/>
        </w:rPr>
        <w:t xml:space="preserve"> </w:t>
      </w:r>
      <w:r w:rsidR="00C021F5" w:rsidRPr="00551688">
        <w:rPr>
          <w:rFonts w:ascii="Arial" w:hAnsi="Arial" w:cs="Arial"/>
        </w:rPr>
        <w:t>should recognize its full intention to</w:t>
      </w:r>
      <w:r w:rsidRPr="00551688">
        <w:rPr>
          <w:rFonts w:ascii="Arial" w:hAnsi="Arial" w:cs="Arial"/>
        </w:rPr>
        <w:t xml:space="preserve"> utilize both</w:t>
      </w:r>
      <w:r w:rsidR="00C021F5" w:rsidRPr="00551688">
        <w:rPr>
          <w:rFonts w:ascii="Arial" w:hAnsi="Arial" w:cs="Arial"/>
        </w:rPr>
        <w:t xml:space="preserve"> income statements and key subtotals for their key advantages</w:t>
      </w:r>
      <w:r w:rsidRPr="00551688">
        <w:rPr>
          <w:rFonts w:ascii="Arial" w:hAnsi="Arial" w:cs="Arial"/>
        </w:rPr>
        <w:t>.</w:t>
      </w:r>
      <w:r w:rsidR="00C021F5" w:rsidRPr="00551688">
        <w:rPr>
          <w:rFonts w:ascii="Arial" w:hAnsi="Arial" w:cs="Arial"/>
        </w:rPr>
        <w:t xml:space="preserve"> If both managers can see that they were right</w:t>
      </w:r>
      <w:r w:rsidR="0089747F" w:rsidRPr="00551688">
        <w:rPr>
          <w:rFonts w:ascii="Arial" w:hAnsi="Arial" w:cs="Arial"/>
        </w:rPr>
        <w:t>—</w:t>
      </w:r>
      <w:r w:rsidR="00C021F5" w:rsidRPr="00551688">
        <w:rPr>
          <w:rFonts w:ascii="Arial" w:hAnsi="Arial" w:cs="Arial"/>
        </w:rPr>
        <w:t>that their favored subtotal is in fact a crucial measure for the business</w:t>
      </w:r>
      <w:r w:rsidR="0089747F" w:rsidRPr="00551688">
        <w:rPr>
          <w:rFonts w:ascii="Arial" w:hAnsi="Arial" w:cs="Arial"/>
        </w:rPr>
        <w:t>—</w:t>
      </w:r>
      <w:r w:rsidR="00C021F5" w:rsidRPr="00551688">
        <w:rPr>
          <w:rFonts w:ascii="Arial" w:hAnsi="Arial" w:cs="Arial"/>
        </w:rPr>
        <w:t xml:space="preserve">it could be a win-win situation. Both managers could be ambassadors for </w:t>
      </w:r>
      <w:r w:rsidR="009E37BC" w:rsidRPr="00551688">
        <w:rPr>
          <w:rFonts w:ascii="Arial" w:hAnsi="Arial" w:cs="Arial"/>
        </w:rPr>
        <w:t xml:space="preserve">improving the culture of the company, pulling other managers </w:t>
      </w:r>
      <w:proofErr w:type="gramStart"/>
      <w:r w:rsidR="009E37BC" w:rsidRPr="00551688">
        <w:rPr>
          <w:rFonts w:ascii="Arial" w:hAnsi="Arial" w:cs="Arial"/>
        </w:rPr>
        <w:t>in</w:t>
      </w:r>
      <w:proofErr w:type="gramEnd"/>
      <w:r w:rsidR="009E37BC" w:rsidRPr="00551688">
        <w:rPr>
          <w:rFonts w:ascii="Arial" w:hAnsi="Arial" w:cs="Arial"/>
        </w:rPr>
        <w:t xml:space="preserve"> and helping them better understand the financial situation of the company. If all managers become </w:t>
      </w:r>
      <w:r w:rsidR="006027A5" w:rsidRPr="00551688">
        <w:rPr>
          <w:rFonts w:ascii="Arial" w:hAnsi="Arial" w:cs="Arial"/>
        </w:rPr>
        <w:t xml:space="preserve">more </w:t>
      </w:r>
      <w:r w:rsidR="009E37BC" w:rsidRPr="00551688">
        <w:rPr>
          <w:rFonts w:ascii="Arial" w:hAnsi="Arial" w:cs="Arial"/>
        </w:rPr>
        <w:t>financial</w:t>
      </w:r>
      <w:r w:rsidR="006027A5" w:rsidRPr="00551688">
        <w:rPr>
          <w:rFonts w:ascii="Arial" w:hAnsi="Arial" w:cs="Arial"/>
        </w:rPr>
        <w:t>ly</w:t>
      </w:r>
      <w:r w:rsidR="009E37BC" w:rsidRPr="00551688">
        <w:rPr>
          <w:rFonts w:ascii="Arial" w:hAnsi="Arial" w:cs="Arial"/>
        </w:rPr>
        <w:t xml:space="preserve"> literate, just imagine where their ideas could take them!</w:t>
      </w:r>
    </w:p>
    <w:p w14:paraId="2DA4C0F0" w14:textId="77777777" w:rsidR="00DA147B" w:rsidRPr="00551688"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color w:val="000000"/>
          <w:sz w:val="14"/>
          <w:szCs w:val="14"/>
        </w:rPr>
      </w:pPr>
    </w:p>
    <w:p w14:paraId="6C75CD8C" w14:textId="0DA5307D" w:rsidR="00DD2554" w:rsidRPr="00F10C06" w:rsidRDefault="00DA147B" w:rsidP="00FC0CF8">
      <w:pPr>
        <w:tabs>
          <w:tab w:val="left" w:pos="1139"/>
          <w:tab w:val="left" w:pos="2179"/>
          <w:tab w:val="left" w:pos="3219"/>
          <w:tab w:val="left" w:pos="4259"/>
          <w:tab w:val="left" w:pos="5299"/>
          <w:tab w:val="left" w:pos="6339"/>
          <w:tab w:val="left" w:pos="7379"/>
        </w:tabs>
        <w:spacing w:line="240" w:lineRule="auto"/>
        <w:jc w:val="both"/>
        <w:rPr>
          <w:rFonts w:ascii="Arial" w:hAnsi="Arial" w:cs="Arial"/>
          <w:b/>
          <w:bCs/>
          <w:color w:val="000000" w:themeColor="text1"/>
          <w:sz w:val="14"/>
          <w:szCs w:val="14"/>
        </w:rPr>
      </w:pPr>
      <w:r w:rsidRPr="00551688">
        <w:rPr>
          <w:rFonts w:ascii="Arial" w:hAnsi="Arial" w:cs="Arial"/>
          <w:b/>
          <w:bCs/>
          <w:color w:val="000000" w:themeColor="text1"/>
          <w:sz w:val="14"/>
          <w:szCs w:val="14"/>
        </w:rPr>
        <w:t xml:space="preserve">LO: 1, </w:t>
      </w:r>
      <w:r w:rsidR="006E5BA5" w:rsidRPr="00551688">
        <w:rPr>
          <w:rFonts w:ascii="Arial" w:hAnsi="Arial" w:cs="Arial"/>
          <w:b/>
          <w:bCs/>
          <w:color w:val="000000" w:themeColor="text1"/>
          <w:sz w:val="14"/>
          <w:szCs w:val="14"/>
        </w:rPr>
        <w:t>4</w:t>
      </w:r>
      <w:r w:rsidRPr="00551688">
        <w:rPr>
          <w:rFonts w:ascii="Arial" w:hAnsi="Arial" w:cs="Arial"/>
          <w:b/>
          <w:bCs/>
          <w:color w:val="000000" w:themeColor="text1"/>
          <w:sz w:val="14"/>
          <w:szCs w:val="14"/>
        </w:rPr>
        <w:t xml:space="preserve">, </w:t>
      </w:r>
      <w:r w:rsidR="006E5BA5" w:rsidRPr="00551688">
        <w:rPr>
          <w:rFonts w:ascii="Arial" w:hAnsi="Arial" w:cs="Arial"/>
          <w:b/>
          <w:bCs/>
          <w:color w:val="000000" w:themeColor="text1"/>
          <w:sz w:val="14"/>
          <w:szCs w:val="14"/>
        </w:rPr>
        <w:t>6</w:t>
      </w:r>
      <w:r w:rsidR="00633951" w:rsidRPr="00551688">
        <w:rPr>
          <w:rFonts w:ascii="Arial" w:hAnsi="Arial" w:cs="Arial"/>
          <w:b/>
          <w:bCs/>
          <w:color w:val="000000" w:themeColor="text1"/>
          <w:sz w:val="14"/>
          <w:szCs w:val="14"/>
        </w:rPr>
        <w:t xml:space="preserve">, </w:t>
      </w:r>
      <w:r w:rsidRPr="00551688">
        <w:rPr>
          <w:rFonts w:ascii="Arial" w:hAnsi="Arial" w:cs="Arial"/>
          <w:b/>
          <w:bCs/>
          <w:color w:val="000000" w:themeColor="text1"/>
          <w:sz w:val="14"/>
          <w:szCs w:val="14"/>
        </w:rPr>
        <w:t xml:space="preserve">Bloom: AN, Difficulty: Moderate, Time: </w:t>
      </w:r>
      <w:r w:rsidR="000C2DE8" w:rsidRPr="00551688">
        <w:rPr>
          <w:rFonts w:ascii="Arial" w:hAnsi="Arial" w:cs="Arial"/>
          <w:b/>
          <w:bCs/>
          <w:color w:val="000000" w:themeColor="text1"/>
          <w:sz w:val="14"/>
          <w:szCs w:val="14"/>
        </w:rPr>
        <w:t>1</w:t>
      </w:r>
      <w:r w:rsidRPr="00551688">
        <w:rPr>
          <w:rFonts w:ascii="Arial" w:hAnsi="Arial" w:cs="Arial"/>
          <w:b/>
          <w:bCs/>
          <w:color w:val="000000" w:themeColor="text1"/>
          <w:sz w:val="14"/>
          <w:szCs w:val="14"/>
        </w:rPr>
        <w:t>0-</w:t>
      </w:r>
      <w:r w:rsidR="000C2DE8" w:rsidRPr="00551688">
        <w:rPr>
          <w:rFonts w:ascii="Arial" w:hAnsi="Arial" w:cs="Arial"/>
          <w:b/>
          <w:bCs/>
          <w:color w:val="000000" w:themeColor="text1"/>
          <w:sz w:val="14"/>
          <w:szCs w:val="14"/>
        </w:rPr>
        <w:t>1</w:t>
      </w:r>
      <w:r w:rsidRPr="00551688">
        <w:rPr>
          <w:rFonts w:ascii="Arial" w:hAnsi="Arial" w:cs="Arial"/>
          <w:b/>
          <w:bCs/>
          <w:color w:val="000000" w:themeColor="text1"/>
          <w:sz w:val="14"/>
          <w:szCs w:val="14"/>
        </w:rPr>
        <w:t xml:space="preserve">5, AACSB: Analytic, Communication, </w:t>
      </w:r>
      <w:r w:rsidR="00FE6AFE" w:rsidRPr="00551688">
        <w:rPr>
          <w:rFonts w:ascii="Arial" w:hAnsi="Arial" w:cs="Arial"/>
          <w:b/>
          <w:bCs/>
          <w:color w:val="000000" w:themeColor="text1"/>
          <w:sz w:val="14"/>
          <w:szCs w:val="14"/>
        </w:rPr>
        <w:t>AICPA BC</w:t>
      </w:r>
      <w:r w:rsidRPr="00551688">
        <w:rPr>
          <w:rFonts w:ascii="Arial" w:hAnsi="Arial" w:cs="Arial"/>
          <w:b/>
          <w:bCs/>
          <w:color w:val="000000" w:themeColor="text1"/>
          <w:sz w:val="14"/>
          <w:szCs w:val="14"/>
        </w:rPr>
        <w:t xml:space="preserve">: </w:t>
      </w:r>
      <w:r w:rsidR="00961026" w:rsidRPr="00551688">
        <w:rPr>
          <w:rFonts w:ascii="Arial" w:hAnsi="Arial" w:cs="Arial"/>
          <w:b/>
          <w:bCs/>
          <w:color w:val="000000" w:themeColor="text1"/>
          <w:sz w:val="14"/>
          <w:szCs w:val="14"/>
        </w:rPr>
        <w:t>N/A</w:t>
      </w:r>
      <w:r w:rsidRPr="00551688">
        <w:rPr>
          <w:rFonts w:ascii="Arial" w:hAnsi="Arial" w:cs="Arial"/>
          <w:b/>
          <w:bCs/>
          <w:color w:val="000000" w:themeColor="text1"/>
          <w:sz w:val="14"/>
          <w:szCs w:val="14"/>
        </w:rPr>
        <w:t xml:space="preserve">, </w:t>
      </w:r>
      <w:r w:rsidR="00FE6AFE" w:rsidRPr="00551688">
        <w:rPr>
          <w:rFonts w:ascii="Arial" w:hAnsi="Arial" w:cs="Arial"/>
          <w:b/>
          <w:bCs/>
          <w:color w:val="000000" w:themeColor="text1"/>
          <w:sz w:val="14"/>
          <w:szCs w:val="14"/>
        </w:rPr>
        <w:t>AICPA AC</w:t>
      </w:r>
      <w:r w:rsidRPr="00551688">
        <w:rPr>
          <w:rFonts w:ascii="Arial" w:hAnsi="Arial" w:cs="Arial"/>
          <w:b/>
          <w:bCs/>
          <w:color w:val="000000" w:themeColor="text1"/>
          <w:sz w:val="14"/>
          <w:szCs w:val="14"/>
        </w:rPr>
        <w:t xml:space="preserve">: </w:t>
      </w:r>
      <w:r w:rsidR="00E806CD" w:rsidRPr="00551688">
        <w:rPr>
          <w:rFonts w:ascii="Arial" w:hAnsi="Arial" w:cs="Arial"/>
          <w:b/>
          <w:bCs/>
          <w:color w:val="000000" w:themeColor="text1"/>
          <w:sz w:val="14"/>
          <w:szCs w:val="14"/>
        </w:rPr>
        <w:t xml:space="preserve">Measurement Analysis and Interpretation, </w:t>
      </w:r>
      <w:r w:rsidRPr="00551688">
        <w:rPr>
          <w:rFonts w:ascii="Arial" w:hAnsi="Arial" w:cs="Arial"/>
          <w:b/>
          <w:bCs/>
          <w:color w:val="000000" w:themeColor="text1"/>
          <w:sz w:val="14"/>
          <w:szCs w:val="14"/>
        </w:rPr>
        <w:t>Reporting, AICPA PC: Communication</w:t>
      </w:r>
      <w:r w:rsidR="00961026" w:rsidRPr="00551688">
        <w:rPr>
          <w:rFonts w:ascii="Arial" w:hAnsi="Arial" w:cs="Arial"/>
          <w:b/>
          <w:color w:val="000000" w:themeColor="text1"/>
          <w:sz w:val="14"/>
          <w:szCs w:val="14"/>
        </w:rPr>
        <w:t>, IMA:</w:t>
      </w:r>
      <w:r w:rsidR="00E806CD" w:rsidRPr="00551688">
        <w:rPr>
          <w:rFonts w:ascii="Arial" w:hAnsi="Arial" w:cs="Arial"/>
          <w:color w:val="000000" w:themeColor="text1"/>
          <w:sz w:val="14"/>
          <w:szCs w:val="14"/>
        </w:rPr>
        <w:t xml:space="preserve"> </w:t>
      </w:r>
      <w:r w:rsidR="00E806CD" w:rsidRPr="00551688">
        <w:rPr>
          <w:rFonts w:ascii="Arial" w:hAnsi="Arial" w:cs="Arial"/>
          <w:b/>
          <w:color w:val="000000" w:themeColor="text1"/>
          <w:sz w:val="14"/>
          <w:szCs w:val="14"/>
        </w:rPr>
        <w:t>Reporting &amp; Control: Cost Accounting</w:t>
      </w:r>
    </w:p>
    <w:sectPr w:rsidR="00DD2554" w:rsidRPr="00F10C06" w:rsidSect="000326E1">
      <w:headerReference w:type="default" r:id="rId13"/>
      <w:footerReference w:type="even" r:id="rId14"/>
      <w:footerReference w:type="default" r:id="rId15"/>
      <w:pgSz w:w="12240" w:h="15840" w:code="1"/>
      <w:pgMar w:top="720" w:right="360" w:bottom="907" w:left="180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F7DE" w14:textId="77777777" w:rsidR="003D00A6" w:rsidRDefault="003D00A6">
      <w:pPr>
        <w:spacing w:line="240" w:lineRule="auto"/>
      </w:pPr>
      <w:r>
        <w:separator/>
      </w:r>
    </w:p>
  </w:endnote>
  <w:endnote w:type="continuationSeparator" w:id="0">
    <w:p w14:paraId="3B05ACCF" w14:textId="77777777" w:rsidR="003D00A6" w:rsidRDefault="003D00A6">
      <w:pPr>
        <w:spacing w:line="240" w:lineRule="auto"/>
      </w:pPr>
      <w:r>
        <w:continuationSeparator/>
      </w:r>
    </w:p>
  </w:endnote>
  <w:endnote w:type="continuationNotice" w:id="1">
    <w:p w14:paraId="56F3128A" w14:textId="77777777" w:rsidR="003D00A6" w:rsidRDefault="003D00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5BC" w14:textId="39A862D1" w:rsidR="001F4A4F" w:rsidRPr="00102E0B" w:rsidRDefault="001F4A4F" w:rsidP="00A53B84">
    <w:pPr>
      <w:pStyle w:val="Footer"/>
      <w:spacing w:before="60" w:line="240" w:lineRule="auto"/>
      <w:jc w:val="center"/>
      <w:rPr>
        <w:rStyle w:val="PageNumber"/>
        <w:rFonts w:ascii="Liberation Sans" w:hAnsi="Liberation Sans" w:cs="Arial"/>
        <w:sz w:val="16"/>
        <w:szCs w:val="16"/>
      </w:rPr>
    </w:pPr>
    <w:r w:rsidRPr="00102E0B">
      <w:rPr>
        <w:rFonts w:ascii="Liberation Sans" w:hAnsi="Liberation Sans" w:cs="Arial"/>
        <w:sz w:val="16"/>
        <w:szCs w:val="16"/>
      </w:rPr>
      <w:t>2-</w:t>
    </w:r>
    <w:r w:rsidRPr="00102E0B">
      <w:rPr>
        <w:rStyle w:val="PageNumber"/>
        <w:rFonts w:ascii="Liberation Sans" w:hAnsi="Liberation Sans" w:cs="Arial"/>
        <w:sz w:val="16"/>
        <w:szCs w:val="16"/>
      </w:rPr>
      <w:fldChar w:fldCharType="begin"/>
    </w:r>
    <w:r w:rsidRPr="00102E0B">
      <w:rPr>
        <w:rStyle w:val="PageNumber"/>
        <w:rFonts w:ascii="Liberation Sans" w:hAnsi="Liberation Sans" w:cs="Arial"/>
        <w:sz w:val="16"/>
        <w:szCs w:val="16"/>
      </w:rPr>
      <w:instrText xml:space="preserve"> PAGE </w:instrText>
    </w:r>
    <w:r w:rsidRPr="00102E0B">
      <w:rPr>
        <w:rStyle w:val="PageNumber"/>
        <w:rFonts w:ascii="Liberation Sans" w:hAnsi="Liberation Sans" w:cs="Arial"/>
        <w:sz w:val="16"/>
        <w:szCs w:val="16"/>
      </w:rPr>
      <w:fldChar w:fldCharType="separate"/>
    </w:r>
    <w:r>
      <w:rPr>
        <w:rStyle w:val="PageNumber"/>
        <w:rFonts w:ascii="Liberation Sans" w:hAnsi="Liberation Sans" w:cs="Arial"/>
        <w:noProof/>
        <w:sz w:val="16"/>
        <w:szCs w:val="16"/>
      </w:rPr>
      <w:t>38</w:t>
    </w:r>
    <w:r w:rsidRPr="00102E0B">
      <w:rPr>
        <w:rStyle w:val="PageNumber"/>
        <w:rFonts w:ascii="Liberation Sans" w:hAnsi="Liberation Sans" w:cs="Arial"/>
        <w:sz w:val="16"/>
        <w:szCs w:val="16"/>
      </w:rPr>
      <w:fldChar w:fldCharType="end"/>
    </w:r>
  </w:p>
  <w:p w14:paraId="32325D23" w14:textId="77777777" w:rsidR="001F4A4F" w:rsidRPr="00102E0B" w:rsidRDefault="001F4A4F" w:rsidP="00A53B84">
    <w:pPr>
      <w:pStyle w:val="Footer"/>
      <w:spacing w:line="240" w:lineRule="auto"/>
      <w:jc w:val="center"/>
      <w:rPr>
        <w:sz w:val="14"/>
        <w:szCs w:val="14"/>
      </w:rPr>
    </w:pPr>
    <w:r w:rsidRPr="00102E0B">
      <w:rPr>
        <w:rFonts w:ascii="Liberation Sans" w:hAnsi="Liberation Sans" w:cs="Arial"/>
        <w:spacing w:val="-4"/>
        <w:sz w:val="14"/>
        <w:szCs w:val="14"/>
      </w:rPr>
      <w:t xml:space="preserve">© 2022 John Wiley &amp; Sons, Inc. or the author, </w:t>
    </w:r>
    <w:proofErr w:type="gramStart"/>
    <w:r w:rsidRPr="00102E0B">
      <w:rPr>
        <w:rFonts w:ascii="Liberation Sans" w:hAnsi="Liberation Sans" w:cs="Arial"/>
        <w:spacing w:val="-4"/>
        <w:sz w:val="14"/>
        <w:szCs w:val="14"/>
      </w:rPr>
      <w:t>All</w:t>
    </w:r>
    <w:proofErr w:type="gramEnd"/>
    <w:r w:rsidRPr="00102E0B">
      <w:rPr>
        <w:rFonts w:ascii="Liberation Sans" w:hAnsi="Liberation Sans" w:cs="Arial"/>
        <w:spacing w:val="-4"/>
        <w:sz w:val="14"/>
        <w:szCs w:val="14"/>
      </w:rPr>
      <w:t xml:space="preserve"> rights reserved. Farmer, </w:t>
    </w:r>
    <w:r w:rsidRPr="00102E0B">
      <w:rPr>
        <w:rFonts w:ascii="Liberation Sans" w:hAnsi="Liberation Sans" w:cs="Arial"/>
        <w:i/>
        <w:spacing w:val="-4"/>
        <w:sz w:val="14"/>
        <w:szCs w:val="14"/>
      </w:rPr>
      <w:t>Cost Accounting</w:t>
    </w:r>
    <w:r w:rsidRPr="00102E0B">
      <w:rPr>
        <w:rFonts w:ascii="Liberation Sans" w:hAnsi="Liberation Sans" w:cs="Arial"/>
        <w:spacing w:val="-4"/>
        <w:sz w:val="14"/>
        <w:szCs w:val="14"/>
      </w:rPr>
      <w:t>, 1e, Job Costing Visualized (For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664C" w14:textId="52613DA3" w:rsidR="001F4A4F" w:rsidRPr="00102E0B" w:rsidRDefault="001F4A4F" w:rsidP="00A97F76">
    <w:pPr>
      <w:pStyle w:val="Footer"/>
      <w:spacing w:before="60" w:line="240" w:lineRule="auto"/>
      <w:jc w:val="center"/>
      <w:rPr>
        <w:rStyle w:val="PageNumber"/>
        <w:rFonts w:ascii="Liberation Sans" w:hAnsi="Liberation Sans" w:cs="Arial"/>
        <w:sz w:val="16"/>
        <w:szCs w:val="16"/>
      </w:rPr>
    </w:pPr>
    <w:r w:rsidRPr="00102E0B">
      <w:rPr>
        <w:rFonts w:ascii="Liberation Sans" w:hAnsi="Liberation Sans" w:cs="Arial"/>
        <w:sz w:val="16"/>
        <w:szCs w:val="16"/>
      </w:rPr>
      <w:t>2-</w:t>
    </w:r>
    <w:r w:rsidRPr="00102E0B">
      <w:rPr>
        <w:rStyle w:val="PageNumber"/>
        <w:rFonts w:ascii="Liberation Sans" w:hAnsi="Liberation Sans" w:cs="Arial"/>
        <w:sz w:val="16"/>
        <w:szCs w:val="16"/>
      </w:rPr>
      <w:fldChar w:fldCharType="begin"/>
    </w:r>
    <w:r w:rsidRPr="00102E0B">
      <w:rPr>
        <w:rStyle w:val="PageNumber"/>
        <w:rFonts w:ascii="Liberation Sans" w:hAnsi="Liberation Sans" w:cs="Arial"/>
        <w:sz w:val="16"/>
        <w:szCs w:val="16"/>
      </w:rPr>
      <w:instrText xml:space="preserve"> PAGE </w:instrText>
    </w:r>
    <w:r w:rsidRPr="00102E0B">
      <w:rPr>
        <w:rStyle w:val="PageNumber"/>
        <w:rFonts w:ascii="Liberation Sans" w:hAnsi="Liberation Sans" w:cs="Arial"/>
        <w:sz w:val="16"/>
        <w:szCs w:val="16"/>
      </w:rPr>
      <w:fldChar w:fldCharType="separate"/>
    </w:r>
    <w:r>
      <w:rPr>
        <w:rStyle w:val="PageNumber"/>
        <w:rFonts w:ascii="Liberation Sans" w:hAnsi="Liberation Sans" w:cs="Arial"/>
        <w:noProof/>
        <w:sz w:val="16"/>
        <w:szCs w:val="16"/>
      </w:rPr>
      <w:t>37</w:t>
    </w:r>
    <w:r w:rsidRPr="00102E0B">
      <w:rPr>
        <w:rStyle w:val="PageNumber"/>
        <w:rFonts w:ascii="Liberation Sans" w:hAnsi="Liberation Sans" w:cs="Arial"/>
        <w:sz w:val="16"/>
        <w:szCs w:val="16"/>
      </w:rPr>
      <w:fldChar w:fldCharType="end"/>
    </w:r>
  </w:p>
  <w:p w14:paraId="1BA530ED" w14:textId="77777777" w:rsidR="001F4A4F" w:rsidRPr="00102E0B" w:rsidRDefault="001F4A4F" w:rsidP="00A97F76">
    <w:pPr>
      <w:pStyle w:val="Footer"/>
      <w:spacing w:line="240" w:lineRule="auto"/>
      <w:jc w:val="center"/>
      <w:rPr>
        <w:sz w:val="14"/>
        <w:szCs w:val="14"/>
      </w:rPr>
    </w:pPr>
    <w:r w:rsidRPr="00102E0B">
      <w:rPr>
        <w:rFonts w:ascii="Liberation Sans" w:hAnsi="Liberation Sans" w:cs="Arial"/>
        <w:spacing w:val="-4"/>
        <w:sz w:val="14"/>
        <w:szCs w:val="14"/>
      </w:rPr>
      <w:t xml:space="preserve">© 2022 John Wiley &amp; Sons, Inc. or the author, </w:t>
    </w:r>
    <w:proofErr w:type="gramStart"/>
    <w:r w:rsidRPr="00102E0B">
      <w:rPr>
        <w:rFonts w:ascii="Liberation Sans" w:hAnsi="Liberation Sans" w:cs="Arial"/>
        <w:spacing w:val="-4"/>
        <w:sz w:val="14"/>
        <w:szCs w:val="14"/>
      </w:rPr>
      <w:t>All</w:t>
    </w:r>
    <w:proofErr w:type="gramEnd"/>
    <w:r w:rsidRPr="00102E0B">
      <w:rPr>
        <w:rFonts w:ascii="Liberation Sans" w:hAnsi="Liberation Sans" w:cs="Arial"/>
        <w:spacing w:val="-4"/>
        <w:sz w:val="14"/>
        <w:szCs w:val="14"/>
      </w:rPr>
      <w:t xml:space="preserve"> rights reserved. Farmer, </w:t>
    </w:r>
    <w:r w:rsidRPr="00102E0B">
      <w:rPr>
        <w:rFonts w:ascii="Liberation Sans" w:hAnsi="Liberation Sans" w:cs="Arial"/>
        <w:i/>
        <w:spacing w:val="-4"/>
        <w:sz w:val="14"/>
        <w:szCs w:val="14"/>
      </w:rPr>
      <w:t>Cost Accounting</w:t>
    </w:r>
    <w:r w:rsidRPr="00102E0B">
      <w:rPr>
        <w:rFonts w:ascii="Liberation Sans" w:hAnsi="Liberation Sans" w:cs="Arial"/>
        <w:spacing w:val="-4"/>
        <w:sz w:val="14"/>
        <w:szCs w:val="14"/>
      </w:rPr>
      <w:t>, 1e, Job Costing Visualized (For Instructor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3585" w14:textId="77777777" w:rsidR="003D00A6" w:rsidRDefault="003D00A6">
      <w:pPr>
        <w:spacing w:line="240" w:lineRule="auto"/>
      </w:pPr>
      <w:r>
        <w:separator/>
      </w:r>
    </w:p>
  </w:footnote>
  <w:footnote w:type="continuationSeparator" w:id="0">
    <w:p w14:paraId="43EFB905" w14:textId="77777777" w:rsidR="003D00A6" w:rsidRDefault="003D00A6">
      <w:pPr>
        <w:spacing w:line="240" w:lineRule="auto"/>
      </w:pPr>
      <w:r>
        <w:continuationSeparator/>
      </w:r>
    </w:p>
  </w:footnote>
  <w:footnote w:type="continuationNotice" w:id="1">
    <w:p w14:paraId="4B1BB16A" w14:textId="77777777" w:rsidR="003D00A6" w:rsidRDefault="003D00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34CD" w14:textId="77777777" w:rsidR="00FC49FF" w:rsidRDefault="00FC4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3E3F52"/>
    <w:multiLevelType w:val="hybridMultilevel"/>
    <w:tmpl w:val="E2DC93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368D2"/>
    <w:multiLevelType w:val="hybridMultilevel"/>
    <w:tmpl w:val="36A01D3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15833"/>
    <w:multiLevelType w:val="hybridMultilevel"/>
    <w:tmpl w:val="624A4C0E"/>
    <w:lvl w:ilvl="0" w:tplc="351038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2E3F83"/>
    <w:multiLevelType w:val="hybridMultilevel"/>
    <w:tmpl w:val="449CAA8C"/>
    <w:lvl w:ilvl="0" w:tplc="990003E8">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523AD"/>
    <w:multiLevelType w:val="hybridMultilevel"/>
    <w:tmpl w:val="4A283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7207"/>
    <w:multiLevelType w:val="hybridMultilevel"/>
    <w:tmpl w:val="F21E0324"/>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9626B"/>
    <w:multiLevelType w:val="hybridMultilevel"/>
    <w:tmpl w:val="33B29EB2"/>
    <w:lvl w:ilvl="0" w:tplc="DB4A3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B1020"/>
    <w:multiLevelType w:val="hybridMultilevel"/>
    <w:tmpl w:val="D30C32E6"/>
    <w:lvl w:ilvl="0" w:tplc="5BF4220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635CB"/>
    <w:multiLevelType w:val="hybridMultilevel"/>
    <w:tmpl w:val="ED1A93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56A7E"/>
    <w:multiLevelType w:val="hybridMultilevel"/>
    <w:tmpl w:val="266E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26A3C"/>
    <w:multiLevelType w:val="hybridMultilevel"/>
    <w:tmpl w:val="123283DA"/>
    <w:lvl w:ilvl="0" w:tplc="B3B254C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32B34"/>
    <w:multiLevelType w:val="hybridMultilevel"/>
    <w:tmpl w:val="A030F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938EC"/>
    <w:multiLevelType w:val="hybridMultilevel"/>
    <w:tmpl w:val="CCF21F9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4" w15:restartNumberingAfterBreak="0">
    <w:nsid w:val="34265A45"/>
    <w:multiLevelType w:val="hybridMultilevel"/>
    <w:tmpl w:val="C436CB0E"/>
    <w:lvl w:ilvl="0" w:tplc="6402FDAE">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901775"/>
    <w:multiLevelType w:val="hybridMultilevel"/>
    <w:tmpl w:val="00CC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839AE"/>
    <w:multiLevelType w:val="hybridMultilevel"/>
    <w:tmpl w:val="97B4701C"/>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A36776"/>
    <w:multiLevelType w:val="hybridMultilevel"/>
    <w:tmpl w:val="29C00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F1CD9"/>
    <w:multiLevelType w:val="hybridMultilevel"/>
    <w:tmpl w:val="649AE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53DD6"/>
    <w:multiLevelType w:val="hybridMultilevel"/>
    <w:tmpl w:val="28862558"/>
    <w:lvl w:ilvl="0" w:tplc="0858552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06A84"/>
    <w:multiLevelType w:val="hybridMultilevel"/>
    <w:tmpl w:val="531A7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E54C8"/>
    <w:multiLevelType w:val="hybridMultilevel"/>
    <w:tmpl w:val="D43C9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50487"/>
    <w:multiLevelType w:val="hybridMultilevel"/>
    <w:tmpl w:val="1792AE6C"/>
    <w:lvl w:ilvl="0" w:tplc="F850B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AD7912"/>
    <w:multiLevelType w:val="hybridMultilevel"/>
    <w:tmpl w:val="2592A4E8"/>
    <w:lvl w:ilvl="0" w:tplc="5FBAD6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134151"/>
    <w:multiLevelType w:val="hybridMultilevel"/>
    <w:tmpl w:val="3D30B880"/>
    <w:lvl w:ilvl="0" w:tplc="1F4E51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3E3717"/>
    <w:multiLevelType w:val="hybridMultilevel"/>
    <w:tmpl w:val="B5701F36"/>
    <w:lvl w:ilvl="0" w:tplc="F34091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646FF5"/>
    <w:multiLevelType w:val="hybridMultilevel"/>
    <w:tmpl w:val="A49EA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C782D"/>
    <w:multiLevelType w:val="hybridMultilevel"/>
    <w:tmpl w:val="190E7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B6F37"/>
    <w:multiLevelType w:val="hybridMultilevel"/>
    <w:tmpl w:val="E54C40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6448AB"/>
    <w:multiLevelType w:val="hybridMultilevel"/>
    <w:tmpl w:val="59BE6A4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F7169B"/>
    <w:multiLevelType w:val="hybridMultilevel"/>
    <w:tmpl w:val="B7468E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C843FA7"/>
    <w:multiLevelType w:val="hybridMultilevel"/>
    <w:tmpl w:val="DED42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A3834"/>
    <w:multiLevelType w:val="hybridMultilevel"/>
    <w:tmpl w:val="78B2D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E26CE"/>
    <w:multiLevelType w:val="hybridMultilevel"/>
    <w:tmpl w:val="E5CAFA80"/>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41F67"/>
    <w:multiLevelType w:val="hybridMultilevel"/>
    <w:tmpl w:val="5EEAA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B5619"/>
    <w:multiLevelType w:val="hybridMultilevel"/>
    <w:tmpl w:val="DF08D2A8"/>
    <w:lvl w:ilvl="0" w:tplc="CAD84DC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3"/>
  </w:num>
  <w:num w:numId="3">
    <w:abstractNumId w:val="19"/>
  </w:num>
  <w:num w:numId="4">
    <w:abstractNumId w:val="20"/>
  </w:num>
  <w:num w:numId="5">
    <w:abstractNumId w:val="4"/>
  </w:num>
  <w:num w:numId="6">
    <w:abstractNumId w:val="21"/>
  </w:num>
  <w:num w:numId="7">
    <w:abstractNumId w:val="9"/>
  </w:num>
  <w:num w:numId="8">
    <w:abstractNumId w:val="8"/>
  </w:num>
  <w:num w:numId="9">
    <w:abstractNumId w:val="12"/>
  </w:num>
  <w:num w:numId="10">
    <w:abstractNumId w:val="10"/>
  </w:num>
  <w:num w:numId="11">
    <w:abstractNumId w:val="2"/>
  </w:num>
  <w:num w:numId="12">
    <w:abstractNumId w:val="34"/>
  </w:num>
  <w:num w:numId="13">
    <w:abstractNumId w:val="17"/>
  </w:num>
  <w:num w:numId="14">
    <w:abstractNumId w:val="5"/>
  </w:num>
  <w:num w:numId="15">
    <w:abstractNumId w:val="18"/>
  </w:num>
  <w:num w:numId="16">
    <w:abstractNumId w:val="1"/>
  </w:num>
  <w:num w:numId="17">
    <w:abstractNumId w:val="31"/>
  </w:num>
  <w:num w:numId="18">
    <w:abstractNumId w:val="32"/>
  </w:num>
  <w:num w:numId="19">
    <w:abstractNumId w:val="26"/>
  </w:num>
  <w:num w:numId="20">
    <w:abstractNumId w:val="16"/>
  </w:num>
  <w:num w:numId="21">
    <w:abstractNumId w:val="33"/>
  </w:num>
  <w:num w:numId="22">
    <w:abstractNumId w:val="29"/>
  </w:num>
  <w:num w:numId="23">
    <w:abstractNumId w:val="3"/>
  </w:num>
  <w:num w:numId="24">
    <w:abstractNumId w:val="6"/>
  </w:num>
  <w:num w:numId="25">
    <w:abstractNumId w:val="14"/>
  </w:num>
  <w:num w:numId="26">
    <w:abstractNumId w:val="27"/>
  </w:num>
  <w:num w:numId="27">
    <w:abstractNumId w:val="15"/>
  </w:num>
  <w:num w:numId="28">
    <w:abstractNumId w:val="35"/>
  </w:num>
  <w:num w:numId="29">
    <w:abstractNumId w:val="11"/>
  </w:num>
  <w:num w:numId="30">
    <w:abstractNumId w:val="28"/>
  </w:num>
  <w:num w:numId="31">
    <w:abstractNumId w:val="7"/>
  </w:num>
  <w:num w:numId="32">
    <w:abstractNumId w:val="22"/>
  </w:num>
  <w:num w:numId="33">
    <w:abstractNumId w:val="23"/>
  </w:num>
  <w:num w:numId="34">
    <w:abstractNumId w:val="25"/>
  </w:num>
  <w:num w:numId="35">
    <w:abstractNumId w:val="30"/>
  </w:num>
  <w:num w:numId="36">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saveInvalidXml/>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1NjM2NzAzMTCysDBX0lEKTi0uzszPAykwqgUAlKZ5xCwAAAA="/>
  </w:docVars>
  <w:rsids>
    <w:rsidRoot w:val="00997003"/>
    <w:rsid w:val="000055A7"/>
    <w:rsid w:val="00007659"/>
    <w:rsid w:val="00011285"/>
    <w:rsid w:val="00015643"/>
    <w:rsid w:val="0001576E"/>
    <w:rsid w:val="00020326"/>
    <w:rsid w:val="0002128A"/>
    <w:rsid w:val="00021D2C"/>
    <w:rsid w:val="00024F5F"/>
    <w:rsid w:val="00025A78"/>
    <w:rsid w:val="000269B8"/>
    <w:rsid w:val="00026C2A"/>
    <w:rsid w:val="0003005E"/>
    <w:rsid w:val="000326E1"/>
    <w:rsid w:val="00032955"/>
    <w:rsid w:val="000334A6"/>
    <w:rsid w:val="00035531"/>
    <w:rsid w:val="00035542"/>
    <w:rsid w:val="00037BEC"/>
    <w:rsid w:val="00040248"/>
    <w:rsid w:val="000409A1"/>
    <w:rsid w:val="00043789"/>
    <w:rsid w:val="00045A4B"/>
    <w:rsid w:val="000478EB"/>
    <w:rsid w:val="000506BB"/>
    <w:rsid w:val="00052C4A"/>
    <w:rsid w:val="00055FCF"/>
    <w:rsid w:val="00061246"/>
    <w:rsid w:val="00063A7C"/>
    <w:rsid w:val="00064018"/>
    <w:rsid w:val="00067EAA"/>
    <w:rsid w:val="000734B8"/>
    <w:rsid w:val="0007352F"/>
    <w:rsid w:val="00081603"/>
    <w:rsid w:val="000926D0"/>
    <w:rsid w:val="00093622"/>
    <w:rsid w:val="00093B62"/>
    <w:rsid w:val="00094B0C"/>
    <w:rsid w:val="00096EAC"/>
    <w:rsid w:val="000A5F29"/>
    <w:rsid w:val="000A7887"/>
    <w:rsid w:val="000B2E4B"/>
    <w:rsid w:val="000B661E"/>
    <w:rsid w:val="000C1A60"/>
    <w:rsid w:val="000C2DE8"/>
    <w:rsid w:val="000C3971"/>
    <w:rsid w:val="000C725F"/>
    <w:rsid w:val="000C7DEF"/>
    <w:rsid w:val="000D0086"/>
    <w:rsid w:val="000D3276"/>
    <w:rsid w:val="000D56A0"/>
    <w:rsid w:val="000E1F72"/>
    <w:rsid w:val="000E559D"/>
    <w:rsid w:val="000E7B77"/>
    <w:rsid w:val="000E7CA5"/>
    <w:rsid w:val="000F452D"/>
    <w:rsid w:val="000F6C7E"/>
    <w:rsid w:val="000F7390"/>
    <w:rsid w:val="0010141E"/>
    <w:rsid w:val="001016F0"/>
    <w:rsid w:val="00102E0B"/>
    <w:rsid w:val="00104EC7"/>
    <w:rsid w:val="00107271"/>
    <w:rsid w:val="001122A9"/>
    <w:rsid w:val="00112DB3"/>
    <w:rsid w:val="00113218"/>
    <w:rsid w:val="00116E18"/>
    <w:rsid w:val="00120E87"/>
    <w:rsid w:val="0012152C"/>
    <w:rsid w:val="0013772C"/>
    <w:rsid w:val="00141DD2"/>
    <w:rsid w:val="00142116"/>
    <w:rsid w:val="00142651"/>
    <w:rsid w:val="0014451F"/>
    <w:rsid w:val="00144C94"/>
    <w:rsid w:val="00150A4A"/>
    <w:rsid w:val="001510F6"/>
    <w:rsid w:val="00155696"/>
    <w:rsid w:val="001615BB"/>
    <w:rsid w:val="00164533"/>
    <w:rsid w:val="00174FCD"/>
    <w:rsid w:val="00175509"/>
    <w:rsid w:val="00175B6C"/>
    <w:rsid w:val="00180385"/>
    <w:rsid w:val="00183B87"/>
    <w:rsid w:val="00187E7A"/>
    <w:rsid w:val="00193A18"/>
    <w:rsid w:val="00195363"/>
    <w:rsid w:val="00195E52"/>
    <w:rsid w:val="00196F42"/>
    <w:rsid w:val="001974BF"/>
    <w:rsid w:val="0019754D"/>
    <w:rsid w:val="001976A5"/>
    <w:rsid w:val="001A0438"/>
    <w:rsid w:val="001A1AFB"/>
    <w:rsid w:val="001A3B7E"/>
    <w:rsid w:val="001A6D3C"/>
    <w:rsid w:val="001B5BAA"/>
    <w:rsid w:val="001B5C05"/>
    <w:rsid w:val="001B6ADE"/>
    <w:rsid w:val="001C3C89"/>
    <w:rsid w:val="001C65F7"/>
    <w:rsid w:val="001C6F94"/>
    <w:rsid w:val="001D2370"/>
    <w:rsid w:val="001D27BE"/>
    <w:rsid w:val="001D31E3"/>
    <w:rsid w:val="001D554E"/>
    <w:rsid w:val="001D643B"/>
    <w:rsid w:val="001E0A4B"/>
    <w:rsid w:val="001E1262"/>
    <w:rsid w:val="001E1D09"/>
    <w:rsid w:val="001E43E4"/>
    <w:rsid w:val="001E4434"/>
    <w:rsid w:val="001F4A4F"/>
    <w:rsid w:val="00201A64"/>
    <w:rsid w:val="00202DA0"/>
    <w:rsid w:val="00203A2D"/>
    <w:rsid w:val="00206818"/>
    <w:rsid w:val="002071BB"/>
    <w:rsid w:val="00212B65"/>
    <w:rsid w:val="002137F5"/>
    <w:rsid w:val="00214998"/>
    <w:rsid w:val="00215AE4"/>
    <w:rsid w:val="002246F3"/>
    <w:rsid w:val="00227FB5"/>
    <w:rsid w:val="0024266C"/>
    <w:rsid w:val="0025391E"/>
    <w:rsid w:val="00253A4B"/>
    <w:rsid w:val="002573C4"/>
    <w:rsid w:val="002604E2"/>
    <w:rsid w:val="00264FB6"/>
    <w:rsid w:val="00267578"/>
    <w:rsid w:val="002815FD"/>
    <w:rsid w:val="00285390"/>
    <w:rsid w:val="002855A2"/>
    <w:rsid w:val="0028572D"/>
    <w:rsid w:val="00286A51"/>
    <w:rsid w:val="002901CC"/>
    <w:rsid w:val="002909C1"/>
    <w:rsid w:val="00290DD9"/>
    <w:rsid w:val="002923C1"/>
    <w:rsid w:val="00292F70"/>
    <w:rsid w:val="002931CC"/>
    <w:rsid w:val="0029326F"/>
    <w:rsid w:val="00293AD6"/>
    <w:rsid w:val="002963CA"/>
    <w:rsid w:val="00296B61"/>
    <w:rsid w:val="002A6E80"/>
    <w:rsid w:val="002B11BF"/>
    <w:rsid w:val="002B3D1D"/>
    <w:rsid w:val="002B3DA6"/>
    <w:rsid w:val="002B40B1"/>
    <w:rsid w:val="002B574B"/>
    <w:rsid w:val="002B59A5"/>
    <w:rsid w:val="002C1A82"/>
    <w:rsid w:val="002C26EE"/>
    <w:rsid w:val="002C3692"/>
    <w:rsid w:val="002C36C7"/>
    <w:rsid w:val="002C5DC6"/>
    <w:rsid w:val="002D0B0F"/>
    <w:rsid w:val="002D204C"/>
    <w:rsid w:val="002D30DB"/>
    <w:rsid w:val="002D3F1A"/>
    <w:rsid w:val="002D6040"/>
    <w:rsid w:val="002D60BB"/>
    <w:rsid w:val="002E0591"/>
    <w:rsid w:val="002E1EA4"/>
    <w:rsid w:val="002E20FF"/>
    <w:rsid w:val="002E37A8"/>
    <w:rsid w:val="002E3C18"/>
    <w:rsid w:val="002E43A5"/>
    <w:rsid w:val="002E61C4"/>
    <w:rsid w:val="002E703B"/>
    <w:rsid w:val="002F1F43"/>
    <w:rsid w:val="002F2913"/>
    <w:rsid w:val="002F4947"/>
    <w:rsid w:val="002F71F8"/>
    <w:rsid w:val="003029A8"/>
    <w:rsid w:val="00302A27"/>
    <w:rsid w:val="0030365C"/>
    <w:rsid w:val="00304397"/>
    <w:rsid w:val="00305A3C"/>
    <w:rsid w:val="00305DA3"/>
    <w:rsid w:val="00306798"/>
    <w:rsid w:val="00310BBC"/>
    <w:rsid w:val="00312D93"/>
    <w:rsid w:val="00313068"/>
    <w:rsid w:val="00317F6E"/>
    <w:rsid w:val="00324680"/>
    <w:rsid w:val="003334A3"/>
    <w:rsid w:val="00334109"/>
    <w:rsid w:val="0033671A"/>
    <w:rsid w:val="0034046B"/>
    <w:rsid w:val="00343DDD"/>
    <w:rsid w:val="003468A0"/>
    <w:rsid w:val="003469B3"/>
    <w:rsid w:val="003479B4"/>
    <w:rsid w:val="0035091E"/>
    <w:rsid w:val="003510A1"/>
    <w:rsid w:val="0035148D"/>
    <w:rsid w:val="00351D3B"/>
    <w:rsid w:val="00352103"/>
    <w:rsid w:val="00353DDD"/>
    <w:rsid w:val="0035568E"/>
    <w:rsid w:val="00357759"/>
    <w:rsid w:val="00357BCD"/>
    <w:rsid w:val="0036078E"/>
    <w:rsid w:val="00373C74"/>
    <w:rsid w:val="00377BF0"/>
    <w:rsid w:val="00380452"/>
    <w:rsid w:val="0038296C"/>
    <w:rsid w:val="00383155"/>
    <w:rsid w:val="00384535"/>
    <w:rsid w:val="00385DF5"/>
    <w:rsid w:val="0038796C"/>
    <w:rsid w:val="00391EFA"/>
    <w:rsid w:val="0039229C"/>
    <w:rsid w:val="003979C0"/>
    <w:rsid w:val="003A05B3"/>
    <w:rsid w:val="003A17A2"/>
    <w:rsid w:val="003A46C3"/>
    <w:rsid w:val="003B4202"/>
    <w:rsid w:val="003B5E40"/>
    <w:rsid w:val="003C1F66"/>
    <w:rsid w:val="003C271F"/>
    <w:rsid w:val="003C3512"/>
    <w:rsid w:val="003D00A6"/>
    <w:rsid w:val="003D2213"/>
    <w:rsid w:val="003D5E5E"/>
    <w:rsid w:val="003D77B8"/>
    <w:rsid w:val="003E14D1"/>
    <w:rsid w:val="003E414A"/>
    <w:rsid w:val="003E78D4"/>
    <w:rsid w:val="003F6A66"/>
    <w:rsid w:val="004020EB"/>
    <w:rsid w:val="004046C3"/>
    <w:rsid w:val="004073A5"/>
    <w:rsid w:val="00407B77"/>
    <w:rsid w:val="0041149E"/>
    <w:rsid w:val="00412AF0"/>
    <w:rsid w:val="00416C26"/>
    <w:rsid w:val="00417B61"/>
    <w:rsid w:val="00417BEE"/>
    <w:rsid w:val="004200A3"/>
    <w:rsid w:val="004200EE"/>
    <w:rsid w:val="0042253F"/>
    <w:rsid w:val="00426343"/>
    <w:rsid w:val="004266C8"/>
    <w:rsid w:val="00427E8F"/>
    <w:rsid w:val="004301FD"/>
    <w:rsid w:val="00431F0E"/>
    <w:rsid w:val="004417BE"/>
    <w:rsid w:val="00441AB6"/>
    <w:rsid w:val="004448F9"/>
    <w:rsid w:val="00444904"/>
    <w:rsid w:val="00446D62"/>
    <w:rsid w:val="00460A65"/>
    <w:rsid w:val="004622A4"/>
    <w:rsid w:val="00462740"/>
    <w:rsid w:val="00463B19"/>
    <w:rsid w:val="00467CC5"/>
    <w:rsid w:val="00474B77"/>
    <w:rsid w:val="0047778D"/>
    <w:rsid w:val="00484D4A"/>
    <w:rsid w:val="00485080"/>
    <w:rsid w:val="004861F5"/>
    <w:rsid w:val="00490283"/>
    <w:rsid w:val="004A015B"/>
    <w:rsid w:val="004A4DFC"/>
    <w:rsid w:val="004A6AFD"/>
    <w:rsid w:val="004A73AC"/>
    <w:rsid w:val="004A7CB1"/>
    <w:rsid w:val="004B1C64"/>
    <w:rsid w:val="004B343A"/>
    <w:rsid w:val="004B408D"/>
    <w:rsid w:val="004C1004"/>
    <w:rsid w:val="004C2F91"/>
    <w:rsid w:val="004C65B7"/>
    <w:rsid w:val="004D3853"/>
    <w:rsid w:val="004D69BB"/>
    <w:rsid w:val="004E1279"/>
    <w:rsid w:val="004E1CAE"/>
    <w:rsid w:val="004E2E16"/>
    <w:rsid w:val="004E37F1"/>
    <w:rsid w:val="004E5268"/>
    <w:rsid w:val="005007E2"/>
    <w:rsid w:val="0050393E"/>
    <w:rsid w:val="0050566A"/>
    <w:rsid w:val="005066EC"/>
    <w:rsid w:val="00506FF0"/>
    <w:rsid w:val="00511D2E"/>
    <w:rsid w:val="00516133"/>
    <w:rsid w:val="00516E78"/>
    <w:rsid w:val="005170E3"/>
    <w:rsid w:val="005179F4"/>
    <w:rsid w:val="0052064B"/>
    <w:rsid w:val="005208B9"/>
    <w:rsid w:val="005209E0"/>
    <w:rsid w:val="005227E5"/>
    <w:rsid w:val="0052553D"/>
    <w:rsid w:val="00526B4D"/>
    <w:rsid w:val="00527E51"/>
    <w:rsid w:val="00530DE5"/>
    <w:rsid w:val="00533D59"/>
    <w:rsid w:val="00534102"/>
    <w:rsid w:val="005345F8"/>
    <w:rsid w:val="00536DBE"/>
    <w:rsid w:val="00540F27"/>
    <w:rsid w:val="00542559"/>
    <w:rsid w:val="005426A0"/>
    <w:rsid w:val="00547BD4"/>
    <w:rsid w:val="00550E40"/>
    <w:rsid w:val="00551688"/>
    <w:rsid w:val="00552D18"/>
    <w:rsid w:val="00555831"/>
    <w:rsid w:val="005560B2"/>
    <w:rsid w:val="005624FC"/>
    <w:rsid w:val="005632E8"/>
    <w:rsid w:val="0056539E"/>
    <w:rsid w:val="0056573A"/>
    <w:rsid w:val="00565D10"/>
    <w:rsid w:val="00571EEE"/>
    <w:rsid w:val="00577FEF"/>
    <w:rsid w:val="00580C6C"/>
    <w:rsid w:val="00585C5D"/>
    <w:rsid w:val="0058709C"/>
    <w:rsid w:val="005871A3"/>
    <w:rsid w:val="005938E0"/>
    <w:rsid w:val="00596B93"/>
    <w:rsid w:val="00596D37"/>
    <w:rsid w:val="005A1757"/>
    <w:rsid w:val="005A1E04"/>
    <w:rsid w:val="005A213B"/>
    <w:rsid w:val="005B3470"/>
    <w:rsid w:val="005B5F19"/>
    <w:rsid w:val="005B6B7C"/>
    <w:rsid w:val="005C12E6"/>
    <w:rsid w:val="005C5691"/>
    <w:rsid w:val="005C5AA4"/>
    <w:rsid w:val="005D005A"/>
    <w:rsid w:val="005D0166"/>
    <w:rsid w:val="005D3622"/>
    <w:rsid w:val="005D3ADA"/>
    <w:rsid w:val="005D5BC7"/>
    <w:rsid w:val="005D69B3"/>
    <w:rsid w:val="005E07B7"/>
    <w:rsid w:val="005E373F"/>
    <w:rsid w:val="005E3869"/>
    <w:rsid w:val="005E50C2"/>
    <w:rsid w:val="005E5B06"/>
    <w:rsid w:val="005E60DD"/>
    <w:rsid w:val="005E7629"/>
    <w:rsid w:val="005F0967"/>
    <w:rsid w:val="005F37BC"/>
    <w:rsid w:val="005F440B"/>
    <w:rsid w:val="005F4FD5"/>
    <w:rsid w:val="005F5F91"/>
    <w:rsid w:val="00600AB4"/>
    <w:rsid w:val="0060249E"/>
    <w:rsid w:val="006027A5"/>
    <w:rsid w:val="00603C35"/>
    <w:rsid w:val="00614F26"/>
    <w:rsid w:val="00622D89"/>
    <w:rsid w:val="00623C52"/>
    <w:rsid w:val="006246A2"/>
    <w:rsid w:val="00627B6C"/>
    <w:rsid w:val="00627CA0"/>
    <w:rsid w:val="00630559"/>
    <w:rsid w:val="00633951"/>
    <w:rsid w:val="006354BC"/>
    <w:rsid w:val="00636004"/>
    <w:rsid w:val="0064224E"/>
    <w:rsid w:val="00643C85"/>
    <w:rsid w:val="00651BAC"/>
    <w:rsid w:val="00660E2C"/>
    <w:rsid w:val="00665569"/>
    <w:rsid w:val="006734D9"/>
    <w:rsid w:val="00673DB5"/>
    <w:rsid w:val="0068073E"/>
    <w:rsid w:val="006812DA"/>
    <w:rsid w:val="00681C08"/>
    <w:rsid w:val="00682AC7"/>
    <w:rsid w:val="00685553"/>
    <w:rsid w:val="00693059"/>
    <w:rsid w:val="00694A0A"/>
    <w:rsid w:val="00695409"/>
    <w:rsid w:val="00696103"/>
    <w:rsid w:val="00696DD3"/>
    <w:rsid w:val="00696EEE"/>
    <w:rsid w:val="006975F2"/>
    <w:rsid w:val="006A3320"/>
    <w:rsid w:val="006A6A63"/>
    <w:rsid w:val="006A6F18"/>
    <w:rsid w:val="006B14CD"/>
    <w:rsid w:val="006B3BFE"/>
    <w:rsid w:val="006B6AAD"/>
    <w:rsid w:val="006B774B"/>
    <w:rsid w:val="006C4913"/>
    <w:rsid w:val="006C6F94"/>
    <w:rsid w:val="006D0407"/>
    <w:rsid w:val="006D5272"/>
    <w:rsid w:val="006D653E"/>
    <w:rsid w:val="006E3B89"/>
    <w:rsid w:val="006E5BA5"/>
    <w:rsid w:val="006F426F"/>
    <w:rsid w:val="006F4B1E"/>
    <w:rsid w:val="006F4F63"/>
    <w:rsid w:val="006F684B"/>
    <w:rsid w:val="00702349"/>
    <w:rsid w:val="00702706"/>
    <w:rsid w:val="007034A9"/>
    <w:rsid w:val="00703F11"/>
    <w:rsid w:val="00705A13"/>
    <w:rsid w:val="00707DDB"/>
    <w:rsid w:val="00710882"/>
    <w:rsid w:val="0071122C"/>
    <w:rsid w:val="00711805"/>
    <w:rsid w:val="00711B27"/>
    <w:rsid w:val="007150FA"/>
    <w:rsid w:val="007152D9"/>
    <w:rsid w:val="00716B86"/>
    <w:rsid w:val="00721234"/>
    <w:rsid w:val="00722679"/>
    <w:rsid w:val="00723495"/>
    <w:rsid w:val="00725CDD"/>
    <w:rsid w:val="00726905"/>
    <w:rsid w:val="007350ED"/>
    <w:rsid w:val="00737240"/>
    <w:rsid w:val="0073770A"/>
    <w:rsid w:val="00741B20"/>
    <w:rsid w:val="0074666E"/>
    <w:rsid w:val="00751111"/>
    <w:rsid w:val="0075286F"/>
    <w:rsid w:val="00753C43"/>
    <w:rsid w:val="00754067"/>
    <w:rsid w:val="00761A06"/>
    <w:rsid w:val="00767194"/>
    <w:rsid w:val="00770FB0"/>
    <w:rsid w:val="0077272F"/>
    <w:rsid w:val="0077279A"/>
    <w:rsid w:val="00774D5E"/>
    <w:rsid w:val="007804CE"/>
    <w:rsid w:val="00781DAE"/>
    <w:rsid w:val="00785896"/>
    <w:rsid w:val="00785D16"/>
    <w:rsid w:val="00791CAD"/>
    <w:rsid w:val="00791EF7"/>
    <w:rsid w:val="0079243B"/>
    <w:rsid w:val="00795529"/>
    <w:rsid w:val="00797568"/>
    <w:rsid w:val="007A0DCB"/>
    <w:rsid w:val="007B1D44"/>
    <w:rsid w:val="007B2AA6"/>
    <w:rsid w:val="007B321D"/>
    <w:rsid w:val="007C18B8"/>
    <w:rsid w:val="007C2D3C"/>
    <w:rsid w:val="007C4525"/>
    <w:rsid w:val="007C5E80"/>
    <w:rsid w:val="007C691A"/>
    <w:rsid w:val="007C7FCB"/>
    <w:rsid w:val="007D21FB"/>
    <w:rsid w:val="007D24B7"/>
    <w:rsid w:val="007D3532"/>
    <w:rsid w:val="007D6D71"/>
    <w:rsid w:val="007E4CFC"/>
    <w:rsid w:val="007E514D"/>
    <w:rsid w:val="007E532B"/>
    <w:rsid w:val="007F10D5"/>
    <w:rsid w:val="007F155A"/>
    <w:rsid w:val="007F273B"/>
    <w:rsid w:val="007F2F74"/>
    <w:rsid w:val="007F3D49"/>
    <w:rsid w:val="007F5C16"/>
    <w:rsid w:val="007F5DCB"/>
    <w:rsid w:val="00802013"/>
    <w:rsid w:val="00803934"/>
    <w:rsid w:val="0080583E"/>
    <w:rsid w:val="00811D70"/>
    <w:rsid w:val="008122EA"/>
    <w:rsid w:val="008141B9"/>
    <w:rsid w:val="00814D04"/>
    <w:rsid w:val="0082100A"/>
    <w:rsid w:val="0082208C"/>
    <w:rsid w:val="00822142"/>
    <w:rsid w:val="00822615"/>
    <w:rsid w:val="00827BE7"/>
    <w:rsid w:val="008337B0"/>
    <w:rsid w:val="008349D3"/>
    <w:rsid w:val="00835905"/>
    <w:rsid w:val="00843A60"/>
    <w:rsid w:val="008462D9"/>
    <w:rsid w:val="00847050"/>
    <w:rsid w:val="00850F48"/>
    <w:rsid w:val="008511AA"/>
    <w:rsid w:val="0085376F"/>
    <w:rsid w:val="00863CFB"/>
    <w:rsid w:val="008658DE"/>
    <w:rsid w:val="00867DF1"/>
    <w:rsid w:val="0087018E"/>
    <w:rsid w:val="008752C2"/>
    <w:rsid w:val="00875D38"/>
    <w:rsid w:val="00875FD5"/>
    <w:rsid w:val="00876D4C"/>
    <w:rsid w:val="00880D82"/>
    <w:rsid w:val="00881E5A"/>
    <w:rsid w:val="008863BF"/>
    <w:rsid w:val="008866B8"/>
    <w:rsid w:val="00892E55"/>
    <w:rsid w:val="008934DB"/>
    <w:rsid w:val="00894E84"/>
    <w:rsid w:val="00897370"/>
    <w:rsid w:val="0089747F"/>
    <w:rsid w:val="008A185D"/>
    <w:rsid w:val="008A335F"/>
    <w:rsid w:val="008A4848"/>
    <w:rsid w:val="008B0D6D"/>
    <w:rsid w:val="008B608F"/>
    <w:rsid w:val="008C1C94"/>
    <w:rsid w:val="008C33D4"/>
    <w:rsid w:val="008C507D"/>
    <w:rsid w:val="008C6426"/>
    <w:rsid w:val="008C7F36"/>
    <w:rsid w:val="008D2A78"/>
    <w:rsid w:val="008D38A4"/>
    <w:rsid w:val="008E0CDF"/>
    <w:rsid w:val="008E16E1"/>
    <w:rsid w:val="008E1D17"/>
    <w:rsid w:val="008E1D7C"/>
    <w:rsid w:val="008F2349"/>
    <w:rsid w:val="008F2AB2"/>
    <w:rsid w:val="008F346B"/>
    <w:rsid w:val="008F4A14"/>
    <w:rsid w:val="008F4F0A"/>
    <w:rsid w:val="008F4F87"/>
    <w:rsid w:val="008F5C13"/>
    <w:rsid w:val="008F736C"/>
    <w:rsid w:val="00905136"/>
    <w:rsid w:val="0090563F"/>
    <w:rsid w:val="00910D83"/>
    <w:rsid w:val="00911297"/>
    <w:rsid w:val="00914ECC"/>
    <w:rsid w:val="00921BD4"/>
    <w:rsid w:val="00926BDD"/>
    <w:rsid w:val="009333A4"/>
    <w:rsid w:val="00935616"/>
    <w:rsid w:val="00936811"/>
    <w:rsid w:val="00937883"/>
    <w:rsid w:val="009404CD"/>
    <w:rsid w:val="00940894"/>
    <w:rsid w:val="0094216A"/>
    <w:rsid w:val="00943653"/>
    <w:rsid w:val="00945943"/>
    <w:rsid w:val="00951AEB"/>
    <w:rsid w:val="00961026"/>
    <w:rsid w:val="00962C1E"/>
    <w:rsid w:val="00963B2F"/>
    <w:rsid w:val="00965E4D"/>
    <w:rsid w:val="0096703C"/>
    <w:rsid w:val="009670CF"/>
    <w:rsid w:val="00971928"/>
    <w:rsid w:val="009738F9"/>
    <w:rsid w:val="009750A1"/>
    <w:rsid w:val="009929B3"/>
    <w:rsid w:val="00992C9D"/>
    <w:rsid w:val="00997003"/>
    <w:rsid w:val="00997A63"/>
    <w:rsid w:val="009A172F"/>
    <w:rsid w:val="009A5260"/>
    <w:rsid w:val="009A5613"/>
    <w:rsid w:val="009B2AB3"/>
    <w:rsid w:val="009B37AC"/>
    <w:rsid w:val="009B64BC"/>
    <w:rsid w:val="009B7F71"/>
    <w:rsid w:val="009C0BF9"/>
    <w:rsid w:val="009D097A"/>
    <w:rsid w:val="009D2419"/>
    <w:rsid w:val="009D3093"/>
    <w:rsid w:val="009D4AB7"/>
    <w:rsid w:val="009E12F9"/>
    <w:rsid w:val="009E35C2"/>
    <w:rsid w:val="009E37BC"/>
    <w:rsid w:val="009E3BBC"/>
    <w:rsid w:val="009E6270"/>
    <w:rsid w:val="009F0E82"/>
    <w:rsid w:val="009F31A9"/>
    <w:rsid w:val="009F3F61"/>
    <w:rsid w:val="00A0114C"/>
    <w:rsid w:val="00A02BF8"/>
    <w:rsid w:val="00A0437A"/>
    <w:rsid w:val="00A04CA3"/>
    <w:rsid w:val="00A10013"/>
    <w:rsid w:val="00A11267"/>
    <w:rsid w:val="00A1412B"/>
    <w:rsid w:val="00A16A7F"/>
    <w:rsid w:val="00A2300F"/>
    <w:rsid w:val="00A24A7B"/>
    <w:rsid w:val="00A33C7B"/>
    <w:rsid w:val="00A4009C"/>
    <w:rsid w:val="00A406B1"/>
    <w:rsid w:val="00A42DC0"/>
    <w:rsid w:val="00A44180"/>
    <w:rsid w:val="00A44901"/>
    <w:rsid w:val="00A457A8"/>
    <w:rsid w:val="00A4764B"/>
    <w:rsid w:val="00A52D19"/>
    <w:rsid w:val="00A52D1A"/>
    <w:rsid w:val="00A53B84"/>
    <w:rsid w:val="00A54C55"/>
    <w:rsid w:val="00A56A27"/>
    <w:rsid w:val="00A608E4"/>
    <w:rsid w:val="00A61293"/>
    <w:rsid w:val="00A62980"/>
    <w:rsid w:val="00A629DA"/>
    <w:rsid w:val="00A63CEA"/>
    <w:rsid w:val="00A67A76"/>
    <w:rsid w:val="00A71324"/>
    <w:rsid w:val="00A75701"/>
    <w:rsid w:val="00A75FF7"/>
    <w:rsid w:val="00A76A5E"/>
    <w:rsid w:val="00A8216E"/>
    <w:rsid w:val="00A82BAF"/>
    <w:rsid w:val="00A8328B"/>
    <w:rsid w:val="00A8523A"/>
    <w:rsid w:val="00A92686"/>
    <w:rsid w:val="00A936B6"/>
    <w:rsid w:val="00A93D12"/>
    <w:rsid w:val="00A943E4"/>
    <w:rsid w:val="00A94897"/>
    <w:rsid w:val="00A950D3"/>
    <w:rsid w:val="00A95606"/>
    <w:rsid w:val="00A962E9"/>
    <w:rsid w:val="00A97F76"/>
    <w:rsid w:val="00AA4851"/>
    <w:rsid w:val="00AB08EC"/>
    <w:rsid w:val="00AB3C9C"/>
    <w:rsid w:val="00AB4160"/>
    <w:rsid w:val="00AB4274"/>
    <w:rsid w:val="00AB6EEB"/>
    <w:rsid w:val="00AC06E9"/>
    <w:rsid w:val="00AC0AD6"/>
    <w:rsid w:val="00AC2945"/>
    <w:rsid w:val="00AC2B4B"/>
    <w:rsid w:val="00AC6F77"/>
    <w:rsid w:val="00AD60A2"/>
    <w:rsid w:val="00AE3E11"/>
    <w:rsid w:val="00AE5D13"/>
    <w:rsid w:val="00AF03FF"/>
    <w:rsid w:val="00AF30CC"/>
    <w:rsid w:val="00AF6B06"/>
    <w:rsid w:val="00B01CC6"/>
    <w:rsid w:val="00B033D0"/>
    <w:rsid w:val="00B03B86"/>
    <w:rsid w:val="00B0487D"/>
    <w:rsid w:val="00B14667"/>
    <w:rsid w:val="00B1603A"/>
    <w:rsid w:val="00B204A5"/>
    <w:rsid w:val="00B207D5"/>
    <w:rsid w:val="00B2108E"/>
    <w:rsid w:val="00B30997"/>
    <w:rsid w:val="00B37501"/>
    <w:rsid w:val="00B413F8"/>
    <w:rsid w:val="00B4788B"/>
    <w:rsid w:val="00B478ED"/>
    <w:rsid w:val="00B50878"/>
    <w:rsid w:val="00B5347E"/>
    <w:rsid w:val="00B53583"/>
    <w:rsid w:val="00B54498"/>
    <w:rsid w:val="00B5527D"/>
    <w:rsid w:val="00B5688A"/>
    <w:rsid w:val="00B60754"/>
    <w:rsid w:val="00B63839"/>
    <w:rsid w:val="00B64357"/>
    <w:rsid w:val="00B6587C"/>
    <w:rsid w:val="00B65EF3"/>
    <w:rsid w:val="00B65F5E"/>
    <w:rsid w:val="00B663E1"/>
    <w:rsid w:val="00B66621"/>
    <w:rsid w:val="00B71D04"/>
    <w:rsid w:val="00B72642"/>
    <w:rsid w:val="00B72E11"/>
    <w:rsid w:val="00B75481"/>
    <w:rsid w:val="00B81163"/>
    <w:rsid w:val="00B81FD7"/>
    <w:rsid w:val="00B83BE3"/>
    <w:rsid w:val="00B83E03"/>
    <w:rsid w:val="00B84689"/>
    <w:rsid w:val="00B93AB6"/>
    <w:rsid w:val="00B96B5A"/>
    <w:rsid w:val="00B97F16"/>
    <w:rsid w:val="00BA1565"/>
    <w:rsid w:val="00BB11B3"/>
    <w:rsid w:val="00BC5762"/>
    <w:rsid w:val="00BC5A07"/>
    <w:rsid w:val="00BC75D1"/>
    <w:rsid w:val="00BD03B5"/>
    <w:rsid w:val="00BD1552"/>
    <w:rsid w:val="00BD2FF4"/>
    <w:rsid w:val="00BD352A"/>
    <w:rsid w:val="00BE0E7A"/>
    <w:rsid w:val="00BE497B"/>
    <w:rsid w:val="00BE4D82"/>
    <w:rsid w:val="00BE6732"/>
    <w:rsid w:val="00BF481D"/>
    <w:rsid w:val="00BF4978"/>
    <w:rsid w:val="00BF5160"/>
    <w:rsid w:val="00BF54A0"/>
    <w:rsid w:val="00BF7840"/>
    <w:rsid w:val="00C00DFA"/>
    <w:rsid w:val="00C021F5"/>
    <w:rsid w:val="00C04EAE"/>
    <w:rsid w:val="00C056B0"/>
    <w:rsid w:val="00C0582D"/>
    <w:rsid w:val="00C0643B"/>
    <w:rsid w:val="00C07068"/>
    <w:rsid w:val="00C10A74"/>
    <w:rsid w:val="00C15FF2"/>
    <w:rsid w:val="00C1745D"/>
    <w:rsid w:val="00C22340"/>
    <w:rsid w:val="00C24563"/>
    <w:rsid w:val="00C2751C"/>
    <w:rsid w:val="00C36F2C"/>
    <w:rsid w:val="00C430CF"/>
    <w:rsid w:val="00C437B5"/>
    <w:rsid w:val="00C44AD6"/>
    <w:rsid w:val="00C45537"/>
    <w:rsid w:val="00C46BCE"/>
    <w:rsid w:val="00C50B91"/>
    <w:rsid w:val="00C53DD0"/>
    <w:rsid w:val="00C605BE"/>
    <w:rsid w:val="00C60A91"/>
    <w:rsid w:val="00C63FAB"/>
    <w:rsid w:val="00C72E1E"/>
    <w:rsid w:val="00C742AA"/>
    <w:rsid w:val="00C760FD"/>
    <w:rsid w:val="00C811BE"/>
    <w:rsid w:val="00C82D4E"/>
    <w:rsid w:val="00C8657C"/>
    <w:rsid w:val="00C869EE"/>
    <w:rsid w:val="00C96BF6"/>
    <w:rsid w:val="00C9726D"/>
    <w:rsid w:val="00CA10F0"/>
    <w:rsid w:val="00CA3402"/>
    <w:rsid w:val="00CA55CC"/>
    <w:rsid w:val="00CA6A81"/>
    <w:rsid w:val="00CB0233"/>
    <w:rsid w:val="00CB5264"/>
    <w:rsid w:val="00CB5A57"/>
    <w:rsid w:val="00CB67E4"/>
    <w:rsid w:val="00CC6D68"/>
    <w:rsid w:val="00CC6D8A"/>
    <w:rsid w:val="00CD0684"/>
    <w:rsid w:val="00CD32D9"/>
    <w:rsid w:val="00CD5800"/>
    <w:rsid w:val="00CE03B6"/>
    <w:rsid w:val="00CE0A18"/>
    <w:rsid w:val="00CE149A"/>
    <w:rsid w:val="00CE4E46"/>
    <w:rsid w:val="00CE59B5"/>
    <w:rsid w:val="00CE67B6"/>
    <w:rsid w:val="00CF2BAE"/>
    <w:rsid w:val="00CF5762"/>
    <w:rsid w:val="00CF658E"/>
    <w:rsid w:val="00D0187E"/>
    <w:rsid w:val="00D0219C"/>
    <w:rsid w:val="00D02614"/>
    <w:rsid w:val="00D03060"/>
    <w:rsid w:val="00D047A7"/>
    <w:rsid w:val="00D0490C"/>
    <w:rsid w:val="00D05E93"/>
    <w:rsid w:val="00D06704"/>
    <w:rsid w:val="00D07D17"/>
    <w:rsid w:val="00D10132"/>
    <w:rsid w:val="00D1566E"/>
    <w:rsid w:val="00D26250"/>
    <w:rsid w:val="00D32D03"/>
    <w:rsid w:val="00D33815"/>
    <w:rsid w:val="00D33BC7"/>
    <w:rsid w:val="00D36A6B"/>
    <w:rsid w:val="00D417CE"/>
    <w:rsid w:val="00D44AA9"/>
    <w:rsid w:val="00D44F90"/>
    <w:rsid w:val="00D45239"/>
    <w:rsid w:val="00D51AD8"/>
    <w:rsid w:val="00D544D5"/>
    <w:rsid w:val="00D60134"/>
    <w:rsid w:val="00D62A5F"/>
    <w:rsid w:val="00D63968"/>
    <w:rsid w:val="00D67983"/>
    <w:rsid w:val="00D70382"/>
    <w:rsid w:val="00D72357"/>
    <w:rsid w:val="00D72C34"/>
    <w:rsid w:val="00D77BC6"/>
    <w:rsid w:val="00D810C5"/>
    <w:rsid w:val="00D82A4B"/>
    <w:rsid w:val="00D83608"/>
    <w:rsid w:val="00D8434F"/>
    <w:rsid w:val="00D84855"/>
    <w:rsid w:val="00D84AC9"/>
    <w:rsid w:val="00D85341"/>
    <w:rsid w:val="00D9533D"/>
    <w:rsid w:val="00D96462"/>
    <w:rsid w:val="00D96957"/>
    <w:rsid w:val="00DA1408"/>
    <w:rsid w:val="00DA147B"/>
    <w:rsid w:val="00DA14D3"/>
    <w:rsid w:val="00DA158A"/>
    <w:rsid w:val="00DA1EAC"/>
    <w:rsid w:val="00DA553B"/>
    <w:rsid w:val="00DB0374"/>
    <w:rsid w:val="00DB2FB5"/>
    <w:rsid w:val="00DB48F8"/>
    <w:rsid w:val="00DB7626"/>
    <w:rsid w:val="00DC248D"/>
    <w:rsid w:val="00DC3D2C"/>
    <w:rsid w:val="00DC56F0"/>
    <w:rsid w:val="00DD17AD"/>
    <w:rsid w:val="00DD2554"/>
    <w:rsid w:val="00DD5182"/>
    <w:rsid w:val="00DE49F6"/>
    <w:rsid w:val="00DE6E79"/>
    <w:rsid w:val="00DF477E"/>
    <w:rsid w:val="00DF51F5"/>
    <w:rsid w:val="00E02F46"/>
    <w:rsid w:val="00E032AC"/>
    <w:rsid w:val="00E03874"/>
    <w:rsid w:val="00E0529B"/>
    <w:rsid w:val="00E06B43"/>
    <w:rsid w:val="00E07207"/>
    <w:rsid w:val="00E0760B"/>
    <w:rsid w:val="00E106F4"/>
    <w:rsid w:val="00E17762"/>
    <w:rsid w:val="00E2052A"/>
    <w:rsid w:val="00E21545"/>
    <w:rsid w:val="00E215E2"/>
    <w:rsid w:val="00E25490"/>
    <w:rsid w:val="00E30B85"/>
    <w:rsid w:val="00E36411"/>
    <w:rsid w:val="00E40947"/>
    <w:rsid w:val="00E46B8B"/>
    <w:rsid w:val="00E46DA1"/>
    <w:rsid w:val="00E5390D"/>
    <w:rsid w:val="00E541C5"/>
    <w:rsid w:val="00E552B4"/>
    <w:rsid w:val="00E60325"/>
    <w:rsid w:val="00E61C9F"/>
    <w:rsid w:val="00E61E40"/>
    <w:rsid w:val="00E62DA0"/>
    <w:rsid w:val="00E6343F"/>
    <w:rsid w:val="00E63E9A"/>
    <w:rsid w:val="00E65AA2"/>
    <w:rsid w:val="00E65EEF"/>
    <w:rsid w:val="00E66B13"/>
    <w:rsid w:val="00E66B26"/>
    <w:rsid w:val="00E70A16"/>
    <w:rsid w:val="00E70C69"/>
    <w:rsid w:val="00E713DA"/>
    <w:rsid w:val="00E72643"/>
    <w:rsid w:val="00E750BE"/>
    <w:rsid w:val="00E806CD"/>
    <w:rsid w:val="00E81C8B"/>
    <w:rsid w:val="00E8435E"/>
    <w:rsid w:val="00E8513C"/>
    <w:rsid w:val="00E90AA8"/>
    <w:rsid w:val="00E93469"/>
    <w:rsid w:val="00E9433B"/>
    <w:rsid w:val="00E97870"/>
    <w:rsid w:val="00EA1D37"/>
    <w:rsid w:val="00EA25FC"/>
    <w:rsid w:val="00EA3074"/>
    <w:rsid w:val="00EA3718"/>
    <w:rsid w:val="00EA405D"/>
    <w:rsid w:val="00EA5045"/>
    <w:rsid w:val="00EA5623"/>
    <w:rsid w:val="00EA7D52"/>
    <w:rsid w:val="00EB0AB5"/>
    <w:rsid w:val="00EB3707"/>
    <w:rsid w:val="00EB43D6"/>
    <w:rsid w:val="00EB59C1"/>
    <w:rsid w:val="00EC2E0B"/>
    <w:rsid w:val="00EC6657"/>
    <w:rsid w:val="00ED0726"/>
    <w:rsid w:val="00ED30A2"/>
    <w:rsid w:val="00ED580D"/>
    <w:rsid w:val="00ED59A4"/>
    <w:rsid w:val="00ED778F"/>
    <w:rsid w:val="00EE1418"/>
    <w:rsid w:val="00EE1D26"/>
    <w:rsid w:val="00EE2E0A"/>
    <w:rsid w:val="00EE2F6D"/>
    <w:rsid w:val="00EE3775"/>
    <w:rsid w:val="00EE3FF9"/>
    <w:rsid w:val="00EE5849"/>
    <w:rsid w:val="00EE6282"/>
    <w:rsid w:val="00EF5D1A"/>
    <w:rsid w:val="00F01449"/>
    <w:rsid w:val="00F0180F"/>
    <w:rsid w:val="00F034FD"/>
    <w:rsid w:val="00F06815"/>
    <w:rsid w:val="00F06FDB"/>
    <w:rsid w:val="00F07E39"/>
    <w:rsid w:val="00F10C06"/>
    <w:rsid w:val="00F12F6F"/>
    <w:rsid w:val="00F13087"/>
    <w:rsid w:val="00F15D95"/>
    <w:rsid w:val="00F22D79"/>
    <w:rsid w:val="00F2640F"/>
    <w:rsid w:val="00F30411"/>
    <w:rsid w:val="00F32A95"/>
    <w:rsid w:val="00F33971"/>
    <w:rsid w:val="00F355E3"/>
    <w:rsid w:val="00F3698E"/>
    <w:rsid w:val="00F40BBE"/>
    <w:rsid w:val="00F4414F"/>
    <w:rsid w:val="00F518C9"/>
    <w:rsid w:val="00F51D61"/>
    <w:rsid w:val="00F56A9F"/>
    <w:rsid w:val="00F601B6"/>
    <w:rsid w:val="00F6044D"/>
    <w:rsid w:val="00F613F9"/>
    <w:rsid w:val="00F62CDE"/>
    <w:rsid w:val="00F62E20"/>
    <w:rsid w:val="00F63017"/>
    <w:rsid w:val="00F635A6"/>
    <w:rsid w:val="00F65F5D"/>
    <w:rsid w:val="00F66BBA"/>
    <w:rsid w:val="00F71BBA"/>
    <w:rsid w:val="00F81E73"/>
    <w:rsid w:val="00F8200A"/>
    <w:rsid w:val="00F85A92"/>
    <w:rsid w:val="00F85E04"/>
    <w:rsid w:val="00F861B1"/>
    <w:rsid w:val="00F876B5"/>
    <w:rsid w:val="00F878E9"/>
    <w:rsid w:val="00F90609"/>
    <w:rsid w:val="00F92F2A"/>
    <w:rsid w:val="00F9383C"/>
    <w:rsid w:val="00F96830"/>
    <w:rsid w:val="00F972E4"/>
    <w:rsid w:val="00F97ACC"/>
    <w:rsid w:val="00FA2C33"/>
    <w:rsid w:val="00FA2E47"/>
    <w:rsid w:val="00FA3938"/>
    <w:rsid w:val="00FA7B19"/>
    <w:rsid w:val="00FB0D63"/>
    <w:rsid w:val="00FB1190"/>
    <w:rsid w:val="00FB1DEA"/>
    <w:rsid w:val="00FB5DAF"/>
    <w:rsid w:val="00FB6B66"/>
    <w:rsid w:val="00FB77B6"/>
    <w:rsid w:val="00FC0CF8"/>
    <w:rsid w:val="00FC0EF3"/>
    <w:rsid w:val="00FC14DE"/>
    <w:rsid w:val="00FC42B9"/>
    <w:rsid w:val="00FC49FF"/>
    <w:rsid w:val="00FC531F"/>
    <w:rsid w:val="00FD439B"/>
    <w:rsid w:val="00FD482F"/>
    <w:rsid w:val="00FD67AC"/>
    <w:rsid w:val="00FD7368"/>
    <w:rsid w:val="00FE37F1"/>
    <w:rsid w:val="00FE3E01"/>
    <w:rsid w:val="00FE45E5"/>
    <w:rsid w:val="00FE6316"/>
    <w:rsid w:val="00FE6AFE"/>
    <w:rsid w:val="00FF3D90"/>
    <w:rsid w:val="00FF566D"/>
    <w:rsid w:val="00FF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76ACB"/>
  <w15:chartTrackingRefBased/>
  <w15:docId w15:val="{7DE75B44-875B-4376-9ECF-AEAF494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Helvetica" w:hAnsi="Helvetica" w:cs="Helvetica"/>
      <w:sz w:val="22"/>
      <w:szCs w:val="22"/>
      <w:lang w:bidi="en-US"/>
    </w:rPr>
  </w:style>
  <w:style w:type="paragraph" w:styleId="Heading1">
    <w:name w:val="heading 1"/>
    <w:basedOn w:val="Normal"/>
    <w:next w:val="Normal"/>
    <w:qFormat/>
    <w:pPr>
      <w:keepNext/>
      <w:numPr>
        <w:numId w:val="1"/>
      </w:numPr>
      <w:jc w:val="center"/>
      <w:outlineLvl w:val="0"/>
    </w:pPr>
    <w:rPr>
      <w:rFonts w:ascii="Arial" w:hAnsi="Arial" w:cs="Arial"/>
      <w:b/>
      <w:bCs/>
    </w:rPr>
  </w:style>
  <w:style w:type="paragraph" w:styleId="Heading2">
    <w:name w:val="heading 2"/>
    <w:basedOn w:val="Normal"/>
    <w:next w:val="Normal"/>
    <w:qFormat/>
    <w:pPr>
      <w:keepNext/>
      <w:numPr>
        <w:ilvl w:val="1"/>
        <w:numId w:val="1"/>
      </w:numPr>
      <w:jc w:val="center"/>
      <w:outlineLvl w:val="1"/>
    </w:pPr>
    <w:rPr>
      <w:rFonts w:ascii="Arial" w:hAnsi="Arial" w:cs="Arial"/>
      <w:b/>
      <w:bCs/>
      <w:sz w:val="24"/>
      <w:szCs w:val="24"/>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outlineLvl w:val="3"/>
    </w:pPr>
    <w:rPr>
      <w:b/>
      <w:bCs/>
      <w:sz w:val="24"/>
      <w:szCs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rFonts w:ascii="Arial" w:hAnsi="Arial" w:cs="Arial"/>
    </w:rPr>
  </w:style>
  <w:style w:type="paragraph" w:styleId="Heading8">
    <w:name w:val="heading 8"/>
    <w:basedOn w:val="Normal"/>
    <w:next w:val="Normal"/>
    <w:qFormat/>
    <w:pPr>
      <w:numPr>
        <w:ilvl w:val="7"/>
        <w:numId w:val="1"/>
      </w:numPr>
      <w:spacing w:before="240" w:after="60"/>
      <w:outlineLvl w:val="7"/>
    </w:pPr>
    <w:rPr>
      <w:rFonts w:ascii="Arial" w:hAnsi="Arial" w:cs="Arial"/>
      <w:i/>
      <w:iCs/>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
      <w:bCs/>
    </w:rPr>
  </w:style>
  <w:style w:type="character" w:customStyle="1" w:styleId="Heading2Char">
    <w:name w:val="Heading 2 Char"/>
    <w:rPr>
      <w:rFonts w:ascii="Arial" w:hAnsi="Arial" w:cs="Arial"/>
      <w:b/>
      <w:bCs/>
      <w:sz w:val="24"/>
    </w:rPr>
  </w:style>
  <w:style w:type="character" w:customStyle="1" w:styleId="Heading3Char">
    <w:name w:val="Heading 3 Char"/>
    <w:rPr>
      <w:rFonts w:ascii="Helvetica" w:hAnsi="Helvetica" w:cs="Helvetica"/>
      <w:b/>
      <w:bCs/>
    </w:rPr>
  </w:style>
  <w:style w:type="character" w:customStyle="1" w:styleId="Heading4Char">
    <w:name w:val="Heading 4 Char"/>
    <w:rPr>
      <w:rFonts w:ascii="Helvetica" w:hAnsi="Helvetica" w:cs="Helvetica"/>
      <w:b/>
      <w:bCs/>
      <w:sz w:val="24"/>
    </w:rPr>
  </w:style>
  <w:style w:type="character" w:customStyle="1" w:styleId="Heading5Char">
    <w:name w:val="Heading 5 Char"/>
    <w:rPr>
      <w:rFonts w:ascii="Helvetica" w:hAnsi="Helvetica" w:cs="Helvetica"/>
    </w:rPr>
  </w:style>
  <w:style w:type="character" w:customStyle="1" w:styleId="Heading6Char">
    <w:name w:val="Heading 6 Char"/>
    <w:rPr>
      <w:rFonts w:ascii="Helvetica" w:hAnsi="Helvetica" w:cs="Helvetica"/>
      <w:i/>
      <w:iCs/>
    </w:rPr>
  </w:style>
  <w:style w:type="character" w:customStyle="1" w:styleId="Heading7Char">
    <w:name w:val="Heading 7 Char"/>
    <w:rPr>
      <w:rFonts w:ascii="Arial" w:hAnsi="Arial" w:cs="Arial"/>
    </w:rPr>
  </w:style>
  <w:style w:type="character" w:customStyle="1" w:styleId="Heading8Char">
    <w:name w:val="Heading 8 Char"/>
    <w:rPr>
      <w:rFonts w:ascii="Arial" w:hAnsi="Arial" w:cs="Arial"/>
      <w:i/>
      <w:iCs/>
    </w:rPr>
  </w:style>
  <w:style w:type="character" w:customStyle="1" w:styleId="Heading9Char">
    <w:name w:val="Heading 9 Char"/>
    <w:rPr>
      <w:rFonts w:ascii="Arial" w:hAnsi="Arial" w:cs="Arial"/>
      <w:b/>
      <w:bCs/>
      <w:i/>
      <w:iCs/>
      <w:sz w:val="18"/>
    </w:rPr>
  </w:style>
  <w:style w:type="paragraph" w:styleId="Title">
    <w:name w:val="Title"/>
    <w:basedOn w:val="Normal"/>
    <w:qFormat/>
    <w:pPr>
      <w:jc w:val="center"/>
    </w:pPr>
    <w:rPr>
      <w:rFonts w:ascii="Arial" w:hAnsi="Arial" w:cs="Arial"/>
      <w:b/>
      <w:bCs/>
      <w:sz w:val="28"/>
      <w:szCs w:val="28"/>
    </w:rPr>
  </w:style>
  <w:style w:type="character" w:customStyle="1" w:styleId="TitleChar">
    <w:name w:val="Title Char"/>
    <w:rPr>
      <w:rFonts w:ascii="Cambria" w:hAnsi="Cambria" w:cs="Times New Roman"/>
      <w:b/>
      <w:bCs/>
      <w:kern w:val="28"/>
      <w:sz w:val="32"/>
    </w:rPr>
  </w:style>
  <w:style w:type="paragraph" w:styleId="Subtitle">
    <w:name w:val="Subtitle"/>
    <w:basedOn w:val="Normal"/>
    <w:qFormat/>
    <w:pPr>
      <w:jc w:val="center"/>
    </w:pPr>
    <w:rPr>
      <w:rFonts w:ascii="Arial" w:hAnsi="Arial" w:cs="Arial"/>
      <w:b/>
      <w:bCs/>
      <w:sz w:val="24"/>
      <w:szCs w:val="24"/>
    </w:rPr>
  </w:style>
  <w:style w:type="character" w:customStyle="1" w:styleId="SubtitleChar">
    <w:name w:val="Subtitle Char"/>
    <w:rPr>
      <w:rFonts w:ascii="Cambria" w:hAnsi="Cambria" w:cs="Times New Roman"/>
      <w:sz w:val="24"/>
    </w:rPr>
  </w:style>
  <w:style w:type="paragraph" w:styleId="BodyText2">
    <w:name w:val="Body Text 2"/>
    <w:basedOn w:val="Normal"/>
    <w:pPr>
      <w:jc w:val="both"/>
    </w:pPr>
  </w:style>
  <w:style w:type="character" w:customStyle="1" w:styleId="BodyText2Char">
    <w:name w:val="Body Text 2 Char"/>
    <w:semiHidden/>
    <w:rPr>
      <w:rFonts w:ascii="Helvetica" w:hAnsi="Helvetica" w:cs="Helvetica"/>
    </w:rPr>
  </w:style>
  <w:style w:type="paragraph" w:styleId="BodyTextIndent2">
    <w:name w:val="Body Text Indent 2"/>
    <w:basedOn w:val="Normal"/>
    <w:pPr>
      <w:ind w:left="360" w:hanging="360"/>
    </w:pPr>
    <w:rPr>
      <w:rFonts w:ascii="Arial" w:hAnsi="Arial" w:cs="Arial"/>
    </w:rPr>
  </w:style>
  <w:style w:type="character" w:customStyle="1" w:styleId="BodyTextIndent2Char">
    <w:name w:val="Body Text Indent 2 Char"/>
    <w:semiHidden/>
    <w:rPr>
      <w:rFonts w:ascii="Helvetica" w:hAnsi="Helvetica" w:cs="Helvetica"/>
    </w:rPr>
  </w:style>
  <w:style w:type="paragraph" w:styleId="BodyTextIndent3">
    <w:name w:val="Body Text Indent 3"/>
    <w:basedOn w:val="Normal"/>
    <w:pPr>
      <w:ind w:left="720" w:hanging="720"/>
    </w:pPr>
  </w:style>
  <w:style w:type="character" w:customStyle="1" w:styleId="BodyTextIndent3Char">
    <w:name w:val="Body Text Indent 3 Char"/>
    <w:semiHidden/>
    <w:rPr>
      <w:rFonts w:ascii="Helvetica" w:hAnsi="Helvetica" w:cs="Helvetica"/>
      <w:sz w:val="16"/>
    </w:rPr>
  </w:style>
  <w:style w:type="character" w:styleId="CommentReference">
    <w:name w:val="annotation reference"/>
    <w:uiPriority w:val="99"/>
    <w:rPr>
      <w:rFonts w:cs="Times New Roman"/>
      <w:sz w:val="16"/>
    </w:rPr>
  </w:style>
  <w:style w:type="paragraph" w:styleId="CommentText">
    <w:name w:val="annotation text"/>
    <w:basedOn w:val="Normal"/>
    <w:link w:val="CommentTextChar1"/>
    <w:uiPriority w:val="99"/>
    <w:rPr>
      <w:lang w:val="x-none" w:eastAsia="x-none"/>
    </w:rPr>
  </w:style>
  <w:style w:type="character" w:customStyle="1" w:styleId="CommentTextChar">
    <w:name w:val="Comment Text Char"/>
    <w:uiPriority w:val="99"/>
    <w:rPr>
      <w:rFonts w:ascii="Helvetica" w:hAnsi="Helvetica" w:cs="Helvetica"/>
      <w:sz w:val="20"/>
    </w:rPr>
  </w:style>
  <w:style w:type="paragraph" w:styleId="Header">
    <w:name w:val="header"/>
    <w:basedOn w:val="Normal"/>
    <w:pPr>
      <w:tabs>
        <w:tab w:val="center" w:pos="4320"/>
        <w:tab w:val="right" w:pos="8640"/>
      </w:tabs>
    </w:pPr>
  </w:style>
  <w:style w:type="character" w:customStyle="1" w:styleId="HeaderChar">
    <w:name w:val="Header Char"/>
    <w:semiHidden/>
    <w:rPr>
      <w:rFonts w:ascii="Helvetica" w:hAnsi="Helvetica" w:cs="Helvetica"/>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rFonts w:ascii="Helvetica" w:hAnsi="Helvetica" w:cs="Helvetica"/>
    </w:rPr>
  </w:style>
  <w:style w:type="character" w:styleId="PageNumber">
    <w:name w:val="page number"/>
    <w:rPr>
      <w:rFonts w:cs="Times New Roman"/>
    </w:rPr>
  </w:style>
  <w:style w:type="paragraph" w:styleId="BodyText">
    <w:name w:val="Body Text"/>
    <w:basedOn w:val="Normal"/>
    <w:pPr>
      <w:spacing w:before="240"/>
    </w:pPr>
  </w:style>
  <w:style w:type="character" w:customStyle="1" w:styleId="BodyTextChar">
    <w:name w:val="Body Text Char"/>
    <w:rPr>
      <w:rFonts w:ascii="Helvetica" w:hAnsi="Helvetica" w:cs="Helvetica"/>
    </w:rPr>
  </w:style>
  <w:style w:type="paragraph" w:styleId="BlockText">
    <w:name w:val="Block Text"/>
    <w:basedOn w:val="Normal"/>
    <w:pPr>
      <w:ind w:left="1440" w:right="1440"/>
    </w:pPr>
  </w:style>
  <w:style w:type="paragraph" w:styleId="BodyText3">
    <w:name w:val="Body Text 3"/>
    <w:basedOn w:val="Normal"/>
    <w:rPr>
      <w:b/>
      <w:bCs/>
      <w:sz w:val="28"/>
      <w:szCs w:val="28"/>
    </w:rPr>
  </w:style>
  <w:style w:type="character" w:customStyle="1" w:styleId="BodyText3Char">
    <w:name w:val="Body Text 3 Char"/>
    <w:semiHidden/>
    <w:rPr>
      <w:rFonts w:ascii="Helvetica" w:hAnsi="Helvetica" w:cs="Helvetica"/>
      <w:sz w:val="16"/>
    </w:rPr>
  </w:style>
  <w:style w:type="paragraph" w:styleId="Caption">
    <w:name w:val="caption"/>
    <w:basedOn w:val="Normal"/>
    <w:next w:val="Normal"/>
    <w:qFormat/>
    <w:pPr>
      <w:ind w:left="475" w:hanging="475"/>
    </w:pPr>
    <w:rPr>
      <w:b/>
      <w:bCs/>
      <w:sz w:val="28"/>
      <w:szCs w:val="28"/>
    </w:rPr>
  </w:style>
  <w:style w:type="paragraph" w:styleId="FootnoteText">
    <w:name w:val="footnote text"/>
    <w:basedOn w:val="Normal"/>
    <w:semiHidden/>
  </w:style>
  <w:style w:type="character" w:customStyle="1" w:styleId="FootnoteTextChar">
    <w:name w:val="Footnote Text Char"/>
    <w:semiHidden/>
    <w:rPr>
      <w:rFonts w:ascii="Helvetica" w:hAnsi="Helvetica" w:cs="Helvetica"/>
      <w:sz w:val="20"/>
    </w:rPr>
  </w:style>
  <w:style w:type="paragraph" w:customStyle="1" w:styleId="BodyLarge">
    <w:name w:val="Body (Large)"/>
    <w:basedOn w:val="Normal"/>
    <w:pPr>
      <w:spacing w:line="320" w:lineRule="exact"/>
    </w:pPr>
    <w:rPr>
      <w:b/>
      <w:bCs/>
      <w:sz w:val="28"/>
      <w:szCs w:val="28"/>
    </w:rPr>
  </w:style>
  <w:style w:type="paragraph" w:styleId="BalloonText">
    <w:name w:val="Balloon Text"/>
    <w:basedOn w:val="Normal"/>
    <w:semiHidden/>
    <w:pPr>
      <w:spacing w:line="240" w:lineRule="auto"/>
    </w:pPr>
    <w:rPr>
      <w:rFonts w:ascii="Tahoma" w:hAnsi="Tahoma" w:cs="Wingdings"/>
      <w:sz w:val="16"/>
      <w:szCs w:val="16"/>
    </w:rPr>
  </w:style>
  <w:style w:type="character" w:customStyle="1" w:styleId="BalloonTextChar">
    <w:name w:val="Balloon Text Char"/>
    <w:semiHidden/>
    <w:rPr>
      <w:rFonts w:ascii="Tahoma" w:hAnsi="Tahoma" w:cs="Wingdings"/>
      <w:sz w:val="16"/>
    </w:rPr>
  </w:style>
  <w:style w:type="paragraph" w:styleId="NormalWeb">
    <w:name w:val="Normal (Web)"/>
    <w:basedOn w:val="Normal"/>
    <w:rPr>
      <w:rFonts w:ascii="Times New Roman" w:hAnsi="Times New Roman" w:cs="Times New Roman"/>
      <w:sz w:val="24"/>
      <w:szCs w:val="24"/>
    </w:rPr>
  </w:style>
  <w:style w:type="character" w:styleId="Hyperlink">
    <w:name w:val="Hyperlink"/>
    <w:rPr>
      <w:rFonts w:cs="Times New Roman"/>
      <w:color w:val="0000FF"/>
      <w:u w:val="single"/>
    </w:rPr>
  </w:style>
  <w:style w:type="character" w:customStyle="1" w:styleId="inlinewhereami">
    <w:name w:val="inlinewhereami"/>
    <w:rPr>
      <w:rFonts w:cs="Times New Roman"/>
    </w:rPr>
  </w:style>
  <w:style w:type="character" w:customStyle="1" w:styleId="locnum">
    <w:name w:val="locnum"/>
    <w:rPr>
      <w:rFonts w:cs="Times New Roman"/>
    </w:rPr>
  </w:style>
  <w:style w:type="character" w:styleId="FollowedHyperlink">
    <w:name w:val="FollowedHyperlink"/>
    <w:rPr>
      <w:color w:val="800080"/>
      <w:u w:val="single"/>
    </w:rPr>
  </w:style>
  <w:style w:type="paragraph" w:styleId="BodyTextIndent">
    <w:name w:val="Body Text Indent"/>
    <w:basedOn w:val="Normal"/>
    <w:pPr>
      <w:ind w:left="450" w:hanging="450"/>
      <w:jc w:val="both"/>
    </w:pPr>
  </w:style>
  <w:style w:type="paragraph" w:styleId="CommentSubject">
    <w:name w:val="annotation subject"/>
    <w:basedOn w:val="CommentText"/>
    <w:next w:val="CommentText"/>
    <w:link w:val="CommentSubjectChar"/>
    <w:rsid w:val="00EA5045"/>
    <w:rPr>
      <w:b/>
      <w:bCs/>
      <w:sz w:val="20"/>
      <w:szCs w:val="20"/>
    </w:rPr>
  </w:style>
  <w:style w:type="character" w:customStyle="1" w:styleId="CommentTextChar1">
    <w:name w:val="Comment Text Char1"/>
    <w:link w:val="CommentText"/>
    <w:uiPriority w:val="99"/>
    <w:rsid w:val="00EA5045"/>
    <w:rPr>
      <w:rFonts w:ascii="Helvetica" w:hAnsi="Helvetica" w:cs="Helvetica"/>
      <w:sz w:val="22"/>
      <w:szCs w:val="22"/>
      <w:lang w:bidi="en-US"/>
    </w:rPr>
  </w:style>
  <w:style w:type="character" w:customStyle="1" w:styleId="CommentSubjectChar">
    <w:name w:val="Comment Subject Char"/>
    <w:basedOn w:val="CommentTextChar1"/>
    <w:link w:val="CommentSubject"/>
    <w:rsid w:val="00EA5045"/>
    <w:rPr>
      <w:rFonts w:ascii="Helvetica" w:hAnsi="Helvetica" w:cs="Helvetica"/>
      <w:sz w:val="22"/>
      <w:szCs w:val="22"/>
      <w:lang w:bidi="en-US"/>
    </w:rPr>
  </w:style>
  <w:style w:type="paragraph" w:styleId="ListParagraph">
    <w:name w:val="List Paragraph"/>
    <w:basedOn w:val="Normal"/>
    <w:uiPriority w:val="34"/>
    <w:qFormat/>
    <w:rsid w:val="008B608F"/>
    <w:pPr>
      <w:ind w:left="720"/>
    </w:pPr>
  </w:style>
  <w:style w:type="table" w:styleId="TableGrid">
    <w:name w:val="Table Grid"/>
    <w:basedOn w:val="TableNormal"/>
    <w:uiPriority w:val="39"/>
    <w:rsid w:val="0068073E"/>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073E"/>
    <w:pPr>
      <w:spacing w:before="100" w:beforeAutospacing="1" w:after="100" w:afterAutospacing="1" w:line="240" w:lineRule="auto"/>
    </w:pPr>
    <w:rPr>
      <w:rFonts w:ascii="Times New Roman" w:hAnsi="Times New Roman" w:cs="Times New Roman"/>
      <w:sz w:val="24"/>
      <w:szCs w:val="24"/>
      <w:lang w:bidi="ar-SA"/>
    </w:rPr>
  </w:style>
  <w:style w:type="character" w:customStyle="1" w:styleId="eop">
    <w:name w:val="eop"/>
    <w:rsid w:val="0068073E"/>
  </w:style>
  <w:style w:type="paragraph" w:styleId="Revision">
    <w:name w:val="Revision"/>
    <w:hidden/>
    <w:uiPriority w:val="99"/>
    <w:semiHidden/>
    <w:rsid w:val="00EA25FC"/>
    <w:rPr>
      <w:rFonts w:ascii="Helvetica" w:hAnsi="Helvetica" w:cs="Helvetic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23">
      <w:bodyDiv w:val="1"/>
      <w:marLeft w:val="0"/>
      <w:marRight w:val="0"/>
      <w:marTop w:val="0"/>
      <w:marBottom w:val="0"/>
      <w:divBdr>
        <w:top w:val="none" w:sz="0" w:space="0" w:color="auto"/>
        <w:left w:val="none" w:sz="0" w:space="0" w:color="auto"/>
        <w:bottom w:val="none" w:sz="0" w:space="0" w:color="auto"/>
        <w:right w:val="none" w:sz="0" w:space="0" w:color="auto"/>
      </w:divBdr>
    </w:div>
    <w:div w:id="2435261">
      <w:bodyDiv w:val="1"/>
      <w:marLeft w:val="0"/>
      <w:marRight w:val="0"/>
      <w:marTop w:val="0"/>
      <w:marBottom w:val="0"/>
      <w:divBdr>
        <w:top w:val="none" w:sz="0" w:space="0" w:color="auto"/>
        <w:left w:val="none" w:sz="0" w:space="0" w:color="auto"/>
        <w:bottom w:val="none" w:sz="0" w:space="0" w:color="auto"/>
        <w:right w:val="none" w:sz="0" w:space="0" w:color="auto"/>
      </w:divBdr>
    </w:div>
    <w:div w:id="50082390">
      <w:bodyDiv w:val="1"/>
      <w:marLeft w:val="0"/>
      <w:marRight w:val="0"/>
      <w:marTop w:val="0"/>
      <w:marBottom w:val="0"/>
      <w:divBdr>
        <w:top w:val="none" w:sz="0" w:space="0" w:color="auto"/>
        <w:left w:val="none" w:sz="0" w:space="0" w:color="auto"/>
        <w:bottom w:val="none" w:sz="0" w:space="0" w:color="auto"/>
        <w:right w:val="none" w:sz="0" w:space="0" w:color="auto"/>
      </w:divBdr>
    </w:div>
    <w:div w:id="57478516">
      <w:bodyDiv w:val="1"/>
      <w:marLeft w:val="0"/>
      <w:marRight w:val="0"/>
      <w:marTop w:val="0"/>
      <w:marBottom w:val="0"/>
      <w:divBdr>
        <w:top w:val="none" w:sz="0" w:space="0" w:color="auto"/>
        <w:left w:val="none" w:sz="0" w:space="0" w:color="auto"/>
        <w:bottom w:val="none" w:sz="0" w:space="0" w:color="auto"/>
        <w:right w:val="none" w:sz="0" w:space="0" w:color="auto"/>
      </w:divBdr>
    </w:div>
    <w:div w:id="70397069">
      <w:bodyDiv w:val="1"/>
      <w:marLeft w:val="0"/>
      <w:marRight w:val="0"/>
      <w:marTop w:val="0"/>
      <w:marBottom w:val="0"/>
      <w:divBdr>
        <w:top w:val="none" w:sz="0" w:space="0" w:color="auto"/>
        <w:left w:val="none" w:sz="0" w:space="0" w:color="auto"/>
        <w:bottom w:val="none" w:sz="0" w:space="0" w:color="auto"/>
        <w:right w:val="none" w:sz="0" w:space="0" w:color="auto"/>
      </w:divBdr>
    </w:div>
    <w:div w:id="106588494">
      <w:bodyDiv w:val="1"/>
      <w:marLeft w:val="0"/>
      <w:marRight w:val="0"/>
      <w:marTop w:val="0"/>
      <w:marBottom w:val="0"/>
      <w:divBdr>
        <w:top w:val="none" w:sz="0" w:space="0" w:color="auto"/>
        <w:left w:val="none" w:sz="0" w:space="0" w:color="auto"/>
        <w:bottom w:val="none" w:sz="0" w:space="0" w:color="auto"/>
        <w:right w:val="none" w:sz="0" w:space="0" w:color="auto"/>
      </w:divBdr>
    </w:div>
    <w:div w:id="132451221">
      <w:bodyDiv w:val="1"/>
      <w:marLeft w:val="0"/>
      <w:marRight w:val="0"/>
      <w:marTop w:val="0"/>
      <w:marBottom w:val="0"/>
      <w:divBdr>
        <w:top w:val="none" w:sz="0" w:space="0" w:color="auto"/>
        <w:left w:val="none" w:sz="0" w:space="0" w:color="auto"/>
        <w:bottom w:val="none" w:sz="0" w:space="0" w:color="auto"/>
        <w:right w:val="none" w:sz="0" w:space="0" w:color="auto"/>
      </w:divBdr>
    </w:div>
    <w:div w:id="144972957">
      <w:bodyDiv w:val="1"/>
      <w:marLeft w:val="0"/>
      <w:marRight w:val="0"/>
      <w:marTop w:val="0"/>
      <w:marBottom w:val="0"/>
      <w:divBdr>
        <w:top w:val="none" w:sz="0" w:space="0" w:color="auto"/>
        <w:left w:val="none" w:sz="0" w:space="0" w:color="auto"/>
        <w:bottom w:val="none" w:sz="0" w:space="0" w:color="auto"/>
        <w:right w:val="none" w:sz="0" w:space="0" w:color="auto"/>
      </w:divBdr>
    </w:div>
    <w:div w:id="148400455">
      <w:bodyDiv w:val="1"/>
      <w:marLeft w:val="0"/>
      <w:marRight w:val="0"/>
      <w:marTop w:val="0"/>
      <w:marBottom w:val="0"/>
      <w:divBdr>
        <w:top w:val="none" w:sz="0" w:space="0" w:color="auto"/>
        <w:left w:val="none" w:sz="0" w:space="0" w:color="auto"/>
        <w:bottom w:val="none" w:sz="0" w:space="0" w:color="auto"/>
        <w:right w:val="none" w:sz="0" w:space="0" w:color="auto"/>
      </w:divBdr>
    </w:div>
    <w:div w:id="157040007">
      <w:bodyDiv w:val="1"/>
      <w:marLeft w:val="0"/>
      <w:marRight w:val="0"/>
      <w:marTop w:val="0"/>
      <w:marBottom w:val="0"/>
      <w:divBdr>
        <w:top w:val="none" w:sz="0" w:space="0" w:color="auto"/>
        <w:left w:val="none" w:sz="0" w:space="0" w:color="auto"/>
        <w:bottom w:val="none" w:sz="0" w:space="0" w:color="auto"/>
        <w:right w:val="none" w:sz="0" w:space="0" w:color="auto"/>
      </w:divBdr>
    </w:div>
    <w:div w:id="171648610">
      <w:bodyDiv w:val="1"/>
      <w:marLeft w:val="0"/>
      <w:marRight w:val="0"/>
      <w:marTop w:val="0"/>
      <w:marBottom w:val="0"/>
      <w:divBdr>
        <w:top w:val="none" w:sz="0" w:space="0" w:color="auto"/>
        <w:left w:val="none" w:sz="0" w:space="0" w:color="auto"/>
        <w:bottom w:val="none" w:sz="0" w:space="0" w:color="auto"/>
        <w:right w:val="none" w:sz="0" w:space="0" w:color="auto"/>
      </w:divBdr>
    </w:div>
    <w:div w:id="181285091">
      <w:bodyDiv w:val="1"/>
      <w:marLeft w:val="0"/>
      <w:marRight w:val="0"/>
      <w:marTop w:val="0"/>
      <w:marBottom w:val="0"/>
      <w:divBdr>
        <w:top w:val="none" w:sz="0" w:space="0" w:color="auto"/>
        <w:left w:val="none" w:sz="0" w:space="0" w:color="auto"/>
        <w:bottom w:val="none" w:sz="0" w:space="0" w:color="auto"/>
        <w:right w:val="none" w:sz="0" w:space="0" w:color="auto"/>
      </w:divBdr>
    </w:div>
    <w:div w:id="183401115">
      <w:bodyDiv w:val="1"/>
      <w:marLeft w:val="0"/>
      <w:marRight w:val="0"/>
      <w:marTop w:val="0"/>
      <w:marBottom w:val="0"/>
      <w:divBdr>
        <w:top w:val="none" w:sz="0" w:space="0" w:color="auto"/>
        <w:left w:val="none" w:sz="0" w:space="0" w:color="auto"/>
        <w:bottom w:val="none" w:sz="0" w:space="0" w:color="auto"/>
        <w:right w:val="none" w:sz="0" w:space="0" w:color="auto"/>
      </w:divBdr>
    </w:div>
    <w:div w:id="196623844">
      <w:bodyDiv w:val="1"/>
      <w:marLeft w:val="0"/>
      <w:marRight w:val="0"/>
      <w:marTop w:val="0"/>
      <w:marBottom w:val="0"/>
      <w:divBdr>
        <w:top w:val="none" w:sz="0" w:space="0" w:color="auto"/>
        <w:left w:val="none" w:sz="0" w:space="0" w:color="auto"/>
        <w:bottom w:val="none" w:sz="0" w:space="0" w:color="auto"/>
        <w:right w:val="none" w:sz="0" w:space="0" w:color="auto"/>
      </w:divBdr>
    </w:div>
    <w:div w:id="205994118">
      <w:bodyDiv w:val="1"/>
      <w:marLeft w:val="0"/>
      <w:marRight w:val="0"/>
      <w:marTop w:val="0"/>
      <w:marBottom w:val="0"/>
      <w:divBdr>
        <w:top w:val="none" w:sz="0" w:space="0" w:color="auto"/>
        <w:left w:val="none" w:sz="0" w:space="0" w:color="auto"/>
        <w:bottom w:val="none" w:sz="0" w:space="0" w:color="auto"/>
        <w:right w:val="none" w:sz="0" w:space="0" w:color="auto"/>
      </w:divBdr>
    </w:div>
    <w:div w:id="208733737">
      <w:bodyDiv w:val="1"/>
      <w:marLeft w:val="0"/>
      <w:marRight w:val="0"/>
      <w:marTop w:val="0"/>
      <w:marBottom w:val="0"/>
      <w:divBdr>
        <w:top w:val="none" w:sz="0" w:space="0" w:color="auto"/>
        <w:left w:val="none" w:sz="0" w:space="0" w:color="auto"/>
        <w:bottom w:val="none" w:sz="0" w:space="0" w:color="auto"/>
        <w:right w:val="none" w:sz="0" w:space="0" w:color="auto"/>
      </w:divBdr>
    </w:div>
    <w:div w:id="215511844">
      <w:bodyDiv w:val="1"/>
      <w:marLeft w:val="0"/>
      <w:marRight w:val="0"/>
      <w:marTop w:val="0"/>
      <w:marBottom w:val="0"/>
      <w:divBdr>
        <w:top w:val="none" w:sz="0" w:space="0" w:color="auto"/>
        <w:left w:val="none" w:sz="0" w:space="0" w:color="auto"/>
        <w:bottom w:val="none" w:sz="0" w:space="0" w:color="auto"/>
        <w:right w:val="none" w:sz="0" w:space="0" w:color="auto"/>
      </w:divBdr>
    </w:div>
    <w:div w:id="216475794">
      <w:bodyDiv w:val="1"/>
      <w:marLeft w:val="0"/>
      <w:marRight w:val="0"/>
      <w:marTop w:val="0"/>
      <w:marBottom w:val="0"/>
      <w:divBdr>
        <w:top w:val="none" w:sz="0" w:space="0" w:color="auto"/>
        <w:left w:val="none" w:sz="0" w:space="0" w:color="auto"/>
        <w:bottom w:val="none" w:sz="0" w:space="0" w:color="auto"/>
        <w:right w:val="none" w:sz="0" w:space="0" w:color="auto"/>
      </w:divBdr>
    </w:div>
    <w:div w:id="229508168">
      <w:bodyDiv w:val="1"/>
      <w:marLeft w:val="0"/>
      <w:marRight w:val="0"/>
      <w:marTop w:val="0"/>
      <w:marBottom w:val="0"/>
      <w:divBdr>
        <w:top w:val="none" w:sz="0" w:space="0" w:color="auto"/>
        <w:left w:val="none" w:sz="0" w:space="0" w:color="auto"/>
        <w:bottom w:val="none" w:sz="0" w:space="0" w:color="auto"/>
        <w:right w:val="none" w:sz="0" w:space="0" w:color="auto"/>
      </w:divBdr>
    </w:div>
    <w:div w:id="229845916">
      <w:bodyDiv w:val="1"/>
      <w:marLeft w:val="0"/>
      <w:marRight w:val="0"/>
      <w:marTop w:val="0"/>
      <w:marBottom w:val="0"/>
      <w:divBdr>
        <w:top w:val="none" w:sz="0" w:space="0" w:color="auto"/>
        <w:left w:val="none" w:sz="0" w:space="0" w:color="auto"/>
        <w:bottom w:val="none" w:sz="0" w:space="0" w:color="auto"/>
        <w:right w:val="none" w:sz="0" w:space="0" w:color="auto"/>
      </w:divBdr>
    </w:div>
    <w:div w:id="235558591">
      <w:bodyDiv w:val="1"/>
      <w:marLeft w:val="0"/>
      <w:marRight w:val="0"/>
      <w:marTop w:val="0"/>
      <w:marBottom w:val="0"/>
      <w:divBdr>
        <w:top w:val="none" w:sz="0" w:space="0" w:color="auto"/>
        <w:left w:val="none" w:sz="0" w:space="0" w:color="auto"/>
        <w:bottom w:val="none" w:sz="0" w:space="0" w:color="auto"/>
        <w:right w:val="none" w:sz="0" w:space="0" w:color="auto"/>
      </w:divBdr>
    </w:div>
    <w:div w:id="243758706">
      <w:bodyDiv w:val="1"/>
      <w:marLeft w:val="0"/>
      <w:marRight w:val="0"/>
      <w:marTop w:val="0"/>
      <w:marBottom w:val="0"/>
      <w:divBdr>
        <w:top w:val="none" w:sz="0" w:space="0" w:color="auto"/>
        <w:left w:val="none" w:sz="0" w:space="0" w:color="auto"/>
        <w:bottom w:val="none" w:sz="0" w:space="0" w:color="auto"/>
        <w:right w:val="none" w:sz="0" w:space="0" w:color="auto"/>
      </w:divBdr>
    </w:div>
    <w:div w:id="249705885">
      <w:bodyDiv w:val="1"/>
      <w:marLeft w:val="0"/>
      <w:marRight w:val="0"/>
      <w:marTop w:val="0"/>
      <w:marBottom w:val="0"/>
      <w:divBdr>
        <w:top w:val="none" w:sz="0" w:space="0" w:color="auto"/>
        <w:left w:val="none" w:sz="0" w:space="0" w:color="auto"/>
        <w:bottom w:val="none" w:sz="0" w:space="0" w:color="auto"/>
        <w:right w:val="none" w:sz="0" w:space="0" w:color="auto"/>
      </w:divBdr>
    </w:div>
    <w:div w:id="256906294">
      <w:bodyDiv w:val="1"/>
      <w:marLeft w:val="0"/>
      <w:marRight w:val="0"/>
      <w:marTop w:val="0"/>
      <w:marBottom w:val="0"/>
      <w:divBdr>
        <w:top w:val="none" w:sz="0" w:space="0" w:color="auto"/>
        <w:left w:val="none" w:sz="0" w:space="0" w:color="auto"/>
        <w:bottom w:val="none" w:sz="0" w:space="0" w:color="auto"/>
        <w:right w:val="none" w:sz="0" w:space="0" w:color="auto"/>
      </w:divBdr>
    </w:div>
    <w:div w:id="283194160">
      <w:bodyDiv w:val="1"/>
      <w:marLeft w:val="0"/>
      <w:marRight w:val="0"/>
      <w:marTop w:val="0"/>
      <w:marBottom w:val="0"/>
      <w:divBdr>
        <w:top w:val="none" w:sz="0" w:space="0" w:color="auto"/>
        <w:left w:val="none" w:sz="0" w:space="0" w:color="auto"/>
        <w:bottom w:val="none" w:sz="0" w:space="0" w:color="auto"/>
        <w:right w:val="none" w:sz="0" w:space="0" w:color="auto"/>
      </w:divBdr>
    </w:div>
    <w:div w:id="291177653">
      <w:bodyDiv w:val="1"/>
      <w:marLeft w:val="0"/>
      <w:marRight w:val="0"/>
      <w:marTop w:val="0"/>
      <w:marBottom w:val="0"/>
      <w:divBdr>
        <w:top w:val="none" w:sz="0" w:space="0" w:color="auto"/>
        <w:left w:val="none" w:sz="0" w:space="0" w:color="auto"/>
        <w:bottom w:val="none" w:sz="0" w:space="0" w:color="auto"/>
        <w:right w:val="none" w:sz="0" w:space="0" w:color="auto"/>
      </w:divBdr>
    </w:div>
    <w:div w:id="291787642">
      <w:bodyDiv w:val="1"/>
      <w:marLeft w:val="0"/>
      <w:marRight w:val="0"/>
      <w:marTop w:val="0"/>
      <w:marBottom w:val="0"/>
      <w:divBdr>
        <w:top w:val="none" w:sz="0" w:space="0" w:color="auto"/>
        <w:left w:val="none" w:sz="0" w:space="0" w:color="auto"/>
        <w:bottom w:val="none" w:sz="0" w:space="0" w:color="auto"/>
        <w:right w:val="none" w:sz="0" w:space="0" w:color="auto"/>
      </w:divBdr>
    </w:div>
    <w:div w:id="320888704">
      <w:bodyDiv w:val="1"/>
      <w:marLeft w:val="0"/>
      <w:marRight w:val="0"/>
      <w:marTop w:val="0"/>
      <w:marBottom w:val="0"/>
      <w:divBdr>
        <w:top w:val="none" w:sz="0" w:space="0" w:color="auto"/>
        <w:left w:val="none" w:sz="0" w:space="0" w:color="auto"/>
        <w:bottom w:val="none" w:sz="0" w:space="0" w:color="auto"/>
        <w:right w:val="none" w:sz="0" w:space="0" w:color="auto"/>
      </w:divBdr>
    </w:div>
    <w:div w:id="327632708">
      <w:bodyDiv w:val="1"/>
      <w:marLeft w:val="0"/>
      <w:marRight w:val="0"/>
      <w:marTop w:val="0"/>
      <w:marBottom w:val="0"/>
      <w:divBdr>
        <w:top w:val="none" w:sz="0" w:space="0" w:color="auto"/>
        <w:left w:val="none" w:sz="0" w:space="0" w:color="auto"/>
        <w:bottom w:val="none" w:sz="0" w:space="0" w:color="auto"/>
        <w:right w:val="none" w:sz="0" w:space="0" w:color="auto"/>
      </w:divBdr>
    </w:div>
    <w:div w:id="362706565">
      <w:bodyDiv w:val="1"/>
      <w:marLeft w:val="0"/>
      <w:marRight w:val="0"/>
      <w:marTop w:val="0"/>
      <w:marBottom w:val="0"/>
      <w:divBdr>
        <w:top w:val="none" w:sz="0" w:space="0" w:color="auto"/>
        <w:left w:val="none" w:sz="0" w:space="0" w:color="auto"/>
        <w:bottom w:val="none" w:sz="0" w:space="0" w:color="auto"/>
        <w:right w:val="none" w:sz="0" w:space="0" w:color="auto"/>
      </w:divBdr>
    </w:div>
    <w:div w:id="380131726">
      <w:bodyDiv w:val="1"/>
      <w:marLeft w:val="0"/>
      <w:marRight w:val="0"/>
      <w:marTop w:val="0"/>
      <w:marBottom w:val="0"/>
      <w:divBdr>
        <w:top w:val="none" w:sz="0" w:space="0" w:color="auto"/>
        <w:left w:val="none" w:sz="0" w:space="0" w:color="auto"/>
        <w:bottom w:val="none" w:sz="0" w:space="0" w:color="auto"/>
        <w:right w:val="none" w:sz="0" w:space="0" w:color="auto"/>
      </w:divBdr>
    </w:div>
    <w:div w:id="395713198">
      <w:bodyDiv w:val="1"/>
      <w:marLeft w:val="0"/>
      <w:marRight w:val="0"/>
      <w:marTop w:val="0"/>
      <w:marBottom w:val="0"/>
      <w:divBdr>
        <w:top w:val="none" w:sz="0" w:space="0" w:color="auto"/>
        <w:left w:val="none" w:sz="0" w:space="0" w:color="auto"/>
        <w:bottom w:val="none" w:sz="0" w:space="0" w:color="auto"/>
        <w:right w:val="none" w:sz="0" w:space="0" w:color="auto"/>
      </w:divBdr>
    </w:div>
    <w:div w:id="414743677">
      <w:bodyDiv w:val="1"/>
      <w:marLeft w:val="0"/>
      <w:marRight w:val="0"/>
      <w:marTop w:val="0"/>
      <w:marBottom w:val="0"/>
      <w:divBdr>
        <w:top w:val="none" w:sz="0" w:space="0" w:color="auto"/>
        <w:left w:val="none" w:sz="0" w:space="0" w:color="auto"/>
        <w:bottom w:val="none" w:sz="0" w:space="0" w:color="auto"/>
        <w:right w:val="none" w:sz="0" w:space="0" w:color="auto"/>
      </w:divBdr>
    </w:div>
    <w:div w:id="417022558">
      <w:bodyDiv w:val="1"/>
      <w:marLeft w:val="0"/>
      <w:marRight w:val="0"/>
      <w:marTop w:val="0"/>
      <w:marBottom w:val="0"/>
      <w:divBdr>
        <w:top w:val="none" w:sz="0" w:space="0" w:color="auto"/>
        <w:left w:val="none" w:sz="0" w:space="0" w:color="auto"/>
        <w:bottom w:val="none" w:sz="0" w:space="0" w:color="auto"/>
        <w:right w:val="none" w:sz="0" w:space="0" w:color="auto"/>
      </w:divBdr>
    </w:div>
    <w:div w:id="429207623">
      <w:bodyDiv w:val="1"/>
      <w:marLeft w:val="0"/>
      <w:marRight w:val="0"/>
      <w:marTop w:val="0"/>
      <w:marBottom w:val="0"/>
      <w:divBdr>
        <w:top w:val="none" w:sz="0" w:space="0" w:color="auto"/>
        <w:left w:val="none" w:sz="0" w:space="0" w:color="auto"/>
        <w:bottom w:val="none" w:sz="0" w:space="0" w:color="auto"/>
        <w:right w:val="none" w:sz="0" w:space="0" w:color="auto"/>
      </w:divBdr>
    </w:div>
    <w:div w:id="449982330">
      <w:bodyDiv w:val="1"/>
      <w:marLeft w:val="0"/>
      <w:marRight w:val="0"/>
      <w:marTop w:val="0"/>
      <w:marBottom w:val="0"/>
      <w:divBdr>
        <w:top w:val="none" w:sz="0" w:space="0" w:color="auto"/>
        <w:left w:val="none" w:sz="0" w:space="0" w:color="auto"/>
        <w:bottom w:val="none" w:sz="0" w:space="0" w:color="auto"/>
        <w:right w:val="none" w:sz="0" w:space="0" w:color="auto"/>
      </w:divBdr>
    </w:div>
    <w:div w:id="464735536">
      <w:bodyDiv w:val="1"/>
      <w:marLeft w:val="0"/>
      <w:marRight w:val="0"/>
      <w:marTop w:val="0"/>
      <w:marBottom w:val="0"/>
      <w:divBdr>
        <w:top w:val="none" w:sz="0" w:space="0" w:color="auto"/>
        <w:left w:val="none" w:sz="0" w:space="0" w:color="auto"/>
        <w:bottom w:val="none" w:sz="0" w:space="0" w:color="auto"/>
        <w:right w:val="none" w:sz="0" w:space="0" w:color="auto"/>
      </w:divBdr>
    </w:div>
    <w:div w:id="466434973">
      <w:bodyDiv w:val="1"/>
      <w:marLeft w:val="0"/>
      <w:marRight w:val="0"/>
      <w:marTop w:val="0"/>
      <w:marBottom w:val="0"/>
      <w:divBdr>
        <w:top w:val="none" w:sz="0" w:space="0" w:color="auto"/>
        <w:left w:val="none" w:sz="0" w:space="0" w:color="auto"/>
        <w:bottom w:val="none" w:sz="0" w:space="0" w:color="auto"/>
        <w:right w:val="none" w:sz="0" w:space="0" w:color="auto"/>
      </w:divBdr>
    </w:div>
    <w:div w:id="468865517">
      <w:bodyDiv w:val="1"/>
      <w:marLeft w:val="0"/>
      <w:marRight w:val="0"/>
      <w:marTop w:val="0"/>
      <w:marBottom w:val="0"/>
      <w:divBdr>
        <w:top w:val="none" w:sz="0" w:space="0" w:color="auto"/>
        <w:left w:val="none" w:sz="0" w:space="0" w:color="auto"/>
        <w:bottom w:val="none" w:sz="0" w:space="0" w:color="auto"/>
        <w:right w:val="none" w:sz="0" w:space="0" w:color="auto"/>
      </w:divBdr>
    </w:div>
    <w:div w:id="490293081">
      <w:bodyDiv w:val="1"/>
      <w:marLeft w:val="0"/>
      <w:marRight w:val="0"/>
      <w:marTop w:val="0"/>
      <w:marBottom w:val="0"/>
      <w:divBdr>
        <w:top w:val="none" w:sz="0" w:space="0" w:color="auto"/>
        <w:left w:val="none" w:sz="0" w:space="0" w:color="auto"/>
        <w:bottom w:val="none" w:sz="0" w:space="0" w:color="auto"/>
        <w:right w:val="none" w:sz="0" w:space="0" w:color="auto"/>
      </w:divBdr>
    </w:div>
    <w:div w:id="497188444">
      <w:bodyDiv w:val="1"/>
      <w:marLeft w:val="0"/>
      <w:marRight w:val="0"/>
      <w:marTop w:val="0"/>
      <w:marBottom w:val="0"/>
      <w:divBdr>
        <w:top w:val="none" w:sz="0" w:space="0" w:color="auto"/>
        <w:left w:val="none" w:sz="0" w:space="0" w:color="auto"/>
        <w:bottom w:val="none" w:sz="0" w:space="0" w:color="auto"/>
        <w:right w:val="none" w:sz="0" w:space="0" w:color="auto"/>
      </w:divBdr>
    </w:div>
    <w:div w:id="504170570">
      <w:bodyDiv w:val="1"/>
      <w:marLeft w:val="0"/>
      <w:marRight w:val="0"/>
      <w:marTop w:val="0"/>
      <w:marBottom w:val="0"/>
      <w:divBdr>
        <w:top w:val="none" w:sz="0" w:space="0" w:color="auto"/>
        <w:left w:val="none" w:sz="0" w:space="0" w:color="auto"/>
        <w:bottom w:val="none" w:sz="0" w:space="0" w:color="auto"/>
        <w:right w:val="none" w:sz="0" w:space="0" w:color="auto"/>
      </w:divBdr>
    </w:div>
    <w:div w:id="550655677">
      <w:bodyDiv w:val="1"/>
      <w:marLeft w:val="0"/>
      <w:marRight w:val="0"/>
      <w:marTop w:val="0"/>
      <w:marBottom w:val="0"/>
      <w:divBdr>
        <w:top w:val="none" w:sz="0" w:space="0" w:color="auto"/>
        <w:left w:val="none" w:sz="0" w:space="0" w:color="auto"/>
        <w:bottom w:val="none" w:sz="0" w:space="0" w:color="auto"/>
        <w:right w:val="none" w:sz="0" w:space="0" w:color="auto"/>
      </w:divBdr>
    </w:div>
    <w:div w:id="567109577">
      <w:bodyDiv w:val="1"/>
      <w:marLeft w:val="0"/>
      <w:marRight w:val="0"/>
      <w:marTop w:val="0"/>
      <w:marBottom w:val="0"/>
      <w:divBdr>
        <w:top w:val="none" w:sz="0" w:space="0" w:color="auto"/>
        <w:left w:val="none" w:sz="0" w:space="0" w:color="auto"/>
        <w:bottom w:val="none" w:sz="0" w:space="0" w:color="auto"/>
        <w:right w:val="none" w:sz="0" w:space="0" w:color="auto"/>
      </w:divBdr>
    </w:div>
    <w:div w:id="598299066">
      <w:bodyDiv w:val="1"/>
      <w:marLeft w:val="0"/>
      <w:marRight w:val="0"/>
      <w:marTop w:val="0"/>
      <w:marBottom w:val="0"/>
      <w:divBdr>
        <w:top w:val="none" w:sz="0" w:space="0" w:color="auto"/>
        <w:left w:val="none" w:sz="0" w:space="0" w:color="auto"/>
        <w:bottom w:val="none" w:sz="0" w:space="0" w:color="auto"/>
        <w:right w:val="none" w:sz="0" w:space="0" w:color="auto"/>
      </w:divBdr>
    </w:div>
    <w:div w:id="610624608">
      <w:bodyDiv w:val="1"/>
      <w:marLeft w:val="0"/>
      <w:marRight w:val="0"/>
      <w:marTop w:val="0"/>
      <w:marBottom w:val="0"/>
      <w:divBdr>
        <w:top w:val="none" w:sz="0" w:space="0" w:color="auto"/>
        <w:left w:val="none" w:sz="0" w:space="0" w:color="auto"/>
        <w:bottom w:val="none" w:sz="0" w:space="0" w:color="auto"/>
        <w:right w:val="none" w:sz="0" w:space="0" w:color="auto"/>
      </w:divBdr>
    </w:div>
    <w:div w:id="610625216">
      <w:bodyDiv w:val="1"/>
      <w:marLeft w:val="0"/>
      <w:marRight w:val="0"/>
      <w:marTop w:val="0"/>
      <w:marBottom w:val="0"/>
      <w:divBdr>
        <w:top w:val="none" w:sz="0" w:space="0" w:color="auto"/>
        <w:left w:val="none" w:sz="0" w:space="0" w:color="auto"/>
        <w:bottom w:val="none" w:sz="0" w:space="0" w:color="auto"/>
        <w:right w:val="none" w:sz="0" w:space="0" w:color="auto"/>
      </w:divBdr>
    </w:div>
    <w:div w:id="628434197">
      <w:bodyDiv w:val="1"/>
      <w:marLeft w:val="0"/>
      <w:marRight w:val="0"/>
      <w:marTop w:val="0"/>
      <w:marBottom w:val="0"/>
      <w:divBdr>
        <w:top w:val="none" w:sz="0" w:space="0" w:color="auto"/>
        <w:left w:val="none" w:sz="0" w:space="0" w:color="auto"/>
        <w:bottom w:val="none" w:sz="0" w:space="0" w:color="auto"/>
        <w:right w:val="none" w:sz="0" w:space="0" w:color="auto"/>
      </w:divBdr>
    </w:div>
    <w:div w:id="638922526">
      <w:bodyDiv w:val="1"/>
      <w:marLeft w:val="0"/>
      <w:marRight w:val="0"/>
      <w:marTop w:val="0"/>
      <w:marBottom w:val="0"/>
      <w:divBdr>
        <w:top w:val="none" w:sz="0" w:space="0" w:color="auto"/>
        <w:left w:val="none" w:sz="0" w:space="0" w:color="auto"/>
        <w:bottom w:val="none" w:sz="0" w:space="0" w:color="auto"/>
        <w:right w:val="none" w:sz="0" w:space="0" w:color="auto"/>
      </w:divBdr>
    </w:div>
    <w:div w:id="643581306">
      <w:bodyDiv w:val="1"/>
      <w:marLeft w:val="0"/>
      <w:marRight w:val="0"/>
      <w:marTop w:val="0"/>
      <w:marBottom w:val="0"/>
      <w:divBdr>
        <w:top w:val="none" w:sz="0" w:space="0" w:color="auto"/>
        <w:left w:val="none" w:sz="0" w:space="0" w:color="auto"/>
        <w:bottom w:val="none" w:sz="0" w:space="0" w:color="auto"/>
        <w:right w:val="none" w:sz="0" w:space="0" w:color="auto"/>
      </w:divBdr>
    </w:div>
    <w:div w:id="651714773">
      <w:bodyDiv w:val="1"/>
      <w:marLeft w:val="0"/>
      <w:marRight w:val="0"/>
      <w:marTop w:val="0"/>
      <w:marBottom w:val="0"/>
      <w:divBdr>
        <w:top w:val="none" w:sz="0" w:space="0" w:color="auto"/>
        <w:left w:val="none" w:sz="0" w:space="0" w:color="auto"/>
        <w:bottom w:val="none" w:sz="0" w:space="0" w:color="auto"/>
        <w:right w:val="none" w:sz="0" w:space="0" w:color="auto"/>
      </w:divBdr>
    </w:div>
    <w:div w:id="684089077">
      <w:bodyDiv w:val="1"/>
      <w:marLeft w:val="0"/>
      <w:marRight w:val="0"/>
      <w:marTop w:val="0"/>
      <w:marBottom w:val="0"/>
      <w:divBdr>
        <w:top w:val="none" w:sz="0" w:space="0" w:color="auto"/>
        <w:left w:val="none" w:sz="0" w:space="0" w:color="auto"/>
        <w:bottom w:val="none" w:sz="0" w:space="0" w:color="auto"/>
        <w:right w:val="none" w:sz="0" w:space="0" w:color="auto"/>
      </w:divBdr>
    </w:div>
    <w:div w:id="686563759">
      <w:bodyDiv w:val="1"/>
      <w:marLeft w:val="0"/>
      <w:marRight w:val="0"/>
      <w:marTop w:val="0"/>
      <w:marBottom w:val="0"/>
      <w:divBdr>
        <w:top w:val="none" w:sz="0" w:space="0" w:color="auto"/>
        <w:left w:val="none" w:sz="0" w:space="0" w:color="auto"/>
        <w:bottom w:val="none" w:sz="0" w:space="0" w:color="auto"/>
        <w:right w:val="none" w:sz="0" w:space="0" w:color="auto"/>
      </w:divBdr>
    </w:div>
    <w:div w:id="704719669">
      <w:bodyDiv w:val="1"/>
      <w:marLeft w:val="0"/>
      <w:marRight w:val="0"/>
      <w:marTop w:val="0"/>
      <w:marBottom w:val="0"/>
      <w:divBdr>
        <w:top w:val="none" w:sz="0" w:space="0" w:color="auto"/>
        <w:left w:val="none" w:sz="0" w:space="0" w:color="auto"/>
        <w:bottom w:val="none" w:sz="0" w:space="0" w:color="auto"/>
        <w:right w:val="none" w:sz="0" w:space="0" w:color="auto"/>
      </w:divBdr>
    </w:div>
    <w:div w:id="719742230">
      <w:bodyDiv w:val="1"/>
      <w:marLeft w:val="0"/>
      <w:marRight w:val="0"/>
      <w:marTop w:val="0"/>
      <w:marBottom w:val="0"/>
      <w:divBdr>
        <w:top w:val="none" w:sz="0" w:space="0" w:color="auto"/>
        <w:left w:val="none" w:sz="0" w:space="0" w:color="auto"/>
        <w:bottom w:val="none" w:sz="0" w:space="0" w:color="auto"/>
        <w:right w:val="none" w:sz="0" w:space="0" w:color="auto"/>
      </w:divBdr>
    </w:div>
    <w:div w:id="721750900">
      <w:bodyDiv w:val="1"/>
      <w:marLeft w:val="0"/>
      <w:marRight w:val="0"/>
      <w:marTop w:val="0"/>
      <w:marBottom w:val="0"/>
      <w:divBdr>
        <w:top w:val="none" w:sz="0" w:space="0" w:color="auto"/>
        <w:left w:val="none" w:sz="0" w:space="0" w:color="auto"/>
        <w:bottom w:val="none" w:sz="0" w:space="0" w:color="auto"/>
        <w:right w:val="none" w:sz="0" w:space="0" w:color="auto"/>
      </w:divBdr>
    </w:div>
    <w:div w:id="729815191">
      <w:bodyDiv w:val="1"/>
      <w:marLeft w:val="0"/>
      <w:marRight w:val="0"/>
      <w:marTop w:val="0"/>
      <w:marBottom w:val="0"/>
      <w:divBdr>
        <w:top w:val="none" w:sz="0" w:space="0" w:color="auto"/>
        <w:left w:val="none" w:sz="0" w:space="0" w:color="auto"/>
        <w:bottom w:val="none" w:sz="0" w:space="0" w:color="auto"/>
        <w:right w:val="none" w:sz="0" w:space="0" w:color="auto"/>
      </w:divBdr>
    </w:div>
    <w:div w:id="730466765">
      <w:bodyDiv w:val="1"/>
      <w:marLeft w:val="0"/>
      <w:marRight w:val="0"/>
      <w:marTop w:val="0"/>
      <w:marBottom w:val="0"/>
      <w:divBdr>
        <w:top w:val="none" w:sz="0" w:space="0" w:color="auto"/>
        <w:left w:val="none" w:sz="0" w:space="0" w:color="auto"/>
        <w:bottom w:val="none" w:sz="0" w:space="0" w:color="auto"/>
        <w:right w:val="none" w:sz="0" w:space="0" w:color="auto"/>
      </w:divBdr>
    </w:div>
    <w:div w:id="731317143">
      <w:bodyDiv w:val="1"/>
      <w:marLeft w:val="0"/>
      <w:marRight w:val="0"/>
      <w:marTop w:val="0"/>
      <w:marBottom w:val="0"/>
      <w:divBdr>
        <w:top w:val="none" w:sz="0" w:space="0" w:color="auto"/>
        <w:left w:val="none" w:sz="0" w:space="0" w:color="auto"/>
        <w:bottom w:val="none" w:sz="0" w:space="0" w:color="auto"/>
        <w:right w:val="none" w:sz="0" w:space="0" w:color="auto"/>
      </w:divBdr>
    </w:div>
    <w:div w:id="744957768">
      <w:bodyDiv w:val="1"/>
      <w:marLeft w:val="0"/>
      <w:marRight w:val="0"/>
      <w:marTop w:val="0"/>
      <w:marBottom w:val="0"/>
      <w:divBdr>
        <w:top w:val="none" w:sz="0" w:space="0" w:color="auto"/>
        <w:left w:val="none" w:sz="0" w:space="0" w:color="auto"/>
        <w:bottom w:val="none" w:sz="0" w:space="0" w:color="auto"/>
        <w:right w:val="none" w:sz="0" w:space="0" w:color="auto"/>
      </w:divBdr>
    </w:div>
    <w:div w:id="753746219">
      <w:bodyDiv w:val="1"/>
      <w:marLeft w:val="0"/>
      <w:marRight w:val="0"/>
      <w:marTop w:val="0"/>
      <w:marBottom w:val="0"/>
      <w:divBdr>
        <w:top w:val="none" w:sz="0" w:space="0" w:color="auto"/>
        <w:left w:val="none" w:sz="0" w:space="0" w:color="auto"/>
        <w:bottom w:val="none" w:sz="0" w:space="0" w:color="auto"/>
        <w:right w:val="none" w:sz="0" w:space="0" w:color="auto"/>
      </w:divBdr>
    </w:div>
    <w:div w:id="754088813">
      <w:bodyDiv w:val="1"/>
      <w:marLeft w:val="0"/>
      <w:marRight w:val="0"/>
      <w:marTop w:val="0"/>
      <w:marBottom w:val="0"/>
      <w:divBdr>
        <w:top w:val="none" w:sz="0" w:space="0" w:color="auto"/>
        <w:left w:val="none" w:sz="0" w:space="0" w:color="auto"/>
        <w:bottom w:val="none" w:sz="0" w:space="0" w:color="auto"/>
        <w:right w:val="none" w:sz="0" w:space="0" w:color="auto"/>
      </w:divBdr>
    </w:div>
    <w:div w:id="806708011">
      <w:bodyDiv w:val="1"/>
      <w:marLeft w:val="0"/>
      <w:marRight w:val="0"/>
      <w:marTop w:val="0"/>
      <w:marBottom w:val="0"/>
      <w:divBdr>
        <w:top w:val="none" w:sz="0" w:space="0" w:color="auto"/>
        <w:left w:val="none" w:sz="0" w:space="0" w:color="auto"/>
        <w:bottom w:val="none" w:sz="0" w:space="0" w:color="auto"/>
        <w:right w:val="none" w:sz="0" w:space="0" w:color="auto"/>
      </w:divBdr>
    </w:div>
    <w:div w:id="813837143">
      <w:bodyDiv w:val="1"/>
      <w:marLeft w:val="0"/>
      <w:marRight w:val="0"/>
      <w:marTop w:val="0"/>
      <w:marBottom w:val="0"/>
      <w:divBdr>
        <w:top w:val="none" w:sz="0" w:space="0" w:color="auto"/>
        <w:left w:val="none" w:sz="0" w:space="0" w:color="auto"/>
        <w:bottom w:val="none" w:sz="0" w:space="0" w:color="auto"/>
        <w:right w:val="none" w:sz="0" w:space="0" w:color="auto"/>
      </w:divBdr>
    </w:div>
    <w:div w:id="815102680">
      <w:bodyDiv w:val="1"/>
      <w:marLeft w:val="0"/>
      <w:marRight w:val="0"/>
      <w:marTop w:val="0"/>
      <w:marBottom w:val="0"/>
      <w:divBdr>
        <w:top w:val="none" w:sz="0" w:space="0" w:color="auto"/>
        <w:left w:val="none" w:sz="0" w:space="0" w:color="auto"/>
        <w:bottom w:val="none" w:sz="0" w:space="0" w:color="auto"/>
        <w:right w:val="none" w:sz="0" w:space="0" w:color="auto"/>
      </w:divBdr>
    </w:div>
    <w:div w:id="844243659">
      <w:bodyDiv w:val="1"/>
      <w:marLeft w:val="0"/>
      <w:marRight w:val="0"/>
      <w:marTop w:val="0"/>
      <w:marBottom w:val="0"/>
      <w:divBdr>
        <w:top w:val="none" w:sz="0" w:space="0" w:color="auto"/>
        <w:left w:val="none" w:sz="0" w:space="0" w:color="auto"/>
        <w:bottom w:val="none" w:sz="0" w:space="0" w:color="auto"/>
        <w:right w:val="none" w:sz="0" w:space="0" w:color="auto"/>
      </w:divBdr>
    </w:div>
    <w:div w:id="856652468">
      <w:bodyDiv w:val="1"/>
      <w:marLeft w:val="0"/>
      <w:marRight w:val="0"/>
      <w:marTop w:val="0"/>
      <w:marBottom w:val="0"/>
      <w:divBdr>
        <w:top w:val="none" w:sz="0" w:space="0" w:color="auto"/>
        <w:left w:val="none" w:sz="0" w:space="0" w:color="auto"/>
        <w:bottom w:val="none" w:sz="0" w:space="0" w:color="auto"/>
        <w:right w:val="none" w:sz="0" w:space="0" w:color="auto"/>
      </w:divBdr>
    </w:div>
    <w:div w:id="858592686">
      <w:bodyDiv w:val="1"/>
      <w:marLeft w:val="0"/>
      <w:marRight w:val="0"/>
      <w:marTop w:val="0"/>
      <w:marBottom w:val="0"/>
      <w:divBdr>
        <w:top w:val="none" w:sz="0" w:space="0" w:color="auto"/>
        <w:left w:val="none" w:sz="0" w:space="0" w:color="auto"/>
        <w:bottom w:val="none" w:sz="0" w:space="0" w:color="auto"/>
        <w:right w:val="none" w:sz="0" w:space="0" w:color="auto"/>
      </w:divBdr>
    </w:div>
    <w:div w:id="873346190">
      <w:bodyDiv w:val="1"/>
      <w:marLeft w:val="0"/>
      <w:marRight w:val="0"/>
      <w:marTop w:val="0"/>
      <w:marBottom w:val="0"/>
      <w:divBdr>
        <w:top w:val="none" w:sz="0" w:space="0" w:color="auto"/>
        <w:left w:val="none" w:sz="0" w:space="0" w:color="auto"/>
        <w:bottom w:val="none" w:sz="0" w:space="0" w:color="auto"/>
        <w:right w:val="none" w:sz="0" w:space="0" w:color="auto"/>
      </w:divBdr>
    </w:div>
    <w:div w:id="875193439">
      <w:bodyDiv w:val="1"/>
      <w:marLeft w:val="0"/>
      <w:marRight w:val="0"/>
      <w:marTop w:val="0"/>
      <w:marBottom w:val="0"/>
      <w:divBdr>
        <w:top w:val="none" w:sz="0" w:space="0" w:color="auto"/>
        <w:left w:val="none" w:sz="0" w:space="0" w:color="auto"/>
        <w:bottom w:val="none" w:sz="0" w:space="0" w:color="auto"/>
        <w:right w:val="none" w:sz="0" w:space="0" w:color="auto"/>
      </w:divBdr>
    </w:div>
    <w:div w:id="892236558">
      <w:bodyDiv w:val="1"/>
      <w:marLeft w:val="0"/>
      <w:marRight w:val="0"/>
      <w:marTop w:val="0"/>
      <w:marBottom w:val="0"/>
      <w:divBdr>
        <w:top w:val="none" w:sz="0" w:space="0" w:color="auto"/>
        <w:left w:val="none" w:sz="0" w:space="0" w:color="auto"/>
        <w:bottom w:val="none" w:sz="0" w:space="0" w:color="auto"/>
        <w:right w:val="none" w:sz="0" w:space="0" w:color="auto"/>
      </w:divBdr>
    </w:div>
    <w:div w:id="932401676">
      <w:bodyDiv w:val="1"/>
      <w:marLeft w:val="0"/>
      <w:marRight w:val="0"/>
      <w:marTop w:val="0"/>
      <w:marBottom w:val="0"/>
      <w:divBdr>
        <w:top w:val="none" w:sz="0" w:space="0" w:color="auto"/>
        <w:left w:val="none" w:sz="0" w:space="0" w:color="auto"/>
        <w:bottom w:val="none" w:sz="0" w:space="0" w:color="auto"/>
        <w:right w:val="none" w:sz="0" w:space="0" w:color="auto"/>
      </w:divBdr>
    </w:div>
    <w:div w:id="936719834">
      <w:bodyDiv w:val="1"/>
      <w:marLeft w:val="0"/>
      <w:marRight w:val="0"/>
      <w:marTop w:val="0"/>
      <w:marBottom w:val="0"/>
      <w:divBdr>
        <w:top w:val="none" w:sz="0" w:space="0" w:color="auto"/>
        <w:left w:val="none" w:sz="0" w:space="0" w:color="auto"/>
        <w:bottom w:val="none" w:sz="0" w:space="0" w:color="auto"/>
        <w:right w:val="none" w:sz="0" w:space="0" w:color="auto"/>
      </w:divBdr>
    </w:div>
    <w:div w:id="941258407">
      <w:bodyDiv w:val="1"/>
      <w:marLeft w:val="0"/>
      <w:marRight w:val="0"/>
      <w:marTop w:val="0"/>
      <w:marBottom w:val="0"/>
      <w:divBdr>
        <w:top w:val="none" w:sz="0" w:space="0" w:color="auto"/>
        <w:left w:val="none" w:sz="0" w:space="0" w:color="auto"/>
        <w:bottom w:val="none" w:sz="0" w:space="0" w:color="auto"/>
        <w:right w:val="none" w:sz="0" w:space="0" w:color="auto"/>
      </w:divBdr>
    </w:div>
    <w:div w:id="958031656">
      <w:bodyDiv w:val="1"/>
      <w:marLeft w:val="0"/>
      <w:marRight w:val="0"/>
      <w:marTop w:val="0"/>
      <w:marBottom w:val="0"/>
      <w:divBdr>
        <w:top w:val="none" w:sz="0" w:space="0" w:color="auto"/>
        <w:left w:val="none" w:sz="0" w:space="0" w:color="auto"/>
        <w:bottom w:val="none" w:sz="0" w:space="0" w:color="auto"/>
        <w:right w:val="none" w:sz="0" w:space="0" w:color="auto"/>
      </w:divBdr>
    </w:div>
    <w:div w:id="994917604">
      <w:bodyDiv w:val="1"/>
      <w:marLeft w:val="0"/>
      <w:marRight w:val="0"/>
      <w:marTop w:val="0"/>
      <w:marBottom w:val="0"/>
      <w:divBdr>
        <w:top w:val="none" w:sz="0" w:space="0" w:color="auto"/>
        <w:left w:val="none" w:sz="0" w:space="0" w:color="auto"/>
        <w:bottom w:val="none" w:sz="0" w:space="0" w:color="auto"/>
        <w:right w:val="none" w:sz="0" w:space="0" w:color="auto"/>
      </w:divBdr>
    </w:div>
    <w:div w:id="1009915405">
      <w:bodyDiv w:val="1"/>
      <w:marLeft w:val="0"/>
      <w:marRight w:val="0"/>
      <w:marTop w:val="0"/>
      <w:marBottom w:val="0"/>
      <w:divBdr>
        <w:top w:val="none" w:sz="0" w:space="0" w:color="auto"/>
        <w:left w:val="none" w:sz="0" w:space="0" w:color="auto"/>
        <w:bottom w:val="none" w:sz="0" w:space="0" w:color="auto"/>
        <w:right w:val="none" w:sz="0" w:space="0" w:color="auto"/>
      </w:divBdr>
    </w:div>
    <w:div w:id="1011614011">
      <w:bodyDiv w:val="1"/>
      <w:marLeft w:val="0"/>
      <w:marRight w:val="0"/>
      <w:marTop w:val="0"/>
      <w:marBottom w:val="0"/>
      <w:divBdr>
        <w:top w:val="none" w:sz="0" w:space="0" w:color="auto"/>
        <w:left w:val="none" w:sz="0" w:space="0" w:color="auto"/>
        <w:bottom w:val="none" w:sz="0" w:space="0" w:color="auto"/>
        <w:right w:val="none" w:sz="0" w:space="0" w:color="auto"/>
      </w:divBdr>
    </w:div>
    <w:div w:id="1035039573">
      <w:bodyDiv w:val="1"/>
      <w:marLeft w:val="0"/>
      <w:marRight w:val="0"/>
      <w:marTop w:val="0"/>
      <w:marBottom w:val="0"/>
      <w:divBdr>
        <w:top w:val="none" w:sz="0" w:space="0" w:color="auto"/>
        <w:left w:val="none" w:sz="0" w:space="0" w:color="auto"/>
        <w:bottom w:val="none" w:sz="0" w:space="0" w:color="auto"/>
        <w:right w:val="none" w:sz="0" w:space="0" w:color="auto"/>
      </w:divBdr>
    </w:div>
    <w:div w:id="1053886620">
      <w:bodyDiv w:val="1"/>
      <w:marLeft w:val="0"/>
      <w:marRight w:val="0"/>
      <w:marTop w:val="0"/>
      <w:marBottom w:val="0"/>
      <w:divBdr>
        <w:top w:val="none" w:sz="0" w:space="0" w:color="auto"/>
        <w:left w:val="none" w:sz="0" w:space="0" w:color="auto"/>
        <w:bottom w:val="none" w:sz="0" w:space="0" w:color="auto"/>
        <w:right w:val="none" w:sz="0" w:space="0" w:color="auto"/>
      </w:divBdr>
    </w:div>
    <w:div w:id="1086149145">
      <w:bodyDiv w:val="1"/>
      <w:marLeft w:val="0"/>
      <w:marRight w:val="0"/>
      <w:marTop w:val="0"/>
      <w:marBottom w:val="0"/>
      <w:divBdr>
        <w:top w:val="none" w:sz="0" w:space="0" w:color="auto"/>
        <w:left w:val="none" w:sz="0" w:space="0" w:color="auto"/>
        <w:bottom w:val="none" w:sz="0" w:space="0" w:color="auto"/>
        <w:right w:val="none" w:sz="0" w:space="0" w:color="auto"/>
      </w:divBdr>
    </w:div>
    <w:div w:id="1089693894">
      <w:bodyDiv w:val="1"/>
      <w:marLeft w:val="0"/>
      <w:marRight w:val="0"/>
      <w:marTop w:val="0"/>
      <w:marBottom w:val="0"/>
      <w:divBdr>
        <w:top w:val="none" w:sz="0" w:space="0" w:color="auto"/>
        <w:left w:val="none" w:sz="0" w:space="0" w:color="auto"/>
        <w:bottom w:val="none" w:sz="0" w:space="0" w:color="auto"/>
        <w:right w:val="none" w:sz="0" w:space="0" w:color="auto"/>
      </w:divBdr>
    </w:div>
    <w:div w:id="1094328345">
      <w:bodyDiv w:val="1"/>
      <w:marLeft w:val="0"/>
      <w:marRight w:val="0"/>
      <w:marTop w:val="0"/>
      <w:marBottom w:val="0"/>
      <w:divBdr>
        <w:top w:val="none" w:sz="0" w:space="0" w:color="auto"/>
        <w:left w:val="none" w:sz="0" w:space="0" w:color="auto"/>
        <w:bottom w:val="none" w:sz="0" w:space="0" w:color="auto"/>
        <w:right w:val="none" w:sz="0" w:space="0" w:color="auto"/>
      </w:divBdr>
    </w:div>
    <w:div w:id="1107962671">
      <w:bodyDiv w:val="1"/>
      <w:marLeft w:val="0"/>
      <w:marRight w:val="0"/>
      <w:marTop w:val="0"/>
      <w:marBottom w:val="0"/>
      <w:divBdr>
        <w:top w:val="none" w:sz="0" w:space="0" w:color="auto"/>
        <w:left w:val="none" w:sz="0" w:space="0" w:color="auto"/>
        <w:bottom w:val="none" w:sz="0" w:space="0" w:color="auto"/>
        <w:right w:val="none" w:sz="0" w:space="0" w:color="auto"/>
      </w:divBdr>
    </w:div>
    <w:div w:id="1111895564">
      <w:bodyDiv w:val="1"/>
      <w:marLeft w:val="0"/>
      <w:marRight w:val="0"/>
      <w:marTop w:val="0"/>
      <w:marBottom w:val="0"/>
      <w:divBdr>
        <w:top w:val="none" w:sz="0" w:space="0" w:color="auto"/>
        <w:left w:val="none" w:sz="0" w:space="0" w:color="auto"/>
        <w:bottom w:val="none" w:sz="0" w:space="0" w:color="auto"/>
        <w:right w:val="none" w:sz="0" w:space="0" w:color="auto"/>
      </w:divBdr>
    </w:div>
    <w:div w:id="1126507778">
      <w:bodyDiv w:val="1"/>
      <w:marLeft w:val="0"/>
      <w:marRight w:val="0"/>
      <w:marTop w:val="0"/>
      <w:marBottom w:val="0"/>
      <w:divBdr>
        <w:top w:val="none" w:sz="0" w:space="0" w:color="auto"/>
        <w:left w:val="none" w:sz="0" w:space="0" w:color="auto"/>
        <w:bottom w:val="none" w:sz="0" w:space="0" w:color="auto"/>
        <w:right w:val="none" w:sz="0" w:space="0" w:color="auto"/>
      </w:divBdr>
    </w:div>
    <w:div w:id="1151287443">
      <w:bodyDiv w:val="1"/>
      <w:marLeft w:val="0"/>
      <w:marRight w:val="0"/>
      <w:marTop w:val="0"/>
      <w:marBottom w:val="0"/>
      <w:divBdr>
        <w:top w:val="none" w:sz="0" w:space="0" w:color="auto"/>
        <w:left w:val="none" w:sz="0" w:space="0" w:color="auto"/>
        <w:bottom w:val="none" w:sz="0" w:space="0" w:color="auto"/>
        <w:right w:val="none" w:sz="0" w:space="0" w:color="auto"/>
      </w:divBdr>
    </w:div>
    <w:div w:id="1186754736">
      <w:bodyDiv w:val="1"/>
      <w:marLeft w:val="0"/>
      <w:marRight w:val="0"/>
      <w:marTop w:val="0"/>
      <w:marBottom w:val="0"/>
      <w:divBdr>
        <w:top w:val="none" w:sz="0" w:space="0" w:color="auto"/>
        <w:left w:val="none" w:sz="0" w:space="0" w:color="auto"/>
        <w:bottom w:val="none" w:sz="0" w:space="0" w:color="auto"/>
        <w:right w:val="none" w:sz="0" w:space="0" w:color="auto"/>
      </w:divBdr>
    </w:div>
    <w:div w:id="1192109454">
      <w:bodyDiv w:val="1"/>
      <w:marLeft w:val="0"/>
      <w:marRight w:val="0"/>
      <w:marTop w:val="0"/>
      <w:marBottom w:val="0"/>
      <w:divBdr>
        <w:top w:val="none" w:sz="0" w:space="0" w:color="auto"/>
        <w:left w:val="none" w:sz="0" w:space="0" w:color="auto"/>
        <w:bottom w:val="none" w:sz="0" w:space="0" w:color="auto"/>
        <w:right w:val="none" w:sz="0" w:space="0" w:color="auto"/>
      </w:divBdr>
    </w:div>
    <w:div w:id="1258438707">
      <w:bodyDiv w:val="1"/>
      <w:marLeft w:val="0"/>
      <w:marRight w:val="0"/>
      <w:marTop w:val="0"/>
      <w:marBottom w:val="0"/>
      <w:divBdr>
        <w:top w:val="none" w:sz="0" w:space="0" w:color="auto"/>
        <w:left w:val="none" w:sz="0" w:space="0" w:color="auto"/>
        <w:bottom w:val="none" w:sz="0" w:space="0" w:color="auto"/>
        <w:right w:val="none" w:sz="0" w:space="0" w:color="auto"/>
      </w:divBdr>
    </w:div>
    <w:div w:id="1272124211">
      <w:bodyDiv w:val="1"/>
      <w:marLeft w:val="0"/>
      <w:marRight w:val="0"/>
      <w:marTop w:val="0"/>
      <w:marBottom w:val="0"/>
      <w:divBdr>
        <w:top w:val="none" w:sz="0" w:space="0" w:color="auto"/>
        <w:left w:val="none" w:sz="0" w:space="0" w:color="auto"/>
        <w:bottom w:val="none" w:sz="0" w:space="0" w:color="auto"/>
        <w:right w:val="none" w:sz="0" w:space="0" w:color="auto"/>
      </w:divBdr>
    </w:div>
    <w:div w:id="1278565061">
      <w:bodyDiv w:val="1"/>
      <w:marLeft w:val="0"/>
      <w:marRight w:val="0"/>
      <w:marTop w:val="0"/>
      <w:marBottom w:val="0"/>
      <w:divBdr>
        <w:top w:val="none" w:sz="0" w:space="0" w:color="auto"/>
        <w:left w:val="none" w:sz="0" w:space="0" w:color="auto"/>
        <w:bottom w:val="none" w:sz="0" w:space="0" w:color="auto"/>
        <w:right w:val="none" w:sz="0" w:space="0" w:color="auto"/>
      </w:divBdr>
    </w:div>
    <w:div w:id="1284846771">
      <w:bodyDiv w:val="1"/>
      <w:marLeft w:val="0"/>
      <w:marRight w:val="0"/>
      <w:marTop w:val="0"/>
      <w:marBottom w:val="0"/>
      <w:divBdr>
        <w:top w:val="none" w:sz="0" w:space="0" w:color="auto"/>
        <w:left w:val="none" w:sz="0" w:space="0" w:color="auto"/>
        <w:bottom w:val="none" w:sz="0" w:space="0" w:color="auto"/>
        <w:right w:val="none" w:sz="0" w:space="0" w:color="auto"/>
      </w:divBdr>
    </w:div>
    <w:div w:id="1296062275">
      <w:bodyDiv w:val="1"/>
      <w:marLeft w:val="0"/>
      <w:marRight w:val="0"/>
      <w:marTop w:val="0"/>
      <w:marBottom w:val="0"/>
      <w:divBdr>
        <w:top w:val="none" w:sz="0" w:space="0" w:color="auto"/>
        <w:left w:val="none" w:sz="0" w:space="0" w:color="auto"/>
        <w:bottom w:val="none" w:sz="0" w:space="0" w:color="auto"/>
        <w:right w:val="none" w:sz="0" w:space="0" w:color="auto"/>
      </w:divBdr>
    </w:div>
    <w:div w:id="1303999350">
      <w:bodyDiv w:val="1"/>
      <w:marLeft w:val="0"/>
      <w:marRight w:val="0"/>
      <w:marTop w:val="0"/>
      <w:marBottom w:val="0"/>
      <w:divBdr>
        <w:top w:val="none" w:sz="0" w:space="0" w:color="auto"/>
        <w:left w:val="none" w:sz="0" w:space="0" w:color="auto"/>
        <w:bottom w:val="none" w:sz="0" w:space="0" w:color="auto"/>
        <w:right w:val="none" w:sz="0" w:space="0" w:color="auto"/>
      </w:divBdr>
    </w:div>
    <w:div w:id="1307198138">
      <w:bodyDiv w:val="1"/>
      <w:marLeft w:val="0"/>
      <w:marRight w:val="0"/>
      <w:marTop w:val="0"/>
      <w:marBottom w:val="0"/>
      <w:divBdr>
        <w:top w:val="none" w:sz="0" w:space="0" w:color="auto"/>
        <w:left w:val="none" w:sz="0" w:space="0" w:color="auto"/>
        <w:bottom w:val="none" w:sz="0" w:space="0" w:color="auto"/>
        <w:right w:val="none" w:sz="0" w:space="0" w:color="auto"/>
      </w:divBdr>
    </w:div>
    <w:div w:id="1325671525">
      <w:bodyDiv w:val="1"/>
      <w:marLeft w:val="0"/>
      <w:marRight w:val="0"/>
      <w:marTop w:val="0"/>
      <w:marBottom w:val="0"/>
      <w:divBdr>
        <w:top w:val="none" w:sz="0" w:space="0" w:color="auto"/>
        <w:left w:val="none" w:sz="0" w:space="0" w:color="auto"/>
        <w:bottom w:val="none" w:sz="0" w:space="0" w:color="auto"/>
        <w:right w:val="none" w:sz="0" w:space="0" w:color="auto"/>
      </w:divBdr>
    </w:div>
    <w:div w:id="1331830093">
      <w:bodyDiv w:val="1"/>
      <w:marLeft w:val="0"/>
      <w:marRight w:val="0"/>
      <w:marTop w:val="0"/>
      <w:marBottom w:val="0"/>
      <w:divBdr>
        <w:top w:val="none" w:sz="0" w:space="0" w:color="auto"/>
        <w:left w:val="none" w:sz="0" w:space="0" w:color="auto"/>
        <w:bottom w:val="none" w:sz="0" w:space="0" w:color="auto"/>
        <w:right w:val="none" w:sz="0" w:space="0" w:color="auto"/>
      </w:divBdr>
    </w:div>
    <w:div w:id="1343319706">
      <w:bodyDiv w:val="1"/>
      <w:marLeft w:val="0"/>
      <w:marRight w:val="0"/>
      <w:marTop w:val="0"/>
      <w:marBottom w:val="0"/>
      <w:divBdr>
        <w:top w:val="none" w:sz="0" w:space="0" w:color="auto"/>
        <w:left w:val="none" w:sz="0" w:space="0" w:color="auto"/>
        <w:bottom w:val="none" w:sz="0" w:space="0" w:color="auto"/>
        <w:right w:val="none" w:sz="0" w:space="0" w:color="auto"/>
      </w:divBdr>
    </w:div>
    <w:div w:id="1344437531">
      <w:bodyDiv w:val="1"/>
      <w:marLeft w:val="0"/>
      <w:marRight w:val="0"/>
      <w:marTop w:val="0"/>
      <w:marBottom w:val="0"/>
      <w:divBdr>
        <w:top w:val="none" w:sz="0" w:space="0" w:color="auto"/>
        <w:left w:val="none" w:sz="0" w:space="0" w:color="auto"/>
        <w:bottom w:val="none" w:sz="0" w:space="0" w:color="auto"/>
        <w:right w:val="none" w:sz="0" w:space="0" w:color="auto"/>
      </w:divBdr>
    </w:div>
    <w:div w:id="1350376091">
      <w:bodyDiv w:val="1"/>
      <w:marLeft w:val="0"/>
      <w:marRight w:val="0"/>
      <w:marTop w:val="0"/>
      <w:marBottom w:val="0"/>
      <w:divBdr>
        <w:top w:val="none" w:sz="0" w:space="0" w:color="auto"/>
        <w:left w:val="none" w:sz="0" w:space="0" w:color="auto"/>
        <w:bottom w:val="none" w:sz="0" w:space="0" w:color="auto"/>
        <w:right w:val="none" w:sz="0" w:space="0" w:color="auto"/>
      </w:divBdr>
    </w:div>
    <w:div w:id="1378898933">
      <w:bodyDiv w:val="1"/>
      <w:marLeft w:val="0"/>
      <w:marRight w:val="0"/>
      <w:marTop w:val="0"/>
      <w:marBottom w:val="0"/>
      <w:divBdr>
        <w:top w:val="none" w:sz="0" w:space="0" w:color="auto"/>
        <w:left w:val="none" w:sz="0" w:space="0" w:color="auto"/>
        <w:bottom w:val="none" w:sz="0" w:space="0" w:color="auto"/>
        <w:right w:val="none" w:sz="0" w:space="0" w:color="auto"/>
      </w:divBdr>
    </w:div>
    <w:div w:id="1408922460">
      <w:bodyDiv w:val="1"/>
      <w:marLeft w:val="0"/>
      <w:marRight w:val="0"/>
      <w:marTop w:val="0"/>
      <w:marBottom w:val="0"/>
      <w:divBdr>
        <w:top w:val="none" w:sz="0" w:space="0" w:color="auto"/>
        <w:left w:val="none" w:sz="0" w:space="0" w:color="auto"/>
        <w:bottom w:val="none" w:sz="0" w:space="0" w:color="auto"/>
        <w:right w:val="none" w:sz="0" w:space="0" w:color="auto"/>
      </w:divBdr>
    </w:div>
    <w:div w:id="1410269570">
      <w:bodyDiv w:val="1"/>
      <w:marLeft w:val="0"/>
      <w:marRight w:val="0"/>
      <w:marTop w:val="0"/>
      <w:marBottom w:val="0"/>
      <w:divBdr>
        <w:top w:val="none" w:sz="0" w:space="0" w:color="auto"/>
        <w:left w:val="none" w:sz="0" w:space="0" w:color="auto"/>
        <w:bottom w:val="none" w:sz="0" w:space="0" w:color="auto"/>
        <w:right w:val="none" w:sz="0" w:space="0" w:color="auto"/>
      </w:divBdr>
    </w:div>
    <w:div w:id="1429039697">
      <w:bodyDiv w:val="1"/>
      <w:marLeft w:val="0"/>
      <w:marRight w:val="0"/>
      <w:marTop w:val="0"/>
      <w:marBottom w:val="0"/>
      <w:divBdr>
        <w:top w:val="none" w:sz="0" w:space="0" w:color="auto"/>
        <w:left w:val="none" w:sz="0" w:space="0" w:color="auto"/>
        <w:bottom w:val="none" w:sz="0" w:space="0" w:color="auto"/>
        <w:right w:val="none" w:sz="0" w:space="0" w:color="auto"/>
      </w:divBdr>
    </w:div>
    <w:div w:id="1432510339">
      <w:bodyDiv w:val="1"/>
      <w:marLeft w:val="0"/>
      <w:marRight w:val="0"/>
      <w:marTop w:val="0"/>
      <w:marBottom w:val="0"/>
      <w:divBdr>
        <w:top w:val="none" w:sz="0" w:space="0" w:color="auto"/>
        <w:left w:val="none" w:sz="0" w:space="0" w:color="auto"/>
        <w:bottom w:val="none" w:sz="0" w:space="0" w:color="auto"/>
        <w:right w:val="none" w:sz="0" w:space="0" w:color="auto"/>
      </w:divBdr>
    </w:div>
    <w:div w:id="1432698481">
      <w:bodyDiv w:val="1"/>
      <w:marLeft w:val="0"/>
      <w:marRight w:val="0"/>
      <w:marTop w:val="0"/>
      <w:marBottom w:val="0"/>
      <w:divBdr>
        <w:top w:val="none" w:sz="0" w:space="0" w:color="auto"/>
        <w:left w:val="none" w:sz="0" w:space="0" w:color="auto"/>
        <w:bottom w:val="none" w:sz="0" w:space="0" w:color="auto"/>
        <w:right w:val="none" w:sz="0" w:space="0" w:color="auto"/>
      </w:divBdr>
    </w:div>
    <w:div w:id="1444694597">
      <w:bodyDiv w:val="1"/>
      <w:marLeft w:val="0"/>
      <w:marRight w:val="0"/>
      <w:marTop w:val="0"/>
      <w:marBottom w:val="0"/>
      <w:divBdr>
        <w:top w:val="none" w:sz="0" w:space="0" w:color="auto"/>
        <w:left w:val="none" w:sz="0" w:space="0" w:color="auto"/>
        <w:bottom w:val="none" w:sz="0" w:space="0" w:color="auto"/>
        <w:right w:val="none" w:sz="0" w:space="0" w:color="auto"/>
      </w:divBdr>
    </w:div>
    <w:div w:id="1456024679">
      <w:bodyDiv w:val="1"/>
      <w:marLeft w:val="0"/>
      <w:marRight w:val="0"/>
      <w:marTop w:val="0"/>
      <w:marBottom w:val="0"/>
      <w:divBdr>
        <w:top w:val="none" w:sz="0" w:space="0" w:color="auto"/>
        <w:left w:val="none" w:sz="0" w:space="0" w:color="auto"/>
        <w:bottom w:val="none" w:sz="0" w:space="0" w:color="auto"/>
        <w:right w:val="none" w:sz="0" w:space="0" w:color="auto"/>
      </w:divBdr>
    </w:div>
    <w:div w:id="1464544810">
      <w:bodyDiv w:val="1"/>
      <w:marLeft w:val="0"/>
      <w:marRight w:val="0"/>
      <w:marTop w:val="0"/>
      <w:marBottom w:val="0"/>
      <w:divBdr>
        <w:top w:val="none" w:sz="0" w:space="0" w:color="auto"/>
        <w:left w:val="none" w:sz="0" w:space="0" w:color="auto"/>
        <w:bottom w:val="none" w:sz="0" w:space="0" w:color="auto"/>
        <w:right w:val="none" w:sz="0" w:space="0" w:color="auto"/>
      </w:divBdr>
    </w:div>
    <w:div w:id="1488980212">
      <w:bodyDiv w:val="1"/>
      <w:marLeft w:val="0"/>
      <w:marRight w:val="0"/>
      <w:marTop w:val="0"/>
      <w:marBottom w:val="0"/>
      <w:divBdr>
        <w:top w:val="none" w:sz="0" w:space="0" w:color="auto"/>
        <w:left w:val="none" w:sz="0" w:space="0" w:color="auto"/>
        <w:bottom w:val="none" w:sz="0" w:space="0" w:color="auto"/>
        <w:right w:val="none" w:sz="0" w:space="0" w:color="auto"/>
      </w:divBdr>
    </w:div>
    <w:div w:id="1492332282">
      <w:bodyDiv w:val="1"/>
      <w:marLeft w:val="0"/>
      <w:marRight w:val="0"/>
      <w:marTop w:val="0"/>
      <w:marBottom w:val="0"/>
      <w:divBdr>
        <w:top w:val="none" w:sz="0" w:space="0" w:color="auto"/>
        <w:left w:val="none" w:sz="0" w:space="0" w:color="auto"/>
        <w:bottom w:val="none" w:sz="0" w:space="0" w:color="auto"/>
        <w:right w:val="none" w:sz="0" w:space="0" w:color="auto"/>
      </w:divBdr>
    </w:div>
    <w:div w:id="1502619076">
      <w:bodyDiv w:val="1"/>
      <w:marLeft w:val="0"/>
      <w:marRight w:val="0"/>
      <w:marTop w:val="0"/>
      <w:marBottom w:val="0"/>
      <w:divBdr>
        <w:top w:val="none" w:sz="0" w:space="0" w:color="auto"/>
        <w:left w:val="none" w:sz="0" w:space="0" w:color="auto"/>
        <w:bottom w:val="none" w:sz="0" w:space="0" w:color="auto"/>
        <w:right w:val="none" w:sz="0" w:space="0" w:color="auto"/>
      </w:divBdr>
    </w:div>
    <w:div w:id="1509295816">
      <w:bodyDiv w:val="1"/>
      <w:marLeft w:val="0"/>
      <w:marRight w:val="0"/>
      <w:marTop w:val="0"/>
      <w:marBottom w:val="0"/>
      <w:divBdr>
        <w:top w:val="none" w:sz="0" w:space="0" w:color="auto"/>
        <w:left w:val="none" w:sz="0" w:space="0" w:color="auto"/>
        <w:bottom w:val="none" w:sz="0" w:space="0" w:color="auto"/>
        <w:right w:val="none" w:sz="0" w:space="0" w:color="auto"/>
      </w:divBdr>
    </w:div>
    <w:div w:id="1511143980">
      <w:bodyDiv w:val="1"/>
      <w:marLeft w:val="0"/>
      <w:marRight w:val="0"/>
      <w:marTop w:val="0"/>
      <w:marBottom w:val="0"/>
      <w:divBdr>
        <w:top w:val="none" w:sz="0" w:space="0" w:color="auto"/>
        <w:left w:val="none" w:sz="0" w:space="0" w:color="auto"/>
        <w:bottom w:val="none" w:sz="0" w:space="0" w:color="auto"/>
        <w:right w:val="none" w:sz="0" w:space="0" w:color="auto"/>
      </w:divBdr>
    </w:div>
    <w:div w:id="1521627339">
      <w:bodyDiv w:val="1"/>
      <w:marLeft w:val="0"/>
      <w:marRight w:val="0"/>
      <w:marTop w:val="0"/>
      <w:marBottom w:val="0"/>
      <w:divBdr>
        <w:top w:val="none" w:sz="0" w:space="0" w:color="auto"/>
        <w:left w:val="none" w:sz="0" w:space="0" w:color="auto"/>
        <w:bottom w:val="none" w:sz="0" w:space="0" w:color="auto"/>
        <w:right w:val="none" w:sz="0" w:space="0" w:color="auto"/>
      </w:divBdr>
    </w:div>
    <w:div w:id="1522163522">
      <w:bodyDiv w:val="1"/>
      <w:marLeft w:val="0"/>
      <w:marRight w:val="0"/>
      <w:marTop w:val="0"/>
      <w:marBottom w:val="0"/>
      <w:divBdr>
        <w:top w:val="none" w:sz="0" w:space="0" w:color="auto"/>
        <w:left w:val="none" w:sz="0" w:space="0" w:color="auto"/>
        <w:bottom w:val="none" w:sz="0" w:space="0" w:color="auto"/>
        <w:right w:val="none" w:sz="0" w:space="0" w:color="auto"/>
      </w:divBdr>
    </w:div>
    <w:div w:id="1525092702">
      <w:bodyDiv w:val="1"/>
      <w:marLeft w:val="0"/>
      <w:marRight w:val="0"/>
      <w:marTop w:val="0"/>
      <w:marBottom w:val="0"/>
      <w:divBdr>
        <w:top w:val="none" w:sz="0" w:space="0" w:color="auto"/>
        <w:left w:val="none" w:sz="0" w:space="0" w:color="auto"/>
        <w:bottom w:val="none" w:sz="0" w:space="0" w:color="auto"/>
        <w:right w:val="none" w:sz="0" w:space="0" w:color="auto"/>
      </w:divBdr>
    </w:div>
    <w:div w:id="1529951621">
      <w:bodyDiv w:val="1"/>
      <w:marLeft w:val="0"/>
      <w:marRight w:val="0"/>
      <w:marTop w:val="0"/>
      <w:marBottom w:val="0"/>
      <w:divBdr>
        <w:top w:val="none" w:sz="0" w:space="0" w:color="auto"/>
        <w:left w:val="none" w:sz="0" w:space="0" w:color="auto"/>
        <w:bottom w:val="none" w:sz="0" w:space="0" w:color="auto"/>
        <w:right w:val="none" w:sz="0" w:space="0" w:color="auto"/>
      </w:divBdr>
    </w:div>
    <w:div w:id="1571575405">
      <w:bodyDiv w:val="1"/>
      <w:marLeft w:val="0"/>
      <w:marRight w:val="0"/>
      <w:marTop w:val="0"/>
      <w:marBottom w:val="0"/>
      <w:divBdr>
        <w:top w:val="none" w:sz="0" w:space="0" w:color="auto"/>
        <w:left w:val="none" w:sz="0" w:space="0" w:color="auto"/>
        <w:bottom w:val="none" w:sz="0" w:space="0" w:color="auto"/>
        <w:right w:val="none" w:sz="0" w:space="0" w:color="auto"/>
      </w:divBdr>
    </w:div>
    <w:div w:id="1580940628">
      <w:bodyDiv w:val="1"/>
      <w:marLeft w:val="0"/>
      <w:marRight w:val="0"/>
      <w:marTop w:val="0"/>
      <w:marBottom w:val="0"/>
      <w:divBdr>
        <w:top w:val="none" w:sz="0" w:space="0" w:color="auto"/>
        <w:left w:val="none" w:sz="0" w:space="0" w:color="auto"/>
        <w:bottom w:val="none" w:sz="0" w:space="0" w:color="auto"/>
        <w:right w:val="none" w:sz="0" w:space="0" w:color="auto"/>
      </w:divBdr>
    </w:div>
    <w:div w:id="1610548846">
      <w:bodyDiv w:val="1"/>
      <w:marLeft w:val="0"/>
      <w:marRight w:val="0"/>
      <w:marTop w:val="0"/>
      <w:marBottom w:val="0"/>
      <w:divBdr>
        <w:top w:val="none" w:sz="0" w:space="0" w:color="auto"/>
        <w:left w:val="none" w:sz="0" w:space="0" w:color="auto"/>
        <w:bottom w:val="none" w:sz="0" w:space="0" w:color="auto"/>
        <w:right w:val="none" w:sz="0" w:space="0" w:color="auto"/>
      </w:divBdr>
    </w:div>
    <w:div w:id="1624077333">
      <w:bodyDiv w:val="1"/>
      <w:marLeft w:val="0"/>
      <w:marRight w:val="0"/>
      <w:marTop w:val="0"/>
      <w:marBottom w:val="0"/>
      <w:divBdr>
        <w:top w:val="none" w:sz="0" w:space="0" w:color="auto"/>
        <w:left w:val="none" w:sz="0" w:space="0" w:color="auto"/>
        <w:bottom w:val="none" w:sz="0" w:space="0" w:color="auto"/>
        <w:right w:val="none" w:sz="0" w:space="0" w:color="auto"/>
      </w:divBdr>
    </w:div>
    <w:div w:id="1627352429">
      <w:bodyDiv w:val="1"/>
      <w:marLeft w:val="0"/>
      <w:marRight w:val="0"/>
      <w:marTop w:val="0"/>
      <w:marBottom w:val="0"/>
      <w:divBdr>
        <w:top w:val="none" w:sz="0" w:space="0" w:color="auto"/>
        <w:left w:val="none" w:sz="0" w:space="0" w:color="auto"/>
        <w:bottom w:val="none" w:sz="0" w:space="0" w:color="auto"/>
        <w:right w:val="none" w:sz="0" w:space="0" w:color="auto"/>
      </w:divBdr>
    </w:div>
    <w:div w:id="1629093929">
      <w:bodyDiv w:val="1"/>
      <w:marLeft w:val="0"/>
      <w:marRight w:val="0"/>
      <w:marTop w:val="0"/>
      <w:marBottom w:val="0"/>
      <w:divBdr>
        <w:top w:val="none" w:sz="0" w:space="0" w:color="auto"/>
        <w:left w:val="none" w:sz="0" w:space="0" w:color="auto"/>
        <w:bottom w:val="none" w:sz="0" w:space="0" w:color="auto"/>
        <w:right w:val="none" w:sz="0" w:space="0" w:color="auto"/>
      </w:divBdr>
    </w:div>
    <w:div w:id="1640068209">
      <w:bodyDiv w:val="1"/>
      <w:marLeft w:val="0"/>
      <w:marRight w:val="0"/>
      <w:marTop w:val="0"/>
      <w:marBottom w:val="0"/>
      <w:divBdr>
        <w:top w:val="none" w:sz="0" w:space="0" w:color="auto"/>
        <w:left w:val="none" w:sz="0" w:space="0" w:color="auto"/>
        <w:bottom w:val="none" w:sz="0" w:space="0" w:color="auto"/>
        <w:right w:val="none" w:sz="0" w:space="0" w:color="auto"/>
      </w:divBdr>
    </w:div>
    <w:div w:id="1647007684">
      <w:bodyDiv w:val="1"/>
      <w:marLeft w:val="0"/>
      <w:marRight w:val="0"/>
      <w:marTop w:val="0"/>
      <w:marBottom w:val="0"/>
      <w:divBdr>
        <w:top w:val="none" w:sz="0" w:space="0" w:color="auto"/>
        <w:left w:val="none" w:sz="0" w:space="0" w:color="auto"/>
        <w:bottom w:val="none" w:sz="0" w:space="0" w:color="auto"/>
        <w:right w:val="none" w:sz="0" w:space="0" w:color="auto"/>
      </w:divBdr>
    </w:div>
    <w:div w:id="1652514270">
      <w:bodyDiv w:val="1"/>
      <w:marLeft w:val="0"/>
      <w:marRight w:val="0"/>
      <w:marTop w:val="0"/>
      <w:marBottom w:val="0"/>
      <w:divBdr>
        <w:top w:val="none" w:sz="0" w:space="0" w:color="auto"/>
        <w:left w:val="none" w:sz="0" w:space="0" w:color="auto"/>
        <w:bottom w:val="none" w:sz="0" w:space="0" w:color="auto"/>
        <w:right w:val="none" w:sz="0" w:space="0" w:color="auto"/>
      </w:divBdr>
    </w:div>
    <w:div w:id="1658921579">
      <w:bodyDiv w:val="1"/>
      <w:marLeft w:val="0"/>
      <w:marRight w:val="0"/>
      <w:marTop w:val="0"/>
      <w:marBottom w:val="0"/>
      <w:divBdr>
        <w:top w:val="none" w:sz="0" w:space="0" w:color="auto"/>
        <w:left w:val="none" w:sz="0" w:space="0" w:color="auto"/>
        <w:bottom w:val="none" w:sz="0" w:space="0" w:color="auto"/>
        <w:right w:val="none" w:sz="0" w:space="0" w:color="auto"/>
      </w:divBdr>
    </w:div>
    <w:div w:id="1660767608">
      <w:bodyDiv w:val="1"/>
      <w:marLeft w:val="0"/>
      <w:marRight w:val="0"/>
      <w:marTop w:val="0"/>
      <w:marBottom w:val="0"/>
      <w:divBdr>
        <w:top w:val="none" w:sz="0" w:space="0" w:color="auto"/>
        <w:left w:val="none" w:sz="0" w:space="0" w:color="auto"/>
        <w:bottom w:val="none" w:sz="0" w:space="0" w:color="auto"/>
        <w:right w:val="none" w:sz="0" w:space="0" w:color="auto"/>
      </w:divBdr>
    </w:div>
    <w:div w:id="1666125527">
      <w:bodyDiv w:val="1"/>
      <w:marLeft w:val="0"/>
      <w:marRight w:val="0"/>
      <w:marTop w:val="0"/>
      <w:marBottom w:val="0"/>
      <w:divBdr>
        <w:top w:val="none" w:sz="0" w:space="0" w:color="auto"/>
        <w:left w:val="none" w:sz="0" w:space="0" w:color="auto"/>
        <w:bottom w:val="none" w:sz="0" w:space="0" w:color="auto"/>
        <w:right w:val="none" w:sz="0" w:space="0" w:color="auto"/>
      </w:divBdr>
    </w:div>
    <w:div w:id="1676150680">
      <w:bodyDiv w:val="1"/>
      <w:marLeft w:val="0"/>
      <w:marRight w:val="0"/>
      <w:marTop w:val="0"/>
      <w:marBottom w:val="0"/>
      <w:divBdr>
        <w:top w:val="none" w:sz="0" w:space="0" w:color="auto"/>
        <w:left w:val="none" w:sz="0" w:space="0" w:color="auto"/>
        <w:bottom w:val="none" w:sz="0" w:space="0" w:color="auto"/>
        <w:right w:val="none" w:sz="0" w:space="0" w:color="auto"/>
      </w:divBdr>
    </w:div>
    <w:div w:id="1718166325">
      <w:bodyDiv w:val="1"/>
      <w:marLeft w:val="0"/>
      <w:marRight w:val="0"/>
      <w:marTop w:val="0"/>
      <w:marBottom w:val="0"/>
      <w:divBdr>
        <w:top w:val="none" w:sz="0" w:space="0" w:color="auto"/>
        <w:left w:val="none" w:sz="0" w:space="0" w:color="auto"/>
        <w:bottom w:val="none" w:sz="0" w:space="0" w:color="auto"/>
        <w:right w:val="none" w:sz="0" w:space="0" w:color="auto"/>
      </w:divBdr>
    </w:div>
    <w:div w:id="1734766124">
      <w:bodyDiv w:val="1"/>
      <w:marLeft w:val="0"/>
      <w:marRight w:val="0"/>
      <w:marTop w:val="0"/>
      <w:marBottom w:val="0"/>
      <w:divBdr>
        <w:top w:val="none" w:sz="0" w:space="0" w:color="auto"/>
        <w:left w:val="none" w:sz="0" w:space="0" w:color="auto"/>
        <w:bottom w:val="none" w:sz="0" w:space="0" w:color="auto"/>
        <w:right w:val="none" w:sz="0" w:space="0" w:color="auto"/>
      </w:divBdr>
    </w:div>
    <w:div w:id="1739742943">
      <w:bodyDiv w:val="1"/>
      <w:marLeft w:val="0"/>
      <w:marRight w:val="0"/>
      <w:marTop w:val="0"/>
      <w:marBottom w:val="0"/>
      <w:divBdr>
        <w:top w:val="none" w:sz="0" w:space="0" w:color="auto"/>
        <w:left w:val="none" w:sz="0" w:space="0" w:color="auto"/>
        <w:bottom w:val="none" w:sz="0" w:space="0" w:color="auto"/>
        <w:right w:val="none" w:sz="0" w:space="0" w:color="auto"/>
      </w:divBdr>
    </w:div>
    <w:div w:id="1763991340">
      <w:bodyDiv w:val="1"/>
      <w:marLeft w:val="0"/>
      <w:marRight w:val="0"/>
      <w:marTop w:val="0"/>
      <w:marBottom w:val="0"/>
      <w:divBdr>
        <w:top w:val="none" w:sz="0" w:space="0" w:color="auto"/>
        <w:left w:val="none" w:sz="0" w:space="0" w:color="auto"/>
        <w:bottom w:val="none" w:sz="0" w:space="0" w:color="auto"/>
        <w:right w:val="none" w:sz="0" w:space="0" w:color="auto"/>
      </w:divBdr>
    </w:div>
    <w:div w:id="1799957887">
      <w:bodyDiv w:val="1"/>
      <w:marLeft w:val="0"/>
      <w:marRight w:val="0"/>
      <w:marTop w:val="0"/>
      <w:marBottom w:val="0"/>
      <w:divBdr>
        <w:top w:val="none" w:sz="0" w:space="0" w:color="auto"/>
        <w:left w:val="none" w:sz="0" w:space="0" w:color="auto"/>
        <w:bottom w:val="none" w:sz="0" w:space="0" w:color="auto"/>
        <w:right w:val="none" w:sz="0" w:space="0" w:color="auto"/>
      </w:divBdr>
    </w:div>
    <w:div w:id="1821845904">
      <w:bodyDiv w:val="1"/>
      <w:marLeft w:val="0"/>
      <w:marRight w:val="0"/>
      <w:marTop w:val="0"/>
      <w:marBottom w:val="0"/>
      <w:divBdr>
        <w:top w:val="none" w:sz="0" w:space="0" w:color="auto"/>
        <w:left w:val="none" w:sz="0" w:space="0" w:color="auto"/>
        <w:bottom w:val="none" w:sz="0" w:space="0" w:color="auto"/>
        <w:right w:val="none" w:sz="0" w:space="0" w:color="auto"/>
      </w:divBdr>
    </w:div>
    <w:div w:id="1824540952">
      <w:bodyDiv w:val="1"/>
      <w:marLeft w:val="0"/>
      <w:marRight w:val="0"/>
      <w:marTop w:val="0"/>
      <w:marBottom w:val="0"/>
      <w:divBdr>
        <w:top w:val="none" w:sz="0" w:space="0" w:color="auto"/>
        <w:left w:val="none" w:sz="0" w:space="0" w:color="auto"/>
        <w:bottom w:val="none" w:sz="0" w:space="0" w:color="auto"/>
        <w:right w:val="none" w:sz="0" w:space="0" w:color="auto"/>
      </w:divBdr>
    </w:div>
    <w:div w:id="1827555283">
      <w:bodyDiv w:val="1"/>
      <w:marLeft w:val="0"/>
      <w:marRight w:val="0"/>
      <w:marTop w:val="0"/>
      <w:marBottom w:val="0"/>
      <w:divBdr>
        <w:top w:val="none" w:sz="0" w:space="0" w:color="auto"/>
        <w:left w:val="none" w:sz="0" w:space="0" w:color="auto"/>
        <w:bottom w:val="none" w:sz="0" w:space="0" w:color="auto"/>
        <w:right w:val="none" w:sz="0" w:space="0" w:color="auto"/>
      </w:divBdr>
    </w:div>
    <w:div w:id="1857041057">
      <w:bodyDiv w:val="1"/>
      <w:marLeft w:val="0"/>
      <w:marRight w:val="0"/>
      <w:marTop w:val="0"/>
      <w:marBottom w:val="0"/>
      <w:divBdr>
        <w:top w:val="none" w:sz="0" w:space="0" w:color="auto"/>
        <w:left w:val="none" w:sz="0" w:space="0" w:color="auto"/>
        <w:bottom w:val="none" w:sz="0" w:space="0" w:color="auto"/>
        <w:right w:val="none" w:sz="0" w:space="0" w:color="auto"/>
      </w:divBdr>
    </w:div>
    <w:div w:id="1864322569">
      <w:bodyDiv w:val="1"/>
      <w:marLeft w:val="0"/>
      <w:marRight w:val="0"/>
      <w:marTop w:val="0"/>
      <w:marBottom w:val="0"/>
      <w:divBdr>
        <w:top w:val="none" w:sz="0" w:space="0" w:color="auto"/>
        <w:left w:val="none" w:sz="0" w:space="0" w:color="auto"/>
        <w:bottom w:val="none" w:sz="0" w:space="0" w:color="auto"/>
        <w:right w:val="none" w:sz="0" w:space="0" w:color="auto"/>
      </w:divBdr>
    </w:div>
    <w:div w:id="1895703012">
      <w:bodyDiv w:val="1"/>
      <w:marLeft w:val="0"/>
      <w:marRight w:val="0"/>
      <w:marTop w:val="0"/>
      <w:marBottom w:val="0"/>
      <w:divBdr>
        <w:top w:val="none" w:sz="0" w:space="0" w:color="auto"/>
        <w:left w:val="none" w:sz="0" w:space="0" w:color="auto"/>
        <w:bottom w:val="none" w:sz="0" w:space="0" w:color="auto"/>
        <w:right w:val="none" w:sz="0" w:space="0" w:color="auto"/>
      </w:divBdr>
    </w:div>
    <w:div w:id="1898392719">
      <w:bodyDiv w:val="1"/>
      <w:marLeft w:val="0"/>
      <w:marRight w:val="0"/>
      <w:marTop w:val="0"/>
      <w:marBottom w:val="0"/>
      <w:divBdr>
        <w:top w:val="none" w:sz="0" w:space="0" w:color="auto"/>
        <w:left w:val="none" w:sz="0" w:space="0" w:color="auto"/>
        <w:bottom w:val="none" w:sz="0" w:space="0" w:color="auto"/>
        <w:right w:val="none" w:sz="0" w:space="0" w:color="auto"/>
      </w:divBdr>
    </w:div>
    <w:div w:id="1899971696">
      <w:bodyDiv w:val="1"/>
      <w:marLeft w:val="0"/>
      <w:marRight w:val="0"/>
      <w:marTop w:val="0"/>
      <w:marBottom w:val="0"/>
      <w:divBdr>
        <w:top w:val="none" w:sz="0" w:space="0" w:color="auto"/>
        <w:left w:val="none" w:sz="0" w:space="0" w:color="auto"/>
        <w:bottom w:val="none" w:sz="0" w:space="0" w:color="auto"/>
        <w:right w:val="none" w:sz="0" w:space="0" w:color="auto"/>
      </w:divBdr>
    </w:div>
    <w:div w:id="1912691702">
      <w:bodyDiv w:val="1"/>
      <w:marLeft w:val="0"/>
      <w:marRight w:val="0"/>
      <w:marTop w:val="0"/>
      <w:marBottom w:val="0"/>
      <w:divBdr>
        <w:top w:val="none" w:sz="0" w:space="0" w:color="auto"/>
        <w:left w:val="none" w:sz="0" w:space="0" w:color="auto"/>
        <w:bottom w:val="none" w:sz="0" w:space="0" w:color="auto"/>
        <w:right w:val="none" w:sz="0" w:space="0" w:color="auto"/>
      </w:divBdr>
    </w:div>
    <w:div w:id="1917477523">
      <w:bodyDiv w:val="1"/>
      <w:marLeft w:val="0"/>
      <w:marRight w:val="0"/>
      <w:marTop w:val="0"/>
      <w:marBottom w:val="0"/>
      <w:divBdr>
        <w:top w:val="none" w:sz="0" w:space="0" w:color="auto"/>
        <w:left w:val="none" w:sz="0" w:space="0" w:color="auto"/>
        <w:bottom w:val="none" w:sz="0" w:space="0" w:color="auto"/>
        <w:right w:val="none" w:sz="0" w:space="0" w:color="auto"/>
      </w:divBdr>
    </w:div>
    <w:div w:id="1920021299">
      <w:bodyDiv w:val="1"/>
      <w:marLeft w:val="0"/>
      <w:marRight w:val="0"/>
      <w:marTop w:val="0"/>
      <w:marBottom w:val="0"/>
      <w:divBdr>
        <w:top w:val="none" w:sz="0" w:space="0" w:color="auto"/>
        <w:left w:val="none" w:sz="0" w:space="0" w:color="auto"/>
        <w:bottom w:val="none" w:sz="0" w:space="0" w:color="auto"/>
        <w:right w:val="none" w:sz="0" w:space="0" w:color="auto"/>
      </w:divBdr>
    </w:div>
    <w:div w:id="1926262665">
      <w:bodyDiv w:val="1"/>
      <w:marLeft w:val="0"/>
      <w:marRight w:val="0"/>
      <w:marTop w:val="0"/>
      <w:marBottom w:val="0"/>
      <w:divBdr>
        <w:top w:val="none" w:sz="0" w:space="0" w:color="auto"/>
        <w:left w:val="none" w:sz="0" w:space="0" w:color="auto"/>
        <w:bottom w:val="none" w:sz="0" w:space="0" w:color="auto"/>
        <w:right w:val="none" w:sz="0" w:space="0" w:color="auto"/>
      </w:divBdr>
    </w:div>
    <w:div w:id="1936740885">
      <w:bodyDiv w:val="1"/>
      <w:marLeft w:val="0"/>
      <w:marRight w:val="0"/>
      <w:marTop w:val="0"/>
      <w:marBottom w:val="0"/>
      <w:divBdr>
        <w:top w:val="none" w:sz="0" w:space="0" w:color="auto"/>
        <w:left w:val="none" w:sz="0" w:space="0" w:color="auto"/>
        <w:bottom w:val="none" w:sz="0" w:space="0" w:color="auto"/>
        <w:right w:val="none" w:sz="0" w:space="0" w:color="auto"/>
      </w:divBdr>
    </w:div>
    <w:div w:id="1984693026">
      <w:bodyDiv w:val="1"/>
      <w:marLeft w:val="0"/>
      <w:marRight w:val="0"/>
      <w:marTop w:val="0"/>
      <w:marBottom w:val="0"/>
      <w:divBdr>
        <w:top w:val="none" w:sz="0" w:space="0" w:color="auto"/>
        <w:left w:val="none" w:sz="0" w:space="0" w:color="auto"/>
        <w:bottom w:val="none" w:sz="0" w:space="0" w:color="auto"/>
        <w:right w:val="none" w:sz="0" w:space="0" w:color="auto"/>
      </w:divBdr>
    </w:div>
    <w:div w:id="2009021795">
      <w:bodyDiv w:val="1"/>
      <w:marLeft w:val="0"/>
      <w:marRight w:val="0"/>
      <w:marTop w:val="0"/>
      <w:marBottom w:val="0"/>
      <w:divBdr>
        <w:top w:val="none" w:sz="0" w:space="0" w:color="auto"/>
        <w:left w:val="none" w:sz="0" w:space="0" w:color="auto"/>
        <w:bottom w:val="none" w:sz="0" w:space="0" w:color="auto"/>
        <w:right w:val="none" w:sz="0" w:space="0" w:color="auto"/>
      </w:divBdr>
    </w:div>
    <w:div w:id="2019114922">
      <w:bodyDiv w:val="1"/>
      <w:marLeft w:val="0"/>
      <w:marRight w:val="0"/>
      <w:marTop w:val="0"/>
      <w:marBottom w:val="0"/>
      <w:divBdr>
        <w:top w:val="none" w:sz="0" w:space="0" w:color="auto"/>
        <w:left w:val="none" w:sz="0" w:space="0" w:color="auto"/>
        <w:bottom w:val="none" w:sz="0" w:space="0" w:color="auto"/>
        <w:right w:val="none" w:sz="0" w:space="0" w:color="auto"/>
      </w:divBdr>
    </w:div>
    <w:div w:id="2042048894">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45789521">
      <w:bodyDiv w:val="1"/>
      <w:marLeft w:val="0"/>
      <w:marRight w:val="0"/>
      <w:marTop w:val="0"/>
      <w:marBottom w:val="0"/>
      <w:divBdr>
        <w:top w:val="none" w:sz="0" w:space="0" w:color="auto"/>
        <w:left w:val="none" w:sz="0" w:space="0" w:color="auto"/>
        <w:bottom w:val="none" w:sz="0" w:space="0" w:color="auto"/>
        <w:right w:val="none" w:sz="0" w:space="0" w:color="auto"/>
      </w:divBdr>
    </w:div>
    <w:div w:id="2047172191">
      <w:bodyDiv w:val="1"/>
      <w:marLeft w:val="0"/>
      <w:marRight w:val="0"/>
      <w:marTop w:val="0"/>
      <w:marBottom w:val="0"/>
      <w:divBdr>
        <w:top w:val="none" w:sz="0" w:space="0" w:color="auto"/>
        <w:left w:val="none" w:sz="0" w:space="0" w:color="auto"/>
        <w:bottom w:val="none" w:sz="0" w:space="0" w:color="auto"/>
        <w:right w:val="none" w:sz="0" w:space="0" w:color="auto"/>
      </w:divBdr>
    </w:div>
    <w:div w:id="2061519069">
      <w:bodyDiv w:val="1"/>
      <w:marLeft w:val="0"/>
      <w:marRight w:val="0"/>
      <w:marTop w:val="0"/>
      <w:marBottom w:val="0"/>
      <w:divBdr>
        <w:top w:val="none" w:sz="0" w:space="0" w:color="auto"/>
        <w:left w:val="none" w:sz="0" w:space="0" w:color="auto"/>
        <w:bottom w:val="none" w:sz="0" w:space="0" w:color="auto"/>
        <w:right w:val="none" w:sz="0" w:space="0" w:color="auto"/>
      </w:divBdr>
    </w:div>
    <w:div w:id="2065134755">
      <w:bodyDiv w:val="1"/>
      <w:marLeft w:val="0"/>
      <w:marRight w:val="0"/>
      <w:marTop w:val="0"/>
      <w:marBottom w:val="0"/>
      <w:divBdr>
        <w:top w:val="none" w:sz="0" w:space="0" w:color="auto"/>
        <w:left w:val="none" w:sz="0" w:space="0" w:color="auto"/>
        <w:bottom w:val="none" w:sz="0" w:space="0" w:color="auto"/>
        <w:right w:val="none" w:sz="0" w:space="0" w:color="auto"/>
      </w:divBdr>
    </w:div>
    <w:div w:id="2066682538">
      <w:bodyDiv w:val="1"/>
      <w:marLeft w:val="0"/>
      <w:marRight w:val="0"/>
      <w:marTop w:val="0"/>
      <w:marBottom w:val="0"/>
      <w:divBdr>
        <w:top w:val="none" w:sz="0" w:space="0" w:color="auto"/>
        <w:left w:val="none" w:sz="0" w:space="0" w:color="auto"/>
        <w:bottom w:val="none" w:sz="0" w:space="0" w:color="auto"/>
        <w:right w:val="none" w:sz="0" w:space="0" w:color="auto"/>
      </w:divBdr>
    </w:div>
    <w:div w:id="2086297883">
      <w:bodyDiv w:val="1"/>
      <w:marLeft w:val="0"/>
      <w:marRight w:val="0"/>
      <w:marTop w:val="0"/>
      <w:marBottom w:val="0"/>
      <w:divBdr>
        <w:top w:val="none" w:sz="0" w:space="0" w:color="auto"/>
        <w:left w:val="none" w:sz="0" w:space="0" w:color="auto"/>
        <w:bottom w:val="none" w:sz="0" w:space="0" w:color="auto"/>
        <w:right w:val="none" w:sz="0" w:space="0" w:color="auto"/>
      </w:divBdr>
    </w:div>
    <w:div w:id="2102951154">
      <w:bodyDiv w:val="1"/>
      <w:marLeft w:val="0"/>
      <w:marRight w:val="0"/>
      <w:marTop w:val="0"/>
      <w:marBottom w:val="0"/>
      <w:divBdr>
        <w:top w:val="none" w:sz="0" w:space="0" w:color="auto"/>
        <w:left w:val="none" w:sz="0" w:space="0" w:color="auto"/>
        <w:bottom w:val="none" w:sz="0" w:space="0" w:color="auto"/>
        <w:right w:val="none" w:sz="0" w:space="0" w:color="auto"/>
      </w:divBdr>
    </w:div>
    <w:div w:id="2104301969">
      <w:bodyDiv w:val="1"/>
      <w:marLeft w:val="0"/>
      <w:marRight w:val="0"/>
      <w:marTop w:val="0"/>
      <w:marBottom w:val="0"/>
      <w:divBdr>
        <w:top w:val="none" w:sz="0" w:space="0" w:color="auto"/>
        <w:left w:val="none" w:sz="0" w:space="0" w:color="auto"/>
        <w:bottom w:val="none" w:sz="0" w:space="0" w:color="auto"/>
        <w:right w:val="none" w:sz="0" w:space="0" w:color="auto"/>
      </w:divBdr>
    </w:div>
    <w:div w:id="2108118394">
      <w:bodyDiv w:val="1"/>
      <w:marLeft w:val="0"/>
      <w:marRight w:val="0"/>
      <w:marTop w:val="0"/>
      <w:marBottom w:val="0"/>
      <w:divBdr>
        <w:top w:val="none" w:sz="0" w:space="0" w:color="auto"/>
        <w:left w:val="none" w:sz="0" w:space="0" w:color="auto"/>
        <w:bottom w:val="none" w:sz="0" w:space="0" w:color="auto"/>
        <w:right w:val="none" w:sz="0" w:space="0" w:color="auto"/>
      </w:divBdr>
    </w:div>
    <w:div w:id="2119834186">
      <w:bodyDiv w:val="1"/>
      <w:marLeft w:val="0"/>
      <w:marRight w:val="0"/>
      <w:marTop w:val="0"/>
      <w:marBottom w:val="0"/>
      <w:divBdr>
        <w:top w:val="none" w:sz="0" w:space="0" w:color="auto"/>
        <w:left w:val="none" w:sz="0" w:space="0" w:color="auto"/>
        <w:bottom w:val="none" w:sz="0" w:space="0" w:color="auto"/>
        <w:right w:val="none" w:sz="0" w:space="0" w:color="auto"/>
      </w:divBdr>
    </w:div>
    <w:div w:id="2133819152">
      <w:bodyDiv w:val="1"/>
      <w:marLeft w:val="0"/>
      <w:marRight w:val="0"/>
      <w:marTop w:val="0"/>
      <w:marBottom w:val="0"/>
      <w:divBdr>
        <w:top w:val="none" w:sz="0" w:space="0" w:color="auto"/>
        <w:left w:val="none" w:sz="0" w:space="0" w:color="auto"/>
        <w:bottom w:val="none" w:sz="0" w:space="0" w:color="auto"/>
        <w:right w:val="none" w:sz="0" w:space="0" w:color="auto"/>
      </w:divBdr>
    </w:div>
    <w:div w:id="21448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FDB1A42C81744BCD4DDCA7A7A72B5" ma:contentTypeVersion="13" ma:contentTypeDescription="Create a new document." ma:contentTypeScope="" ma:versionID="f88eb72977ec4a041f7587d8691d6aba">
  <xsd:schema xmlns:xsd="http://www.w3.org/2001/XMLSchema" xmlns:xs="http://www.w3.org/2001/XMLSchema" xmlns:p="http://schemas.microsoft.com/office/2006/metadata/properties" xmlns:ns2="e8ff2eda-a61c-4f61-bc6a-cd0b57bea58e" xmlns:ns3="56c93192-1e9d-47c7-ae8d-44c6e9239411" targetNamespace="http://schemas.microsoft.com/office/2006/metadata/properties" ma:root="true" ma:fieldsID="5e38d44c0f6370af73011170809fb580" ns2:_="" ns3:_="">
    <xsd:import namespace="e8ff2eda-a61c-4f61-bc6a-cd0b57bea58e"/>
    <xsd:import namespace="56c93192-1e9d-47c7-ae8d-44c6e92394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f2eda-a61c-4f61-bc6a-cd0b57bea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Author0" ma:index="20" nillable="true" ma:displayName="Author"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93192-1e9d-47c7-ae8d-44c6e92394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dm:cachedDataManifest xmlns:cdm="http://schemas.microsoft.com/2004/VisualStudio/Tools/Applications/CachedDataManifest.xsd" cdm:revision="1"/>
</file>

<file path=customXml/item5.xml><?xml version="1.0" encoding="utf-8"?>
<p:properties xmlns:p="http://schemas.microsoft.com/office/2006/metadata/properties" xmlns:xsi="http://www.w3.org/2001/XMLSchema-instance" xmlns:pc="http://schemas.microsoft.com/office/infopath/2007/PartnerControls">
  <documentManagement>
    <Author0 xmlns="e8ff2eda-a61c-4f61-bc6a-cd0b57bea58e" xsi:nil="true"/>
  </documentManagement>
</p:properties>
</file>

<file path=customXml/itemProps1.xml><?xml version="1.0" encoding="utf-8"?>
<ds:datastoreItem xmlns:ds="http://schemas.openxmlformats.org/officeDocument/2006/customXml" ds:itemID="{8681CF6A-1B46-424B-B883-B1513F3BCBF6}">
  <ds:schemaRefs>
    <ds:schemaRef ds:uri="http://schemas.openxmlformats.org/officeDocument/2006/bibliography"/>
  </ds:schemaRefs>
</ds:datastoreItem>
</file>

<file path=customXml/itemProps2.xml><?xml version="1.0" encoding="utf-8"?>
<ds:datastoreItem xmlns:ds="http://schemas.openxmlformats.org/officeDocument/2006/customXml" ds:itemID="{BE8CA0D4-7781-445D-8A9B-82A656476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f2eda-a61c-4f61-bc6a-cd0b57bea58e"/>
    <ds:schemaRef ds:uri="56c93192-1e9d-47c7-ae8d-44c6e9239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7EF04-F2F8-4D19-ACA5-E08EB34503BF}">
  <ds:schemaRefs>
    <ds:schemaRef ds:uri="http://schemas.microsoft.com/sharepoint/v3/contenttype/forms"/>
  </ds:schemaRefs>
</ds:datastoreItem>
</file>

<file path=customXml/itemProps4.xml><?xml version="1.0" encoding="utf-8"?>
<ds:datastoreItem xmlns:ds="http://schemas.openxmlformats.org/officeDocument/2006/customXml" ds:itemID="{1E226457-18CE-4BE3-9DDD-D605F4DDFF76}">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04ED5B3F-0373-4002-9657-671F7DFC854D}">
  <ds:schemaRefs>
    <ds:schemaRef ds:uri="http://schemas.microsoft.com/office/2006/metadata/properties"/>
    <ds:schemaRef ds:uri="http://schemas.microsoft.com/office/infopath/2007/PartnerControls"/>
    <ds:schemaRef ds:uri="e8ff2eda-a61c-4f61-bc6a-cd0b57bea5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11396</Words>
  <Characters>64960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CHAPTER I</vt:lpstr>
    </vt:vector>
  </TitlesOfParts>
  <Company>John Wiley and Sons, Inc.</Company>
  <LinksUpToDate>false</LinksUpToDate>
  <CharactersWithSpaces>76204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subject/>
  <dc:creator>Lynn Jareczek</dc:creator>
  <cp:keywords/>
  <dc:description/>
  <cp:lastModifiedBy>Marrero, Alethia</cp:lastModifiedBy>
  <cp:revision>2</cp:revision>
  <cp:lastPrinted>2021-03-18T16:19:00Z</cp:lastPrinted>
  <dcterms:created xsi:type="dcterms:W3CDTF">2022-01-14T20:59:00Z</dcterms:created>
  <dcterms:modified xsi:type="dcterms:W3CDTF">2022-01-14T20:59:00Z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file://172.16.3.230/SharedTools/TechUtilities/SPiCE2/WB/Toolkit/SPiCE/SPiCEwiley.vsto|b210310d-6798-491a-bf45-328f0b3293be</vt:lpwstr>
  </property>
  <property fmtid="{D5CDD505-2E9C-101B-9397-08002B2CF9AE}" pid="3" name="_AssemblyName">
    <vt:lpwstr>4E3C66D5-58D4-491E-A7D4-64AF99AF6E8B</vt:lpwstr>
  </property>
  <property fmtid="{D5CDD505-2E9C-101B-9397-08002B2CF9AE}" pid="4" name="ContentTypeId">
    <vt:lpwstr>0x0101003CFFDB1A42C81744BCD4DDCA7A7A72B5</vt:lpwstr>
  </property>
</Properties>
</file>