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3B243" w14:textId="58A57C76" w:rsidR="00867CCF" w:rsidRDefault="001A7F9B" w:rsidP="00867CCF">
      <w:pPr>
        <w:spacing w:line="480" w:lineRule="auto"/>
        <w:ind w:left="720" w:hanging="720"/>
        <w:rPr>
          <w:b/>
          <w:sz w:val="36"/>
          <w:szCs w:val="36"/>
        </w:rPr>
      </w:pPr>
      <w:r>
        <w:rPr>
          <w:b/>
          <w:sz w:val="36"/>
          <w:szCs w:val="36"/>
        </w:rPr>
        <w:t>Appendix E</w:t>
      </w:r>
    </w:p>
    <w:p w14:paraId="3DCD4CA3" w14:textId="6408543E" w:rsidR="00867CCF" w:rsidRDefault="001A7F9B" w:rsidP="001A7F9B">
      <w:pPr>
        <w:spacing w:line="480" w:lineRule="auto"/>
        <w:rPr>
          <w:b/>
          <w:sz w:val="36"/>
          <w:szCs w:val="36"/>
        </w:rPr>
      </w:pPr>
      <w:r w:rsidRPr="001A7F9B">
        <w:rPr>
          <w:b/>
          <w:sz w:val="36"/>
          <w:szCs w:val="36"/>
        </w:rPr>
        <w:t>A SYSTEMS ANALYSIS APPROACH TO INFORMATION-LEVEL REQUIREMENTS</w:t>
      </w:r>
    </w:p>
    <w:p w14:paraId="2937F76B" w14:textId="77777777" w:rsidR="001A7F9B" w:rsidRPr="00240612" w:rsidRDefault="001A7F9B" w:rsidP="001A7F9B">
      <w:pPr>
        <w:pStyle w:val="CengageAHead"/>
      </w:pPr>
      <w:r>
        <w:t>Critical Thinking Questions</w:t>
      </w:r>
    </w:p>
    <w:p w14:paraId="631B8A87" w14:textId="77777777" w:rsidR="001A7F9B" w:rsidRDefault="001A7F9B" w:rsidP="001A7F9B">
      <w:pPr>
        <w:pStyle w:val="NumberedList"/>
        <w:numPr>
          <w:ilvl w:val="0"/>
          <w:numId w:val="50"/>
        </w:numPr>
        <w:suppressAutoHyphens/>
        <w:ind w:left="360"/>
      </w:pPr>
      <w:r w:rsidRPr="00240612">
        <w:t xml:space="preserve">Use books, the Internet, and/or other sources to investigate </w:t>
      </w:r>
      <w:r>
        <w:t>“best practices” in</w:t>
      </w:r>
      <w:r w:rsidRPr="00240612">
        <w:t xml:space="preserve"> conduct</w:t>
      </w:r>
      <w:r>
        <w:t>ing</w:t>
      </w:r>
      <w:r w:rsidRPr="00240612">
        <w:t xml:space="preserve"> interviews to determine system requirements</w:t>
      </w:r>
      <w:r>
        <w:t xml:space="preserve">. </w:t>
      </w:r>
      <w:r w:rsidRPr="00240612">
        <w:t>Prepare a</w:t>
      </w:r>
      <w:r>
        <w:t xml:space="preserve"> one-page, double-spaced document</w:t>
      </w:r>
      <w:r w:rsidRPr="00240612">
        <w:t xml:space="preserve"> report that </w:t>
      </w:r>
      <w:r>
        <w:t>summarizes your findings. Include links or citations for your source documents</w:t>
      </w:r>
      <w:r w:rsidRPr="00240612">
        <w:t xml:space="preserve">. </w:t>
      </w:r>
    </w:p>
    <w:p w14:paraId="329E41E6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>Answers will obviously vary, but “best practices” in conducting interviews to determine systems requirements start with the same “best practices” in conducting general interviews such as…</w:t>
      </w:r>
    </w:p>
    <w:p w14:paraId="7C52DAC2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>--creating a convenient location and comfortable environment</w:t>
      </w:r>
    </w:p>
    <w:p w14:paraId="119F4C40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>--putting the interviewee at ease</w:t>
      </w:r>
    </w:p>
    <w:p w14:paraId="273CEBD3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>--properly reviewing, confirming, and documenting all information gleaned from the interview.</w:t>
      </w:r>
    </w:p>
    <w:p w14:paraId="672FB672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 xml:space="preserve">Students may consult the following scholarly articles for more insight: </w:t>
      </w:r>
    </w:p>
    <w:p w14:paraId="2C77277B" w14:textId="77777777" w:rsidR="001A7F9B" w:rsidRDefault="00482A1D" w:rsidP="001A7F9B">
      <w:pPr>
        <w:pStyle w:val="NumberedList"/>
        <w:suppressAutoHyphens/>
      </w:pPr>
      <w:hyperlink r:id="rId7" w:history="1">
        <w:r w:rsidR="001A7F9B">
          <w:rPr>
            <w:rStyle w:val="Hyperlink"/>
          </w:rPr>
          <w:t>https://pdfs.semanticscholar.org/1dd4/cacef15f08074c85fdde6c733300f9ddc95a.pdf</w:t>
        </w:r>
      </w:hyperlink>
    </w:p>
    <w:p w14:paraId="72325B05" w14:textId="77777777" w:rsidR="001A7F9B" w:rsidRDefault="00482A1D" w:rsidP="001A7F9B">
      <w:pPr>
        <w:pStyle w:val="NumberedList"/>
        <w:suppressAutoHyphens/>
      </w:pPr>
      <w:hyperlink r:id="rId8" w:history="1">
        <w:r w:rsidR="001A7F9B">
          <w:rPr>
            <w:rStyle w:val="Hyperlink"/>
          </w:rPr>
          <w:t>https://www.wisdomjobs.com/e-university/system-analysis-and-design-interview-questions.html</w:t>
        </w:r>
      </w:hyperlink>
    </w:p>
    <w:p w14:paraId="10DAB7A5" w14:textId="77777777" w:rsidR="001A7F9B" w:rsidRDefault="00482A1D" w:rsidP="001A7F9B">
      <w:pPr>
        <w:pStyle w:val="NumberedList"/>
        <w:suppressAutoHyphens/>
      </w:pPr>
      <w:hyperlink r:id="rId9" w:history="1">
        <w:r w:rsidR="001A7F9B">
          <w:rPr>
            <w:rStyle w:val="Hyperlink"/>
          </w:rPr>
          <w:t>http://www.cs.uu.nl/research/techreps/repo/CS-2008/2008-047.pdf</w:t>
        </w:r>
      </w:hyperlink>
    </w:p>
    <w:p w14:paraId="31C3ECEA" w14:textId="77777777" w:rsidR="001A7F9B" w:rsidRPr="00E47305" w:rsidRDefault="00482A1D" w:rsidP="001A7F9B">
      <w:pPr>
        <w:pStyle w:val="NumberedList"/>
        <w:suppressAutoHyphens/>
        <w:rPr>
          <w:color w:val="FF0000"/>
        </w:rPr>
      </w:pPr>
      <w:hyperlink r:id="rId10" w:history="1">
        <w:r w:rsidR="001A7F9B">
          <w:rPr>
            <w:rStyle w:val="Hyperlink"/>
          </w:rPr>
          <w:t>http://www.umsl.edu/~sauterv/analysis/analysis_links.html</w:t>
        </w:r>
      </w:hyperlink>
    </w:p>
    <w:p w14:paraId="44649AC9" w14:textId="77777777" w:rsidR="001A7F9B" w:rsidRDefault="001A7F9B" w:rsidP="001A7F9B">
      <w:pPr>
        <w:pStyle w:val="NumberedList"/>
        <w:numPr>
          <w:ilvl w:val="0"/>
          <w:numId w:val="50"/>
        </w:numPr>
        <w:suppressAutoHyphens/>
        <w:ind w:left="360"/>
      </w:pPr>
      <w:r w:rsidRPr="00240612">
        <w:t xml:space="preserve">Use books, the Internet, and/or other sources to investigate </w:t>
      </w:r>
      <w:r>
        <w:t xml:space="preserve">“best practices” in creating questionnaires </w:t>
      </w:r>
      <w:r w:rsidRPr="00240612">
        <w:t>to determine system requirements</w:t>
      </w:r>
      <w:r>
        <w:t xml:space="preserve">. </w:t>
      </w:r>
      <w:r w:rsidRPr="00240612">
        <w:t>Prepare a</w:t>
      </w:r>
      <w:r>
        <w:t xml:space="preserve"> one-page, double-spaced document</w:t>
      </w:r>
      <w:r w:rsidRPr="00240612">
        <w:t xml:space="preserve"> report that </w:t>
      </w:r>
      <w:r>
        <w:t>summarizes your findings. Include links or citations for your source documents</w:t>
      </w:r>
      <w:r w:rsidRPr="00240612">
        <w:t xml:space="preserve">. </w:t>
      </w:r>
    </w:p>
    <w:p w14:paraId="6292D953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>Answers will obviously vary, but “best practices” in creating questionnaires to determine systems requirements start with the same “best practices” in creating questionnaires in general such as…</w:t>
      </w:r>
    </w:p>
    <w:p w14:paraId="36A829DB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lastRenderedPageBreak/>
        <w:t xml:space="preserve">--creating unambiguous questions that are clear and easy to answer </w:t>
      </w:r>
    </w:p>
    <w:p w14:paraId="6C5A9531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>--using a 5- or 7-point Likert scale to measure degrees of satisfaction or other subjective opinions as appropriate</w:t>
      </w:r>
    </w:p>
    <w:p w14:paraId="6A1A6273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>--testing the questionnaire on a pilot group of users and revising it as needed</w:t>
      </w:r>
    </w:p>
    <w:p w14:paraId="113FB41E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>--completing the questionnaire with an open-ended question in case the interviewee wants to offer information that has not previously been addressed</w:t>
      </w:r>
    </w:p>
    <w:p w14:paraId="53ED8A4F" w14:textId="77777777" w:rsidR="001A7F9B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 xml:space="preserve">Students may consult the following scholarly articles for more insight: </w:t>
      </w:r>
    </w:p>
    <w:p w14:paraId="5ADFE75E" w14:textId="77777777" w:rsidR="001A7F9B" w:rsidRDefault="00482A1D" w:rsidP="001A7F9B">
      <w:pPr>
        <w:pStyle w:val="NumberedList"/>
        <w:suppressAutoHyphens/>
        <w:rPr>
          <w:color w:val="FF0000"/>
        </w:rPr>
      </w:pPr>
      <w:hyperlink r:id="rId11" w:history="1">
        <w:r w:rsidR="001A7F9B">
          <w:rPr>
            <w:rStyle w:val="Hyperlink"/>
          </w:rPr>
          <w:t>https://www.pewresearch.org/methods/u-s-survey-research/questionnaire-design/</w:t>
        </w:r>
      </w:hyperlink>
    </w:p>
    <w:p w14:paraId="5ABBE5DA" w14:textId="77777777" w:rsidR="001A7F9B" w:rsidRDefault="00482A1D" w:rsidP="001A7F9B">
      <w:pPr>
        <w:pStyle w:val="NumberedList"/>
        <w:suppressAutoHyphens/>
      </w:pPr>
      <w:hyperlink r:id="rId12" w:history="1">
        <w:r w:rsidR="001A7F9B">
          <w:rPr>
            <w:rStyle w:val="Hyperlink"/>
          </w:rPr>
          <w:t>https://www.gssaweb.org/wp-content/uploads/2015/04/Best-Practices-in-Questionnaire-Design-1.pdf</w:t>
        </w:r>
      </w:hyperlink>
    </w:p>
    <w:p w14:paraId="756DBAD4" w14:textId="6527B574" w:rsidR="001A7F9B" w:rsidRDefault="001A7F9B" w:rsidP="001A7F9B">
      <w:pPr>
        <w:pStyle w:val="NumberedList"/>
        <w:numPr>
          <w:ilvl w:val="0"/>
          <w:numId w:val="50"/>
        </w:numPr>
        <w:suppressAutoHyphens/>
        <w:ind w:left="360"/>
      </w:pPr>
      <w:r w:rsidRPr="00240612">
        <w:t>Use books, the Internet, or other sources to investigate modeling tool</w:t>
      </w:r>
      <w:r>
        <w:t>s</w:t>
      </w:r>
      <w:r w:rsidRPr="00240612">
        <w:t xml:space="preserve"> such as </w:t>
      </w:r>
      <w:r>
        <w:t>u</w:t>
      </w:r>
      <w:r w:rsidRPr="00240612">
        <w:t xml:space="preserve">se </w:t>
      </w:r>
      <w:r>
        <w:t>c</w:t>
      </w:r>
      <w:r w:rsidRPr="00240612">
        <w:t>ases</w:t>
      </w:r>
      <w:r>
        <w:t xml:space="preserve"> and</w:t>
      </w:r>
      <w:r w:rsidRPr="00240612">
        <w:t xml:space="preserve"> </w:t>
      </w:r>
      <w:r>
        <w:t>d</w:t>
      </w:r>
      <w:r w:rsidRPr="00240612">
        <w:t xml:space="preserve">ata </w:t>
      </w:r>
      <w:r>
        <w:t>fl</w:t>
      </w:r>
      <w:r w:rsidRPr="00240612">
        <w:t xml:space="preserve">ow </w:t>
      </w:r>
      <w:r>
        <w:t>d</w:t>
      </w:r>
      <w:r w:rsidRPr="00240612">
        <w:t>iagram</w:t>
      </w:r>
      <w:r>
        <w:t xml:space="preserve"> tool</w:t>
      </w:r>
      <w:r w:rsidRPr="00240612">
        <w:t>s. Prepare a</w:t>
      </w:r>
      <w:r>
        <w:t xml:space="preserve"> one-page, double-spaced document</w:t>
      </w:r>
      <w:r w:rsidRPr="00240612">
        <w:t xml:space="preserve"> report that </w:t>
      </w:r>
      <w:r>
        <w:t>summarizes the features and benefits of use cases versus data flow diagram tools. Include a sample of each, as well as links or citations for your source documents</w:t>
      </w:r>
      <w:r w:rsidRPr="00240612">
        <w:t xml:space="preserve">. </w:t>
      </w:r>
      <w:bookmarkStart w:id="0" w:name="_GoBack"/>
      <w:bookmarkEnd w:id="0"/>
    </w:p>
    <w:p w14:paraId="0DA540AB" w14:textId="77777777" w:rsidR="001A7F9B" w:rsidRPr="009324F6" w:rsidRDefault="001A7F9B" w:rsidP="001A7F9B">
      <w:pPr>
        <w:pStyle w:val="NumberedList"/>
        <w:suppressAutoHyphens/>
        <w:rPr>
          <w:color w:val="FF0000"/>
        </w:rPr>
      </w:pPr>
      <w:r>
        <w:rPr>
          <w:color w:val="FF0000"/>
        </w:rPr>
        <w:t>Answers will vary, but a recognition that e</w:t>
      </w:r>
      <w:r w:rsidRPr="009324F6">
        <w:rPr>
          <w:color w:val="FF0000"/>
        </w:rPr>
        <w:t>ach diagramming tool is</w:t>
      </w:r>
      <w:r>
        <w:rPr>
          <w:color w:val="FF0000"/>
        </w:rPr>
        <w:t xml:space="preserve"> primarily</w:t>
      </w:r>
      <w:r w:rsidRPr="009324F6">
        <w:rPr>
          <w:color w:val="FF0000"/>
        </w:rPr>
        <w:t xml:space="preserve"> aimed at a different portion of the analytical process</w:t>
      </w:r>
      <w:r>
        <w:rPr>
          <w:color w:val="FF0000"/>
        </w:rPr>
        <w:t xml:space="preserve"> is key. </w:t>
      </w:r>
      <w:r w:rsidRPr="009324F6">
        <w:rPr>
          <w:color w:val="FF0000"/>
        </w:rPr>
        <w:t xml:space="preserve">One of the major benefits of a </w:t>
      </w:r>
      <w:r>
        <w:rPr>
          <w:color w:val="FF0000"/>
        </w:rPr>
        <w:t>u</w:t>
      </w:r>
      <w:r w:rsidRPr="009324F6">
        <w:rPr>
          <w:color w:val="FF0000"/>
        </w:rPr>
        <w:t xml:space="preserve">se </w:t>
      </w:r>
      <w:r>
        <w:rPr>
          <w:color w:val="FF0000"/>
        </w:rPr>
        <w:t>c</w:t>
      </w:r>
      <w:r w:rsidRPr="009324F6">
        <w:rPr>
          <w:color w:val="FF0000"/>
        </w:rPr>
        <w:t xml:space="preserve">ase </w:t>
      </w:r>
      <w:r>
        <w:rPr>
          <w:color w:val="FF0000"/>
        </w:rPr>
        <w:t>d</w:t>
      </w:r>
      <w:r w:rsidRPr="009324F6">
        <w:rPr>
          <w:color w:val="FF0000"/>
        </w:rPr>
        <w:t xml:space="preserve">iagram is communication. By looking at the </w:t>
      </w:r>
      <w:r>
        <w:rPr>
          <w:color w:val="FF0000"/>
        </w:rPr>
        <w:t>u</w:t>
      </w:r>
      <w:r w:rsidRPr="009324F6">
        <w:rPr>
          <w:color w:val="FF0000"/>
        </w:rPr>
        <w:t xml:space="preserve">se </w:t>
      </w:r>
      <w:r>
        <w:rPr>
          <w:color w:val="FF0000"/>
        </w:rPr>
        <w:t>c</w:t>
      </w:r>
      <w:r w:rsidRPr="009324F6">
        <w:rPr>
          <w:color w:val="FF0000"/>
        </w:rPr>
        <w:t xml:space="preserve">ases, </w:t>
      </w:r>
      <w:r>
        <w:rPr>
          <w:color w:val="FF0000"/>
        </w:rPr>
        <w:t>developers</w:t>
      </w:r>
      <w:r w:rsidRPr="009324F6">
        <w:rPr>
          <w:color w:val="FF0000"/>
        </w:rPr>
        <w:t xml:space="preserve"> </w:t>
      </w:r>
      <w:r>
        <w:rPr>
          <w:color w:val="FF0000"/>
        </w:rPr>
        <w:t xml:space="preserve">learn </w:t>
      </w:r>
      <w:r w:rsidRPr="009324F6">
        <w:rPr>
          <w:color w:val="FF0000"/>
        </w:rPr>
        <w:t>what functionality will be included in the system</w:t>
      </w:r>
      <w:r>
        <w:rPr>
          <w:color w:val="FF0000"/>
        </w:rPr>
        <w:t>. A d</w:t>
      </w:r>
      <w:r w:rsidRPr="009324F6">
        <w:rPr>
          <w:color w:val="FF0000"/>
        </w:rPr>
        <w:t xml:space="preserve">ata </w:t>
      </w:r>
      <w:r>
        <w:rPr>
          <w:color w:val="FF0000"/>
        </w:rPr>
        <w:t>f</w:t>
      </w:r>
      <w:r w:rsidRPr="009324F6">
        <w:rPr>
          <w:color w:val="FF0000"/>
        </w:rPr>
        <w:t xml:space="preserve">low </w:t>
      </w:r>
      <w:r>
        <w:rPr>
          <w:color w:val="FF0000"/>
        </w:rPr>
        <w:t>d</w:t>
      </w:r>
      <w:r w:rsidRPr="009324F6">
        <w:rPr>
          <w:color w:val="FF0000"/>
        </w:rPr>
        <w:t xml:space="preserve">iagram is a graphic representation of a system. It consists of data flows, processes, sources, destinations and </w:t>
      </w:r>
      <w:r>
        <w:rPr>
          <w:color w:val="FF0000"/>
        </w:rPr>
        <w:t>dependencies.</w:t>
      </w:r>
    </w:p>
    <w:p w14:paraId="17AE9818" w14:textId="77777777" w:rsidR="001A7F9B" w:rsidRDefault="001A7F9B" w:rsidP="001A7F9B">
      <w:pPr>
        <w:pStyle w:val="NumberedList"/>
        <w:suppressAutoHyphens/>
        <w:ind w:firstLine="720"/>
        <w:rPr>
          <w:color w:val="FF0000"/>
        </w:rPr>
      </w:pPr>
      <w:r>
        <w:rPr>
          <w:color w:val="FF0000"/>
        </w:rPr>
        <w:t>Samples of each and scholarly documents on the comparison of diagramming tools can be found at:</w:t>
      </w:r>
    </w:p>
    <w:p w14:paraId="200D9E7F" w14:textId="77777777" w:rsidR="001A7F9B" w:rsidRDefault="00482A1D" w:rsidP="001A7F9B">
      <w:pPr>
        <w:pStyle w:val="NumberedList"/>
        <w:suppressAutoHyphens/>
        <w:rPr>
          <w:color w:val="FF0000"/>
        </w:rPr>
      </w:pPr>
      <w:hyperlink r:id="rId13" w:history="1">
        <w:r w:rsidR="001A7F9B">
          <w:rPr>
            <w:rStyle w:val="Hyperlink"/>
          </w:rPr>
          <w:t>http://www.umsl.edu/~sauterv/analysis/f06Papers/Nitakorn/</w:t>
        </w:r>
      </w:hyperlink>
    </w:p>
    <w:p w14:paraId="45863671" w14:textId="77777777" w:rsidR="001A7F9B" w:rsidRDefault="00482A1D" w:rsidP="001A7F9B">
      <w:pPr>
        <w:pStyle w:val="NumberedList"/>
        <w:suppressAutoHyphens/>
        <w:rPr>
          <w:color w:val="FF0000"/>
        </w:rPr>
      </w:pPr>
      <w:hyperlink r:id="rId14" w:history="1">
        <w:r w:rsidR="001A7F9B">
          <w:rPr>
            <w:rStyle w:val="Hyperlink"/>
          </w:rPr>
          <w:t>http://www.ijsrp.org/research-paper-0316/ijsrp-p5122.pdf</w:t>
        </w:r>
      </w:hyperlink>
    </w:p>
    <w:p w14:paraId="48E371C1" w14:textId="77777777" w:rsidR="001A7F9B" w:rsidRDefault="001A7F9B" w:rsidP="001A7F9B">
      <w:pPr>
        <w:pStyle w:val="NumberedList"/>
        <w:suppressAutoHyphens/>
      </w:pPr>
      <w:r>
        <w:rPr>
          <w:color w:val="FF0000"/>
        </w:rPr>
        <w:t>The following links reference use case diagram tools.</w:t>
      </w:r>
    </w:p>
    <w:p w14:paraId="588FD7BF" w14:textId="77777777" w:rsidR="001A7F9B" w:rsidRDefault="00482A1D" w:rsidP="001A7F9B">
      <w:pPr>
        <w:pStyle w:val="NumberedList"/>
        <w:suppressAutoHyphens/>
      </w:pPr>
      <w:hyperlink r:id="rId15" w:history="1">
        <w:r w:rsidR="001A7F9B">
          <w:rPr>
            <w:rStyle w:val="Hyperlink"/>
          </w:rPr>
          <w:t>https://www.visual-paradigm.com/solution/usecase/use-case-tool/</w:t>
        </w:r>
      </w:hyperlink>
    </w:p>
    <w:p w14:paraId="2154A40A" w14:textId="77777777" w:rsidR="001A7F9B" w:rsidRDefault="00482A1D" w:rsidP="001A7F9B">
      <w:pPr>
        <w:pStyle w:val="NumberedList"/>
        <w:suppressAutoHyphens/>
      </w:pPr>
      <w:hyperlink r:id="rId16" w:history="1">
        <w:r w:rsidR="001A7F9B">
          <w:rPr>
            <w:rStyle w:val="Hyperlink"/>
          </w:rPr>
          <w:t>https://www.smartdraw.com/use-case-diagram/</w:t>
        </w:r>
      </w:hyperlink>
    </w:p>
    <w:p w14:paraId="4725CB74" w14:textId="77777777" w:rsidR="001A7F9B" w:rsidRDefault="00482A1D" w:rsidP="001A7F9B">
      <w:pPr>
        <w:pStyle w:val="NumberedList"/>
        <w:suppressAutoHyphens/>
      </w:pPr>
      <w:hyperlink r:id="rId17" w:history="1">
        <w:r w:rsidR="001A7F9B">
          <w:rPr>
            <w:rStyle w:val="Hyperlink"/>
          </w:rPr>
          <w:t>https://creately.com/diagram-type/use-case</w:t>
        </w:r>
      </w:hyperlink>
    </w:p>
    <w:p w14:paraId="0FFB0759" w14:textId="77777777" w:rsidR="001A7F9B" w:rsidRDefault="001A7F9B" w:rsidP="001A7F9B">
      <w:pPr>
        <w:pStyle w:val="NumberedList"/>
        <w:suppressAutoHyphens/>
      </w:pPr>
      <w:r>
        <w:rPr>
          <w:color w:val="FF0000"/>
        </w:rPr>
        <w:lastRenderedPageBreak/>
        <w:t>The following links reference data flow diagram tools.</w:t>
      </w:r>
    </w:p>
    <w:p w14:paraId="2C558B85" w14:textId="77777777" w:rsidR="001A7F9B" w:rsidRDefault="00482A1D" w:rsidP="001A7F9B">
      <w:pPr>
        <w:pStyle w:val="NumberedList"/>
        <w:suppressAutoHyphens/>
      </w:pPr>
      <w:hyperlink r:id="rId18" w:history="1">
        <w:r w:rsidR="001A7F9B">
          <w:rPr>
            <w:rStyle w:val="Hyperlink"/>
          </w:rPr>
          <w:t>https://www.draw.io/</w:t>
        </w:r>
      </w:hyperlink>
    </w:p>
    <w:p w14:paraId="68D62AE8" w14:textId="77777777" w:rsidR="001A7F9B" w:rsidRDefault="00482A1D" w:rsidP="001A7F9B">
      <w:pPr>
        <w:pStyle w:val="NumberedList"/>
        <w:suppressAutoHyphens/>
      </w:pPr>
      <w:hyperlink r:id="rId19" w:history="1">
        <w:r w:rsidR="001A7F9B">
          <w:rPr>
            <w:rStyle w:val="Hyperlink"/>
          </w:rPr>
          <w:t>https://www.lucidchart.com/pages/examples/data-flow-diagram-software</w:t>
        </w:r>
      </w:hyperlink>
    </w:p>
    <w:p w14:paraId="7B38EBF5" w14:textId="77777777" w:rsidR="001A7F9B" w:rsidRDefault="00482A1D" w:rsidP="001A7F9B">
      <w:pPr>
        <w:pStyle w:val="NumberedList"/>
        <w:suppressAutoHyphens/>
      </w:pPr>
      <w:hyperlink r:id="rId20" w:history="1">
        <w:r w:rsidR="001A7F9B">
          <w:rPr>
            <w:rStyle w:val="Hyperlink"/>
          </w:rPr>
          <w:t>https://online.visual-paradigm.com/diagrams/features/dfd-maker/</w:t>
        </w:r>
      </w:hyperlink>
    </w:p>
    <w:p w14:paraId="214A9D67" w14:textId="11CAB96B" w:rsidR="001B2F40" w:rsidRPr="005761CC" w:rsidRDefault="001B2F40" w:rsidP="001A7F9B">
      <w:pPr>
        <w:pStyle w:val="CengageAHead"/>
      </w:pPr>
    </w:p>
    <w:sectPr w:rsidR="001B2F40" w:rsidRPr="005761CC" w:rsidSect="00E10157">
      <w:pgSz w:w="12240" w:h="15840" w:code="1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4F654" w14:textId="77777777" w:rsidR="00482A1D" w:rsidRDefault="00482A1D" w:rsidP="002D1FFD">
      <w:r>
        <w:separator/>
      </w:r>
    </w:p>
  </w:endnote>
  <w:endnote w:type="continuationSeparator" w:id="0">
    <w:p w14:paraId="0212BBAD" w14:textId="77777777" w:rsidR="00482A1D" w:rsidRDefault="00482A1D" w:rsidP="002D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in Std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86061" w14:textId="77777777" w:rsidR="00482A1D" w:rsidRDefault="00482A1D" w:rsidP="002D1FFD">
      <w:r>
        <w:separator/>
      </w:r>
    </w:p>
  </w:footnote>
  <w:footnote w:type="continuationSeparator" w:id="0">
    <w:p w14:paraId="42460AEA" w14:textId="77777777" w:rsidR="00482A1D" w:rsidRDefault="00482A1D" w:rsidP="002D1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3D85"/>
    <w:multiLevelType w:val="hybridMultilevel"/>
    <w:tmpl w:val="EF16E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4F50"/>
    <w:multiLevelType w:val="hybridMultilevel"/>
    <w:tmpl w:val="F2FC2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D6CC1"/>
    <w:multiLevelType w:val="hybridMultilevel"/>
    <w:tmpl w:val="00D2B3E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5610125"/>
    <w:multiLevelType w:val="hybridMultilevel"/>
    <w:tmpl w:val="38E06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63078"/>
    <w:multiLevelType w:val="hybridMultilevel"/>
    <w:tmpl w:val="38E06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02A6"/>
    <w:multiLevelType w:val="hybridMultilevel"/>
    <w:tmpl w:val="7F683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15218"/>
    <w:multiLevelType w:val="hybridMultilevel"/>
    <w:tmpl w:val="C3E600B0"/>
    <w:lvl w:ilvl="0" w:tplc="86887E4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7" w15:restartNumberingAfterBreak="0">
    <w:nsid w:val="0EE754B0"/>
    <w:multiLevelType w:val="hybridMultilevel"/>
    <w:tmpl w:val="6D5A855A"/>
    <w:lvl w:ilvl="0" w:tplc="04090019">
      <w:start w:val="1"/>
      <w:numFmt w:val="lowerLetter"/>
      <w:lvlText w:val="%1."/>
      <w:lvlJc w:val="left"/>
      <w:pPr>
        <w:ind w:left="5400" w:hanging="360"/>
      </w:p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8" w15:restartNumberingAfterBreak="0">
    <w:nsid w:val="0F9D3972"/>
    <w:multiLevelType w:val="hybridMultilevel"/>
    <w:tmpl w:val="6F2A3FE8"/>
    <w:lvl w:ilvl="0" w:tplc="F4B453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523E8F"/>
    <w:multiLevelType w:val="hybridMultilevel"/>
    <w:tmpl w:val="0222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4200A"/>
    <w:multiLevelType w:val="hybridMultilevel"/>
    <w:tmpl w:val="A7E80D8A"/>
    <w:lvl w:ilvl="0" w:tplc="98B03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212CE1"/>
    <w:multiLevelType w:val="hybridMultilevel"/>
    <w:tmpl w:val="7F683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26B3C"/>
    <w:multiLevelType w:val="hybridMultilevel"/>
    <w:tmpl w:val="3DE29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61B4"/>
    <w:multiLevelType w:val="hybridMultilevel"/>
    <w:tmpl w:val="0EBE1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7143A"/>
    <w:multiLevelType w:val="hybridMultilevel"/>
    <w:tmpl w:val="62AA7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414B0"/>
    <w:multiLevelType w:val="hybridMultilevel"/>
    <w:tmpl w:val="6520E5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807965"/>
    <w:multiLevelType w:val="hybridMultilevel"/>
    <w:tmpl w:val="68167060"/>
    <w:lvl w:ilvl="0" w:tplc="4F783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A72BEE"/>
    <w:multiLevelType w:val="hybridMultilevel"/>
    <w:tmpl w:val="623C2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45428"/>
    <w:multiLevelType w:val="hybridMultilevel"/>
    <w:tmpl w:val="BD3ADA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E66D65"/>
    <w:multiLevelType w:val="hybridMultilevel"/>
    <w:tmpl w:val="34D2C5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013D52"/>
    <w:multiLevelType w:val="hybridMultilevel"/>
    <w:tmpl w:val="F2FC2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9A1028"/>
    <w:multiLevelType w:val="hybridMultilevel"/>
    <w:tmpl w:val="21AE68C8"/>
    <w:lvl w:ilvl="0" w:tplc="04090019">
      <w:start w:val="1"/>
      <w:numFmt w:val="lowerLetter"/>
      <w:lvlText w:val="%1."/>
      <w:lvlJc w:val="left"/>
      <w:pPr>
        <w:ind w:left="6840" w:hanging="360"/>
      </w:p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22" w15:restartNumberingAfterBreak="0">
    <w:nsid w:val="321E5BAE"/>
    <w:multiLevelType w:val="hybridMultilevel"/>
    <w:tmpl w:val="DA3CE57C"/>
    <w:lvl w:ilvl="0" w:tplc="04090019">
      <w:start w:val="1"/>
      <w:numFmt w:val="lowerLetter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33C5468F"/>
    <w:multiLevelType w:val="hybridMultilevel"/>
    <w:tmpl w:val="623C2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62E5E"/>
    <w:multiLevelType w:val="hybridMultilevel"/>
    <w:tmpl w:val="0D304BF0"/>
    <w:lvl w:ilvl="0" w:tplc="04090019">
      <w:start w:val="1"/>
      <w:numFmt w:val="lowerLetter"/>
      <w:lvlText w:val="%1."/>
      <w:lvlJc w:val="lef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5" w15:restartNumberingAfterBreak="0">
    <w:nsid w:val="352C1228"/>
    <w:multiLevelType w:val="hybridMultilevel"/>
    <w:tmpl w:val="0222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15E64"/>
    <w:multiLevelType w:val="hybridMultilevel"/>
    <w:tmpl w:val="3DE29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90BA4"/>
    <w:multiLevelType w:val="hybridMultilevel"/>
    <w:tmpl w:val="7FE4C2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B41A0F"/>
    <w:multiLevelType w:val="hybridMultilevel"/>
    <w:tmpl w:val="6520E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79112A"/>
    <w:multiLevelType w:val="hybridMultilevel"/>
    <w:tmpl w:val="68167060"/>
    <w:lvl w:ilvl="0" w:tplc="4F783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7CA455B"/>
    <w:multiLevelType w:val="hybridMultilevel"/>
    <w:tmpl w:val="F098B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050851"/>
    <w:multiLevelType w:val="hybridMultilevel"/>
    <w:tmpl w:val="53D8ED8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B9603EF"/>
    <w:multiLevelType w:val="hybridMultilevel"/>
    <w:tmpl w:val="24844D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3012E3"/>
    <w:multiLevelType w:val="hybridMultilevel"/>
    <w:tmpl w:val="97D2D51E"/>
    <w:lvl w:ilvl="0" w:tplc="04090019">
      <w:start w:val="1"/>
      <w:numFmt w:val="lowerLetter"/>
      <w:lvlText w:val="%1."/>
      <w:lvlJc w:val="left"/>
      <w:pPr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34" w15:restartNumberingAfterBreak="0">
    <w:nsid w:val="51475C59"/>
    <w:multiLevelType w:val="hybridMultilevel"/>
    <w:tmpl w:val="1D5482A0"/>
    <w:lvl w:ilvl="0" w:tplc="21841858">
      <w:start w:val="1"/>
      <w:numFmt w:val="decimal"/>
      <w:lvlRestart w:val="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61611"/>
    <w:multiLevelType w:val="hybridMultilevel"/>
    <w:tmpl w:val="6B005DC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557E7CFD"/>
    <w:multiLevelType w:val="hybridMultilevel"/>
    <w:tmpl w:val="A0E85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04951"/>
    <w:multiLevelType w:val="hybridMultilevel"/>
    <w:tmpl w:val="F982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F63165"/>
    <w:multiLevelType w:val="hybridMultilevel"/>
    <w:tmpl w:val="03A04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C67992"/>
    <w:multiLevelType w:val="hybridMultilevel"/>
    <w:tmpl w:val="F2FC2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7F4962"/>
    <w:multiLevelType w:val="hybridMultilevel"/>
    <w:tmpl w:val="F2FC2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84317F"/>
    <w:multiLevelType w:val="hybridMultilevel"/>
    <w:tmpl w:val="0EBE1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3D4BC7"/>
    <w:multiLevelType w:val="hybridMultilevel"/>
    <w:tmpl w:val="BD3ADA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1972A19"/>
    <w:multiLevelType w:val="hybridMultilevel"/>
    <w:tmpl w:val="62C807DA"/>
    <w:lvl w:ilvl="0" w:tplc="04090019">
      <w:start w:val="1"/>
      <w:numFmt w:val="lowerLetter"/>
      <w:lvlText w:val="%1."/>
      <w:lvlJc w:val="lef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44" w15:restartNumberingAfterBreak="0">
    <w:nsid w:val="63FA4B19"/>
    <w:multiLevelType w:val="hybridMultilevel"/>
    <w:tmpl w:val="62AA7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7A50C5"/>
    <w:multiLevelType w:val="hybridMultilevel"/>
    <w:tmpl w:val="DCA4177C"/>
    <w:lvl w:ilvl="0" w:tplc="21841858">
      <w:start w:val="1"/>
      <w:numFmt w:val="decimal"/>
      <w:lvlRestart w:val="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B6334F"/>
    <w:multiLevelType w:val="hybridMultilevel"/>
    <w:tmpl w:val="248200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11B746D"/>
    <w:multiLevelType w:val="hybridMultilevel"/>
    <w:tmpl w:val="80FE32D4"/>
    <w:lvl w:ilvl="0" w:tplc="3CD4E60C">
      <w:start w:val="1"/>
      <w:numFmt w:val="decimal"/>
      <w:lvlRestart w:val="0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767A89"/>
    <w:multiLevelType w:val="hybridMultilevel"/>
    <w:tmpl w:val="A0E85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461766"/>
    <w:multiLevelType w:val="hybridMultilevel"/>
    <w:tmpl w:val="A7F604F2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7"/>
  </w:num>
  <w:num w:numId="2">
    <w:abstractNumId w:val="4"/>
  </w:num>
  <w:num w:numId="3">
    <w:abstractNumId w:val="3"/>
  </w:num>
  <w:num w:numId="4">
    <w:abstractNumId w:val="10"/>
  </w:num>
  <w:num w:numId="5">
    <w:abstractNumId w:val="2"/>
  </w:num>
  <w:num w:numId="6">
    <w:abstractNumId w:val="49"/>
  </w:num>
  <w:num w:numId="7">
    <w:abstractNumId w:val="22"/>
  </w:num>
  <w:num w:numId="8">
    <w:abstractNumId w:val="24"/>
  </w:num>
  <w:num w:numId="9">
    <w:abstractNumId w:val="43"/>
  </w:num>
  <w:num w:numId="10">
    <w:abstractNumId w:val="7"/>
  </w:num>
  <w:num w:numId="11">
    <w:abstractNumId w:val="33"/>
  </w:num>
  <w:num w:numId="12">
    <w:abstractNumId w:val="6"/>
  </w:num>
  <w:num w:numId="13">
    <w:abstractNumId w:val="21"/>
  </w:num>
  <w:num w:numId="14">
    <w:abstractNumId w:val="27"/>
  </w:num>
  <w:num w:numId="15">
    <w:abstractNumId w:val="31"/>
  </w:num>
  <w:num w:numId="16">
    <w:abstractNumId w:val="37"/>
  </w:num>
  <w:num w:numId="17">
    <w:abstractNumId w:val="46"/>
  </w:num>
  <w:num w:numId="18">
    <w:abstractNumId w:val="20"/>
  </w:num>
  <w:num w:numId="19">
    <w:abstractNumId w:val="1"/>
  </w:num>
  <w:num w:numId="20">
    <w:abstractNumId w:val="40"/>
  </w:num>
  <w:num w:numId="21">
    <w:abstractNumId w:val="8"/>
  </w:num>
  <w:num w:numId="22">
    <w:abstractNumId w:val="39"/>
  </w:num>
  <w:num w:numId="23">
    <w:abstractNumId w:val="32"/>
  </w:num>
  <w:num w:numId="24">
    <w:abstractNumId w:val="13"/>
  </w:num>
  <w:num w:numId="25">
    <w:abstractNumId w:val="41"/>
  </w:num>
  <w:num w:numId="26">
    <w:abstractNumId w:val="16"/>
  </w:num>
  <w:num w:numId="27">
    <w:abstractNumId w:val="29"/>
  </w:num>
  <w:num w:numId="28">
    <w:abstractNumId w:val="28"/>
  </w:num>
  <w:num w:numId="29">
    <w:abstractNumId w:val="0"/>
  </w:num>
  <w:num w:numId="30">
    <w:abstractNumId w:val="19"/>
  </w:num>
  <w:num w:numId="31">
    <w:abstractNumId w:val="15"/>
  </w:num>
  <w:num w:numId="32">
    <w:abstractNumId w:val="42"/>
  </w:num>
  <w:num w:numId="33">
    <w:abstractNumId w:val="18"/>
  </w:num>
  <w:num w:numId="34">
    <w:abstractNumId w:val="25"/>
  </w:num>
  <w:num w:numId="35">
    <w:abstractNumId w:val="36"/>
  </w:num>
  <w:num w:numId="36">
    <w:abstractNumId w:val="9"/>
  </w:num>
  <w:num w:numId="37">
    <w:abstractNumId w:val="48"/>
  </w:num>
  <w:num w:numId="38">
    <w:abstractNumId w:val="34"/>
  </w:num>
  <w:num w:numId="39">
    <w:abstractNumId w:val="45"/>
  </w:num>
  <w:num w:numId="40">
    <w:abstractNumId w:val="35"/>
  </w:num>
  <w:num w:numId="41">
    <w:abstractNumId w:val="44"/>
  </w:num>
  <w:num w:numId="42">
    <w:abstractNumId w:val="12"/>
  </w:num>
  <w:num w:numId="43">
    <w:abstractNumId w:val="14"/>
  </w:num>
  <w:num w:numId="44">
    <w:abstractNumId w:val="26"/>
  </w:num>
  <w:num w:numId="45">
    <w:abstractNumId w:val="38"/>
  </w:num>
  <w:num w:numId="46">
    <w:abstractNumId w:val="5"/>
  </w:num>
  <w:num w:numId="47">
    <w:abstractNumId w:val="23"/>
  </w:num>
  <w:num w:numId="48">
    <w:abstractNumId w:val="11"/>
  </w:num>
  <w:num w:numId="49">
    <w:abstractNumId w:val="17"/>
  </w:num>
  <w:num w:numId="50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CF"/>
    <w:rsid w:val="00051780"/>
    <w:rsid w:val="00075565"/>
    <w:rsid w:val="000A4485"/>
    <w:rsid w:val="000A6E84"/>
    <w:rsid w:val="000B2225"/>
    <w:rsid w:val="000E7BA1"/>
    <w:rsid w:val="00112E1D"/>
    <w:rsid w:val="001205C9"/>
    <w:rsid w:val="00136F1C"/>
    <w:rsid w:val="00137D42"/>
    <w:rsid w:val="001656F0"/>
    <w:rsid w:val="0017278F"/>
    <w:rsid w:val="001A3262"/>
    <w:rsid w:val="001A7481"/>
    <w:rsid w:val="001A74A6"/>
    <w:rsid w:val="001A7F9B"/>
    <w:rsid w:val="001B2F40"/>
    <w:rsid w:val="001B39AD"/>
    <w:rsid w:val="001B3CA9"/>
    <w:rsid w:val="001C3973"/>
    <w:rsid w:val="00237E00"/>
    <w:rsid w:val="0025780A"/>
    <w:rsid w:val="00290727"/>
    <w:rsid w:val="00293C94"/>
    <w:rsid w:val="002C75B6"/>
    <w:rsid w:val="002D1FFD"/>
    <w:rsid w:val="002E1B79"/>
    <w:rsid w:val="002E4D0F"/>
    <w:rsid w:val="00323496"/>
    <w:rsid w:val="00341BCC"/>
    <w:rsid w:val="00360C9E"/>
    <w:rsid w:val="003852AD"/>
    <w:rsid w:val="003B7578"/>
    <w:rsid w:val="003C361E"/>
    <w:rsid w:val="003D1078"/>
    <w:rsid w:val="003D6FA2"/>
    <w:rsid w:val="003E662F"/>
    <w:rsid w:val="0042748D"/>
    <w:rsid w:val="00432B79"/>
    <w:rsid w:val="00433B92"/>
    <w:rsid w:val="004509F9"/>
    <w:rsid w:val="004633AC"/>
    <w:rsid w:val="00481011"/>
    <w:rsid w:val="00482A1D"/>
    <w:rsid w:val="004D6158"/>
    <w:rsid w:val="004E3AB9"/>
    <w:rsid w:val="004F7930"/>
    <w:rsid w:val="0052480B"/>
    <w:rsid w:val="00531DEF"/>
    <w:rsid w:val="00532EA0"/>
    <w:rsid w:val="00561286"/>
    <w:rsid w:val="00581875"/>
    <w:rsid w:val="005A7884"/>
    <w:rsid w:val="005C2585"/>
    <w:rsid w:val="005C55F6"/>
    <w:rsid w:val="005D0942"/>
    <w:rsid w:val="005D4CCB"/>
    <w:rsid w:val="006016BD"/>
    <w:rsid w:val="006418CA"/>
    <w:rsid w:val="00656D73"/>
    <w:rsid w:val="00693EE8"/>
    <w:rsid w:val="006B67AE"/>
    <w:rsid w:val="006C24DD"/>
    <w:rsid w:val="007705BD"/>
    <w:rsid w:val="00784690"/>
    <w:rsid w:val="007870B3"/>
    <w:rsid w:val="007A371C"/>
    <w:rsid w:val="007B384D"/>
    <w:rsid w:val="007B6E4D"/>
    <w:rsid w:val="007F49DF"/>
    <w:rsid w:val="00825DE9"/>
    <w:rsid w:val="00864828"/>
    <w:rsid w:val="00867CCF"/>
    <w:rsid w:val="008861B0"/>
    <w:rsid w:val="008E16ED"/>
    <w:rsid w:val="008F4339"/>
    <w:rsid w:val="008F4F65"/>
    <w:rsid w:val="008F7D8F"/>
    <w:rsid w:val="00952ECE"/>
    <w:rsid w:val="00980C2C"/>
    <w:rsid w:val="00984308"/>
    <w:rsid w:val="00990740"/>
    <w:rsid w:val="00A6369B"/>
    <w:rsid w:val="00A9390F"/>
    <w:rsid w:val="00A96913"/>
    <w:rsid w:val="00AF49D6"/>
    <w:rsid w:val="00B119D0"/>
    <w:rsid w:val="00B13F25"/>
    <w:rsid w:val="00B45D4D"/>
    <w:rsid w:val="00B55EE8"/>
    <w:rsid w:val="00B90DB8"/>
    <w:rsid w:val="00BA04B2"/>
    <w:rsid w:val="00BA551C"/>
    <w:rsid w:val="00BF5AC2"/>
    <w:rsid w:val="00C417F7"/>
    <w:rsid w:val="00C820E5"/>
    <w:rsid w:val="00C91019"/>
    <w:rsid w:val="00C97739"/>
    <w:rsid w:val="00CB08FB"/>
    <w:rsid w:val="00CE50C8"/>
    <w:rsid w:val="00D179BE"/>
    <w:rsid w:val="00DD3B73"/>
    <w:rsid w:val="00E10157"/>
    <w:rsid w:val="00E126CC"/>
    <w:rsid w:val="00E368B7"/>
    <w:rsid w:val="00E558DE"/>
    <w:rsid w:val="00E721E7"/>
    <w:rsid w:val="00EA054F"/>
    <w:rsid w:val="00ED4EAD"/>
    <w:rsid w:val="00EE77FF"/>
    <w:rsid w:val="00F21A37"/>
    <w:rsid w:val="00F310B2"/>
    <w:rsid w:val="00F37248"/>
    <w:rsid w:val="00F60FC0"/>
    <w:rsid w:val="00F769ED"/>
    <w:rsid w:val="00F9274B"/>
    <w:rsid w:val="00F9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A82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67CCF"/>
    <w:pPr>
      <w:keepNext/>
      <w:spacing w:line="480" w:lineRule="auto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867CCF"/>
    <w:pPr>
      <w:keepNext/>
      <w:spacing w:line="480" w:lineRule="auto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980C2C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  <w:style w:type="character" w:customStyle="1" w:styleId="Heading1Char">
    <w:name w:val="Heading 1 Char"/>
    <w:basedOn w:val="DefaultParagraphFont"/>
    <w:link w:val="Heading1"/>
    <w:rsid w:val="00867CCF"/>
    <w:rPr>
      <w:rFonts w:ascii="Times New Roman" w:eastAsia="Times New Roman" w:hAnsi="Times New Roman" w:cs="Times New Roman"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867CCF"/>
    <w:rPr>
      <w:rFonts w:ascii="Times New Roman" w:eastAsia="Times New Roman" w:hAnsi="Times New Roman" w:cs="Times New Roman"/>
      <w:sz w:val="24"/>
      <w:szCs w:val="20"/>
    </w:rPr>
  </w:style>
  <w:style w:type="paragraph" w:customStyle="1" w:styleId="ObjectivesEndBullet">
    <w:name w:val="Objectives End Bullet"/>
    <w:basedOn w:val="Normal"/>
    <w:next w:val="Normal"/>
    <w:rsid w:val="00867CCF"/>
    <w:pPr>
      <w:overflowPunct w:val="0"/>
      <w:autoSpaceDE w:val="0"/>
      <w:autoSpaceDN w:val="0"/>
      <w:adjustRightInd w:val="0"/>
      <w:spacing w:line="480" w:lineRule="auto"/>
      <w:textAlignment w:val="baseline"/>
    </w:pPr>
    <w:rPr>
      <w:szCs w:val="20"/>
    </w:rPr>
  </w:style>
  <w:style w:type="paragraph" w:customStyle="1" w:styleId="HeadA">
    <w:name w:val="Head A"/>
    <w:basedOn w:val="Normal"/>
    <w:next w:val="Normal"/>
    <w:rsid w:val="00867CCF"/>
    <w:pPr>
      <w:keepNext/>
      <w:overflowPunct w:val="0"/>
      <w:autoSpaceDE w:val="0"/>
      <w:autoSpaceDN w:val="0"/>
      <w:adjustRightInd w:val="0"/>
      <w:spacing w:before="480" w:line="480" w:lineRule="auto"/>
      <w:textAlignment w:val="baseline"/>
    </w:pPr>
    <w:rPr>
      <w:rFonts w:ascii="Arial" w:hAnsi="Arial"/>
      <w:b/>
      <w:kern w:val="28"/>
      <w:sz w:val="36"/>
      <w:szCs w:val="20"/>
    </w:rPr>
  </w:style>
  <w:style w:type="character" w:styleId="PageNumber">
    <w:name w:val="page number"/>
    <w:basedOn w:val="DefaultParagraphFont"/>
    <w:rsid w:val="00867CCF"/>
  </w:style>
  <w:style w:type="paragraph" w:styleId="Header">
    <w:name w:val="header"/>
    <w:basedOn w:val="Normal"/>
    <w:link w:val="HeaderChar"/>
    <w:rsid w:val="00867C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67CC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67C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7CCF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867CCF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867CCF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867CCF"/>
    <w:pPr>
      <w:spacing w:line="480" w:lineRule="auto"/>
      <w:ind w:right="-288"/>
    </w:pPr>
  </w:style>
  <w:style w:type="character" w:customStyle="1" w:styleId="BodyText3Char">
    <w:name w:val="Body Text 3 Char"/>
    <w:basedOn w:val="DefaultParagraphFont"/>
    <w:link w:val="BodyText3"/>
    <w:rsid w:val="00867CC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867C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67CCF"/>
    <w:rPr>
      <w:rFonts w:ascii="Tahoma" w:eastAsia="Times New Roman" w:hAnsi="Tahoma" w:cs="Tahoma"/>
      <w:sz w:val="16"/>
      <w:szCs w:val="16"/>
    </w:rPr>
  </w:style>
  <w:style w:type="paragraph" w:customStyle="1" w:styleId="BdyTxt">
    <w:name w:val="Bdy Txt"/>
    <w:basedOn w:val="Normal"/>
    <w:rsid w:val="00867CCF"/>
    <w:pPr>
      <w:autoSpaceDE w:val="0"/>
      <w:autoSpaceDN w:val="0"/>
    </w:pPr>
    <w:rPr>
      <w:sz w:val="20"/>
    </w:rPr>
  </w:style>
  <w:style w:type="character" w:styleId="Hyperlink">
    <w:name w:val="Hyperlink"/>
    <w:rsid w:val="00867CCF"/>
    <w:rPr>
      <w:color w:val="0000FF"/>
      <w:u w:val="single"/>
    </w:rPr>
  </w:style>
  <w:style w:type="character" w:styleId="CommentReference">
    <w:name w:val="annotation reference"/>
    <w:uiPriority w:val="99"/>
    <w:rsid w:val="00867C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67C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7CC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67C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67CCF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rsid w:val="00867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0">
    <w:name w:val="Style0"/>
    <w:basedOn w:val="Normal"/>
    <w:next w:val="Normal"/>
    <w:uiPriority w:val="99"/>
    <w:rsid w:val="00867CCF"/>
    <w:pPr>
      <w:widowControl w:val="0"/>
      <w:autoSpaceDE w:val="0"/>
      <w:autoSpaceDN w:val="0"/>
      <w:adjustRightInd w:val="0"/>
    </w:pPr>
    <w:rPr>
      <w:rFonts w:ascii="Plantin Std-Light" w:hAnsi="Plantin Std-Light" w:cs="Plantin Std-Light"/>
      <w:sz w:val="16"/>
      <w:szCs w:val="16"/>
      <w:lang w:val="en-IN" w:eastAsia="en-IN"/>
    </w:rPr>
  </w:style>
  <w:style w:type="paragraph" w:customStyle="1" w:styleId="NumberedList">
    <w:name w:val="NumberedList"/>
    <w:basedOn w:val="Normal"/>
    <w:rsid w:val="00B119D0"/>
    <w:pPr>
      <w:spacing w:line="480" w:lineRule="auto"/>
      <w:ind w:left="360" w:hanging="360"/>
    </w:pPr>
    <w:rPr>
      <w:rFonts w:asciiTheme="minorHAnsi" w:hAnsiTheme="minorHAnsi"/>
      <w:sz w:val="22"/>
      <w:szCs w:val="20"/>
    </w:rPr>
  </w:style>
  <w:style w:type="paragraph" w:customStyle="1" w:styleId="AHead">
    <w:name w:val="AHead"/>
    <w:next w:val="Normal"/>
    <w:qFormat/>
    <w:rsid w:val="001C3973"/>
    <w:pPr>
      <w:suppressAutoHyphens/>
      <w:spacing w:after="0" w:line="480" w:lineRule="auto"/>
      <w:outlineLvl w:val="1"/>
    </w:pPr>
    <w:rPr>
      <w:rFonts w:ascii="Times New Roman" w:eastAsia="Arial" w:hAnsi="Times New Roman" w:cs="Arial"/>
      <w:b/>
      <w:caps/>
      <w:color w:val="C00000"/>
      <w:sz w:val="24"/>
      <w:szCs w:val="20"/>
    </w:rPr>
  </w:style>
  <w:style w:type="paragraph" w:customStyle="1" w:styleId="AlphaList">
    <w:name w:val="AlphaList"/>
    <w:basedOn w:val="Normal"/>
    <w:qFormat/>
    <w:rsid w:val="00B119D0"/>
    <w:pPr>
      <w:spacing w:line="480" w:lineRule="auto"/>
      <w:ind w:left="360" w:hanging="36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odyText">
    <w:name w:val="BodyText"/>
    <w:link w:val="BodyTextChar"/>
    <w:qFormat/>
    <w:rsid w:val="007B6E4D"/>
    <w:pPr>
      <w:suppressAutoHyphens/>
      <w:snapToGrid w:val="0"/>
      <w:spacing w:after="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Head">
    <w:name w:val="BHead"/>
    <w:next w:val="BodyText"/>
    <w:qFormat/>
    <w:rsid w:val="007B6E4D"/>
    <w:pPr>
      <w:suppressAutoHyphens/>
      <w:spacing w:after="0" w:line="480" w:lineRule="auto"/>
      <w:outlineLvl w:val="2"/>
    </w:pPr>
    <w:rPr>
      <w:rFonts w:ascii="Times New Roman" w:eastAsia="Arial" w:hAnsi="Times New Roman" w:cs="Arial"/>
      <w:b/>
      <w:color w:val="1F4E79"/>
      <w:sz w:val="24"/>
      <w:szCs w:val="20"/>
    </w:rPr>
  </w:style>
  <w:style w:type="paragraph" w:styleId="ListParagraph">
    <w:name w:val="List Paragraph"/>
    <w:basedOn w:val="Normal"/>
    <w:uiPriority w:val="34"/>
    <w:qFormat/>
    <w:rsid w:val="005612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Code">
    <w:name w:val="Code"/>
    <w:basedOn w:val="BodyText"/>
    <w:qFormat/>
    <w:rsid w:val="00B119D0"/>
    <w:rPr>
      <w:rFonts w:ascii="Courier New" w:hAnsi="Courier New" w:cs="Courier New"/>
    </w:rPr>
  </w:style>
  <w:style w:type="paragraph" w:customStyle="1" w:styleId="FigureCaption">
    <w:name w:val="FigureCaption"/>
    <w:basedOn w:val="BodyText"/>
    <w:qFormat/>
    <w:rsid w:val="00E558DE"/>
  </w:style>
  <w:style w:type="character" w:customStyle="1" w:styleId="Bodytext5">
    <w:name w:val="Body text (5)"/>
    <w:rsid w:val="001B39A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2D2D2D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Heading2Spacing0pt">
    <w:name w:val="Heading #2 + Spacing 0 pt"/>
    <w:rsid w:val="001B39A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424242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BHeadCengage">
    <w:name w:val="BHeadCengage"/>
    <w:basedOn w:val="Normal"/>
    <w:link w:val="BHeadCengageChar"/>
    <w:qFormat/>
    <w:rsid w:val="001B39AD"/>
    <w:pPr>
      <w:spacing w:line="480" w:lineRule="auto"/>
      <w:outlineLvl w:val="1"/>
    </w:pPr>
    <w:rPr>
      <w:rFonts w:ascii="Calibri Light" w:eastAsiaTheme="minorHAnsi" w:hAnsi="Calibri Light" w:cstheme="minorBidi"/>
      <w:b/>
      <w:color w:val="2F5496"/>
      <w:sz w:val="28"/>
      <w:szCs w:val="28"/>
    </w:rPr>
  </w:style>
  <w:style w:type="character" w:customStyle="1" w:styleId="BHeadCengageChar">
    <w:name w:val="BHeadCengage Char"/>
    <w:link w:val="BHeadCengage"/>
    <w:rsid w:val="001B39AD"/>
    <w:rPr>
      <w:rFonts w:ascii="Calibri Light" w:hAnsi="Calibri Light"/>
      <w:b/>
      <w:color w:val="2F5496"/>
      <w:sz w:val="28"/>
      <w:szCs w:val="28"/>
    </w:rPr>
  </w:style>
  <w:style w:type="paragraph" w:customStyle="1" w:styleId="AHeadCengage">
    <w:name w:val="AHeadCengage"/>
    <w:basedOn w:val="AHead"/>
    <w:link w:val="AHeadCengageChar"/>
    <w:qFormat/>
    <w:rsid w:val="001B39AD"/>
    <w:pPr>
      <w:keepNext/>
      <w:widowControl w:val="0"/>
      <w:suppressAutoHyphens w:val="0"/>
      <w:spacing w:before="360" w:after="360" w:line="240" w:lineRule="auto"/>
      <w:outlineLvl w:val="0"/>
    </w:pPr>
    <w:rPr>
      <w:rFonts w:ascii="Arial" w:hAnsi="Arial"/>
      <w:caps w:val="0"/>
      <w:sz w:val="28"/>
    </w:rPr>
  </w:style>
  <w:style w:type="character" w:customStyle="1" w:styleId="AHeadCengageChar">
    <w:name w:val="AHeadCengage Char"/>
    <w:link w:val="AHeadCengage"/>
    <w:rsid w:val="001B39AD"/>
    <w:rPr>
      <w:rFonts w:ascii="Arial" w:eastAsia="Arial" w:hAnsi="Arial" w:cs="Arial"/>
      <w:b/>
      <w:color w:val="C00000"/>
      <w:sz w:val="28"/>
      <w:szCs w:val="20"/>
    </w:rPr>
  </w:style>
  <w:style w:type="paragraph" w:customStyle="1" w:styleId="CengageAHead">
    <w:name w:val="CengageAHead"/>
    <w:basedOn w:val="AHead"/>
    <w:link w:val="CengageAHeadChar"/>
    <w:qFormat/>
    <w:rsid w:val="00360C9E"/>
    <w:pPr>
      <w:outlineLvl w:val="0"/>
    </w:pPr>
    <w:rPr>
      <w:color w:val="FF0000"/>
    </w:rPr>
  </w:style>
  <w:style w:type="character" w:customStyle="1" w:styleId="CengageAHeadChar">
    <w:name w:val="CengageAHead Char"/>
    <w:link w:val="CengageAHead"/>
    <w:rsid w:val="00360C9E"/>
    <w:rPr>
      <w:rFonts w:ascii="Times New Roman" w:eastAsia="Arial" w:hAnsi="Times New Roman" w:cs="Arial"/>
      <w:b/>
      <w:caps/>
      <w:color w:val="FF0000"/>
      <w:sz w:val="24"/>
      <w:szCs w:val="20"/>
    </w:rPr>
  </w:style>
  <w:style w:type="paragraph" w:customStyle="1" w:styleId="CengageBHead">
    <w:name w:val="CengageBHead"/>
    <w:basedOn w:val="CengageAHead"/>
    <w:link w:val="CengageBHeadChar"/>
    <w:qFormat/>
    <w:rsid w:val="00360C9E"/>
    <w:pPr>
      <w:outlineLvl w:val="1"/>
    </w:pPr>
    <w:rPr>
      <w:caps w:val="0"/>
      <w:color w:val="4472C4"/>
    </w:rPr>
  </w:style>
  <w:style w:type="character" w:customStyle="1" w:styleId="CengageBHeadChar">
    <w:name w:val="CengageBHead Char"/>
    <w:link w:val="CengageBHead"/>
    <w:rsid w:val="00360C9E"/>
    <w:rPr>
      <w:rFonts w:ascii="Times New Roman" w:eastAsia="Arial" w:hAnsi="Times New Roman" w:cs="Arial"/>
      <w:b/>
      <w:color w:val="4472C4"/>
      <w:sz w:val="24"/>
      <w:szCs w:val="20"/>
    </w:rPr>
  </w:style>
  <w:style w:type="paragraph" w:customStyle="1" w:styleId="CengageBHead0">
    <w:name w:val="Cengage BHead"/>
    <w:basedOn w:val="BodyText"/>
    <w:link w:val="CengageBHeadChar0"/>
    <w:qFormat/>
    <w:rsid w:val="001B2F40"/>
    <w:pPr>
      <w:outlineLvl w:val="1"/>
    </w:pPr>
    <w:rPr>
      <w:b/>
      <w:color w:val="4472C4"/>
    </w:rPr>
  </w:style>
  <w:style w:type="character" w:customStyle="1" w:styleId="BodyTextChar">
    <w:name w:val="BodyText Char"/>
    <w:link w:val="BodyText"/>
    <w:rsid w:val="001B2F40"/>
    <w:rPr>
      <w:rFonts w:ascii="Times New Roman" w:eastAsia="Times New Roman" w:hAnsi="Times New Roman" w:cs="Times New Roman"/>
      <w:sz w:val="24"/>
      <w:szCs w:val="20"/>
    </w:rPr>
  </w:style>
  <w:style w:type="character" w:customStyle="1" w:styleId="CengageBHeadChar0">
    <w:name w:val="Cengage BHead Char"/>
    <w:link w:val="CengageBHead0"/>
    <w:rsid w:val="001B2F40"/>
    <w:rPr>
      <w:rFonts w:ascii="Times New Roman" w:eastAsia="Times New Roman" w:hAnsi="Times New Roman" w:cs="Times New Roman"/>
      <w:b/>
      <w:color w:val="4472C4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sdomjobs.com/e-university/system-analysis-and-design-interview-questions.html" TargetMode="External"/><Relationship Id="rId13" Type="http://schemas.openxmlformats.org/officeDocument/2006/relationships/hyperlink" Target="http://www.umsl.edu/~sauterv/analysis/f06Papers/Nitakorn/" TargetMode="External"/><Relationship Id="rId18" Type="http://schemas.openxmlformats.org/officeDocument/2006/relationships/hyperlink" Target="https://www.draw.io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pdfs.semanticscholar.org/1dd4/cacef15f08074c85fdde6c733300f9ddc95a.pdf" TargetMode="External"/><Relationship Id="rId12" Type="http://schemas.openxmlformats.org/officeDocument/2006/relationships/hyperlink" Target="https://www.gssaweb.org/wp-content/uploads/2015/04/Best-Practices-in-Questionnaire-Design-1.pdf" TargetMode="External"/><Relationship Id="rId17" Type="http://schemas.openxmlformats.org/officeDocument/2006/relationships/hyperlink" Target="https://creately.com/diagram-type/use-cas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martdraw.com/use-case-diagram/" TargetMode="External"/><Relationship Id="rId20" Type="http://schemas.openxmlformats.org/officeDocument/2006/relationships/hyperlink" Target="https://online.visual-paradigm.com/diagrams/features/dfd-maker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ewresearch.org/methods/u-s-survey-research/questionnaire-desig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visual-paradigm.com/solution/usecase/use-case-tool/" TargetMode="External"/><Relationship Id="rId10" Type="http://schemas.openxmlformats.org/officeDocument/2006/relationships/hyperlink" Target="http://www.umsl.edu/~sauterv/analysis/analysis_links.html" TargetMode="External"/><Relationship Id="rId19" Type="http://schemas.openxmlformats.org/officeDocument/2006/relationships/hyperlink" Target="https://www.lucidchart.com/pages/examples/data-flow-diagram-softwa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s.uu.nl/research/techreps/repo/CS-2008/2008-047.pdf" TargetMode="External"/><Relationship Id="rId14" Type="http://schemas.openxmlformats.org/officeDocument/2006/relationships/hyperlink" Target="http://www.ijsrp.org/research-paper-0316/ijsrp-p512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2019-09-11T03:49:00Z</dcterms:created>
  <dcterms:modified xsi:type="dcterms:W3CDTF">2019-11-04T14:36:00Z</dcterms:modified>
</cp:coreProperties>
</file>