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B77" w:rsidRPr="00AD513B" w:rsidRDefault="00103BFC">
      <w:pPr>
        <w:rPr>
          <w:rFonts w:ascii="STIX" w:hAnsi="STIX" w:cs="STIX"/>
          <w:sz w:val="24"/>
          <w:szCs w:val="24"/>
        </w:rPr>
      </w:pPr>
      <w:r w:rsidRPr="00AD513B">
        <w:rPr>
          <w:rFonts w:ascii="STIX" w:hAnsi="STIX" w:cs="STIX"/>
          <w:b/>
          <w:sz w:val="24"/>
          <w:szCs w:val="24"/>
        </w:rPr>
        <w:t>Chapter 1, Analysis Questions</w:t>
      </w:r>
    </w:p>
    <w:p w:rsidR="00103BFC" w:rsidRPr="00AD513B" w:rsidRDefault="00E33C3C" w:rsidP="00103BFC">
      <w:pPr>
        <w:pStyle w:val="ListParagraph"/>
        <w:numPr>
          <w:ilvl w:val="0"/>
          <w:numId w:val="1"/>
        </w:numPr>
        <w:ind w:left="360"/>
        <w:rPr>
          <w:rFonts w:ascii="STIX" w:hAnsi="STIX" w:cs="STIX"/>
          <w:sz w:val="24"/>
          <w:szCs w:val="24"/>
        </w:rPr>
      </w:pPr>
      <w:r w:rsidRPr="00AD513B">
        <w:rPr>
          <w:rFonts w:ascii="STIX" w:hAnsi="STIX" w:cs="STIX"/>
          <w:sz w:val="24"/>
          <w:szCs w:val="24"/>
        </w:rPr>
        <w:t xml:space="preserve">Define the chart of accounts and its categories. How do accounting textbooks define the chart of accounts? </w:t>
      </w:r>
      <w:r w:rsidR="00103BFC" w:rsidRPr="00AD513B">
        <w:rPr>
          <w:rFonts w:ascii="STIX" w:hAnsi="STIX" w:cs="STIX"/>
          <w:sz w:val="24"/>
          <w:szCs w:val="24"/>
        </w:rPr>
        <w:t xml:space="preserve"> </w:t>
      </w:r>
    </w:p>
    <w:p w:rsidR="00142FFE" w:rsidRPr="00AD513B" w:rsidRDefault="00142FFE" w:rsidP="00142FFE">
      <w:pPr>
        <w:pStyle w:val="ListParagraph"/>
        <w:rPr>
          <w:rFonts w:ascii="STIX" w:hAnsi="STIX" w:cs="STIX"/>
          <w:sz w:val="24"/>
          <w:szCs w:val="24"/>
        </w:rPr>
      </w:pPr>
    </w:p>
    <w:p w:rsidR="007E406A" w:rsidRPr="00AD513B" w:rsidRDefault="00142FFE" w:rsidP="00142FFE">
      <w:pPr>
        <w:pStyle w:val="ListParagraph"/>
        <w:ind w:left="360"/>
        <w:rPr>
          <w:rFonts w:ascii="STIX" w:hAnsi="STIX" w:cs="STIX"/>
          <w:sz w:val="24"/>
          <w:szCs w:val="24"/>
        </w:rPr>
      </w:pPr>
      <w:r w:rsidRPr="00AD513B">
        <w:rPr>
          <w:rFonts w:ascii="STIX" w:hAnsi="STIX" w:cs="STIX"/>
          <w:sz w:val="24"/>
          <w:szCs w:val="24"/>
        </w:rPr>
        <w:t>ANSWER:</w:t>
      </w:r>
    </w:p>
    <w:p w:rsidR="007E406A" w:rsidRPr="00AD513B" w:rsidRDefault="007E406A" w:rsidP="007E406A">
      <w:pPr>
        <w:spacing w:after="0" w:line="240" w:lineRule="auto"/>
        <w:ind w:left="360"/>
        <w:rPr>
          <w:rFonts w:ascii="STIX" w:eastAsia="Times New Roman" w:hAnsi="STIX" w:cs="STIX"/>
          <w:sz w:val="24"/>
          <w:szCs w:val="24"/>
        </w:rPr>
      </w:pPr>
      <w:r w:rsidRPr="00AD513B">
        <w:rPr>
          <w:rFonts w:ascii="STIX" w:eastAsia="Times New Roman" w:hAnsi="STIX" w:cs="STIX"/>
          <w:sz w:val="24"/>
          <w:szCs w:val="24"/>
        </w:rPr>
        <w:t xml:space="preserve">The Chart of Accounts is a complete list of a business’s accounts and their balances. </w:t>
      </w:r>
      <w:r w:rsidR="00924BDD" w:rsidRPr="00AD513B">
        <w:rPr>
          <w:rFonts w:ascii="STIX" w:eastAsia="Times New Roman" w:hAnsi="STIX" w:cs="STIX"/>
          <w:sz w:val="24"/>
          <w:szCs w:val="24"/>
        </w:rPr>
        <w:t>QBO includes the Account name, Type (for financial statement classification), the Detail Type</w:t>
      </w:r>
      <w:r w:rsidR="00410212" w:rsidRPr="00AD513B">
        <w:rPr>
          <w:rFonts w:ascii="STIX" w:eastAsia="Times New Roman" w:hAnsi="STIX" w:cs="STIX"/>
          <w:sz w:val="24"/>
          <w:szCs w:val="24"/>
        </w:rPr>
        <w:t xml:space="preserve"> (account subcategory)</w:t>
      </w:r>
      <w:r w:rsidR="00924BDD" w:rsidRPr="00AD513B">
        <w:rPr>
          <w:rFonts w:ascii="STIX" w:eastAsia="Times New Roman" w:hAnsi="STIX" w:cs="STIX"/>
          <w:sz w:val="24"/>
          <w:szCs w:val="24"/>
        </w:rPr>
        <w:t xml:space="preserve">, and Balance. </w:t>
      </w:r>
      <w:r w:rsidRPr="00AD513B">
        <w:rPr>
          <w:rFonts w:ascii="STIX" w:eastAsia="Times New Roman" w:hAnsi="STIX" w:cs="STIX"/>
          <w:sz w:val="24"/>
          <w:szCs w:val="24"/>
        </w:rPr>
        <w:t>The chart of accounts includes two categories of accounts:</w:t>
      </w:r>
    </w:p>
    <w:p w:rsidR="007E406A" w:rsidRPr="00AD513B" w:rsidRDefault="007E406A" w:rsidP="007E406A">
      <w:pPr>
        <w:spacing w:after="0" w:line="240" w:lineRule="auto"/>
        <w:ind w:left="360"/>
        <w:rPr>
          <w:rFonts w:ascii="STIX" w:eastAsia="Times New Roman" w:hAnsi="STIX" w:cs="STIX"/>
          <w:sz w:val="24"/>
          <w:szCs w:val="24"/>
        </w:rPr>
      </w:pPr>
    </w:p>
    <w:p w:rsidR="007E406A" w:rsidRPr="00AD513B" w:rsidRDefault="007E406A" w:rsidP="007E406A">
      <w:pPr>
        <w:numPr>
          <w:ilvl w:val="0"/>
          <w:numId w:val="3"/>
        </w:numPr>
        <w:spacing w:after="0" w:line="240" w:lineRule="auto"/>
        <w:ind w:left="720"/>
        <w:contextualSpacing/>
        <w:rPr>
          <w:rFonts w:ascii="STIX" w:eastAsia="Times New Roman" w:hAnsi="STIX" w:cs="STIX"/>
          <w:color w:val="000000" w:themeColor="text1"/>
          <w:sz w:val="24"/>
          <w:szCs w:val="24"/>
        </w:rPr>
      </w:pPr>
      <w:r w:rsidRPr="00AD513B">
        <w:rPr>
          <w:rFonts w:ascii="STIX" w:eastAsia="Times New Roman" w:hAnsi="STIX" w:cs="STIX"/>
          <w:b/>
          <w:i/>
          <w:color w:val="000000" w:themeColor="text1"/>
          <w:sz w:val="24"/>
          <w:szCs w:val="24"/>
        </w:rPr>
        <w:t>Balance Sheet</w:t>
      </w:r>
      <w:r w:rsidRPr="00AD513B">
        <w:rPr>
          <w:rFonts w:ascii="STIX" w:eastAsia="Times New Roman" w:hAnsi="STIX" w:cs="STIX"/>
          <w:color w:val="000000" w:themeColor="text1"/>
          <w:sz w:val="24"/>
          <w:szCs w:val="24"/>
        </w:rPr>
        <w:t xml:space="preserve"> accounts: In QBO, these types of accounts reflect what you own and what you owe, like Bank, Credit Card, Assets, Liabilities, Accounts Receivable, Accounts Payable and Equity.</w:t>
      </w:r>
    </w:p>
    <w:p w:rsidR="007E406A" w:rsidRPr="00AD513B" w:rsidRDefault="007E406A" w:rsidP="007E406A">
      <w:pPr>
        <w:spacing w:after="0" w:line="240" w:lineRule="auto"/>
        <w:ind w:left="1080"/>
        <w:contextualSpacing/>
        <w:rPr>
          <w:rFonts w:ascii="STIX" w:eastAsia="Times New Roman" w:hAnsi="STIX" w:cs="STIX"/>
          <w:color w:val="000000" w:themeColor="text1"/>
          <w:sz w:val="24"/>
          <w:szCs w:val="24"/>
        </w:rPr>
      </w:pPr>
    </w:p>
    <w:p w:rsidR="007E406A" w:rsidRPr="00AD513B" w:rsidRDefault="007E406A" w:rsidP="007E406A">
      <w:pPr>
        <w:numPr>
          <w:ilvl w:val="0"/>
          <w:numId w:val="3"/>
        </w:numPr>
        <w:spacing w:after="0" w:line="240" w:lineRule="auto"/>
        <w:ind w:left="720"/>
        <w:contextualSpacing/>
        <w:rPr>
          <w:rFonts w:ascii="STIX" w:eastAsia="Times New Roman" w:hAnsi="STIX" w:cs="STIX"/>
          <w:color w:val="000000" w:themeColor="text1"/>
          <w:sz w:val="24"/>
          <w:szCs w:val="24"/>
        </w:rPr>
      </w:pPr>
      <w:r w:rsidRPr="00AD513B">
        <w:rPr>
          <w:rFonts w:ascii="STIX" w:eastAsia="Times New Roman" w:hAnsi="STIX" w:cs="STIX"/>
          <w:b/>
          <w:i/>
          <w:color w:val="000000" w:themeColor="text1"/>
          <w:sz w:val="24"/>
          <w:szCs w:val="24"/>
        </w:rPr>
        <w:t>Income and expense accounts</w:t>
      </w:r>
      <w:r w:rsidRPr="00AD513B">
        <w:rPr>
          <w:rFonts w:ascii="STIX" w:eastAsia="Times New Roman" w:hAnsi="STIX" w:cs="STIX"/>
          <w:color w:val="000000" w:themeColor="text1"/>
          <w:sz w:val="24"/>
          <w:szCs w:val="24"/>
        </w:rPr>
        <w:t>: These are categories for tracking how money flows in and out of your company.</w:t>
      </w:r>
    </w:p>
    <w:p w:rsidR="007E406A" w:rsidRPr="00AD513B" w:rsidRDefault="007E406A" w:rsidP="007E406A">
      <w:pPr>
        <w:widowControl w:val="0"/>
        <w:tabs>
          <w:tab w:val="left" w:pos="-1440"/>
          <w:tab w:val="left" w:pos="-720"/>
          <w:tab w:val="left" w:pos="1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rPr>
          <w:rFonts w:ascii="STIX" w:eastAsia="Times New Roman" w:hAnsi="STIX" w:cs="STIX"/>
          <w:sz w:val="24"/>
          <w:szCs w:val="24"/>
        </w:rPr>
      </w:pPr>
    </w:p>
    <w:p w:rsidR="007E406A" w:rsidRPr="00AD513B" w:rsidRDefault="007E406A" w:rsidP="007E406A">
      <w:pPr>
        <w:widowControl w:val="0"/>
        <w:tabs>
          <w:tab w:val="left" w:pos="-1440"/>
          <w:tab w:val="left" w:pos="-720"/>
          <w:tab w:val="left" w:pos="1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180"/>
        <w:rPr>
          <w:rFonts w:ascii="STIX" w:eastAsia="Times New Roman" w:hAnsi="STIX" w:cs="STIX"/>
          <w:sz w:val="24"/>
          <w:szCs w:val="24"/>
        </w:rPr>
      </w:pPr>
      <w:r w:rsidRPr="00AD513B">
        <w:rPr>
          <w:rFonts w:ascii="STIX" w:eastAsia="Times New Roman" w:hAnsi="STIX" w:cs="STIX"/>
          <w:sz w:val="24"/>
          <w:szCs w:val="24"/>
        </w:rPr>
        <w:t>In accounting textbooks, the term Chart of Accounts</w:t>
      </w:r>
      <w:r w:rsidRPr="00AD513B">
        <w:rPr>
          <w:rFonts w:ascii="STIX" w:eastAsia="Times New Roman" w:hAnsi="STIX" w:cs="STIX"/>
          <w:b/>
          <w:sz w:val="24"/>
          <w:szCs w:val="24"/>
        </w:rPr>
        <w:t xml:space="preserve"> </w:t>
      </w:r>
      <w:r w:rsidRPr="00AD513B">
        <w:rPr>
          <w:rFonts w:ascii="STIX" w:eastAsia="Times New Roman" w:hAnsi="STIX" w:cs="STIX"/>
          <w:sz w:val="24"/>
          <w:szCs w:val="24"/>
        </w:rPr>
        <w:t xml:space="preserve">is defined as a list of all the accounts used in the General Ledger. Accounts are used to classify transaction information for reporting purposes. </w:t>
      </w:r>
    </w:p>
    <w:p w:rsidR="00A5719B" w:rsidRPr="00AD513B" w:rsidRDefault="00A5719B" w:rsidP="007E406A">
      <w:pPr>
        <w:tabs>
          <w:tab w:val="left" w:pos="360"/>
        </w:tabs>
        <w:spacing w:after="0" w:line="240" w:lineRule="auto"/>
        <w:rPr>
          <w:rFonts w:ascii="STIX" w:eastAsia="Calibri" w:hAnsi="STIX" w:cs="STIX"/>
          <w:sz w:val="24"/>
          <w:szCs w:val="24"/>
        </w:rPr>
      </w:pPr>
    </w:p>
    <w:p w:rsidR="00A5719B" w:rsidRPr="00AD513B" w:rsidRDefault="00A5719B" w:rsidP="00A5719B">
      <w:pPr>
        <w:numPr>
          <w:ilvl w:val="0"/>
          <w:numId w:val="1"/>
        </w:numPr>
        <w:spacing w:after="0" w:line="240" w:lineRule="auto"/>
        <w:ind w:left="360"/>
        <w:contextualSpacing/>
        <w:rPr>
          <w:rFonts w:ascii="STIX" w:eastAsia="Times New Roman" w:hAnsi="STIX" w:cs="STIX"/>
          <w:sz w:val="24"/>
          <w:szCs w:val="24"/>
        </w:rPr>
      </w:pPr>
      <w:r w:rsidRPr="00AD513B">
        <w:rPr>
          <w:rFonts w:ascii="STIX" w:eastAsia="Times New Roman" w:hAnsi="STIX" w:cs="STIX"/>
          <w:sz w:val="24"/>
          <w:szCs w:val="24"/>
        </w:rPr>
        <w:t>What do you select to add account numbers to the Chart of Accounts?</w:t>
      </w:r>
    </w:p>
    <w:p w:rsidR="00A5719B" w:rsidRPr="00AD513B" w:rsidRDefault="00A5719B" w:rsidP="00A5719B">
      <w:pPr>
        <w:tabs>
          <w:tab w:val="left" w:pos="360"/>
        </w:tabs>
        <w:spacing w:after="0" w:line="240" w:lineRule="auto"/>
        <w:ind w:left="360"/>
        <w:rPr>
          <w:rFonts w:ascii="STIX" w:eastAsia="Calibri" w:hAnsi="STIX" w:cs="STIX"/>
          <w:sz w:val="24"/>
          <w:szCs w:val="24"/>
        </w:rPr>
      </w:pPr>
    </w:p>
    <w:p w:rsidR="00A5719B" w:rsidRPr="00AD513B" w:rsidRDefault="00A5719B" w:rsidP="00A5719B">
      <w:pPr>
        <w:tabs>
          <w:tab w:val="left" w:pos="360"/>
        </w:tabs>
        <w:spacing w:after="0" w:line="240" w:lineRule="auto"/>
        <w:rPr>
          <w:rFonts w:ascii="STIX" w:eastAsia="Calibri" w:hAnsi="STIX" w:cs="STIX"/>
          <w:sz w:val="24"/>
          <w:szCs w:val="24"/>
        </w:rPr>
      </w:pPr>
      <w:r w:rsidRPr="00AD513B">
        <w:rPr>
          <w:rFonts w:ascii="STIX" w:eastAsia="Calibri" w:hAnsi="STIX" w:cs="STIX"/>
          <w:sz w:val="24"/>
          <w:szCs w:val="24"/>
        </w:rPr>
        <w:tab/>
        <w:t>ANSWER:</w:t>
      </w:r>
    </w:p>
    <w:p w:rsidR="00A5719B" w:rsidRPr="00AD513B" w:rsidRDefault="00A5719B" w:rsidP="00A5719B">
      <w:pPr>
        <w:tabs>
          <w:tab w:val="left" w:pos="360"/>
        </w:tabs>
        <w:spacing w:after="0" w:line="240" w:lineRule="auto"/>
        <w:ind w:left="360" w:hanging="360"/>
        <w:rPr>
          <w:rFonts w:ascii="STIX" w:eastAsia="Calibri" w:hAnsi="STIX" w:cs="STIX"/>
          <w:sz w:val="24"/>
          <w:szCs w:val="24"/>
        </w:rPr>
      </w:pPr>
      <w:r w:rsidRPr="00AD513B">
        <w:rPr>
          <w:rFonts w:ascii="STIX" w:eastAsia="Calibri" w:hAnsi="STIX" w:cs="STIX"/>
          <w:sz w:val="24"/>
          <w:szCs w:val="24"/>
        </w:rPr>
        <w:tab/>
      </w:r>
    </w:p>
    <w:p w:rsidR="00A5719B" w:rsidRPr="00AD513B" w:rsidRDefault="00A5719B" w:rsidP="00A5719B">
      <w:pPr>
        <w:tabs>
          <w:tab w:val="left" w:pos="360"/>
        </w:tabs>
        <w:spacing w:after="0" w:line="240" w:lineRule="auto"/>
        <w:ind w:left="360" w:hanging="360"/>
        <w:rPr>
          <w:rFonts w:ascii="STIX" w:eastAsia="Calibri" w:hAnsi="STIX" w:cs="STIX"/>
          <w:sz w:val="24"/>
          <w:szCs w:val="24"/>
        </w:rPr>
      </w:pPr>
      <w:r w:rsidRPr="00AD513B">
        <w:rPr>
          <w:rFonts w:ascii="STIX" w:eastAsia="Calibri" w:hAnsi="STIX" w:cs="STIX"/>
          <w:sz w:val="24"/>
          <w:szCs w:val="24"/>
        </w:rPr>
        <w:tab/>
        <w:t xml:space="preserve">Adding account numbers is a two-step process. </w:t>
      </w:r>
    </w:p>
    <w:p w:rsidR="00A5719B" w:rsidRPr="00AD513B" w:rsidRDefault="00A5719B" w:rsidP="00A5719B">
      <w:pPr>
        <w:numPr>
          <w:ilvl w:val="0"/>
          <w:numId w:val="4"/>
        </w:numPr>
        <w:tabs>
          <w:tab w:val="left" w:pos="360"/>
        </w:tabs>
        <w:spacing w:after="0" w:line="240" w:lineRule="auto"/>
        <w:rPr>
          <w:rFonts w:ascii="STIX" w:eastAsia="Times New Roman" w:hAnsi="STIX" w:cs="STIX"/>
          <w:sz w:val="24"/>
          <w:szCs w:val="24"/>
        </w:rPr>
      </w:pPr>
      <w:r w:rsidRPr="00AD513B">
        <w:rPr>
          <w:rFonts w:ascii="STIX" w:eastAsia="Calibri" w:hAnsi="STIX" w:cs="STIX"/>
          <w:sz w:val="24"/>
          <w:szCs w:val="24"/>
        </w:rPr>
        <w:t xml:space="preserve">Go to </w:t>
      </w:r>
      <w:r w:rsidRPr="00AD513B">
        <w:rPr>
          <w:rFonts w:ascii="STIX" w:eastAsia="Calibri" w:hAnsi="STIX" w:cs="STIX"/>
          <w:noProof/>
          <w:color w:val="000000" w:themeColor="text1"/>
          <w:sz w:val="24"/>
          <w:szCs w:val="24"/>
        </w:rPr>
        <w:drawing>
          <wp:inline distT="0" distB="0" distL="0" distR="0" wp14:anchorId="0B11AFD3" wp14:editId="4092D817">
            <wp:extent cx="256032" cy="320040"/>
            <wp:effectExtent l="19050" t="19050" r="10795" b="2286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" cy="320040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  <w:r w:rsidRPr="00AD513B">
        <w:rPr>
          <w:rFonts w:ascii="STIX" w:eastAsia="Calibri" w:hAnsi="STIX" w:cs="STIX"/>
          <w:sz w:val="24"/>
          <w:szCs w:val="24"/>
        </w:rPr>
        <w:t xml:space="preserve"> </w:t>
      </w:r>
      <w:r w:rsidRPr="00AD513B">
        <w:rPr>
          <w:rFonts w:ascii="STIX" w:eastAsia="Times New Roman" w:hAnsi="STIX" w:cs="STIX"/>
          <w:sz w:val="24"/>
          <w:szCs w:val="24"/>
        </w:rPr>
        <w:t xml:space="preserve">&gt; </w:t>
      </w:r>
      <w:r w:rsidR="00A029F4">
        <w:rPr>
          <w:rFonts w:ascii="STIX" w:eastAsia="Times New Roman" w:hAnsi="STIX" w:cs="STIX"/>
          <w:sz w:val="24"/>
          <w:szCs w:val="24"/>
        </w:rPr>
        <w:t xml:space="preserve">Account and </w:t>
      </w:r>
      <w:bookmarkStart w:id="0" w:name="_GoBack"/>
      <w:bookmarkEnd w:id="0"/>
      <w:r w:rsidRPr="00AD513B">
        <w:rPr>
          <w:rFonts w:ascii="STIX" w:eastAsia="Times New Roman" w:hAnsi="STIX" w:cs="STIX"/>
          <w:sz w:val="24"/>
          <w:szCs w:val="24"/>
        </w:rPr>
        <w:t xml:space="preserve">Settings &gt; </w:t>
      </w:r>
      <w:r w:rsidRPr="00AD513B">
        <w:rPr>
          <w:rFonts w:ascii="STIX" w:eastAsia="Calibri" w:hAnsi="STIX" w:cs="STIX"/>
          <w:sz w:val="24"/>
          <w:szCs w:val="24"/>
        </w:rPr>
        <w:t xml:space="preserve">Advanced &gt; </w:t>
      </w:r>
      <w:r w:rsidRPr="00AD513B">
        <w:rPr>
          <w:rFonts w:ascii="STIX" w:eastAsia="Times New Roman" w:hAnsi="STIX" w:cs="STIX"/>
          <w:sz w:val="24"/>
          <w:szCs w:val="24"/>
        </w:rPr>
        <w:t xml:space="preserve">in the Chart of accounts area, click on the pencil icon to Enable account numbers and Show account numbers &gt; Save &gt; Done. </w:t>
      </w:r>
    </w:p>
    <w:p w:rsidR="00A5719B" w:rsidRPr="00AD513B" w:rsidRDefault="00A5719B" w:rsidP="00A5719B">
      <w:pPr>
        <w:tabs>
          <w:tab w:val="left" w:pos="360"/>
        </w:tabs>
        <w:spacing w:after="0" w:line="240" w:lineRule="auto"/>
        <w:ind w:left="360" w:hanging="360"/>
        <w:rPr>
          <w:rFonts w:ascii="STIX" w:eastAsia="Calibri" w:hAnsi="STIX" w:cs="STIX"/>
          <w:sz w:val="24"/>
          <w:szCs w:val="24"/>
        </w:rPr>
      </w:pPr>
    </w:p>
    <w:p w:rsidR="00A5719B" w:rsidRPr="00AD513B" w:rsidRDefault="00A5719B" w:rsidP="00A5719B">
      <w:pPr>
        <w:tabs>
          <w:tab w:val="left" w:pos="360"/>
        </w:tabs>
        <w:spacing w:after="0" w:line="240" w:lineRule="auto"/>
        <w:ind w:left="360" w:hanging="360"/>
        <w:rPr>
          <w:rFonts w:ascii="STIX" w:eastAsia="Calibri" w:hAnsi="STIX" w:cs="STIX"/>
          <w:sz w:val="24"/>
          <w:szCs w:val="24"/>
        </w:rPr>
      </w:pPr>
      <w:r w:rsidRPr="00AD513B">
        <w:rPr>
          <w:rFonts w:ascii="STIX" w:eastAsia="Calibri" w:hAnsi="STIX" w:cs="STIX"/>
          <w:noProof/>
          <w:sz w:val="24"/>
          <w:szCs w:val="24"/>
        </w:rPr>
        <w:lastRenderedPageBreak/>
        <w:drawing>
          <wp:inline distT="0" distB="0" distL="0" distR="0" wp14:anchorId="5C78CB29" wp14:editId="2116D7D0">
            <wp:extent cx="5943600" cy="1243330"/>
            <wp:effectExtent l="19050" t="19050" r="19050" b="139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43330"/>
                    </a:xfrm>
                    <a:prstGeom prst="rect">
                      <a:avLst/>
                    </a:prstGeom>
                    <a:ln w="15875"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:rsidR="00A5719B" w:rsidRPr="00AD513B" w:rsidRDefault="00A5719B" w:rsidP="00A5719B">
      <w:pPr>
        <w:numPr>
          <w:ilvl w:val="0"/>
          <w:numId w:val="4"/>
        </w:numPr>
        <w:tabs>
          <w:tab w:val="left" w:pos="360"/>
        </w:tabs>
        <w:spacing w:after="0" w:line="240" w:lineRule="auto"/>
        <w:rPr>
          <w:rFonts w:ascii="STIX" w:eastAsia="Calibri" w:hAnsi="STIX" w:cs="STIX"/>
          <w:sz w:val="24"/>
          <w:szCs w:val="24"/>
        </w:rPr>
      </w:pPr>
      <w:r w:rsidRPr="00AD513B">
        <w:rPr>
          <w:rFonts w:ascii="STIX" w:eastAsia="Calibri" w:hAnsi="STIX" w:cs="STIX"/>
          <w:sz w:val="24"/>
          <w:szCs w:val="24"/>
        </w:rPr>
        <w:t xml:space="preserve">After saving, then selecting &lt;Done&gt; on the Advanced Settings page, click </w:t>
      </w:r>
      <w:r w:rsidRPr="00AD513B">
        <w:rPr>
          <w:rFonts w:ascii="STIX" w:eastAsia="Calibri" w:hAnsi="STIX" w:cs="STIX"/>
          <w:noProof/>
          <w:color w:val="000000" w:themeColor="text1"/>
          <w:sz w:val="24"/>
          <w:szCs w:val="24"/>
        </w:rPr>
        <w:drawing>
          <wp:inline distT="0" distB="0" distL="0" distR="0" wp14:anchorId="0461F9F8" wp14:editId="3DBF436F">
            <wp:extent cx="256032" cy="320040"/>
            <wp:effectExtent l="19050" t="19050" r="10795" b="228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" cy="320040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  <w:r w:rsidRPr="00AD513B">
        <w:rPr>
          <w:rFonts w:ascii="STIX" w:eastAsia="Calibri" w:hAnsi="STIX" w:cs="STIX"/>
          <w:sz w:val="24"/>
          <w:szCs w:val="24"/>
        </w:rPr>
        <w:t xml:space="preserve"> &gt; Chart of Accounts &gt; View Register &gt; Edit &gt; type the account number in the Number field.</w:t>
      </w:r>
    </w:p>
    <w:p w:rsidR="007E406A" w:rsidRPr="00AD513B" w:rsidRDefault="007E406A" w:rsidP="007E406A">
      <w:pPr>
        <w:tabs>
          <w:tab w:val="left" w:pos="360"/>
        </w:tabs>
        <w:spacing w:after="0" w:line="240" w:lineRule="auto"/>
        <w:rPr>
          <w:rFonts w:ascii="STIX" w:eastAsia="Calibri" w:hAnsi="STIX" w:cs="STIX"/>
          <w:sz w:val="24"/>
          <w:szCs w:val="24"/>
        </w:rPr>
      </w:pPr>
      <w:r w:rsidRPr="00AD513B">
        <w:rPr>
          <w:rFonts w:ascii="STIX" w:eastAsia="Calibri" w:hAnsi="STIX" w:cs="STIX"/>
          <w:sz w:val="24"/>
          <w:szCs w:val="24"/>
        </w:rPr>
        <w:tab/>
      </w:r>
    </w:p>
    <w:p w:rsidR="00976BBD" w:rsidRPr="00AD513B" w:rsidRDefault="00976BBD">
      <w:pPr>
        <w:rPr>
          <w:rFonts w:ascii="STIX" w:hAnsi="STIX" w:cs="STIX"/>
          <w:sz w:val="24"/>
          <w:szCs w:val="24"/>
        </w:rPr>
      </w:pPr>
      <w:r w:rsidRPr="00AD513B">
        <w:rPr>
          <w:rFonts w:ascii="STIX" w:hAnsi="STIX" w:cs="STIX"/>
          <w:sz w:val="24"/>
          <w:szCs w:val="24"/>
        </w:rPr>
        <w:br w:type="page"/>
      </w:r>
    </w:p>
    <w:p w:rsidR="00103BFC" w:rsidRPr="00AD513B" w:rsidRDefault="00103BFC" w:rsidP="00924BDD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rPr>
          <w:rFonts w:ascii="STIX" w:hAnsi="STIX" w:cs="STIX"/>
          <w:sz w:val="24"/>
          <w:szCs w:val="24"/>
        </w:rPr>
      </w:pPr>
      <w:r w:rsidRPr="00AD513B">
        <w:rPr>
          <w:rFonts w:ascii="STIX" w:hAnsi="STIX" w:cs="STIX"/>
          <w:sz w:val="24"/>
          <w:szCs w:val="24"/>
        </w:rPr>
        <w:lastRenderedPageBreak/>
        <w:t>What numbering system is used for the Chart of Accounts? Complete the following chart.</w:t>
      </w:r>
    </w:p>
    <w:p w:rsidR="007E406A" w:rsidRPr="00AD513B" w:rsidRDefault="007E406A" w:rsidP="007E406A">
      <w:pPr>
        <w:tabs>
          <w:tab w:val="left" w:pos="360"/>
        </w:tabs>
        <w:spacing w:after="0" w:line="240" w:lineRule="auto"/>
        <w:ind w:left="360"/>
        <w:rPr>
          <w:rFonts w:ascii="STIX" w:hAnsi="STIX" w:cs="STIX"/>
          <w:sz w:val="24"/>
          <w:szCs w:val="24"/>
        </w:rPr>
      </w:pPr>
    </w:p>
    <w:tbl>
      <w:tblPr>
        <w:tblStyle w:val="TableGrid"/>
        <w:tblW w:w="8010" w:type="dxa"/>
        <w:tblInd w:w="558" w:type="dxa"/>
        <w:tblLook w:val="04A0" w:firstRow="1" w:lastRow="0" w:firstColumn="1" w:lastColumn="0" w:noHBand="0" w:noVBand="1"/>
      </w:tblPr>
      <w:tblGrid>
        <w:gridCol w:w="2790"/>
        <w:gridCol w:w="5220"/>
      </w:tblGrid>
      <w:tr w:rsidR="00103BFC" w:rsidRPr="00AD513B" w:rsidTr="00407CE6">
        <w:tc>
          <w:tcPr>
            <w:tcW w:w="2790" w:type="dxa"/>
          </w:tcPr>
          <w:p w:rsidR="00103BFC" w:rsidRPr="00AD513B" w:rsidRDefault="00103BFC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STIX" w:hAnsi="STIX" w:cs="STIX"/>
                <w:b/>
                <w:sz w:val="24"/>
                <w:szCs w:val="24"/>
              </w:rPr>
            </w:pPr>
            <w:r w:rsidRPr="00AD513B">
              <w:rPr>
                <w:rFonts w:ascii="STIX" w:hAnsi="STIX" w:cs="STIX"/>
                <w:b/>
                <w:sz w:val="24"/>
                <w:szCs w:val="24"/>
              </w:rPr>
              <w:t>Numbers</w:t>
            </w:r>
          </w:p>
        </w:tc>
        <w:tc>
          <w:tcPr>
            <w:tcW w:w="5220" w:type="dxa"/>
          </w:tcPr>
          <w:p w:rsidR="00103BFC" w:rsidRPr="00AD513B" w:rsidRDefault="00103BFC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rPr>
                <w:rFonts w:ascii="STIX" w:hAnsi="STIX" w:cs="STIX"/>
                <w:b/>
                <w:sz w:val="24"/>
                <w:szCs w:val="24"/>
              </w:rPr>
            </w:pPr>
            <w:r w:rsidRPr="00AD513B">
              <w:rPr>
                <w:rFonts w:ascii="STIX" w:hAnsi="STIX" w:cs="STIX"/>
                <w:b/>
                <w:sz w:val="24"/>
                <w:szCs w:val="24"/>
              </w:rPr>
              <w:t>Type</w:t>
            </w:r>
          </w:p>
        </w:tc>
      </w:tr>
      <w:tr w:rsidR="00103BFC" w:rsidRPr="00AD513B" w:rsidTr="00407CE6">
        <w:tc>
          <w:tcPr>
            <w:tcW w:w="2790" w:type="dxa"/>
          </w:tcPr>
          <w:p w:rsidR="00103BFC" w:rsidRPr="00AD513B" w:rsidRDefault="00103BFC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</w:p>
          <w:p w:rsidR="00103BFC" w:rsidRPr="00AD513B" w:rsidRDefault="00142FFE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  <w:r w:rsidRPr="00AD513B">
              <w:rPr>
                <w:rFonts w:ascii="STIX" w:hAnsi="STIX" w:cs="STIX"/>
                <w:sz w:val="24"/>
                <w:szCs w:val="24"/>
              </w:rPr>
              <w:t>1000s</w:t>
            </w:r>
          </w:p>
          <w:p w:rsidR="00103BFC" w:rsidRPr="00AD513B" w:rsidRDefault="00103BFC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</w:p>
        </w:tc>
        <w:tc>
          <w:tcPr>
            <w:tcW w:w="5220" w:type="dxa"/>
          </w:tcPr>
          <w:p w:rsidR="00103BFC" w:rsidRPr="00AD513B" w:rsidRDefault="00103BFC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</w:p>
          <w:p w:rsidR="00142FFE" w:rsidRPr="00AD513B" w:rsidRDefault="00142FFE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  <w:r w:rsidRPr="00AD513B">
              <w:rPr>
                <w:rFonts w:ascii="STIX" w:hAnsi="STIX" w:cs="STIX"/>
                <w:sz w:val="24"/>
                <w:szCs w:val="24"/>
              </w:rPr>
              <w:t>Assets</w:t>
            </w:r>
          </w:p>
        </w:tc>
      </w:tr>
      <w:tr w:rsidR="00103BFC" w:rsidRPr="00AD513B" w:rsidTr="00407CE6">
        <w:tc>
          <w:tcPr>
            <w:tcW w:w="2790" w:type="dxa"/>
          </w:tcPr>
          <w:p w:rsidR="00103BFC" w:rsidRPr="00AD513B" w:rsidRDefault="00103BFC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</w:p>
          <w:p w:rsidR="00103BFC" w:rsidRPr="00AD513B" w:rsidRDefault="00142FFE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  <w:r w:rsidRPr="00AD513B">
              <w:rPr>
                <w:rFonts w:ascii="STIX" w:hAnsi="STIX" w:cs="STIX"/>
                <w:sz w:val="24"/>
                <w:szCs w:val="24"/>
              </w:rPr>
              <w:t>2000s</w:t>
            </w:r>
          </w:p>
          <w:p w:rsidR="00103BFC" w:rsidRPr="00AD513B" w:rsidRDefault="00103BFC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</w:p>
        </w:tc>
        <w:tc>
          <w:tcPr>
            <w:tcW w:w="5220" w:type="dxa"/>
          </w:tcPr>
          <w:p w:rsidR="00103BFC" w:rsidRPr="00AD513B" w:rsidRDefault="00103BFC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</w:p>
          <w:p w:rsidR="00142FFE" w:rsidRPr="00AD513B" w:rsidRDefault="00142FFE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  <w:r w:rsidRPr="00AD513B">
              <w:rPr>
                <w:rFonts w:ascii="STIX" w:hAnsi="STIX" w:cs="STIX"/>
                <w:sz w:val="24"/>
                <w:szCs w:val="24"/>
              </w:rPr>
              <w:t>Liabilities</w:t>
            </w:r>
          </w:p>
        </w:tc>
      </w:tr>
      <w:tr w:rsidR="00103BFC" w:rsidRPr="00AD513B" w:rsidTr="00407CE6">
        <w:tc>
          <w:tcPr>
            <w:tcW w:w="2790" w:type="dxa"/>
          </w:tcPr>
          <w:p w:rsidR="00103BFC" w:rsidRPr="00AD513B" w:rsidRDefault="00103BFC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</w:p>
          <w:p w:rsidR="00103BFC" w:rsidRPr="00AD513B" w:rsidRDefault="00142FFE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  <w:r w:rsidRPr="00AD513B">
              <w:rPr>
                <w:rFonts w:ascii="STIX" w:hAnsi="STIX" w:cs="STIX"/>
                <w:sz w:val="24"/>
                <w:szCs w:val="24"/>
              </w:rPr>
              <w:t>3000s</w:t>
            </w:r>
          </w:p>
          <w:p w:rsidR="00103BFC" w:rsidRPr="00AD513B" w:rsidRDefault="00103BFC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</w:p>
        </w:tc>
        <w:tc>
          <w:tcPr>
            <w:tcW w:w="5220" w:type="dxa"/>
          </w:tcPr>
          <w:p w:rsidR="00103BFC" w:rsidRPr="00AD513B" w:rsidRDefault="00103BFC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</w:p>
          <w:p w:rsidR="00142FFE" w:rsidRPr="00AD513B" w:rsidRDefault="00142FFE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  <w:r w:rsidRPr="00AD513B">
              <w:rPr>
                <w:rFonts w:ascii="STIX" w:hAnsi="STIX" w:cs="STIX"/>
                <w:sz w:val="24"/>
                <w:szCs w:val="24"/>
              </w:rPr>
              <w:t>Equity</w:t>
            </w:r>
          </w:p>
        </w:tc>
      </w:tr>
      <w:tr w:rsidR="00103BFC" w:rsidRPr="00AD513B" w:rsidTr="00407CE6">
        <w:tc>
          <w:tcPr>
            <w:tcW w:w="2790" w:type="dxa"/>
          </w:tcPr>
          <w:p w:rsidR="00103BFC" w:rsidRPr="00AD513B" w:rsidRDefault="00103BFC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</w:p>
          <w:p w:rsidR="00103BFC" w:rsidRPr="00AD513B" w:rsidRDefault="00142FFE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  <w:r w:rsidRPr="00AD513B">
              <w:rPr>
                <w:rFonts w:ascii="STIX" w:hAnsi="STIX" w:cs="STIX"/>
                <w:sz w:val="24"/>
                <w:szCs w:val="24"/>
              </w:rPr>
              <w:t>4000s</w:t>
            </w:r>
          </w:p>
          <w:p w:rsidR="00142FFE" w:rsidRPr="00AD513B" w:rsidRDefault="00142FFE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</w:p>
        </w:tc>
        <w:tc>
          <w:tcPr>
            <w:tcW w:w="5220" w:type="dxa"/>
          </w:tcPr>
          <w:p w:rsidR="00103BFC" w:rsidRPr="00AD513B" w:rsidRDefault="00103BFC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</w:p>
          <w:p w:rsidR="00142FFE" w:rsidRPr="00AD513B" w:rsidRDefault="00142FFE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  <w:r w:rsidRPr="00AD513B">
              <w:rPr>
                <w:rFonts w:ascii="STIX" w:hAnsi="STIX" w:cs="STIX"/>
                <w:sz w:val="24"/>
                <w:szCs w:val="24"/>
              </w:rPr>
              <w:t>Income</w:t>
            </w:r>
          </w:p>
        </w:tc>
      </w:tr>
      <w:tr w:rsidR="00103BFC" w:rsidRPr="00AD513B" w:rsidTr="00407CE6">
        <w:tc>
          <w:tcPr>
            <w:tcW w:w="2790" w:type="dxa"/>
          </w:tcPr>
          <w:p w:rsidR="00103BFC" w:rsidRPr="00AD513B" w:rsidRDefault="00103BFC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</w:p>
          <w:p w:rsidR="00103BFC" w:rsidRPr="00AD513B" w:rsidRDefault="00142FFE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  <w:r w:rsidRPr="00AD513B">
              <w:rPr>
                <w:rFonts w:ascii="STIX" w:hAnsi="STIX" w:cs="STIX"/>
                <w:sz w:val="24"/>
                <w:szCs w:val="24"/>
              </w:rPr>
              <w:t>5000s</w:t>
            </w:r>
          </w:p>
          <w:p w:rsidR="00103BFC" w:rsidRPr="00AD513B" w:rsidRDefault="00103BFC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</w:p>
        </w:tc>
        <w:tc>
          <w:tcPr>
            <w:tcW w:w="5220" w:type="dxa"/>
          </w:tcPr>
          <w:p w:rsidR="00103BFC" w:rsidRPr="00AD513B" w:rsidRDefault="00103BFC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</w:p>
          <w:p w:rsidR="00142FFE" w:rsidRPr="00AD513B" w:rsidRDefault="00142FFE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  <w:r w:rsidRPr="00AD513B">
              <w:rPr>
                <w:rFonts w:ascii="STIX" w:hAnsi="STIX" w:cs="STIX"/>
                <w:sz w:val="24"/>
                <w:szCs w:val="24"/>
              </w:rPr>
              <w:t>Cost of Sales</w:t>
            </w:r>
          </w:p>
        </w:tc>
      </w:tr>
      <w:tr w:rsidR="00103BFC" w:rsidRPr="00AD513B" w:rsidTr="00407CE6">
        <w:tc>
          <w:tcPr>
            <w:tcW w:w="2790" w:type="dxa"/>
          </w:tcPr>
          <w:p w:rsidR="00103BFC" w:rsidRPr="00AD513B" w:rsidRDefault="00103BFC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</w:p>
          <w:p w:rsidR="00103BFC" w:rsidRPr="00AD513B" w:rsidRDefault="00142FFE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  <w:r w:rsidRPr="00AD513B">
              <w:rPr>
                <w:rFonts w:ascii="STIX" w:hAnsi="STIX" w:cs="STIX"/>
                <w:sz w:val="24"/>
                <w:szCs w:val="24"/>
              </w:rPr>
              <w:t>6000s</w:t>
            </w:r>
          </w:p>
          <w:p w:rsidR="00103BFC" w:rsidRPr="00AD513B" w:rsidRDefault="00103BFC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</w:p>
        </w:tc>
        <w:tc>
          <w:tcPr>
            <w:tcW w:w="5220" w:type="dxa"/>
          </w:tcPr>
          <w:p w:rsidR="00103BFC" w:rsidRPr="00AD513B" w:rsidRDefault="00103BFC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</w:p>
          <w:p w:rsidR="00142FFE" w:rsidRPr="00AD513B" w:rsidRDefault="00142FFE" w:rsidP="00940A87">
            <w:pPr>
              <w:widowControl w:val="0"/>
              <w:tabs>
                <w:tab w:val="left" w:pos="-1440"/>
                <w:tab w:val="left" w:pos="-720"/>
                <w:tab w:val="left" w:pos="18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rPr>
                <w:rFonts w:ascii="STIX" w:hAnsi="STIX" w:cs="STIX"/>
                <w:sz w:val="24"/>
                <w:szCs w:val="24"/>
              </w:rPr>
            </w:pPr>
            <w:r w:rsidRPr="00AD513B">
              <w:rPr>
                <w:rFonts w:ascii="STIX" w:hAnsi="STIX" w:cs="STIX"/>
                <w:sz w:val="24"/>
                <w:szCs w:val="24"/>
              </w:rPr>
              <w:t>Expenses</w:t>
            </w:r>
          </w:p>
        </w:tc>
      </w:tr>
    </w:tbl>
    <w:p w:rsidR="00103BFC" w:rsidRPr="00AD513B" w:rsidRDefault="00103BFC" w:rsidP="00924BDD">
      <w:pPr>
        <w:rPr>
          <w:rFonts w:ascii="STIX" w:hAnsi="STIX" w:cs="STIX"/>
          <w:sz w:val="24"/>
          <w:szCs w:val="24"/>
        </w:rPr>
      </w:pPr>
    </w:p>
    <w:p w:rsidR="00924BDD" w:rsidRPr="00AD513B" w:rsidRDefault="00924BDD" w:rsidP="00924BDD">
      <w:pPr>
        <w:rPr>
          <w:rFonts w:ascii="STIX" w:hAnsi="STIX" w:cs="STIX"/>
          <w:sz w:val="24"/>
          <w:szCs w:val="24"/>
        </w:rPr>
      </w:pPr>
    </w:p>
    <w:sectPr w:rsidR="00924BDD" w:rsidRPr="00AD513B" w:rsidSect="001A3B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TIX">
    <w:panose1 w:val="00000000000000000000"/>
    <w:charset w:val="00"/>
    <w:family w:val="modern"/>
    <w:notTrueType/>
    <w:pitch w:val="variable"/>
    <w:sig w:usb0="A0002AFF" w:usb1="4200FDFF" w:usb2="0200002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26AAB"/>
    <w:multiLevelType w:val="hybridMultilevel"/>
    <w:tmpl w:val="651C7DBE"/>
    <w:lvl w:ilvl="0" w:tplc="3FC6E888">
      <w:start w:val="1"/>
      <w:numFmt w:val="lowerLetter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" w15:restartNumberingAfterBreak="0">
    <w:nsid w:val="3A31225E"/>
    <w:multiLevelType w:val="hybridMultilevel"/>
    <w:tmpl w:val="616859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F5975C2"/>
    <w:multiLevelType w:val="hybridMultilevel"/>
    <w:tmpl w:val="BF62B4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C974BC"/>
    <w:multiLevelType w:val="hybridMultilevel"/>
    <w:tmpl w:val="56546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03BFC"/>
    <w:rsid w:val="00014DC8"/>
    <w:rsid w:val="000346E9"/>
    <w:rsid w:val="00050126"/>
    <w:rsid w:val="0006182E"/>
    <w:rsid w:val="000C6B6C"/>
    <w:rsid w:val="000C7AFE"/>
    <w:rsid w:val="00103BFC"/>
    <w:rsid w:val="00104773"/>
    <w:rsid w:val="00142FFE"/>
    <w:rsid w:val="00143252"/>
    <w:rsid w:val="001A3B77"/>
    <w:rsid w:val="001A4478"/>
    <w:rsid w:val="002B4A1D"/>
    <w:rsid w:val="00312A23"/>
    <w:rsid w:val="00314363"/>
    <w:rsid w:val="003C1E21"/>
    <w:rsid w:val="003E4547"/>
    <w:rsid w:val="00407CE6"/>
    <w:rsid w:val="00410212"/>
    <w:rsid w:val="00486DA7"/>
    <w:rsid w:val="00496460"/>
    <w:rsid w:val="004C2DFA"/>
    <w:rsid w:val="004D0BC7"/>
    <w:rsid w:val="005C5E06"/>
    <w:rsid w:val="00634992"/>
    <w:rsid w:val="00641245"/>
    <w:rsid w:val="006A01DD"/>
    <w:rsid w:val="00752B00"/>
    <w:rsid w:val="007E406A"/>
    <w:rsid w:val="00882D04"/>
    <w:rsid w:val="008E6841"/>
    <w:rsid w:val="00924BDD"/>
    <w:rsid w:val="00976BBD"/>
    <w:rsid w:val="00984E09"/>
    <w:rsid w:val="009A67F5"/>
    <w:rsid w:val="00A029F4"/>
    <w:rsid w:val="00A2469E"/>
    <w:rsid w:val="00A25C6C"/>
    <w:rsid w:val="00A5719B"/>
    <w:rsid w:val="00A74CAE"/>
    <w:rsid w:val="00AB55D2"/>
    <w:rsid w:val="00AD513B"/>
    <w:rsid w:val="00AD7FD3"/>
    <w:rsid w:val="00BD34EF"/>
    <w:rsid w:val="00BD7DA0"/>
    <w:rsid w:val="00BF0024"/>
    <w:rsid w:val="00C04E18"/>
    <w:rsid w:val="00C47702"/>
    <w:rsid w:val="00C565C1"/>
    <w:rsid w:val="00D1180A"/>
    <w:rsid w:val="00D2725F"/>
    <w:rsid w:val="00D465C7"/>
    <w:rsid w:val="00DA6969"/>
    <w:rsid w:val="00E33C3C"/>
    <w:rsid w:val="00E73A08"/>
    <w:rsid w:val="00EF1909"/>
    <w:rsid w:val="00FB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19306"/>
  <w15:docId w15:val="{2406DEC0-C528-4873-9962-0CE37B7D0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3B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BFC"/>
    <w:pPr>
      <w:ind w:left="720"/>
      <w:contextualSpacing/>
    </w:pPr>
  </w:style>
  <w:style w:type="table" w:styleId="TableGrid">
    <w:name w:val="Table Grid"/>
    <w:basedOn w:val="TableNormal"/>
    <w:rsid w:val="00103B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Yacht</dc:creator>
  <cp:lastModifiedBy>Owner</cp:lastModifiedBy>
  <cp:revision>14</cp:revision>
  <dcterms:created xsi:type="dcterms:W3CDTF">2013-05-27T21:47:00Z</dcterms:created>
  <dcterms:modified xsi:type="dcterms:W3CDTF">2017-08-17T18:06:00Z</dcterms:modified>
</cp:coreProperties>
</file>