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B5F" w:rsidRDefault="006D2B5F" w:rsidP="00E5085B">
      <w:pPr>
        <w:jc w:val="center"/>
        <w:rPr>
          <w:rFonts w:ascii="Times New Roman" w:hAnsi="Times New Roman" w:cs="Times New Roman"/>
          <w:sz w:val="24"/>
          <w:szCs w:val="24"/>
          <w:u w:val="single"/>
        </w:rPr>
      </w:pPr>
      <w:bookmarkStart w:id="0" w:name="_GoBack"/>
      <w:bookmarkEnd w:id="0"/>
    </w:p>
    <w:p w:rsidR="00C55598" w:rsidRDefault="00C55598" w:rsidP="00C55598">
      <w:pPr>
        <w:jc w:val="center"/>
        <w:rPr>
          <w:rFonts w:ascii="Times New Roman" w:hAnsi="Times New Roman"/>
          <w:b/>
        </w:rPr>
      </w:pPr>
    </w:p>
    <w:p w:rsidR="00C55598" w:rsidRDefault="00C55598" w:rsidP="00C55598">
      <w:pPr>
        <w:jc w:val="center"/>
        <w:rPr>
          <w:rFonts w:ascii="Times New Roman" w:hAnsi="Times New Roman"/>
          <w:b/>
        </w:rPr>
      </w:pPr>
    </w:p>
    <w:p w:rsidR="00C55598" w:rsidRDefault="00C55598" w:rsidP="00C55598">
      <w:pPr>
        <w:jc w:val="center"/>
        <w:rPr>
          <w:rFonts w:ascii="Times New Roman" w:hAnsi="Times New Roman"/>
          <w:b/>
        </w:rPr>
      </w:pPr>
    </w:p>
    <w:p w:rsidR="00C55598" w:rsidRDefault="00C55598" w:rsidP="00C55598">
      <w:pPr>
        <w:pBdr>
          <w:top w:val="single" w:sz="12" w:space="0" w:color="auto"/>
          <w:left w:val="single" w:sz="12" w:space="1" w:color="auto"/>
          <w:bottom w:val="single" w:sz="12" w:space="1" w:color="auto"/>
          <w:right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b/>
          <w:sz w:val="32"/>
        </w:rPr>
      </w:pPr>
      <w:r>
        <w:rPr>
          <w:rFonts w:ascii="Times New Roman" w:hAnsi="Times New Roman"/>
          <w:b/>
          <w:sz w:val="32"/>
        </w:rPr>
        <w:t>TEACHING NOTE</w:t>
      </w:r>
      <w:r w:rsidR="00426BFA">
        <w:rPr>
          <w:rFonts w:ascii="Times New Roman" w:hAnsi="Times New Roman"/>
          <w:b/>
          <w:sz w:val="32"/>
        </w:rPr>
        <w:t>:</w:t>
      </w:r>
    </w:p>
    <w:p w:rsidR="00C55598" w:rsidRDefault="00C55598" w:rsidP="00C55598">
      <w:pPr>
        <w:pBdr>
          <w:top w:val="single" w:sz="12" w:space="0" w:color="auto"/>
          <w:left w:val="single" w:sz="12" w:space="1" w:color="auto"/>
          <w:bottom w:val="single" w:sz="12" w:space="1" w:color="auto"/>
          <w:right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b/>
          <w:sz w:val="32"/>
        </w:rPr>
      </w:pPr>
    </w:p>
    <w:p w:rsidR="00C55598" w:rsidRPr="003E79BF" w:rsidRDefault="00C55598" w:rsidP="00C55598">
      <w:pPr>
        <w:pBdr>
          <w:top w:val="single" w:sz="12" w:space="0" w:color="auto"/>
          <w:left w:val="single" w:sz="12" w:space="1" w:color="auto"/>
          <w:bottom w:val="single" w:sz="12" w:space="1" w:color="auto"/>
          <w:right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b/>
          <w:sz w:val="24"/>
          <w:szCs w:val="24"/>
        </w:rPr>
      </w:pPr>
      <w:r>
        <w:rPr>
          <w:rFonts w:ascii="Times New Roman" w:hAnsi="Times New Roman"/>
          <w:b/>
          <w:sz w:val="32"/>
        </w:rPr>
        <w:t>A</w:t>
      </w:r>
      <w:r w:rsidR="00426BFA">
        <w:rPr>
          <w:rFonts w:ascii="Times New Roman" w:hAnsi="Times New Roman"/>
          <w:b/>
          <w:sz w:val="32"/>
        </w:rPr>
        <w:t>FTER RANA PLAZA</w:t>
      </w:r>
      <w:r w:rsidRPr="003E79BF">
        <w:rPr>
          <w:rStyle w:val="FootnoteReference"/>
          <w:rFonts w:ascii="Times New Roman" w:hAnsi="Times New Roman"/>
          <w:b/>
          <w:sz w:val="24"/>
          <w:szCs w:val="24"/>
        </w:rPr>
        <w:footnoteReference w:id="1"/>
      </w:r>
    </w:p>
    <w:p w:rsidR="00C55598" w:rsidRDefault="00C55598" w:rsidP="00C55598">
      <w:pPr>
        <w:pStyle w:val="Heading5"/>
        <w:tabs>
          <w:tab w:val="num" w:pos="0"/>
        </w:tabs>
      </w:pPr>
    </w:p>
    <w:p w:rsidR="00C55598" w:rsidRPr="00426BFA" w:rsidRDefault="00C55598" w:rsidP="00C55598">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r w:rsidRPr="00426BFA">
        <w:rPr>
          <w:rFonts w:ascii="Times New Roman" w:hAnsi="Times New Roman"/>
          <w:sz w:val="24"/>
          <w:szCs w:val="24"/>
        </w:rPr>
        <w:t>This case illustrates the following themes and concepts discussed in the chapters listed:</w:t>
      </w:r>
    </w:p>
    <w:p w:rsidR="00C55598" w:rsidRPr="00426BFA" w:rsidRDefault="00C55598" w:rsidP="00C55598">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color w:val="FF0000"/>
          <w:sz w:val="24"/>
          <w:szCs w:val="24"/>
        </w:rPr>
      </w:pPr>
    </w:p>
    <w:p w:rsidR="00C55598" w:rsidRPr="00426BFA" w:rsidRDefault="00C55598" w:rsidP="00C55598">
      <w:pPr>
        <w:rPr>
          <w:rFonts w:ascii="Times New Roman" w:hAnsi="Times New Roman"/>
          <w:sz w:val="24"/>
          <w:szCs w:val="24"/>
        </w:rPr>
      </w:pPr>
    </w:p>
    <w:p w:rsidR="00C55598" w:rsidRPr="00426BFA" w:rsidRDefault="00C55598" w:rsidP="00426BF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b/>
          <w:sz w:val="24"/>
          <w:szCs w:val="24"/>
        </w:rPr>
      </w:pPr>
      <w:r w:rsidRPr="00426BFA">
        <w:rPr>
          <w:rFonts w:ascii="Times New Roman" w:hAnsi="Times New Roman"/>
          <w:b/>
          <w:sz w:val="24"/>
          <w:szCs w:val="24"/>
        </w:rPr>
        <w:t>Theme/Concept</w:t>
      </w:r>
      <w:r w:rsidRPr="00426BFA">
        <w:rPr>
          <w:rFonts w:ascii="Times New Roman" w:hAnsi="Times New Roman"/>
          <w:b/>
          <w:sz w:val="24"/>
          <w:szCs w:val="24"/>
        </w:rPr>
        <w:tab/>
      </w:r>
      <w:r w:rsidRPr="00426BFA">
        <w:rPr>
          <w:rFonts w:ascii="Times New Roman" w:hAnsi="Times New Roman"/>
          <w:b/>
          <w:sz w:val="24"/>
          <w:szCs w:val="24"/>
        </w:rPr>
        <w:tab/>
      </w:r>
      <w:r w:rsidRPr="00426BFA">
        <w:rPr>
          <w:rFonts w:ascii="Times New Roman" w:hAnsi="Times New Roman"/>
          <w:b/>
          <w:sz w:val="24"/>
          <w:szCs w:val="24"/>
        </w:rPr>
        <w:tab/>
      </w:r>
      <w:r w:rsidRPr="00426BFA">
        <w:rPr>
          <w:rFonts w:ascii="Times New Roman" w:hAnsi="Times New Roman"/>
          <w:b/>
          <w:sz w:val="24"/>
          <w:szCs w:val="24"/>
        </w:rPr>
        <w:tab/>
      </w:r>
      <w:r w:rsidRPr="00426BFA">
        <w:rPr>
          <w:rFonts w:ascii="Times New Roman" w:hAnsi="Times New Roman"/>
          <w:b/>
          <w:sz w:val="24"/>
          <w:szCs w:val="24"/>
        </w:rPr>
        <w:tab/>
      </w:r>
      <w:r w:rsidRPr="00426BFA">
        <w:rPr>
          <w:rFonts w:ascii="Times New Roman" w:hAnsi="Times New Roman"/>
          <w:b/>
          <w:sz w:val="24"/>
          <w:szCs w:val="24"/>
        </w:rPr>
        <w:tab/>
      </w:r>
      <w:r w:rsidRPr="00426BFA">
        <w:rPr>
          <w:rFonts w:ascii="Times New Roman" w:hAnsi="Times New Roman"/>
          <w:b/>
          <w:sz w:val="24"/>
          <w:szCs w:val="24"/>
        </w:rPr>
        <w:tab/>
        <w:t>Chapter</w:t>
      </w:r>
    </w:p>
    <w:p w:rsidR="00C55598" w:rsidRPr="00426BFA" w:rsidRDefault="003E79BF" w:rsidP="00426BF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r w:rsidRPr="00426BFA">
        <w:rPr>
          <w:rFonts w:ascii="Times New Roman" w:hAnsi="Times New Roman"/>
          <w:sz w:val="24"/>
          <w:szCs w:val="24"/>
        </w:rPr>
        <w:t>Corporate social responsibility and citizenship</w:t>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t xml:space="preserve">     </w:t>
      </w:r>
      <w:r w:rsidR="00C55598" w:rsidRPr="00426BFA">
        <w:rPr>
          <w:rFonts w:ascii="Times New Roman" w:hAnsi="Times New Roman"/>
          <w:sz w:val="24"/>
          <w:szCs w:val="24"/>
        </w:rPr>
        <w:tab/>
      </w:r>
      <w:r w:rsidRPr="00426BFA">
        <w:rPr>
          <w:rFonts w:ascii="Times New Roman" w:hAnsi="Times New Roman"/>
          <w:sz w:val="24"/>
          <w:szCs w:val="24"/>
        </w:rPr>
        <w:t>3</w:t>
      </w:r>
    </w:p>
    <w:p w:rsidR="00C55598" w:rsidRPr="00426BFA" w:rsidRDefault="002D56EB" w:rsidP="00426BF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r w:rsidRPr="00426BFA">
        <w:rPr>
          <w:rFonts w:ascii="Times New Roman" w:hAnsi="Times New Roman"/>
          <w:sz w:val="24"/>
          <w:szCs w:val="24"/>
        </w:rPr>
        <w:t>Globalization, “race to the bottom”</w:t>
      </w:r>
      <w:r w:rsidR="003E79BF"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003E79BF" w:rsidRPr="00426BFA">
        <w:rPr>
          <w:rFonts w:ascii="Times New Roman" w:hAnsi="Times New Roman"/>
          <w:sz w:val="24"/>
          <w:szCs w:val="24"/>
        </w:rPr>
        <w:t>4</w:t>
      </w:r>
      <w:r w:rsidR="003E79BF" w:rsidRPr="00426BFA">
        <w:rPr>
          <w:rFonts w:ascii="Times New Roman" w:hAnsi="Times New Roman"/>
          <w:sz w:val="24"/>
          <w:szCs w:val="24"/>
        </w:rPr>
        <w:tab/>
      </w:r>
      <w:r w:rsidR="003E79BF" w:rsidRPr="00426BFA">
        <w:rPr>
          <w:rFonts w:ascii="Times New Roman" w:hAnsi="Times New Roman"/>
          <w:sz w:val="24"/>
          <w:szCs w:val="24"/>
        </w:rPr>
        <w:tab/>
      </w:r>
    </w:p>
    <w:p w:rsidR="00C55598" w:rsidRPr="00426BFA" w:rsidRDefault="003E79BF" w:rsidP="00426BF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r w:rsidRPr="00426BFA">
        <w:rPr>
          <w:rFonts w:ascii="Times New Roman" w:hAnsi="Times New Roman"/>
          <w:sz w:val="24"/>
          <w:szCs w:val="24"/>
        </w:rPr>
        <w:t>Government regulation</w:t>
      </w:r>
      <w:r w:rsidR="002D56EB" w:rsidRPr="00426BFA">
        <w:rPr>
          <w:rFonts w:ascii="Times New Roman" w:hAnsi="Times New Roman"/>
          <w:sz w:val="24"/>
          <w:szCs w:val="24"/>
        </w:rPr>
        <w:t xml:space="preserve"> of labor conditions</w:t>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Pr="00426BFA">
        <w:rPr>
          <w:rFonts w:ascii="Times New Roman" w:hAnsi="Times New Roman"/>
          <w:sz w:val="24"/>
          <w:szCs w:val="24"/>
        </w:rPr>
        <w:t>7</w:t>
      </w:r>
    </w:p>
    <w:p w:rsidR="00C55598" w:rsidRPr="00426BFA" w:rsidRDefault="003E79BF" w:rsidP="00426BF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r w:rsidRPr="00426BFA">
        <w:rPr>
          <w:rFonts w:ascii="Times New Roman" w:hAnsi="Times New Roman"/>
          <w:sz w:val="24"/>
          <w:szCs w:val="24"/>
        </w:rPr>
        <w:t>Employees</w:t>
      </w:r>
      <w:r w:rsidR="002D56EB" w:rsidRPr="00426BFA">
        <w:rPr>
          <w:rFonts w:ascii="Times New Roman" w:hAnsi="Times New Roman"/>
          <w:sz w:val="24"/>
          <w:szCs w:val="24"/>
        </w:rPr>
        <w:t>, occupational safety and health</w:t>
      </w:r>
      <w:r w:rsidR="00C55598" w:rsidRPr="00426BFA">
        <w:rPr>
          <w:rFonts w:ascii="Times New Roman" w:hAnsi="Times New Roman"/>
          <w:sz w:val="24"/>
          <w:szCs w:val="24"/>
        </w:rPr>
        <w:tab/>
      </w:r>
      <w:r w:rsidRPr="00426BFA">
        <w:rPr>
          <w:rFonts w:ascii="Times New Roman" w:hAnsi="Times New Roman"/>
          <w:sz w:val="24"/>
          <w:szCs w:val="24"/>
        </w:rPr>
        <w:tab/>
      </w:r>
      <w:r w:rsidRPr="00426BFA">
        <w:rPr>
          <w:rFonts w:ascii="Times New Roman" w:hAnsi="Times New Roman"/>
          <w:sz w:val="24"/>
          <w:szCs w:val="24"/>
        </w:rPr>
        <w:tab/>
      </w:r>
      <w:r w:rsidRPr="00426BFA">
        <w:rPr>
          <w:rFonts w:ascii="Times New Roman" w:hAnsi="Times New Roman"/>
          <w:sz w:val="24"/>
          <w:szCs w:val="24"/>
        </w:rPr>
        <w:tab/>
      </w:r>
      <w:r w:rsidRPr="00426BFA">
        <w:rPr>
          <w:rFonts w:ascii="Times New Roman" w:hAnsi="Times New Roman"/>
          <w:sz w:val="24"/>
          <w:szCs w:val="24"/>
        </w:rPr>
        <w:tab/>
        <w:t>15</w:t>
      </w:r>
    </w:p>
    <w:p w:rsidR="00C55598" w:rsidRPr="00426BFA" w:rsidRDefault="003E79BF" w:rsidP="00426BF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r w:rsidRPr="00426BFA">
        <w:rPr>
          <w:rFonts w:ascii="Times New Roman" w:hAnsi="Times New Roman"/>
          <w:sz w:val="24"/>
          <w:szCs w:val="24"/>
        </w:rPr>
        <w:t>Suppliers and supply chain codes of conduct</w:t>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Pr="00426BFA">
        <w:rPr>
          <w:rFonts w:ascii="Times New Roman" w:hAnsi="Times New Roman"/>
          <w:sz w:val="24"/>
          <w:szCs w:val="24"/>
        </w:rPr>
        <w:t>17</w:t>
      </w:r>
    </w:p>
    <w:p w:rsidR="00C55598" w:rsidRPr="00426BFA" w:rsidRDefault="003E79BF" w:rsidP="00426BFA">
      <w:pPr>
        <w:pBdr>
          <w:top w:val="single" w:sz="12" w:space="1" w:color="auto"/>
          <w:left w:val="single" w:sz="12" w:space="1" w:color="auto"/>
          <w:bottom w:val="single" w:sz="12" w:space="0" w:color="auto"/>
          <w:right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r w:rsidRPr="00426BFA">
        <w:rPr>
          <w:rFonts w:ascii="Times New Roman" w:hAnsi="Times New Roman"/>
          <w:sz w:val="24"/>
          <w:szCs w:val="24"/>
        </w:rPr>
        <w:t>Corporate reputation</w:t>
      </w:r>
      <w:r w:rsidR="002D56EB" w:rsidRPr="00426BFA">
        <w:rPr>
          <w:rFonts w:ascii="Times New Roman" w:hAnsi="Times New Roman"/>
          <w:sz w:val="24"/>
          <w:szCs w:val="24"/>
        </w:rPr>
        <w:t>, brand image</w:t>
      </w:r>
      <w:r w:rsidR="002D56EB"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r>
      <w:r w:rsidR="00C55598" w:rsidRPr="00426BFA">
        <w:rPr>
          <w:rFonts w:ascii="Times New Roman" w:hAnsi="Times New Roman"/>
          <w:sz w:val="24"/>
          <w:szCs w:val="24"/>
        </w:rPr>
        <w:tab/>
        <w:t>1</w:t>
      </w:r>
      <w:r w:rsidRPr="00426BFA">
        <w:rPr>
          <w:rFonts w:ascii="Times New Roman" w:hAnsi="Times New Roman"/>
          <w:sz w:val="24"/>
          <w:szCs w:val="24"/>
        </w:rPr>
        <w:t>9</w:t>
      </w:r>
    </w:p>
    <w:p w:rsidR="00C55598" w:rsidRPr="00426BFA" w:rsidRDefault="00C55598" w:rsidP="00C55598">
      <w:pPr>
        <w:rPr>
          <w:rFonts w:ascii="Times New Roman" w:hAnsi="Times New Roman"/>
          <w:sz w:val="24"/>
          <w:szCs w:val="24"/>
        </w:rPr>
      </w:pPr>
      <w:r w:rsidRPr="00426BFA">
        <w:rPr>
          <w:rFonts w:ascii="Times New Roman" w:hAnsi="Times New Roman"/>
          <w:sz w:val="24"/>
          <w:szCs w:val="24"/>
        </w:rPr>
        <w:tab/>
      </w:r>
    </w:p>
    <w:p w:rsidR="00C55598" w:rsidRPr="00426BFA" w:rsidRDefault="00C55598" w:rsidP="00E5085B">
      <w:pPr>
        <w:jc w:val="center"/>
        <w:rPr>
          <w:rFonts w:ascii="Times New Roman" w:hAnsi="Times New Roman" w:cs="Times New Roman"/>
          <w:sz w:val="24"/>
          <w:szCs w:val="24"/>
          <w:u w:val="single"/>
        </w:rPr>
      </w:pPr>
    </w:p>
    <w:p w:rsidR="00C55598" w:rsidRPr="00426BFA" w:rsidRDefault="00C55598" w:rsidP="00426BFA">
      <w:pPr>
        <w:rPr>
          <w:rFonts w:ascii="Times New Roman" w:hAnsi="Times New Roman" w:cs="Times New Roman"/>
          <w:b/>
          <w:sz w:val="24"/>
          <w:szCs w:val="24"/>
          <w:u w:val="single"/>
        </w:rPr>
      </w:pPr>
      <w:r w:rsidRPr="00426BFA">
        <w:rPr>
          <w:rFonts w:ascii="Times New Roman" w:hAnsi="Times New Roman" w:cs="Times New Roman"/>
          <w:b/>
          <w:sz w:val="24"/>
          <w:szCs w:val="24"/>
          <w:u w:val="single"/>
        </w:rPr>
        <w:t>Case Synopsis</w:t>
      </w:r>
      <w:r w:rsidR="00426BFA">
        <w:rPr>
          <w:rFonts w:ascii="Times New Roman" w:hAnsi="Times New Roman" w:cs="Times New Roman"/>
          <w:b/>
          <w:sz w:val="24"/>
          <w:szCs w:val="24"/>
          <w:u w:val="single"/>
        </w:rPr>
        <w:t>:</w:t>
      </w:r>
    </w:p>
    <w:p w:rsidR="00C55598" w:rsidRPr="00426BFA" w:rsidRDefault="00C55598" w:rsidP="00E5085B">
      <w:pPr>
        <w:jc w:val="center"/>
        <w:rPr>
          <w:rFonts w:ascii="Times New Roman" w:hAnsi="Times New Roman" w:cs="Times New Roman"/>
          <w:sz w:val="24"/>
          <w:szCs w:val="24"/>
          <w:u w:val="single"/>
        </w:rPr>
      </w:pPr>
    </w:p>
    <w:p w:rsidR="00E5085B" w:rsidRPr="00426BFA" w:rsidRDefault="00E82576" w:rsidP="00E5085B">
      <w:pPr>
        <w:rPr>
          <w:rFonts w:ascii="Times New Roman" w:hAnsi="Times New Roman"/>
          <w:sz w:val="24"/>
          <w:szCs w:val="24"/>
        </w:rPr>
      </w:pPr>
      <w:r w:rsidRPr="00426BFA">
        <w:rPr>
          <w:rFonts w:ascii="Times New Roman" w:hAnsi="Times New Roman"/>
          <w:sz w:val="24"/>
          <w:szCs w:val="24"/>
        </w:rPr>
        <w:t>Around nine in the morning o</w:t>
      </w:r>
      <w:r w:rsidR="00E5085B" w:rsidRPr="00426BFA">
        <w:rPr>
          <w:rFonts w:ascii="Times New Roman" w:hAnsi="Times New Roman"/>
          <w:sz w:val="24"/>
          <w:szCs w:val="24"/>
        </w:rPr>
        <w:t xml:space="preserve">n April </w:t>
      </w:r>
      <w:r w:rsidR="001F57F0" w:rsidRPr="00426BFA">
        <w:rPr>
          <w:rFonts w:ascii="Times New Roman" w:hAnsi="Times New Roman"/>
          <w:sz w:val="24"/>
          <w:szCs w:val="24"/>
        </w:rPr>
        <w:t xml:space="preserve">24, 2013, Rana Plaza, an 8-story building </w:t>
      </w:r>
      <w:r w:rsidR="008F1976" w:rsidRPr="00426BFA">
        <w:rPr>
          <w:rFonts w:ascii="Times New Roman" w:hAnsi="Times New Roman"/>
          <w:sz w:val="24"/>
          <w:szCs w:val="24"/>
        </w:rPr>
        <w:t xml:space="preserve">in </w:t>
      </w:r>
      <w:proofErr w:type="spellStart"/>
      <w:r w:rsidR="008F1976" w:rsidRPr="00426BFA">
        <w:rPr>
          <w:rFonts w:ascii="Times New Roman" w:hAnsi="Times New Roman"/>
          <w:sz w:val="24"/>
          <w:szCs w:val="24"/>
        </w:rPr>
        <w:t>Savar</w:t>
      </w:r>
      <w:proofErr w:type="spellEnd"/>
      <w:r w:rsidR="008F1976" w:rsidRPr="00426BFA">
        <w:rPr>
          <w:rFonts w:ascii="Times New Roman" w:hAnsi="Times New Roman"/>
          <w:sz w:val="24"/>
          <w:szCs w:val="24"/>
        </w:rPr>
        <w:t xml:space="preserve">, </w:t>
      </w:r>
      <w:r w:rsidR="001F57F0" w:rsidRPr="00426BFA">
        <w:rPr>
          <w:rFonts w:ascii="Times New Roman" w:hAnsi="Times New Roman"/>
          <w:sz w:val="24"/>
          <w:szCs w:val="24"/>
        </w:rPr>
        <w:t xml:space="preserve">Bangladesh, collapsed catastrophically in a hail of twisted concrete, steel, and </w:t>
      </w:r>
      <w:r w:rsidR="008F1976" w:rsidRPr="00426BFA">
        <w:rPr>
          <w:rFonts w:ascii="Times New Roman" w:hAnsi="Times New Roman"/>
          <w:sz w:val="24"/>
          <w:szCs w:val="24"/>
        </w:rPr>
        <w:t xml:space="preserve">sewing </w:t>
      </w:r>
      <w:r w:rsidR="001F57F0" w:rsidRPr="00426BFA">
        <w:rPr>
          <w:rFonts w:ascii="Times New Roman" w:hAnsi="Times New Roman"/>
          <w:sz w:val="24"/>
          <w:szCs w:val="24"/>
        </w:rPr>
        <w:t xml:space="preserve">machinery.  At the time, more than three thousand garment workers were on duty in </w:t>
      </w:r>
      <w:r w:rsidR="00A20645" w:rsidRPr="00426BFA">
        <w:rPr>
          <w:rFonts w:ascii="Times New Roman" w:hAnsi="Times New Roman"/>
          <w:sz w:val="24"/>
          <w:szCs w:val="24"/>
        </w:rPr>
        <w:t>five</w:t>
      </w:r>
      <w:r w:rsidR="001F57F0" w:rsidRPr="00426BFA">
        <w:rPr>
          <w:rFonts w:ascii="Times New Roman" w:hAnsi="Times New Roman"/>
          <w:sz w:val="24"/>
          <w:szCs w:val="24"/>
        </w:rPr>
        <w:t xml:space="preserve"> separate factories, </w:t>
      </w:r>
      <w:r w:rsidR="006D2B5F" w:rsidRPr="00426BFA">
        <w:rPr>
          <w:rFonts w:ascii="Times New Roman" w:hAnsi="Times New Roman"/>
          <w:sz w:val="24"/>
          <w:szCs w:val="24"/>
        </w:rPr>
        <w:t>located</w:t>
      </w:r>
      <w:r w:rsidR="001F57F0" w:rsidRPr="00426BFA">
        <w:rPr>
          <w:rFonts w:ascii="Times New Roman" w:hAnsi="Times New Roman"/>
          <w:sz w:val="24"/>
          <w:szCs w:val="24"/>
        </w:rPr>
        <w:t xml:space="preserve"> on the </w:t>
      </w:r>
      <w:r w:rsidR="00F633E7" w:rsidRPr="00426BFA">
        <w:rPr>
          <w:rFonts w:ascii="Times New Roman" w:hAnsi="Times New Roman"/>
          <w:sz w:val="24"/>
          <w:szCs w:val="24"/>
        </w:rPr>
        <w:t xml:space="preserve">building’s </w:t>
      </w:r>
      <w:r w:rsidR="001F57F0" w:rsidRPr="00426BFA">
        <w:rPr>
          <w:rFonts w:ascii="Times New Roman" w:hAnsi="Times New Roman"/>
          <w:sz w:val="24"/>
          <w:szCs w:val="24"/>
        </w:rPr>
        <w:t>third to eighth floors. 1,1</w:t>
      </w:r>
      <w:r w:rsidR="00BD20EA" w:rsidRPr="00426BFA">
        <w:rPr>
          <w:rFonts w:ascii="Times New Roman" w:hAnsi="Times New Roman"/>
          <w:sz w:val="24"/>
          <w:szCs w:val="24"/>
        </w:rPr>
        <w:t>34</w:t>
      </w:r>
      <w:r w:rsidR="001F57F0" w:rsidRPr="00426BFA">
        <w:rPr>
          <w:rFonts w:ascii="Times New Roman" w:hAnsi="Times New Roman"/>
          <w:sz w:val="24"/>
          <w:szCs w:val="24"/>
        </w:rPr>
        <w:t xml:space="preserve"> workers, most of them young women, were killed, and more than 2,500 others were injured, many </w:t>
      </w:r>
      <w:r w:rsidR="00A20645" w:rsidRPr="00426BFA">
        <w:rPr>
          <w:rFonts w:ascii="Times New Roman" w:hAnsi="Times New Roman"/>
          <w:sz w:val="24"/>
          <w:szCs w:val="24"/>
        </w:rPr>
        <w:t>seriously</w:t>
      </w:r>
      <w:r w:rsidR="001F57F0" w:rsidRPr="00426BFA">
        <w:rPr>
          <w:rFonts w:ascii="Times New Roman" w:hAnsi="Times New Roman"/>
          <w:sz w:val="24"/>
          <w:szCs w:val="24"/>
        </w:rPr>
        <w:t xml:space="preserve">.  It was the worst industrial disaster in the history of the garment industry.  Several dozen U.S. and European retailers and brands—including Walmart, Benetton, </w:t>
      </w:r>
      <w:r w:rsidR="008A07EA" w:rsidRPr="00426BFA">
        <w:rPr>
          <w:rFonts w:ascii="Times New Roman" w:hAnsi="Times New Roman"/>
          <w:sz w:val="24"/>
          <w:szCs w:val="24"/>
        </w:rPr>
        <w:t xml:space="preserve">H&amp;M, the Gap, </w:t>
      </w:r>
      <w:proofErr w:type="spellStart"/>
      <w:r w:rsidR="008A07EA" w:rsidRPr="00426BFA">
        <w:rPr>
          <w:rFonts w:ascii="Times New Roman" w:hAnsi="Times New Roman"/>
          <w:sz w:val="24"/>
          <w:szCs w:val="24"/>
        </w:rPr>
        <w:t>Inditex</w:t>
      </w:r>
      <w:proofErr w:type="spellEnd"/>
      <w:r w:rsidR="008A07EA" w:rsidRPr="00426BFA">
        <w:rPr>
          <w:rFonts w:ascii="Times New Roman" w:hAnsi="Times New Roman"/>
          <w:sz w:val="24"/>
          <w:szCs w:val="24"/>
        </w:rPr>
        <w:t xml:space="preserve">, and </w:t>
      </w:r>
      <w:r w:rsidR="001F57F0" w:rsidRPr="00426BFA">
        <w:rPr>
          <w:rFonts w:ascii="Times New Roman" w:hAnsi="Times New Roman"/>
          <w:sz w:val="24"/>
          <w:szCs w:val="24"/>
        </w:rPr>
        <w:t xml:space="preserve">Loblaw—were at the time or had recently sourced products from one of the Rana Plaza garment factories.  In the wake of the collapse, these companies and others that had contracted production </w:t>
      </w:r>
      <w:r w:rsidR="0068744E" w:rsidRPr="00426BFA">
        <w:rPr>
          <w:rFonts w:ascii="Times New Roman" w:hAnsi="Times New Roman"/>
          <w:sz w:val="24"/>
          <w:szCs w:val="24"/>
        </w:rPr>
        <w:t xml:space="preserve">to suppliers </w:t>
      </w:r>
      <w:r w:rsidR="001F57F0" w:rsidRPr="00426BFA">
        <w:rPr>
          <w:rFonts w:ascii="Times New Roman" w:hAnsi="Times New Roman"/>
          <w:sz w:val="24"/>
          <w:szCs w:val="24"/>
        </w:rPr>
        <w:t>in the low-wage, fast-growing</w:t>
      </w:r>
      <w:r w:rsidR="006D2B5F" w:rsidRPr="00426BFA">
        <w:rPr>
          <w:rFonts w:ascii="Times New Roman" w:hAnsi="Times New Roman"/>
          <w:sz w:val="24"/>
          <w:szCs w:val="24"/>
        </w:rPr>
        <w:t>, and notoriously unsafe</w:t>
      </w:r>
      <w:r w:rsidR="001F57F0" w:rsidRPr="00426BFA">
        <w:rPr>
          <w:rFonts w:ascii="Times New Roman" w:hAnsi="Times New Roman"/>
          <w:sz w:val="24"/>
          <w:szCs w:val="24"/>
        </w:rPr>
        <w:t xml:space="preserve"> Bangladeshi garment industry faced an urgent challenge: What should they do now, after Rana Plaza?  </w:t>
      </w:r>
      <w:r w:rsidR="0068744E" w:rsidRPr="00426BFA">
        <w:rPr>
          <w:rFonts w:ascii="Times New Roman" w:hAnsi="Times New Roman"/>
          <w:sz w:val="24"/>
          <w:szCs w:val="24"/>
        </w:rPr>
        <w:t xml:space="preserve">This case enables students to explore the causes of </w:t>
      </w:r>
      <w:r w:rsidR="008A07EA" w:rsidRPr="00426BFA">
        <w:rPr>
          <w:rFonts w:ascii="Times New Roman" w:hAnsi="Times New Roman"/>
          <w:sz w:val="24"/>
          <w:szCs w:val="24"/>
        </w:rPr>
        <w:t xml:space="preserve">and responsibility for </w:t>
      </w:r>
      <w:r w:rsidR="0068744E" w:rsidRPr="00426BFA">
        <w:rPr>
          <w:rFonts w:ascii="Times New Roman" w:hAnsi="Times New Roman"/>
          <w:sz w:val="24"/>
          <w:szCs w:val="24"/>
        </w:rPr>
        <w:t xml:space="preserve">the collapse of Rana Plaza and to evaluate various courses of action for Western </w:t>
      </w:r>
      <w:r w:rsidR="006D2B5F" w:rsidRPr="00426BFA">
        <w:rPr>
          <w:rFonts w:ascii="Times New Roman" w:hAnsi="Times New Roman"/>
          <w:sz w:val="24"/>
          <w:szCs w:val="24"/>
        </w:rPr>
        <w:t xml:space="preserve">apparel </w:t>
      </w:r>
      <w:r w:rsidR="0068744E" w:rsidRPr="00426BFA">
        <w:rPr>
          <w:rFonts w:ascii="Times New Roman" w:hAnsi="Times New Roman"/>
          <w:sz w:val="24"/>
          <w:szCs w:val="24"/>
        </w:rPr>
        <w:t>companies doing business in Bangladesh.</w:t>
      </w:r>
    </w:p>
    <w:p w:rsidR="00E5085B" w:rsidRPr="006F51A8" w:rsidRDefault="00E5085B" w:rsidP="00E5085B">
      <w:pPr>
        <w:jc w:val="center"/>
        <w:rPr>
          <w:rFonts w:ascii="Times New Roman" w:hAnsi="Times New Roman"/>
          <w:sz w:val="24"/>
          <w:szCs w:val="24"/>
          <w:u w:val="single"/>
        </w:rPr>
      </w:pPr>
    </w:p>
    <w:p w:rsidR="00601B47" w:rsidRDefault="00CA2F05" w:rsidP="0036187A">
      <w:pPr>
        <w:pStyle w:val="BodyText2"/>
        <w:rPr>
          <w:i w:val="0"/>
        </w:rPr>
      </w:pPr>
      <w:r>
        <w:rPr>
          <w:i w:val="0"/>
        </w:rPr>
        <w:t xml:space="preserve">This teaching note </w:t>
      </w:r>
      <w:r w:rsidR="0036187A">
        <w:rPr>
          <w:i w:val="0"/>
        </w:rPr>
        <w:t xml:space="preserve">will present </w:t>
      </w:r>
      <w:r>
        <w:rPr>
          <w:i w:val="0"/>
        </w:rPr>
        <w:t>two</w:t>
      </w:r>
      <w:r w:rsidR="0036187A">
        <w:rPr>
          <w:i w:val="0"/>
        </w:rPr>
        <w:t xml:space="preserve"> options for the instructor:  </w:t>
      </w:r>
    </w:p>
    <w:p w:rsidR="00601B47" w:rsidRDefault="00601B47" w:rsidP="0036187A">
      <w:pPr>
        <w:pStyle w:val="BodyText2"/>
        <w:rPr>
          <w:i w:val="0"/>
        </w:rPr>
      </w:pPr>
    </w:p>
    <w:p w:rsidR="00601B47" w:rsidRDefault="0036187A" w:rsidP="00601B47">
      <w:pPr>
        <w:pStyle w:val="BodyText2"/>
        <w:numPr>
          <w:ilvl w:val="0"/>
          <w:numId w:val="29"/>
        </w:numPr>
        <w:rPr>
          <w:i w:val="0"/>
        </w:rPr>
      </w:pPr>
      <w:r>
        <w:rPr>
          <w:i w:val="0"/>
        </w:rPr>
        <w:t>a case discussion designed for a single class session</w:t>
      </w:r>
      <w:r w:rsidR="00601B47">
        <w:rPr>
          <w:i w:val="0"/>
        </w:rPr>
        <w:t>, working through the five questions provided with the case;</w:t>
      </w:r>
    </w:p>
    <w:p w:rsidR="00CA2F05" w:rsidRDefault="00CA2F05" w:rsidP="00CA2F05">
      <w:pPr>
        <w:pStyle w:val="BodyText2"/>
        <w:ind w:left="720"/>
        <w:rPr>
          <w:i w:val="0"/>
        </w:rPr>
      </w:pPr>
    </w:p>
    <w:p w:rsidR="00E5085B" w:rsidRPr="008A07EA" w:rsidRDefault="008A07EA" w:rsidP="00006794">
      <w:pPr>
        <w:pStyle w:val="BodyText2"/>
        <w:numPr>
          <w:ilvl w:val="0"/>
          <w:numId w:val="29"/>
        </w:num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roofErr w:type="gramStart"/>
      <w:r>
        <w:rPr>
          <w:i w:val="0"/>
        </w:rPr>
        <w:t>a</w:t>
      </w:r>
      <w:proofErr w:type="gramEnd"/>
      <w:r>
        <w:rPr>
          <w:i w:val="0"/>
        </w:rPr>
        <w:t xml:space="preserve"> </w:t>
      </w:r>
      <w:r w:rsidR="0036187A">
        <w:rPr>
          <w:i w:val="0"/>
        </w:rPr>
        <w:t>module involving a set of student activities designed for three to four class sessions</w:t>
      </w:r>
      <w:r w:rsidRPr="008A07EA">
        <w:t xml:space="preserve">. </w:t>
      </w:r>
    </w:p>
    <w:p w:rsidR="0036187A" w:rsidRDefault="0036187A" w:rsidP="00E5085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p>
    <w:p w:rsidR="00C55598" w:rsidRDefault="00C55598" w:rsidP="00C55598">
      <w:pPr>
        <w:jc w:val="center"/>
        <w:rPr>
          <w:rFonts w:ascii="Times New Roman" w:hAnsi="Times New Roman"/>
          <w:u w:val="single"/>
        </w:rPr>
      </w:pPr>
    </w:p>
    <w:p w:rsidR="00C55598" w:rsidRPr="00426BFA" w:rsidRDefault="00C55598" w:rsidP="00C55598">
      <w:pPr>
        <w:pStyle w:val="BodyText"/>
        <w:pBdr>
          <w:top w:val="single" w:sz="4" w:space="1" w:color="auto"/>
          <w:left w:val="single" w:sz="4" w:space="4" w:color="auto"/>
          <w:bottom w:val="single" w:sz="4" w:space="1" w:color="auto"/>
          <w:right w:val="single" w:sz="4" w:space="4" w:color="auto"/>
        </w:pBdr>
        <w:jc w:val="center"/>
      </w:pPr>
      <w:r w:rsidRPr="00426BFA">
        <w:t>TEACHING TIP: WHERE TO USE THE CASE IN THE COURSE</w:t>
      </w:r>
    </w:p>
    <w:p w:rsidR="00C55598" w:rsidRDefault="008A07EA" w:rsidP="00C55598">
      <w:pPr>
        <w:pStyle w:val="BodyText"/>
        <w:pBdr>
          <w:top w:val="single" w:sz="4" w:space="1" w:color="auto"/>
          <w:left w:val="single" w:sz="4" w:space="4" w:color="auto"/>
          <w:bottom w:val="single" w:sz="4" w:space="1" w:color="auto"/>
          <w:right w:val="single" w:sz="4" w:space="4" w:color="auto"/>
        </w:pBdr>
        <w:rPr>
          <w:b w:val="0"/>
        </w:rPr>
      </w:pPr>
      <w:r>
        <w:rPr>
          <w:b w:val="0"/>
        </w:rPr>
        <w:t xml:space="preserve">This case may be used in conjunction with Chapter 17, Business and Its Suppliers, or as an integrative case towards the end of the semester.  </w:t>
      </w:r>
      <w:r w:rsidR="002D56EB">
        <w:rPr>
          <w:b w:val="0"/>
        </w:rPr>
        <w:t xml:space="preserve">If it is used as an integrative </w:t>
      </w:r>
      <w:r w:rsidR="00A33D91">
        <w:rPr>
          <w:b w:val="0"/>
        </w:rPr>
        <w:t>assignment</w:t>
      </w:r>
      <w:r w:rsidR="002D56EB">
        <w:rPr>
          <w:b w:val="0"/>
        </w:rPr>
        <w:t>, the instructor may wish to consider using the expanded module.</w:t>
      </w:r>
    </w:p>
    <w:p w:rsidR="00C55598" w:rsidRDefault="00C55598" w:rsidP="00C55598">
      <w:pPr>
        <w:pStyle w:val="BodyText"/>
        <w:pBdr>
          <w:top w:val="single" w:sz="4" w:space="1" w:color="auto"/>
          <w:left w:val="single" w:sz="4" w:space="4" w:color="auto"/>
          <w:bottom w:val="single" w:sz="4" w:space="1" w:color="auto"/>
          <w:right w:val="single" w:sz="4" w:space="4" w:color="auto"/>
        </w:pBdr>
        <w:rPr>
          <w:b w:val="0"/>
        </w:rPr>
      </w:pPr>
    </w:p>
    <w:p w:rsidR="00C55598" w:rsidRDefault="00C55598" w:rsidP="00C55598">
      <w:pPr>
        <w:pStyle w:val="BodyText"/>
      </w:pPr>
    </w:p>
    <w:p w:rsidR="00C55598" w:rsidRDefault="00C55598" w:rsidP="00E5085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p>
    <w:p w:rsidR="0036187A" w:rsidRPr="00426BFA" w:rsidRDefault="00385741" w:rsidP="003F2634">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b/>
          <w:sz w:val="24"/>
          <w:szCs w:val="24"/>
        </w:rPr>
      </w:pPr>
      <w:r w:rsidRPr="00426BFA">
        <w:rPr>
          <w:rFonts w:ascii="Times New Roman" w:hAnsi="Times New Roman"/>
          <w:b/>
          <w:sz w:val="24"/>
          <w:szCs w:val="24"/>
        </w:rPr>
        <w:t>TEACHING TIP</w:t>
      </w:r>
      <w:r w:rsidR="003F2634" w:rsidRPr="00426BFA">
        <w:rPr>
          <w:rFonts w:ascii="Times New Roman" w:hAnsi="Times New Roman"/>
          <w:b/>
          <w:sz w:val="24"/>
          <w:szCs w:val="24"/>
        </w:rPr>
        <w:t>:  MAKING THE CASE RELEVANT</w:t>
      </w:r>
    </w:p>
    <w:p w:rsidR="0036187A" w:rsidRPr="0036187A" w:rsidRDefault="0036187A" w:rsidP="008D0DFB">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r>
        <w:rPr>
          <w:rFonts w:ascii="Times New Roman" w:hAnsi="Times New Roman"/>
          <w:sz w:val="24"/>
          <w:szCs w:val="24"/>
        </w:rPr>
        <w:t xml:space="preserve">One way to engage student interest immediately is to link the case to their experiences.  </w:t>
      </w:r>
      <w:r w:rsidR="008A07EA">
        <w:rPr>
          <w:rFonts w:ascii="Times New Roman" w:hAnsi="Times New Roman"/>
          <w:sz w:val="24"/>
          <w:szCs w:val="24"/>
        </w:rPr>
        <w:t xml:space="preserve">The instructor may </w:t>
      </w:r>
      <w:r>
        <w:rPr>
          <w:rFonts w:ascii="Times New Roman" w:hAnsi="Times New Roman"/>
          <w:sz w:val="24"/>
          <w:szCs w:val="24"/>
        </w:rPr>
        <w:t xml:space="preserve">open the </w:t>
      </w:r>
      <w:r w:rsidR="00C569BA">
        <w:rPr>
          <w:rFonts w:ascii="Times New Roman" w:hAnsi="Times New Roman"/>
          <w:sz w:val="24"/>
          <w:szCs w:val="24"/>
        </w:rPr>
        <w:t>case discussion</w:t>
      </w:r>
      <w:r>
        <w:rPr>
          <w:rFonts w:ascii="Times New Roman" w:hAnsi="Times New Roman"/>
          <w:sz w:val="24"/>
          <w:szCs w:val="24"/>
        </w:rPr>
        <w:t xml:space="preserve"> with a slide show showing images of retail </w:t>
      </w:r>
      <w:r w:rsidR="00C569BA">
        <w:rPr>
          <w:rFonts w:ascii="Times New Roman" w:hAnsi="Times New Roman"/>
          <w:sz w:val="24"/>
          <w:szCs w:val="24"/>
        </w:rPr>
        <w:t xml:space="preserve">clothing </w:t>
      </w:r>
      <w:r>
        <w:rPr>
          <w:rFonts w:ascii="Times New Roman" w:hAnsi="Times New Roman"/>
          <w:sz w:val="24"/>
          <w:szCs w:val="24"/>
        </w:rPr>
        <w:t>stores that students may be familiar with, such as H&amp;M, Gap, Zara, Old Navy, JC Penney, and Walmart</w:t>
      </w:r>
      <w:r w:rsidR="00A7124D">
        <w:rPr>
          <w:rFonts w:ascii="Times New Roman" w:hAnsi="Times New Roman"/>
          <w:sz w:val="24"/>
          <w:szCs w:val="24"/>
        </w:rPr>
        <w:t xml:space="preserve"> (all of these source from Bangladesh)</w:t>
      </w:r>
      <w:r>
        <w:rPr>
          <w:rFonts w:ascii="Times New Roman" w:hAnsi="Times New Roman"/>
          <w:sz w:val="24"/>
          <w:szCs w:val="24"/>
        </w:rPr>
        <w:t xml:space="preserve">.  </w:t>
      </w:r>
      <w:r w:rsidR="008A07EA">
        <w:rPr>
          <w:rFonts w:ascii="Times New Roman" w:hAnsi="Times New Roman"/>
          <w:sz w:val="24"/>
          <w:szCs w:val="24"/>
        </w:rPr>
        <w:t>Students may be asked t</w:t>
      </w:r>
      <w:r>
        <w:rPr>
          <w:rFonts w:ascii="Times New Roman" w:hAnsi="Times New Roman"/>
          <w:sz w:val="24"/>
          <w:szCs w:val="24"/>
        </w:rPr>
        <w:t xml:space="preserve">o indicate, through a simple show of hands, who has shopped </w:t>
      </w:r>
      <w:r w:rsidR="00A20645">
        <w:rPr>
          <w:rFonts w:ascii="Times New Roman" w:hAnsi="Times New Roman"/>
          <w:sz w:val="24"/>
          <w:szCs w:val="24"/>
        </w:rPr>
        <w:t xml:space="preserve">for garments </w:t>
      </w:r>
      <w:r>
        <w:rPr>
          <w:rFonts w:ascii="Times New Roman" w:hAnsi="Times New Roman"/>
          <w:sz w:val="24"/>
          <w:szCs w:val="24"/>
        </w:rPr>
        <w:t>at the</w:t>
      </w:r>
      <w:r w:rsidR="008A07EA">
        <w:rPr>
          <w:rFonts w:ascii="Times New Roman" w:hAnsi="Times New Roman"/>
          <w:sz w:val="24"/>
          <w:szCs w:val="24"/>
        </w:rPr>
        <w:t>se</w:t>
      </w:r>
      <w:r>
        <w:rPr>
          <w:rFonts w:ascii="Times New Roman" w:hAnsi="Times New Roman"/>
          <w:sz w:val="24"/>
          <w:szCs w:val="24"/>
        </w:rPr>
        <w:t xml:space="preserve"> various stores</w:t>
      </w:r>
      <w:r w:rsidR="008A07EA">
        <w:rPr>
          <w:rFonts w:ascii="Times New Roman" w:hAnsi="Times New Roman"/>
          <w:sz w:val="24"/>
          <w:szCs w:val="24"/>
        </w:rPr>
        <w:t>; m</w:t>
      </w:r>
      <w:r>
        <w:rPr>
          <w:rFonts w:ascii="Times New Roman" w:hAnsi="Times New Roman"/>
          <w:sz w:val="24"/>
          <w:szCs w:val="24"/>
        </w:rPr>
        <w:t xml:space="preserve">ost will have shopped at some of these establishments.  </w:t>
      </w:r>
      <w:r w:rsidR="007B755E">
        <w:rPr>
          <w:rFonts w:ascii="Times New Roman" w:hAnsi="Times New Roman"/>
          <w:sz w:val="24"/>
          <w:szCs w:val="24"/>
        </w:rPr>
        <w:t>Students may then be asked t</w:t>
      </w:r>
      <w:r>
        <w:rPr>
          <w:rFonts w:ascii="Times New Roman" w:hAnsi="Times New Roman"/>
          <w:sz w:val="24"/>
          <w:szCs w:val="24"/>
        </w:rPr>
        <w:t xml:space="preserve">o </w:t>
      </w:r>
      <w:r w:rsidR="00C569BA">
        <w:rPr>
          <w:rFonts w:ascii="Times New Roman" w:hAnsi="Times New Roman"/>
          <w:sz w:val="24"/>
          <w:szCs w:val="24"/>
        </w:rPr>
        <w:t>examine</w:t>
      </w:r>
      <w:r>
        <w:rPr>
          <w:rFonts w:ascii="Times New Roman" w:hAnsi="Times New Roman"/>
          <w:sz w:val="24"/>
          <w:szCs w:val="24"/>
        </w:rPr>
        <w:t xml:space="preserve"> the tags in their </w:t>
      </w:r>
      <w:r w:rsidR="00A20645">
        <w:rPr>
          <w:rFonts w:ascii="Times New Roman" w:hAnsi="Times New Roman"/>
          <w:sz w:val="24"/>
          <w:szCs w:val="24"/>
        </w:rPr>
        <w:t>clothing</w:t>
      </w:r>
      <w:r>
        <w:rPr>
          <w:rFonts w:ascii="Times New Roman" w:hAnsi="Times New Roman"/>
          <w:sz w:val="24"/>
          <w:szCs w:val="24"/>
        </w:rPr>
        <w:t xml:space="preserve">—if they are able to do so without embarrassment—and see where they were made.  Through a show of hands, </w:t>
      </w:r>
      <w:r w:rsidR="007B755E">
        <w:rPr>
          <w:rFonts w:ascii="Times New Roman" w:hAnsi="Times New Roman"/>
          <w:sz w:val="24"/>
          <w:szCs w:val="24"/>
        </w:rPr>
        <w:t xml:space="preserve">the class can then </w:t>
      </w:r>
      <w:r>
        <w:rPr>
          <w:rFonts w:ascii="Times New Roman" w:hAnsi="Times New Roman"/>
          <w:sz w:val="24"/>
          <w:szCs w:val="24"/>
        </w:rPr>
        <w:t xml:space="preserve">calculate a rough distribution of country of origin.  Most garments </w:t>
      </w:r>
      <w:r w:rsidR="00A7124D">
        <w:rPr>
          <w:rFonts w:ascii="Times New Roman" w:hAnsi="Times New Roman"/>
          <w:sz w:val="24"/>
          <w:szCs w:val="24"/>
        </w:rPr>
        <w:t xml:space="preserve">will probably be </w:t>
      </w:r>
      <w:r>
        <w:rPr>
          <w:rFonts w:ascii="Times New Roman" w:hAnsi="Times New Roman"/>
          <w:sz w:val="24"/>
          <w:szCs w:val="24"/>
        </w:rPr>
        <w:t xml:space="preserve">made in China, but generally some students will be wearing garments made in Bangladesh, as well as </w:t>
      </w:r>
      <w:r w:rsidR="008D0DFB">
        <w:rPr>
          <w:rFonts w:ascii="Times New Roman" w:hAnsi="Times New Roman"/>
          <w:sz w:val="24"/>
          <w:szCs w:val="24"/>
        </w:rPr>
        <w:t xml:space="preserve">other countries including Vietnam, Cambodia, Indonesia, and Honduras.  If the instructor has access to clickers, these can also be used to total the number of students who have shopped at various retailers and who are wearing clothing manufactured in various countries of origin. </w:t>
      </w:r>
      <w:r>
        <w:rPr>
          <w:rFonts w:ascii="Times New Roman" w:hAnsi="Times New Roman"/>
          <w:sz w:val="24"/>
          <w:szCs w:val="24"/>
        </w:rPr>
        <w:t xml:space="preserve"> </w:t>
      </w:r>
      <w:r w:rsidR="008D0DFB">
        <w:rPr>
          <w:rFonts w:ascii="Times New Roman" w:hAnsi="Times New Roman"/>
          <w:sz w:val="24"/>
          <w:szCs w:val="24"/>
        </w:rPr>
        <w:t xml:space="preserve">It is often particularly interesting to students to see where their university-branded apparel, such as logo </w:t>
      </w:r>
      <w:r w:rsidR="00C569BA">
        <w:rPr>
          <w:rFonts w:ascii="Times New Roman" w:hAnsi="Times New Roman"/>
          <w:sz w:val="24"/>
          <w:szCs w:val="24"/>
        </w:rPr>
        <w:t>hoodies</w:t>
      </w:r>
      <w:r w:rsidR="00A7124D">
        <w:rPr>
          <w:rFonts w:ascii="Times New Roman" w:hAnsi="Times New Roman"/>
          <w:sz w:val="24"/>
          <w:szCs w:val="24"/>
        </w:rPr>
        <w:t>, T-shirts,</w:t>
      </w:r>
      <w:r w:rsidR="00C569BA">
        <w:rPr>
          <w:rFonts w:ascii="Times New Roman" w:hAnsi="Times New Roman"/>
          <w:sz w:val="24"/>
          <w:szCs w:val="24"/>
        </w:rPr>
        <w:t xml:space="preserve"> and caps, are </w:t>
      </w:r>
      <w:r w:rsidR="008D0DFB">
        <w:rPr>
          <w:rFonts w:ascii="Times New Roman" w:hAnsi="Times New Roman"/>
          <w:sz w:val="24"/>
          <w:szCs w:val="24"/>
        </w:rPr>
        <w:t>manufactured.</w:t>
      </w:r>
    </w:p>
    <w:p w:rsidR="008D0DFB" w:rsidRDefault="008D0DFB">
      <w:pPr>
        <w:rPr>
          <w:rFonts w:ascii="Times New Roman" w:hAnsi="Times New Roman"/>
        </w:rPr>
      </w:pPr>
    </w:p>
    <w:p w:rsidR="006F51A8" w:rsidRPr="0053657D" w:rsidRDefault="006F51A8" w:rsidP="006F51A8">
      <w:pPr>
        <w:rPr>
          <w:rFonts w:ascii="Times New Roman" w:hAnsi="Times New Roman"/>
        </w:rPr>
      </w:pPr>
    </w:p>
    <w:p w:rsidR="00E5085B" w:rsidRPr="00426BFA" w:rsidRDefault="00112530" w:rsidP="00E5085B">
      <w:pPr>
        <w:pStyle w:val="Heading1"/>
        <w:pBdr>
          <w:top w:val="single" w:sz="4" w:space="1" w:color="auto"/>
          <w:left w:val="single" w:sz="4" w:space="4" w:color="auto"/>
          <w:bottom w:val="single" w:sz="4" w:space="1" w:color="auto"/>
          <w:right w:val="single" w:sz="4" w:space="4" w:color="auto"/>
        </w:pBdr>
        <w:rPr>
          <w:b/>
          <w:i w:val="0"/>
          <w:szCs w:val="24"/>
        </w:rPr>
      </w:pPr>
      <w:r w:rsidRPr="00426BFA">
        <w:rPr>
          <w:b/>
          <w:i w:val="0"/>
          <w:szCs w:val="24"/>
        </w:rPr>
        <w:t>TEACHING TIP: VIDEOS</w:t>
      </w:r>
    </w:p>
    <w:p w:rsidR="0036187A" w:rsidRDefault="008D0DFB" w:rsidP="00E5085B">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Pr>
          <w:rFonts w:ascii="Times New Roman" w:hAnsi="Times New Roman"/>
          <w:sz w:val="24"/>
          <w:szCs w:val="24"/>
        </w:rPr>
        <w:t xml:space="preserve">After exploring where students’ own clothing comes from, </w:t>
      </w:r>
      <w:r w:rsidR="00C55598">
        <w:rPr>
          <w:rFonts w:ascii="Times New Roman" w:hAnsi="Times New Roman"/>
          <w:sz w:val="24"/>
          <w:szCs w:val="24"/>
        </w:rPr>
        <w:t xml:space="preserve">the instructor may </w:t>
      </w:r>
      <w:r w:rsidR="00C569BA">
        <w:rPr>
          <w:rFonts w:ascii="Times New Roman" w:hAnsi="Times New Roman"/>
          <w:sz w:val="24"/>
          <w:szCs w:val="24"/>
        </w:rPr>
        <w:t xml:space="preserve">shift the focus to the conditions under which these items are manufactured by showing a video.  CBS News produced a two-part segment of “Reporter’s Notebook” in which reporter Holly Williams posed as a buyer to tour Monde Apparels, a Bangladesh factory, with a hidden camera. She later interviewed </w:t>
      </w:r>
      <w:r w:rsidR="00827EA7">
        <w:rPr>
          <w:rFonts w:ascii="Times New Roman" w:hAnsi="Times New Roman"/>
          <w:sz w:val="24"/>
          <w:szCs w:val="24"/>
        </w:rPr>
        <w:t xml:space="preserve">a mother and her </w:t>
      </w:r>
      <w:r w:rsidR="00A20645">
        <w:rPr>
          <w:rFonts w:ascii="Times New Roman" w:hAnsi="Times New Roman"/>
          <w:sz w:val="24"/>
          <w:szCs w:val="24"/>
        </w:rPr>
        <w:t xml:space="preserve">underage </w:t>
      </w:r>
      <w:r w:rsidR="00827EA7">
        <w:rPr>
          <w:rFonts w:ascii="Times New Roman" w:hAnsi="Times New Roman"/>
          <w:sz w:val="24"/>
          <w:szCs w:val="24"/>
        </w:rPr>
        <w:t>daughter who both work</w:t>
      </w:r>
      <w:r w:rsidR="00A20645">
        <w:rPr>
          <w:rFonts w:ascii="Times New Roman" w:hAnsi="Times New Roman"/>
          <w:sz w:val="24"/>
          <w:szCs w:val="24"/>
        </w:rPr>
        <w:t>ed</w:t>
      </w:r>
      <w:r w:rsidR="00827EA7">
        <w:rPr>
          <w:rFonts w:ascii="Times New Roman" w:hAnsi="Times New Roman"/>
          <w:sz w:val="24"/>
          <w:szCs w:val="24"/>
        </w:rPr>
        <w:t xml:space="preserve"> at the factory.  The segments, which were first aired on May 22 and 23, 2013, clearly show the use of child labor, blocked emergency exits, and missing fire extinguishers.   </w:t>
      </w:r>
    </w:p>
    <w:p w:rsidR="00827EA7" w:rsidRDefault="00827EA7" w:rsidP="00E5085B">
      <w:pPr>
        <w:pBdr>
          <w:top w:val="single" w:sz="4" w:space="1" w:color="auto"/>
          <w:left w:val="single" w:sz="4" w:space="4" w:color="auto"/>
          <w:bottom w:val="single" w:sz="4" w:space="1" w:color="auto"/>
          <w:right w:val="single" w:sz="4" w:space="4" w:color="auto"/>
        </w:pBdr>
        <w:rPr>
          <w:rFonts w:ascii="Times New Roman" w:hAnsi="Times New Roman"/>
          <w:sz w:val="24"/>
          <w:szCs w:val="24"/>
        </w:rPr>
      </w:pPr>
    </w:p>
    <w:p w:rsidR="00827EA7" w:rsidRDefault="00827EA7" w:rsidP="00E5085B">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Pr>
          <w:rFonts w:ascii="Times New Roman" w:hAnsi="Times New Roman"/>
          <w:sz w:val="24"/>
          <w:szCs w:val="24"/>
        </w:rPr>
        <w:t>The segments may be streamed from:</w:t>
      </w:r>
    </w:p>
    <w:p w:rsidR="00827EA7" w:rsidRPr="008A07EA" w:rsidRDefault="009E774B" w:rsidP="00E5085B">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hyperlink r:id="rId8" w:history="1">
        <w:r w:rsidR="00827EA7" w:rsidRPr="008A07EA">
          <w:rPr>
            <w:rStyle w:val="Hyperlink"/>
            <w:rFonts w:ascii="Times New Roman" w:hAnsi="Times New Roman" w:cs="Times New Roman"/>
            <w:i/>
            <w:sz w:val="24"/>
            <w:szCs w:val="24"/>
            <w:u w:val="none"/>
          </w:rPr>
          <w:t>www.cbsnews.com/8301-18563_162-57585804/cbs-news-goes-undercover-in-a-bangladesh-clothing-factory/</w:t>
        </w:r>
      </w:hyperlink>
      <w:r w:rsidR="00827EA7" w:rsidRPr="008A07EA">
        <w:rPr>
          <w:rFonts w:ascii="Times New Roman" w:hAnsi="Times New Roman" w:cs="Times New Roman"/>
          <w:i/>
          <w:sz w:val="24"/>
          <w:szCs w:val="24"/>
        </w:rPr>
        <w:t xml:space="preserve"> </w:t>
      </w:r>
      <w:r w:rsidR="00827EA7" w:rsidRPr="008A07EA">
        <w:rPr>
          <w:rFonts w:ascii="Times New Roman" w:hAnsi="Times New Roman" w:cs="Times New Roman"/>
          <w:sz w:val="24"/>
          <w:szCs w:val="24"/>
        </w:rPr>
        <w:t>(4:40)</w:t>
      </w:r>
    </w:p>
    <w:p w:rsidR="0036187A" w:rsidRPr="008A07EA" w:rsidRDefault="0036187A" w:rsidP="00E5085B">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36187A" w:rsidRPr="008A07EA" w:rsidRDefault="009E774B" w:rsidP="00E5085B">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hyperlink r:id="rId9" w:history="1">
        <w:r w:rsidR="00827EA7" w:rsidRPr="008A07EA">
          <w:rPr>
            <w:rStyle w:val="Hyperlink"/>
            <w:rFonts w:ascii="Times New Roman" w:hAnsi="Times New Roman" w:cs="Times New Roman"/>
            <w:i/>
            <w:sz w:val="24"/>
            <w:szCs w:val="24"/>
            <w:u w:val="none"/>
          </w:rPr>
          <w:t>www.cbsnews.com/8301-202_162-57585986/reporters-notebook-going-undercover-inside-a-bangladesh-garment-factory/</w:t>
        </w:r>
      </w:hyperlink>
      <w:r w:rsidR="00827EA7" w:rsidRPr="008A07EA">
        <w:rPr>
          <w:rFonts w:ascii="Times New Roman" w:hAnsi="Times New Roman" w:cs="Times New Roman"/>
          <w:i/>
          <w:sz w:val="24"/>
          <w:szCs w:val="24"/>
        </w:rPr>
        <w:t xml:space="preserve"> </w:t>
      </w:r>
      <w:r w:rsidR="00827EA7" w:rsidRPr="008A07EA">
        <w:rPr>
          <w:rFonts w:ascii="Times New Roman" w:hAnsi="Times New Roman" w:cs="Times New Roman"/>
          <w:sz w:val="24"/>
          <w:szCs w:val="24"/>
        </w:rPr>
        <w:t>(4:28)</w:t>
      </w:r>
    </w:p>
    <w:p w:rsidR="0036187A" w:rsidRPr="00827EA7" w:rsidRDefault="0036187A" w:rsidP="00E5085B">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36187A" w:rsidRDefault="008A07EA" w:rsidP="00E5085B">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Pr>
          <w:rFonts w:ascii="Times New Roman" w:hAnsi="Times New Roman"/>
          <w:sz w:val="24"/>
          <w:szCs w:val="24"/>
        </w:rPr>
        <w:t>Th</w:t>
      </w:r>
      <w:r w:rsidR="002D56EB">
        <w:rPr>
          <w:rFonts w:ascii="Times New Roman" w:hAnsi="Times New Roman"/>
          <w:sz w:val="24"/>
          <w:szCs w:val="24"/>
        </w:rPr>
        <w:t>ese</w:t>
      </w:r>
      <w:r>
        <w:rPr>
          <w:rFonts w:ascii="Times New Roman" w:hAnsi="Times New Roman"/>
          <w:sz w:val="24"/>
          <w:szCs w:val="24"/>
        </w:rPr>
        <w:t xml:space="preserve"> may be followed with a </w:t>
      </w:r>
      <w:r w:rsidR="00827EA7">
        <w:rPr>
          <w:rFonts w:ascii="Times New Roman" w:hAnsi="Times New Roman"/>
          <w:sz w:val="24"/>
          <w:szCs w:val="24"/>
        </w:rPr>
        <w:t>short news segment from the PBS News Hour (the set-up piece, not the discussion that follows) that shows the immediate aftermath of the collapse of Rana Plaza.  It runs for 1:36 and may be streamed from:</w:t>
      </w:r>
    </w:p>
    <w:p w:rsidR="00827EA7" w:rsidRDefault="00827EA7" w:rsidP="00E5085B">
      <w:pPr>
        <w:pBdr>
          <w:top w:val="single" w:sz="4" w:space="1" w:color="auto"/>
          <w:left w:val="single" w:sz="4" w:space="4" w:color="auto"/>
          <w:bottom w:val="single" w:sz="4" w:space="1" w:color="auto"/>
          <w:right w:val="single" w:sz="4" w:space="4" w:color="auto"/>
        </w:pBdr>
        <w:rPr>
          <w:rFonts w:ascii="Times New Roman" w:hAnsi="Times New Roman"/>
          <w:sz w:val="24"/>
          <w:szCs w:val="24"/>
        </w:rPr>
      </w:pPr>
    </w:p>
    <w:p w:rsidR="00827EA7" w:rsidRPr="008A07EA" w:rsidRDefault="009E774B" w:rsidP="00E5085B">
      <w:pPr>
        <w:pBdr>
          <w:top w:val="single" w:sz="4" w:space="1" w:color="auto"/>
          <w:left w:val="single" w:sz="4" w:space="4" w:color="auto"/>
          <w:bottom w:val="single" w:sz="4" w:space="1" w:color="auto"/>
          <w:right w:val="single" w:sz="4" w:space="4" w:color="auto"/>
        </w:pBdr>
        <w:rPr>
          <w:rFonts w:ascii="Times New Roman" w:hAnsi="Times New Roman"/>
          <w:i/>
          <w:sz w:val="24"/>
          <w:szCs w:val="24"/>
        </w:rPr>
      </w:pPr>
      <w:hyperlink r:id="rId10" w:history="1">
        <w:r w:rsidR="00827EA7" w:rsidRPr="008A07EA">
          <w:rPr>
            <w:rStyle w:val="Hyperlink"/>
            <w:rFonts w:ascii="Times New Roman" w:hAnsi="Times New Roman"/>
            <w:i/>
            <w:sz w:val="24"/>
            <w:szCs w:val="24"/>
            <w:u w:val="none"/>
          </w:rPr>
          <w:t>www.pbs.org/newshour/extra/daily_videos/garment-industry-under-scrutiny-after-factory-collapse-in-bangladesh/</w:t>
        </w:r>
      </w:hyperlink>
    </w:p>
    <w:p w:rsidR="00E5085B" w:rsidRPr="007551D3" w:rsidRDefault="00E5085B" w:rsidP="00E5085B">
      <w:pPr>
        <w:pBdr>
          <w:top w:val="single" w:sz="4" w:space="1" w:color="auto"/>
          <w:left w:val="single" w:sz="4" w:space="4" w:color="auto"/>
          <w:bottom w:val="single" w:sz="4" w:space="1" w:color="auto"/>
          <w:right w:val="single" w:sz="4" w:space="4" w:color="auto"/>
        </w:pBdr>
        <w:rPr>
          <w:rFonts w:ascii="Times New Roman" w:hAnsi="Times New Roman"/>
          <w:sz w:val="24"/>
          <w:szCs w:val="24"/>
        </w:rPr>
      </w:pPr>
    </w:p>
    <w:p w:rsidR="00E5085B" w:rsidRDefault="00E5085B" w:rsidP="00E5085B">
      <w:pPr>
        <w:jc w:val="center"/>
        <w:rPr>
          <w:rFonts w:ascii="Times New Roman" w:hAnsi="Times New Roman"/>
          <w:u w:val="single"/>
        </w:rPr>
      </w:pPr>
    </w:p>
    <w:p w:rsidR="00E5085B" w:rsidRDefault="00E5085B" w:rsidP="00E5085B">
      <w:pPr>
        <w:pStyle w:val="BodyText"/>
      </w:pPr>
    </w:p>
    <w:p w:rsidR="002D56EB" w:rsidRDefault="0001738E" w:rsidP="0001738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z w:val="24"/>
          <w:szCs w:val="24"/>
          <w:u w:val="single"/>
        </w:rPr>
      </w:pPr>
      <w:r w:rsidRPr="0036187A">
        <w:rPr>
          <w:rFonts w:ascii="Times New Roman" w:hAnsi="Times New Roman"/>
          <w:sz w:val="24"/>
          <w:szCs w:val="24"/>
          <w:u w:val="single"/>
        </w:rPr>
        <w:t xml:space="preserve">Teaching Option 1: </w:t>
      </w:r>
    </w:p>
    <w:p w:rsidR="002D56EB" w:rsidRDefault="002D56EB" w:rsidP="0001738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z w:val="24"/>
          <w:szCs w:val="24"/>
          <w:u w:val="single"/>
        </w:rPr>
      </w:pPr>
    </w:p>
    <w:p w:rsidR="0001738E" w:rsidRPr="0036187A" w:rsidRDefault="0001738E" w:rsidP="0001738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z w:val="24"/>
          <w:szCs w:val="24"/>
          <w:u w:val="single"/>
        </w:rPr>
      </w:pPr>
      <w:r w:rsidRPr="0036187A">
        <w:rPr>
          <w:rFonts w:ascii="Times New Roman" w:hAnsi="Times New Roman"/>
          <w:sz w:val="24"/>
          <w:szCs w:val="24"/>
          <w:u w:val="single"/>
        </w:rPr>
        <w:t>Case Discussion</w:t>
      </w:r>
      <w:r w:rsidR="00A33D91">
        <w:rPr>
          <w:rFonts w:ascii="Times New Roman" w:hAnsi="Times New Roman"/>
          <w:sz w:val="24"/>
          <w:szCs w:val="24"/>
          <w:u w:val="single"/>
        </w:rPr>
        <w:t xml:space="preserve"> Questions and Answers</w:t>
      </w:r>
    </w:p>
    <w:p w:rsidR="0001738E" w:rsidRDefault="0001738E" w:rsidP="0001738E">
      <w:pPr>
        <w:pStyle w:val="BodyText"/>
        <w:jc w:val="center"/>
        <w:rPr>
          <w:b w:val="0"/>
          <w:u w:val="single"/>
        </w:rPr>
      </w:pPr>
    </w:p>
    <w:p w:rsidR="00C55598" w:rsidRPr="00C55598" w:rsidRDefault="00C55598" w:rsidP="00C55598">
      <w:pPr>
        <w:numPr>
          <w:ilvl w:val="0"/>
          <w:numId w:val="28"/>
        </w:numPr>
        <w:rPr>
          <w:rFonts w:ascii="Times New Roman" w:eastAsia="Times New Roman" w:hAnsi="Times New Roman" w:cs="Times New Roman"/>
          <w:b/>
          <w:sz w:val="24"/>
          <w:szCs w:val="20"/>
        </w:rPr>
      </w:pPr>
      <w:r w:rsidRPr="00C55598">
        <w:rPr>
          <w:rFonts w:ascii="Times New Roman" w:eastAsia="Times New Roman" w:hAnsi="Times New Roman" w:cs="Times New Roman"/>
          <w:b/>
          <w:sz w:val="24"/>
          <w:szCs w:val="20"/>
        </w:rPr>
        <w:t xml:space="preserve">Who was responsible for the collapse of Rana Plaza, and why do you think so? In your answer, please address the responsibility, if any, of the building owner, factory owners, Bangladeshi government, U.S. and European governments, Bangladeshi workers and their advocates, clothing customers, and apparel retailers and brands in the United States, Canada, and Europe. </w:t>
      </w:r>
    </w:p>
    <w:p w:rsidR="00C55598" w:rsidRPr="00C55598" w:rsidRDefault="00C55598" w:rsidP="00C55598">
      <w:pPr>
        <w:tabs>
          <w:tab w:val="num" w:pos="360"/>
        </w:tabs>
        <w:ind w:hanging="360"/>
        <w:rPr>
          <w:b/>
          <w:u w:val="single"/>
        </w:rPr>
      </w:pPr>
    </w:p>
    <w:p w:rsidR="00C55598" w:rsidRPr="00C55598" w:rsidRDefault="00C55598" w:rsidP="00C55598">
      <w:pPr>
        <w:numPr>
          <w:ilvl w:val="0"/>
          <w:numId w:val="28"/>
        </w:numPr>
        <w:rPr>
          <w:rFonts w:ascii="Times New Roman" w:eastAsia="Times New Roman" w:hAnsi="Times New Roman" w:cs="Times New Roman"/>
          <w:b/>
          <w:sz w:val="24"/>
          <w:szCs w:val="24"/>
        </w:rPr>
      </w:pPr>
      <w:r w:rsidRPr="00C55598">
        <w:rPr>
          <w:rFonts w:ascii="Times New Roman" w:eastAsia="Times New Roman" w:hAnsi="Times New Roman" w:cs="Times New Roman"/>
          <w:b/>
          <w:sz w:val="24"/>
          <w:szCs w:val="20"/>
        </w:rPr>
        <w:t xml:space="preserve">What could be taken now </w:t>
      </w:r>
      <w:r w:rsidRPr="00C55598">
        <w:rPr>
          <w:rFonts w:ascii="Times New Roman" w:eastAsia="Times New Roman" w:hAnsi="Times New Roman" w:cs="Times New Roman"/>
          <w:b/>
          <w:sz w:val="24"/>
          <w:szCs w:val="24"/>
        </w:rPr>
        <w:t xml:space="preserve">to reduce the chances of a similar tragedy occurring in the future?  In your answer, please consider what actions, if any, the various individuals and groups mentioned in Question 1 could take. </w:t>
      </w:r>
    </w:p>
    <w:p w:rsidR="00C55598" w:rsidRPr="00C55598" w:rsidRDefault="00C55598" w:rsidP="00C55598">
      <w:pPr>
        <w:ind w:left="720"/>
        <w:contextualSpacing/>
        <w:rPr>
          <w:b/>
          <w:szCs w:val="24"/>
        </w:rPr>
      </w:pPr>
    </w:p>
    <w:p w:rsidR="00C55598" w:rsidRPr="00C55598" w:rsidRDefault="00C55598" w:rsidP="00C55598">
      <w:pPr>
        <w:numPr>
          <w:ilvl w:val="0"/>
          <w:numId w:val="28"/>
        </w:numPr>
        <w:rPr>
          <w:rFonts w:ascii="Times New Roman" w:eastAsia="Times New Roman" w:hAnsi="Times New Roman" w:cs="Times New Roman"/>
          <w:b/>
          <w:sz w:val="24"/>
          <w:szCs w:val="24"/>
        </w:rPr>
      </w:pPr>
      <w:r w:rsidRPr="00C55598">
        <w:rPr>
          <w:rFonts w:ascii="Times New Roman" w:eastAsia="Times New Roman" w:hAnsi="Times New Roman" w:cs="Times New Roman"/>
          <w:b/>
          <w:sz w:val="24"/>
          <w:szCs w:val="24"/>
        </w:rPr>
        <w:t>Of the various options you mentioned in response to Question 2, which do you think is most likely to be effective, and why?</w:t>
      </w:r>
    </w:p>
    <w:p w:rsidR="00A33D91" w:rsidRDefault="00A33D91" w:rsidP="00BE3836">
      <w:pPr>
        <w:tabs>
          <w:tab w:val="num" w:pos="360"/>
        </w:tabs>
        <w:rPr>
          <w:rFonts w:ascii="Times New Roman" w:hAnsi="Times New Roman" w:cs="Times New Roman"/>
          <w:sz w:val="24"/>
          <w:szCs w:val="24"/>
        </w:rPr>
      </w:pPr>
    </w:p>
    <w:p w:rsidR="002D56EB" w:rsidRDefault="007B755E" w:rsidP="00BE3836">
      <w:pPr>
        <w:tabs>
          <w:tab w:val="num" w:pos="360"/>
        </w:tabs>
        <w:rPr>
          <w:i/>
        </w:rPr>
      </w:pPr>
      <w:r w:rsidRPr="007B755E">
        <w:rPr>
          <w:rFonts w:ascii="Times New Roman" w:hAnsi="Times New Roman" w:cs="Times New Roman"/>
          <w:sz w:val="24"/>
          <w:szCs w:val="24"/>
        </w:rPr>
        <w:t xml:space="preserve">In response to Questions 1 through 3, the instructor may </w:t>
      </w:r>
      <w:r w:rsidR="00601B47" w:rsidRPr="007B755E">
        <w:rPr>
          <w:rFonts w:ascii="Times New Roman" w:hAnsi="Times New Roman" w:cs="Times New Roman"/>
          <w:sz w:val="24"/>
          <w:szCs w:val="24"/>
        </w:rPr>
        <w:t xml:space="preserve">wish to </w:t>
      </w:r>
      <w:r w:rsidR="0001738E" w:rsidRPr="007B755E">
        <w:rPr>
          <w:rFonts w:ascii="Times New Roman" w:hAnsi="Times New Roman" w:cs="Times New Roman"/>
          <w:sz w:val="24"/>
          <w:szCs w:val="24"/>
        </w:rPr>
        <w:t xml:space="preserve">construct a board grid and work through it with students, using a question and answer format, to fill in the relevant cells.  </w:t>
      </w:r>
      <w:r w:rsidR="00601B47" w:rsidRPr="007B755E">
        <w:rPr>
          <w:rFonts w:ascii="Times New Roman" w:hAnsi="Times New Roman" w:cs="Times New Roman"/>
          <w:sz w:val="24"/>
          <w:szCs w:val="24"/>
        </w:rPr>
        <w:t>(If the board is horizontal, th</w:t>
      </w:r>
      <w:r w:rsidR="00A33D91">
        <w:rPr>
          <w:rFonts w:ascii="Times New Roman" w:hAnsi="Times New Roman" w:cs="Times New Roman"/>
          <w:sz w:val="24"/>
          <w:szCs w:val="24"/>
        </w:rPr>
        <w:t>e</w:t>
      </w:r>
      <w:r w:rsidR="00601B47" w:rsidRPr="007B755E">
        <w:rPr>
          <w:rFonts w:ascii="Times New Roman" w:hAnsi="Times New Roman" w:cs="Times New Roman"/>
          <w:sz w:val="24"/>
          <w:szCs w:val="24"/>
        </w:rPr>
        <w:t xml:space="preserve"> grid </w:t>
      </w:r>
      <w:r w:rsidR="00A33D91">
        <w:rPr>
          <w:rFonts w:ascii="Times New Roman" w:hAnsi="Times New Roman" w:cs="Times New Roman"/>
          <w:sz w:val="24"/>
          <w:szCs w:val="24"/>
        </w:rPr>
        <w:t xml:space="preserve">shown below in vertical format </w:t>
      </w:r>
      <w:r w:rsidR="00601B47" w:rsidRPr="007B755E">
        <w:rPr>
          <w:rFonts w:ascii="Times New Roman" w:hAnsi="Times New Roman" w:cs="Times New Roman"/>
          <w:sz w:val="24"/>
          <w:szCs w:val="24"/>
        </w:rPr>
        <w:t xml:space="preserve">may be arrayed horizontally.)  </w:t>
      </w:r>
      <w:r w:rsidR="0001738E" w:rsidRPr="007B755E">
        <w:rPr>
          <w:rFonts w:ascii="Times New Roman" w:hAnsi="Times New Roman" w:cs="Times New Roman"/>
          <w:sz w:val="24"/>
          <w:szCs w:val="24"/>
        </w:rPr>
        <w:t xml:space="preserve">The first column lists various </w:t>
      </w:r>
      <w:r w:rsidR="00601B47" w:rsidRPr="007B755E">
        <w:rPr>
          <w:rFonts w:ascii="Times New Roman" w:hAnsi="Times New Roman" w:cs="Times New Roman"/>
          <w:sz w:val="24"/>
          <w:szCs w:val="24"/>
        </w:rPr>
        <w:t xml:space="preserve">responsible parties, and </w:t>
      </w:r>
      <w:r w:rsidR="00A33D91">
        <w:rPr>
          <w:rFonts w:ascii="Times New Roman" w:hAnsi="Times New Roman" w:cs="Times New Roman"/>
          <w:sz w:val="24"/>
          <w:szCs w:val="24"/>
        </w:rPr>
        <w:t xml:space="preserve">should </w:t>
      </w:r>
      <w:r w:rsidR="00601B47" w:rsidRPr="007B755E">
        <w:rPr>
          <w:rFonts w:ascii="Times New Roman" w:hAnsi="Times New Roman" w:cs="Times New Roman"/>
          <w:sz w:val="24"/>
          <w:szCs w:val="24"/>
        </w:rPr>
        <w:t xml:space="preserve">be filled out in response to Question 1.  </w:t>
      </w:r>
      <w:r w:rsidR="0001738E" w:rsidRPr="007B755E">
        <w:rPr>
          <w:rFonts w:ascii="Times New Roman" w:hAnsi="Times New Roman" w:cs="Times New Roman"/>
          <w:sz w:val="24"/>
          <w:szCs w:val="24"/>
        </w:rPr>
        <w:t>The instructor can prompt the students to identify these</w:t>
      </w:r>
      <w:r w:rsidR="002D56EB">
        <w:rPr>
          <w:rFonts w:ascii="Times New Roman" w:hAnsi="Times New Roman" w:cs="Times New Roman"/>
          <w:sz w:val="24"/>
          <w:szCs w:val="24"/>
        </w:rPr>
        <w:t xml:space="preserve"> parties</w:t>
      </w:r>
      <w:r w:rsidR="0001738E" w:rsidRPr="007B755E">
        <w:rPr>
          <w:rFonts w:ascii="Times New Roman" w:hAnsi="Times New Roman" w:cs="Times New Roman"/>
          <w:sz w:val="24"/>
          <w:szCs w:val="24"/>
        </w:rPr>
        <w:t>, or can start out by simply listing them.  The second column addresses the responsibility of each</w:t>
      </w:r>
      <w:r w:rsidR="00601B47" w:rsidRPr="007B755E">
        <w:rPr>
          <w:rFonts w:ascii="Times New Roman" w:hAnsi="Times New Roman" w:cs="Times New Roman"/>
          <w:sz w:val="24"/>
          <w:szCs w:val="24"/>
        </w:rPr>
        <w:t xml:space="preserve"> of these parties </w:t>
      </w:r>
      <w:r w:rsidR="0001738E" w:rsidRPr="007B755E">
        <w:rPr>
          <w:rFonts w:ascii="Times New Roman" w:hAnsi="Times New Roman" w:cs="Times New Roman"/>
          <w:sz w:val="24"/>
          <w:szCs w:val="24"/>
        </w:rPr>
        <w:t xml:space="preserve">stakeholder (Question </w:t>
      </w:r>
      <w:r w:rsidR="00601B47" w:rsidRPr="007B755E">
        <w:rPr>
          <w:rFonts w:ascii="Times New Roman" w:hAnsi="Times New Roman" w:cs="Times New Roman"/>
          <w:sz w:val="24"/>
          <w:szCs w:val="24"/>
        </w:rPr>
        <w:t>2</w:t>
      </w:r>
      <w:r w:rsidR="0001738E" w:rsidRPr="007B755E">
        <w:rPr>
          <w:rFonts w:ascii="Times New Roman" w:hAnsi="Times New Roman" w:cs="Times New Roman"/>
          <w:sz w:val="24"/>
          <w:szCs w:val="24"/>
        </w:rPr>
        <w:t xml:space="preserve">) and should be filled out next.  The third column </w:t>
      </w:r>
      <w:r w:rsidR="002D56EB">
        <w:rPr>
          <w:rFonts w:ascii="Times New Roman" w:hAnsi="Times New Roman" w:cs="Times New Roman"/>
          <w:sz w:val="24"/>
          <w:szCs w:val="24"/>
        </w:rPr>
        <w:t xml:space="preserve">lists </w:t>
      </w:r>
      <w:r w:rsidR="0001738E" w:rsidRPr="007B755E">
        <w:rPr>
          <w:rFonts w:ascii="Times New Roman" w:hAnsi="Times New Roman" w:cs="Times New Roman"/>
          <w:sz w:val="24"/>
          <w:szCs w:val="24"/>
        </w:rPr>
        <w:t xml:space="preserve">steps </w:t>
      </w:r>
      <w:r w:rsidR="00601B47" w:rsidRPr="007B755E">
        <w:rPr>
          <w:rFonts w:ascii="Times New Roman" w:hAnsi="Times New Roman" w:cs="Times New Roman"/>
          <w:sz w:val="24"/>
          <w:szCs w:val="24"/>
        </w:rPr>
        <w:t xml:space="preserve">that could be taken to </w:t>
      </w:r>
      <w:r w:rsidR="0001738E" w:rsidRPr="007B755E">
        <w:rPr>
          <w:rFonts w:ascii="Times New Roman" w:hAnsi="Times New Roman" w:cs="Times New Roman"/>
          <w:sz w:val="24"/>
          <w:szCs w:val="24"/>
        </w:rPr>
        <w:t xml:space="preserve">address the problems identified in column 2; this should be filled out </w:t>
      </w:r>
      <w:r w:rsidR="00A33D91">
        <w:rPr>
          <w:rFonts w:ascii="Times New Roman" w:hAnsi="Times New Roman" w:cs="Times New Roman"/>
          <w:sz w:val="24"/>
          <w:szCs w:val="24"/>
        </w:rPr>
        <w:t>last</w:t>
      </w:r>
      <w:r w:rsidR="0001738E" w:rsidRPr="007B755E">
        <w:rPr>
          <w:rFonts w:ascii="Times New Roman" w:hAnsi="Times New Roman" w:cs="Times New Roman"/>
          <w:sz w:val="24"/>
          <w:szCs w:val="24"/>
        </w:rPr>
        <w:t>.  Once column three is complete, the instructor can go back through and ask students to evaluate the prob</w:t>
      </w:r>
      <w:r w:rsidR="00601B47" w:rsidRPr="007B755E">
        <w:rPr>
          <w:rFonts w:ascii="Times New Roman" w:hAnsi="Times New Roman" w:cs="Times New Roman"/>
          <w:sz w:val="24"/>
          <w:szCs w:val="24"/>
        </w:rPr>
        <w:t>ability that these actions are likely to be effective</w:t>
      </w:r>
      <w:r w:rsidR="0001738E" w:rsidRPr="007B755E">
        <w:rPr>
          <w:rFonts w:ascii="Times New Roman" w:hAnsi="Times New Roman" w:cs="Times New Roman"/>
          <w:sz w:val="24"/>
          <w:szCs w:val="24"/>
        </w:rPr>
        <w:t>, using a simple HIGH/MED/LOW classification.  This will set up the discussion of the final</w:t>
      </w:r>
      <w:r w:rsidR="002D56EB">
        <w:rPr>
          <w:rFonts w:ascii="Times New Roman" w:hAnsi="Times New Roman" w:cs="Times New Roman"/>
          <w:sz w:val="24"/>
          <w:szCs w:val="24"/>
        </w:rPr>
        <w:t xml:space="preserve"> two questions</w:t>
      </w:r>
      <w:r w:rsidR="00601B47" w:rsidRPr="007B755E">
        <w:rPr>
          <w:rFonts w:ascii="Times New Roman" w:hAnsi="Times New Roman" w:cs="Times New Roman"/>
          <w:sz w:val="24"/>
          <w:szCs w:val="24"/>
        </w:rPr>
        <w:t xml:space="preserve">.  </w:t>
      </w:r>
      <w:r w:rsidR="0001738E" w:rsidRPr="007B755E">
        <w:rPr>
          <w:rFonts w:ascii="Times New Roman" w:hAnsi="Times New Roman" w:cs="Times New Roman"/>
          <w:sz w:val="24"/>
          <w:szCs w:val="24"/>
        </w:rPr>
        <w:t xml:space="preserve">A sample board grid </w:t>
      </w:r>
      <w:r w:rsidR="00601B47" w:rsidRPr="007B755E">
        <w:rPr>
          <w:rFonts w:ascii="Times New Roman" w:hAnsi="Times New Roman" w:cs="Times New Roman"/>
          <w:sz w:val="24"/>
          <w:szCs w:val="24"/>
        </w:rPr>
        <w:t xml:space="preserve">follows.  </w:t>
      </w:r>
    </w:p>
    <w:tbl>
      <w:tblPr>
        <w:tblStyle w:val="TableGrid"/>
        <w:tblpPr w:leftFromText="180" w:rightFromText="180" w:vertAnchor="page" w:horzAnchor="margin" w:tblpX="-72" w:tblpY="1291"/>
        <w:tblW w:w="9678" w:type="dxa"/>
        <w:tblLook w:val="04A0" w:firstRow="1" w:lastRow="0" w:firstColumn="1" w:lastColumn="0" w:noHBand="0" w:noVBand="1"/>
      </w:tblPr>
      <w:tblGrid>
        <w:gridCol w:w="2715"/>
        <w:gridCol w:w="3377"/>
        <w:gridCol w:w="3586"/>
      </w:tblGrid>
      <w:tr w:rsidR="0001738E" w:rsidTr="00E9592E">
        <w:trPr>
          <w:trHeight w:val="1163"/>
        </w:trPr>
        <w:tc>
          <w:tcPr>
            <w:tcW w:w="2715" w:type="dxa"/>
          </w:tcPr>
          <w:p w:rsidR="0001738E" w:rsidRDefault="00A33D91" w:rsidP="00E9592E">
            <w:pPr>
              <w:pStyle w:val="BodyText2"/>
              <w:rPr>
                <w:b/>
                <w:i w:val="0"/>
              </w:rPr>
            </w:pPr>
            <w:r>
              <w:rPr>
                <w:b/>
                <w:i w:val="0"/>
              </w:rPr>
              <w:lastRenderedPageBreak/>
              <w:t>COLUMN/ROW 1</w:t>
            </w:r>
          </w:p>
        </w:tc>
        <w:tc>
          <w:tcPr>
            <w:tcW w:w="3377" w:type="dxa"/>
          </w:tcPr>
          <w:p w:rsidR="0001738E" w:rsidRPr="00E54C9A" w:rsidRDefault="00A33D91" w:rsidP="00E9592E">
            <w:pPr>
              <w:pStyle w:val="BodyText2"/>
              <w:rPr>
                <w:b/>
                <w:i w:val="0"/>
              </w:rPr>
            </w:pPr>
            <w:r>
              <w:rPr>
                <w:b/>
                <w:i w:val="0"/>
              </w:rPr>
              <w:t>COLUMN/ROW 2</w:t>
            </w:r>
          </w:p>
        </w:tc>
        <w:tc>
          <w:tcPr>
            <w:tcW w:w="3586" w:type="dxa"/>
          </w:tcPr>
          <w:p w:rsidR="0001738E" w:rsidRPr="00A33D91" w:rsidRDefault="00A33D91" w:rsidP="00E9592E">
            <w:pPr>
              <w:pStyle w:val="BodyText2"/>
              <w:rPr>
                <w:b/>
                <w:i w:val="0"/>
              </w:rPr>
            </w:pPr>
            <w:r>
              <w:rPr>
                <w:b/>
                <w:i w:val="0"/>
              </w:rPr>
              <w:t>COLUMN/ROW 3</w:t>
            </w:r>
          </w:p>
        </w:tc>
      </w:tr>
      <w:tr w:rsidR="0001738E" w:rsidTr="00E9592E">
        <w:trPr>
          <w:trHeight w:val="1163"/>
        </w:trPr>
        <w:tc>
          <w:tcPr>
            <w:tcW w:w="2715" w:type="dxa"/>
          </w:tcPr>
          <w:p w:rsidR="0001738E" w:rsidRDefault="00601B47" w:rsidP="00601B47">
            <w:pPr>
              <w:pStyle w:val="BodyText2"/>
              <w:rPr>
                <w:b/>
                <w:i w:val="0"/>
              </w:rPr>
            </w:pPr>
            <w:r>
              <w:rPr>
                <w:b/>
                <w:i w:val="0"/>
              </w:rPr>
              <w:t>POSSIBLE RESPONSIBLE PARTIES</w:t>
            </w:r>
          </w:p>
        </w:tc>
        <w:tc>
          <w:tcPr>
            <w:tcW w:w="3377" w:type="dxa"/>
          </w:tcPr>
          <w:p w:rsidR="0001738E" w:rsidRPr="0001738E" w:rsidRDefault="00601B47" w:rsidP="0001738E">
            <w:pPr>
              <w:pStyle w:val="BodyText2"/>
              <w:rPr>
                <w:b/>
                <w:i w:val="0"/>
              </w:rPr>
            </w:pPr>
            <w:r>
              <w:rPr>
                <w:b/>
                <w:i w:val="0"/>
              </w:rPr>
              <w:t>WHY RESPONSIBLE?</w:t>
            </w:r>
          </w:p>
        </w:tc>
        <w:tc>
          <w:tcPr>
            <w:tcW w:w="3586" w:type="dxa"/>
          </w:tcPr>
          <w:p w:rsidR="0001738E" w:rsidRDefault="0001738E" w:rsidP="00C55598">
            <w:pPr>
              <w:pStyle w:val="BodyText2"/>
              <w:ind w:left="5" w:firstLine="23"/>
              <w:rPr>
                <w:b/>
                <w:i w:val="0"/>
              </w:rPr>
            </w:pPr>
            <w:r>
              <w:rPr>
                <w:b/>
                <w:i w:val="0"/>
              </w:rPr>
              <w:t>POSSIBLE ACTIONS</w:t>
            </w:r>
            <w:r w:rsidR="00601B47">
              <w:rPr>
                <w:b/>
                <w:i w:val="0"/>
              </w:rPr>
              <w:t xml:space="preserve"> TO REDUCE CHANGES OF FUTURE OCCURRENCE</w:t>
            </w:r>
          </w:p>
          <w:p w:rsidR="0001738E" w:rsidRPr="0001738E" w:rsidRDefault="00A33D91" w:rsidP="00A33D91">
            <w:pPr>
              <w:pStyle w:val="BodyText2"/>
              <w:ind w:left="5" w:firstLine="23"/>
              <w:rPr>
                <w:b/>
                <w:i w:val="0"/>
              </w:rPr>
            </w:pPr>
            <w:r>
              <w:rPr>
                <w:b/>
                <w:i w:val="0"/>
              </w:rPr>
              <w:t xml:space="preserve">(PROBABILITY </w:t>
            </w:r>
            <w:r w:rsidR="00C55598">
              <w:rPr>
                <w:b/>
                <w:i w:val="0"/>
              </w:rPr>
              <w:t>OF EFFECTIVENESS</w:t>
            </w:r>
            <w:r>
              <w:rPr>
                <w:b/>
                <w:i w:val="0"/>
              </w:rPr>
              <w:t>)</w:t>
            </w:r>
            <w:r w:rsidR="00A20645">
              <w:rPr>
                <w:b/>
                <w:i w:val="0"/>
              </w:rPr>
              <w:t xml:space="preserve"> </w:t>
            </w:r>
          </w:p>
        </w:tc>
      </w:tr>
      <w:tr w:rsidR="0001738E" w:rsidTr="00E9592E">
        <w:trPr>
          <w:trHeight w:val="1163"/>
        </w:trPr>
        <w:tc>
          <w:tcPr>
            <w:tcW w:w="2715" w:type="dxa"/>
          </w:tcPr>
          <w:p w:rsidR="0001738E" w:rsidRDefault="0001738E" w:rsidP="00E9592E">
            <w:pPr>
              <w:pStyle w:val="BodyText2"/>
              <w:rPr>
                <w:b/>
                <w:i w:val="0"/>
              </w:rPr>
            </w:pPr>
            <w:r>
              <w:rPr>
                <w:b/>
                <w:i w:val="0"/>
              </w:rPr>
              <w:t xml:space="preserve">Building owner, i.e., </w:t>
            </w:r>
            <w:proofErr w:type="spellStart"/>
            <w:r>
              <w:rPr>
                <w:b/>
                <w:i w:val="0"/>
              </w:rPr>
              <w:t>Sohel</w:t>
            </w:r>
            <w:proofErr w:type="spellEnd"/>
            <w:r>
              <w:rPr>
                <w:b/>
                <w:i w:val="0"/>
              </w:rPr>
              <w:t xml:space="preserve"> Rana</w:t>
            </w:r>
          </w:p>
          <w:p w:rsidR="0001738E" w:rsidRDefault="0001738E" w:rsidP="00E9592E">
            <w:pPr>
              <w:pStyle w:val="BodyText2"/>
              <w:rPr>
                <w:b/>
                <w:i w:val="0"/>
              </w:rPr>
            </w:pPr>
          </w:p>
        </w:tc>
        <w:tc>
          <w:tcPr>
            <w:tcW w:w="3377" w:type="dxa"/>
          </w:tcPr>
          <w:p w:rsidR="0001738E" w:rsidRDefault="0001738E" w:rsidP="0001738E">
            <w:pPr>
              <w:pStyle w:val="BodyText2"/>
              <w:numPr>
                <w:ilvl w:val="0"/>
                <w:numId w:val="20"/>
              </w:numPr>
              <w:ind w:left="306" w:hanging="306"/>
              <w:rPr>
                <w:i w:val="0"/>
              </w:rPr>
            </w:pPr>
            <w:r>
              <w:rPr>
                <w:i w:val="0"/>
              </w:rPr>
              <w:t>Illegally obtained construction permit</w:t>
            </w:r>
          </w:p>
          <w:p w:rsidR="0001738E" w:rsidRDefault="0001738E" w:rsidP="0001738E">
            <w:pPr>
              <w:pStyle w:val="BodyText2"/>
              <w:numPr>
                <w:ilvl w:val="0"/>
                <w:numId w:val="20"/>
              </w:numPr>
              <w:ind w:left="306" w:hanging="306"/>
              <w:rPr>
                <w:i w:val="0"/>
              </w:rPr>
            </w:pPr>
            <w:r>
              <w:rPr>
                <w:i w:val="0"/>
              </w:rPr>
              <w:t>Used poor quality construction materials</w:t>
            </w:r>
          </w:p>
          <w:p w:rsidR="0001738E" w:rsidRDefault="0001738E" w:rsidP="0001738E">
            <w:pPr>
              <w:pStyle w:val="BodyText2"/>
              <w:numPr>
                <w:ilvl w:val="0"/>
                <w:numId w:val="20"/>
              </w:numPr>
              <w:ind w:left="306" w:hanging="306"/>
              <w:rPr>
                <w:i w:val="0"/>
              </w:rPr>
            </w:pPr>
            <w:r>
              <w:rPr>
                <w:i w:val="0"/>
              </w:rPr>
              <w:t>Built on unstable soils</w:t>
            </w:r>
          </w:p>
          <w:p w:rsidR="0001738E" w:rsidRDefault="0001738E" w:rsidP="0001738E">
            <w:pPr>
              <w:pStyle w:val="BodyText2"/>
              <w:numPr>
                <w:ilvl w:val="0"/>
                <w:numId w:val="20"/>
              </w:numPr>
              <w:ind w:left="306" w:hanging="306"/>
              <w:rPr>
                <w:i w:val="0"/>
              </w:rPr>
            </w:pPr>
            <w:r>
              <w:rPr>
                <w:i w:val="0"/>
              </w:rPr>
              <w:t xml:space="preserve">Used architectural design not intended to for an industrial building.  </w:t>
            </w:r>
          </w:p>
          <w:p w:rsidR="0001738E" w:rsidRDefault="0001738E" w:rsidP="0001738E">
            <w:pPr>
              <w:pStyle w:val="BodyText2"/>
              <w:numPr>
                <w:ilvl w:val="0"/>
                <w:numId w:val="20"/>
              </w:numPr>
              <w:ind w:left="306" w:hanging="306"/>
              <w:rPr>
                <w:i w:val="0"/>
              </w:rPr>
            </w:pPr>
            <w:r>
              <w:rPr>
                <w:i w:val="0"/>
              </w:rPr>
              <w:t>Illegally added additional floors</w:t>
            </w:r>
          </w:p>
          <w:p w:rsidR="0001738E" w:rsidRPr="00810549" w:rsidRDefault="0001738E" w:rsidP="0001738E">
            <w:pPr>
              <w:pStyle w:val="BodyText2"/>
              <w:numPr>
                <w:ilvl w:val="0"/>
                <w:numId w:val="20"/>
              </w:numPr>
              <w:ind w:left="306" w:hanging="306"/>
              <w:rPr>
                <w:i w:val="0"/>
              </w:rPr>
            </w:pPr>
            <w:r>
              <w:rPr>
                <w:i w:val="0"/>
              </w:rPr>
              <w:t>Ignored  inspector’s warning</w:t>
            </w:r>
          </w:p>
        </w:tc>
        <w:tc>
          <w:tcPr>
            <w:tcW w:w="3586" w:type="dxa"/>
          </w:tcPr>
          <w:p w:rsidR="0001738E" w:rsidRDefault="0001738E" w:rsidP="0001738E">
            <w:pPr>
              <w:pStyle w:val="BodyText2"/>
              <w:numPr>
                <w:ilvl w:val="0"/>
                <w:numId w:val="20"/>
              </w:numPr>
              <w:ind w:left="252" w:hanging="252"/>
              <w:rPr>
                <w:i w:val="0"/>
              </w:rPr>
            </w:pPr>
            <w:r w:rsidRPr="007402FE">
              <w:rPr>
                <w:i w:val="0"/>
              </w:rPr>
              <w:t xml:space="preserve">Rana </w:t>
            </w:r>
            <w:r>
              <w:rPr>
                <w:i w:val="0"/>
              </w:rPr>
              <w:t>could be criminally prosecuted to deter others (HIGH)</w:t>
            </w:r>
          </w:p>
          <w:p w:rsidR="0001738E" w:rsidRDefault="0001738E" w:rsidP="0001738E">
            <w:pPr>
              <w:pStyle w:val="BodyText2"/>
              <w:numPr>
                <w:ilvl w:val="0"/>
                <w:numId w:val="20"/>
              </w:numPr>
              <w:ind w:left="252" w:hanging="252"/>
              <w:rPr>
                <w:i w:val="0"/>
              </w:rPr>
            </w:pPr>
            <w:r>
              <w:rPr>
                <w:i w:val="0"/>
              </w:rPr>
              <w:t>Government could combat corruption in the construction industry (LOW)</w:t>
            </w:r>
          </w:p>
          <w:p w:rsidR="0001738E" w:rsidRPr="007402FE" w:rsidRDefault="0001738E" w:rsidP="0001738E">
            <w:pPr>
              <w:pStyle w:val="BodyText2"/>
              <w:numPr>
                <w:ilvl w:val="0"/>
                <w:numId w:val="20"/>
              </w:numPr>
              <w:ind w:left="252" w:hanging="252"/>
              <w:rPr>
                <w:i w:val="0"/>
              </w:rPr>
            </w:pPr>
            <w:r>
              <w:rPr>
                <w:i w:val="0"/>
              </w:rPr>
              <w:t>Government could establish stronger building safety and construction regulations and inspection processes (LOW)</w:t>
            </w:r>
          </w:p>
        </w:tc>
      </w:tr>
      <w:tr w:rsidR="0001738E" w:rsidTr="00E9592E">
        <w:trPr>
          <w:trHeight w:val="1163"/>
        </w:trPr>
        <w:tc>
          <w:tcPr>
            <w:tcW w:w="2715" w:type="dxa"/>
          </w:tcPr>
          <w:p w:rsidR="0001738E" w:rsidRDefault="0001738E" w:rsidP="00E9592E">
            <w:pPr>
              <w:pStyle w:val="BodyText2"/>
              <w:rPr>
                <w:b/>
                <w:i w:val="0"/>
              </w:rPr>
            </w:pPr>
            <w:r>
              <w:rPr>
                <w:b/>
                <w:i w:val="0"/>
              </w:rPr>
              <w:t>Factory owners/managers,  e.g. New Wave Style, and their representatives, i.e., BGMEA</w:t>
            </w:r>
          </w:p>
        </w:tc>
        <w:tc>
          <w:tcPr>
            <w:tcW w:w="3377" w:type="dxa"/>
          </w:tcPr>
          <w:p w:rsidR="0001738E" w:rsidRDefault="00C2237B" w:rsidP="0001738E">
            <w:pPr>
              <w:pStyle w:val="BodyText2"/>
              <w:numPr>
                <w:ilvl w:val="0"/>
                <w:numId w:val="21"/>
              </w:numPr>
              <w:ind w:left="306" w:hanging="306"/>
              <w:rPr>
                <w:i w:val="0"/>
              </w:rPr>
            </w:pPr>
            <w:r>
              <w:rPr>
                <w:i w:val="0"/>
              </w:rPr>
              <w:t>Factory owners a</w:t>
            </w:r>
            <w:r w:rsidR="0001738E">
              <w:rPr>
                <w:i w:val="0"/>
              </w:rPr>
              <w:t>ware of the cracks in the building and the inspector’s warning</w:t>
            </w:r>
          </w:p>
          <w:p w:rsidR="0001738E" w:rsidRPr="006B4670" w:rsidRDefault="0001738E" w:rsidP="0001738E">
            <w:pPr>
              <w:pStyle w:val="BodyText2"/>
              <w:numPr>
                <w:ilvl w:val="0"/>
                <w:numId w:val="21"/>
              </w:numPr>
              <w:ind w:left="306" w:hanging="306"/>
              <w:rPr>
                <w:b/>
                <w:i w:val="0"/>
              </w:rPr>
            </w:pPr>
            <w:r>
              <w:rPr>
                <w:i w:val="0"/>
              </w:rPr>
              <w:t>Ordered their workers to go to work, under threat of wage loss despite the danger</w:t>
            </w:r>
          </w:p>
          <w:p w:rsidR="0001738E" w:rsidRPr="006B4670" w:rsidRDefault="0001738E" w:rsidP="0001738E">
            <w:pPr>
              <w:pStyle w:val="BodyText2"/>
              <w:numPr>
                <w:ilvl w:val="0"/>
                <w:numId w:val="21"/>
              </w:numPr>
              <w:ind w:left="306" w:hanging="306"/>
              <w:rPr>
                <w:b/>
                <w:i w:val="0"/>
              </w:rPr>
            </w:pPr>
            <w:r>
              <w:rPr>
                <w:i w:val="0"/>
              </w:rPr>
              <w:t>Did not provide a safe workplace</w:t>
            </w:r>
          </w:p>
          <w:p w:rsidR="0001738E" w:rsidRDefault="0001738E" w:rsidP="0001738E">
            <w:pPr>
              <w:pStyle w:val="BodyText2"/>
              <w:numPr>
                <w:ilvl w:val="0"/>
                <w:numId w:val="21"/>
              </w:numPr>
              <w:ind w:left="306" w:hanging="306"/>
              <w:rPr>
                <w:b/>
                <w:i w:val="0"/>
              </w:rPr>
            </w:pPr>
            <w:r>
              <w:rPr>
                <w:i w:val="0"/>
              </w:rPr>
              <w:t xml:space="preserve">BGMEA failed to establish or enforce industry-wide safety standards </w:t>
            </w:r>
          </w:p>
        </w:tc>
        <w:tc>
          <w:tcPr>
            <w:tcW w:w="3586" w:type="dxa"/>
          </w:tcPr>
          <w:p w:rsidR="0001738E" w:rsidRPr="00AD20E2" w:rsidRDefault="0001738E" w:rsidP="0001738E">
            <w:pPr>
              <w:pStyle w:val="BodyText2"/>
              <w:numPr>
                <w:ilvl w:val="0"/>
                <w:numId w:val="21"/>
              </w:numPr>
              <w:ind w:left="342" w:hanging="342"/>
              <w:rPr>
                <w:b/>
                <w:i w:val="0"/>
              </w:rPr>
            </w:pPr>
            <w:r>
              <w:rPr>
                <w:i w:val="0"/>
              </w:rPr>
              <w:t>Government could establish stronger building safety and construction regulations and inspection processes (LOW)</w:t>
            </w:r>
          </w:p>
          <w:p w:rsidR="0001738E" w:rsidRDefault="0001738E" w:rsidP="0001738E">
            <w:pPr>
              <w:pStyle w:val="BodyText2"/>
              <w:numPr>
                <w:ilvl w:val="0"/>
                <w:numId w:val="21"/>
              </w:numPr>
              <w:ind w:left="342" w:hanging="342"/>
              <w:rPr>
                <w:b/>
                <w:i w:val="0"/>
              </w:rPr>
            </w:pPr>
            <w:r>
              <w:rPr>
                <w:i w:val="0"/>
              </w:rPr>
              <w:t>BGMEA could establish and enforce industry-wide safety standards (LOW)</w:t>
            </w:r>
          </w:p>
        </w:tc>
      </w:tr>
      <w:tr w:rsidR="0001738E" w:rsidTr="00E9592E">
        <w:trPr>
          <w:trHeight w:val="1163"/>
        </w:trPr>
        <w:tc>
          <w:tcPr>
            <w:tcW w:w="2715" w:type="dxa"/>
          </w:tcPr>
          <w:p w:rsidR="0001738E" w:rsidRDefault="0001738E" w:rsidP="00E9592E">
            <w:pPr>
              <w:pStyle w:val="BodyText2"/>
              <w:rPr>
                <w:b/>
                <w:i w:val="0"/>
              </w:rPr>
            </w:pPr>
            <w:r>
              <w:rPr>
                <w:b/>
                <w:i w:val="0"/>
              </w:rPr>
              <w:t>Bangladeshi government, i.e., Parliament, regulatory bodies, police and intelligence services</w:t>
            </w:r>
          </w:p>
          <w:p w:rsidR="0001738E" w:rsidRDefault="0001738E" w:rsidP="00E9592E">
            <w:pPr>
              <w:pStyle w:val="BodyText2"/>
              <w:rPr>
                <w:b/>
                <w:i w:val="0"/>
              </w:rPr>
            </w:pPr>
          </w:p>
        </w:tc>
        <w:tc>
          <w:tcPr>
            <w:tcW w:w="3377" w:type="dxa"/>
          </w:tcPr>
          <w:p w:rsidR="0001738E" w:rsidRDefault="0001738E" w:rsidP="0001738E">
            <w:pPr>
              <w:pStyle w:val="BodyText2"/>
              <w:numPr>
                <w:ilvl w:val="0"/>
                <w:numId w:val="22"/>
              </w:numPr>
              <w:ind w:left="306" w:hanging="270"/>
              <w:rPr>
                <w:i w:val="0"/>
              </w:rPr>
            </w:pPr>
            <w:r>
              <w:rPr>
                <w:i w:val="0"/>
              </w:rPr>
              <w:t>Failed to enforce existing building codes and laws protecting worker health and safety; fines low and inspectorates understaffed</w:t>
            </w:r>
          </w:p>
          <w:p w:rsidR="0001738E" w:rsidRDefault="0001738E" w:rsidP="0001738E">
            <w:pPr>
              <w:pStyle w:val="BodyText2"/>
              <w:numPr>
                <w:ilvl w:val="0"/>
                <w:numId w:val="22"/>
              </w:numPr>
              <w:ind w:left="306" w:hanging="270"/>
              <w:rPr>
                <w:b/>
                <w:i w:val="0"/>
              </w:rPr>
            </w:pPr>
            <w:r>
              <w:rPr>
                <w:i w:val="0"/>
              </w:rPr>
              <w:t>Colluded with employers to deny worker rights and repress worker organization</w:t>
            </w:r>
          </w:p>
        </w:tc>
        <w:tc>
          <w:tcPr>
            <w:tcW w:w="3586" w:type="dxa"/>
          </w:tcPr>
          <w:p w:rsidR="0001738E" w:rsidRDefault="0001738E" w:rsidP="0001738E">
            <w:pPr>
              <w:pStyle w:val="BodyText2"/>
              <w:numPr>
                <w:ilvl w:val="0"/>
                <w:numId w:val="22"/>
              </w:numPr>
              <w:ind w:left="342" w:hanging="342"/>
              <w:rPr>
                <w:i w:val="0"/>
              </w:rPr>
            </w:pPr>
            <w:r w:rsidRPr="00AD20E2">
              <w:rPr>
                <w:i w:val="0"/>
              </w:rPr>
              <w:t xml:space="preserve">Government </w:t>
            </w:r>
            <w:r>
              <w:rPr>
                <w:i w:val="0"/>
              </w:rPr>
              <w:t>could strengthen labor rights and raise the minimum wage (MED)</w:t>
            </w:r>
          </w:p>
          <w:p w:rsidR="0001738E" w:rsidRPr="00AD20E2" w:rsidRDefault="0001738E" w:rsidP="0001738E">
            <w:pPr>
              <w:pStyle w:val="BodyText2"/>
              <w:numPr>
                <w:ilvl w:val="0"/>
                <w:numId w:val="21"/>
              </w:numPr>
              <w:ind w:left="342" w:hanging="342"/>
              <w:rPr>
                <w:b/>
                <w:i w:val="0"/>
              </w:rPr>
            </w:pPr>
            <w:r>
              <w:rPr>
                <w:i w:val="0"/>
              </w:rPr>
              <w:t>Government could establish stronger building safety and construction regulations and inspection processes (LOW)</w:t>
            </w:r>
          </w:p>
          <w:p w:rsidR="0001738E" w:rsidRPr="00AD20E2" w:rsidRDefault="0001738E" w:rsidP="00E9592E">
            <w:pPr>
              <w:pStyle w:val="BodyText2"/>
              <w:ind w:left="342"/>
              <w:rPr>
                <w:i w:val="0"/>
              </w:rPr>
            </w:pPr>
          </w:p>
        </w:tc>
      </w:tr>
      <w:tr w:rsidR="0001738E" w:rsidTr="00E9592E">
        <w:trPr>
          <w:trHeight w:val="1163"/>
        </w:trPr>
        <w:tc>
          <w:tcPr>
            <w:tcW w:w="2715" w:type="dxa"/>
          </w:tcPr>
          <w:p w:rsidR="0001738E" w:rsidRDefault="0001738E" w:rsidP="00E9592E">
            <w:pPr>
              <w:pStyle w:val="BodyText2"/>
              <w:rPr>
                <w:b/>
                <w:i w:val="0"/>
              </w:rPr>
            </w:pPr>
            <w:r>
              <w:rPr>
                <w:b/>
                <w:i w:val="0"/>
              </w:rPr>
              <w:t>U.S./European governments</w:t>
            </w:r>
            <w:r w:rsidR="00C2237B">
              <w:rPr>
                <w:b/>
                <w:i w:val="0"/>
              </w:rPr>
              <w:t xml:space="preserve"> and their agencies</w:t>
            </w:r>
            <w:r>
              <w:rPr>
                <w:b/>
                <w:i w:val="0"/>
              </w:rPr>
              <w:t>, e.g., U.S. Department of State</w:t>
            </w:r>
          </w:p>
          <w:p w:rsidR="0001738E" w:rsidRDefault="0001738E" w:rsidP="00E9592E">
            <w:pPr>
              <w:pStyle w:val="BodyText2"/>
              <w:rPr>
                <w:b/>
                <w:i w:val="0"/>
              </w:rPr>
            </w:pPr>
          </w:p>
        </w:tc>
        <w:tc>
          <w:tcPr>
            <w:tcW w:w="3377" w:type="dxa"/>
          </w:tcPr>
          <w:p w:rsidR="0001738E" w:rsidRPr="000D5E6E" w:rsidRDefault="0001738E" w:rsidP="0001738E">
            <w:pPr>
              <w:pStyle w:val="BodyText2"/>
              <w:numPr>
                <w:ilvl w:val="0"/>
                <w:numId w:val="23"/>
              </w:numPr>
              <w:ind w:left="306" w:hanging="306"/>
              <w:rPr>
                <w:i w:val="0"/>
              </w:rPr>
            </w:pPr>
            <w:r>
              <w:rPr>
                <w:i w:val="0"/>
              </w:rPr>
              <w:t xml:space="preserve">Encouraged brands and retailers to source from Bangladesh by adopting trade rules that gave preference to garment </w:t>
            </w:r>
            <w:r>
              <w:rPr>
                <w:i w:val="0"/>
              </w:rPr>
              <w:lastRenderedPageBreak/>
              <w:t xml:space="preserve">exports from least-developed nations  </w:t>
            </w:r>
          </w:p>
        </w:tc>
        <w:tc>
          <w:tcPr>
            <w:tcW w:w="3586" w:type="dxa"/>
          </w:tcPr>
          <w:p w:rsidR="0001738E" w:rsidRDefault="0001738E" w:rsidP="0001738E">
            <w:pPr>
              <w:pStyle w:val="BodyText2"/>
              <w:numPr>
                <w:ilvl w:val="0"/>
                <w:numId w:val="23"/>
              </w:numPr>
              <w:ind w:left="342" w:hanging="342"/>
              <w:rPr>
                <w:b/>
                <w:i w:val="0"/>
              </w:rPr>
            </w:pPr>
            <w:r>
              <w:rPr>
                <w:i w:val="0"/>
              </w:rPr>
              <w:lastRenderedPageBreak/>
              <w:t>U.S. and Europe could suspend trade privileges, or threaten to do so, to put pressure on the Bangladesh government to strengthen worker rights and building safety (MED)</w:t>
            </w:r>
          </w:p>
        </w:tc>
      </w:tr>
      <w:tr w:rsidR="0001738E" w:rsidTr="00C2237B">
        <w:trPr>
          <w:trHeight w:val="620"/>
        </w:trPr>
        <w:tc>
          <w:tcPr>
            <w:tcW w:w="2715" w:type="dxa"/>
          </w:tcPr>
          <w:p w:rsidR="0001738E" w:rsidRDefault="0001738E" w:rsidP="00E9592E">
            <w:pPr>
              <w:pStyle w:val="BodyText2"/>
              <w:rPr>
                <w:b/>
                <w:i w:val="0"/>
              </w:rPr>
            </w:pPr>
            <w:r>
              <w:rPr>
                <w:b/>
                <w:i w:val="0"/>
              </w:rPr>
              <w:lastRenderedPageBreak/>
              <w:t>Bangladeshi workers/advocates, e.g., BGWIF, BWSC</w:t>
            </w:r>
          </w:p>
        </w:tc>
        <w:tc>
          <w:tcPr>
            <w:tcW w:w="3377" w:type="dxa"/>
          </w:tcPr>
          <w:p w:rsidR="0001738E" w:rsidRDefault="00C2237B" w:rsidP="0001738E">
            <w:pPr>
              <w:pStyle w:val="BodyText2"/>
              <w:numPr>
                <w:ilvl w:val="0"/>
                <w:numId w:val="25"/>
              </w:numPr>
              <w:ind w:left="306" w:hanging="306"/>
              <w:rPr>
                <w:i w:val="0"/>
              </w:rPr>
            </w:pPr>
            <w:r>
              <w:rPr>
                <w:i w:val="0"/>
              </w:rPr>
              <w:t>Workers e</w:t>
            </w:r>
            <w:r w:rsidR="0001738E">
              <w:rPr>
                <w:i w:val="0"/>
              </w:rPr>
              <w:t>ntered building despite knowledge of danger</w:t>
            </w:r>
          </w:p>
          <w:p w:rsidR="0001738E" w:rsidRPr="00E41358" w:rsidRDefault="00C2237B" w:rsidP="00C2237B">
            <w:pPr>
              <w:pStyle w:val="BodyText2"/>
              <w:numPr>
                <w:ilvl w:val="0"/>
                <w:numId w:val="25"/>
              </w:numPr>
              <w:ind w:left="306" w:hanging="306"/>
              <w:rPr>
                <w:i w:val="0"/>
              </w:rPr>
            </w:pPr>
            <w:r>
              <w:rPr>
                <w:i w:val="0"/>
              </w:rPr>
              <w:t>Unions f</w:t>
            </w:r>
            <w:r w:rsidR="0001738E">
              <w:rPr>
                <w:i w:val="0"/>
              </w:rPr>
              <w:t xml:space="preserve">ailed to organize </w:t>
            </w:r>
            <w:r>
              <w:rPr>
                <w:i w:val="0"/>
              </w:rPr>
              <w:t xml:space="preserve">and bargain collectively </w:t>
            </w:r>
            <w:r w:rsidR="0001738E">
              <w:rPr>
                <w:i w:val="0"/>
              </w:rPr>
              <w:t xml:space="preserve">in the garment industry  </w:t>
            </w:r>
          </w:p>
        </w:tc>
        <w:tc>
          <w:tcPr>
            <w:tcW w:w="3586" w:type="dxa"/>
          </w:tcPr>
          <w:p w:rsidR="0001738E" w:rsidRDefault="0001738E" w:rsidP="0001738E">
            <w:pPr>
              <w:pStyle w:val="BodyText2"/>
              <w:numPr>
                <w:ilvl w:val="0"/>
                <w:numId w:val="24"/>
              </w:numPr>
              <w:ind w:left="342" w:hanging="342"/>
              <w:rPr>
                <w:b/>
                <w:i w:val="0"/>
              </w:rPr>
            </w:pPr>
            <w:r>
              <w:rPr>
                <w:i w:val="0"/>
              </w:rPr>
              <w:t>Workers and their unions and NGO advocates could organize to put pressure on employers and their government for stronger safety and worker rights (LOW/MED)</w:t>
            </w:r>
          </w:p>
        </w:tc>
      </w:tr>
      <w:tr w:rsidR="0001738E" w:rsidTr="00E9592E">
        <w:trPr>
          <w:trHeight w:val="1163"/>
        </w:trPr>
        <w:tc>
          <w:tcPr>
            <w:tcW w:w="2715" w:type="dxa"/>
          </w:tcPr>
          <w:p w:rsidR="0001738E" w:rsidRDefault="0001738E" w:rsidP="00E9592E">
            <w:pPr>
              <w:pStyle w:val="BodyText2"/>
              <w:rPr>
                <w:b/>
                <w:i w:val="0"/>
              </w:rPr>
            </w:pPr>
            <w:r>
              <w:rPr>
                <w:b/>
                <w:i w:val="0"/>
              </w:rPr>
              <w:t>Clothing buyers in the U.S. and Europe</w:t>
            </w:r>
          </w:p>
          <w:p w:rsidR="0001738E" w:rsidRDefault="0001738E" w:rsidP="00E9592E">
            <w:pPr>
              <w:pStyle w:val="BodyText2"/>
              <w:rPr>
                <w:b/>
                <w:i w:val="0"/>
              </w:rPr>
            </w:pPr>
          </w:p>
          <w:p w:rsidR="0001738E" w:rsidRDefault="0001738E" w:rsidP="00E9592E">
            <w:pPr>
              <w:pStyle w:val="BodyText2"/>
              <w:rPr>
                <w:b/>
                <w:i w:val="0"/>
              </w:rPr>
            </w:pPr>
          </w:p>
        </w:tc>
        <w:tc>
          <w:tcPr>
            <w:tcW w:w="3377" w:type="dxa"/>
          </w:tcPr>
          <w:p w:rsidR="0001738E" w:rsidRDefault="0001738E" w:rsidP="0001738E">
            <w:pPr>
              <w:pStyle w:val="BodyText2"/>
              <w:numPr>
                <w:ilvl w:val="0"/>
                <w:numId w:val="24"/>
              </w:numPr>
              <w:ind w:left="306" w:hanging="270"/>
              <w:rPr>
                <w:i w:val="0"/>
              </w:rPr>
            </w:pPr>
            <w:r>
              <w:rPr>
                <w:i w:val="0"/>
              </w:rPr>
              <w:t>Unaware  of labor conditions under which their garments were made</w:t>
            </w:r>
          </w:p>
          <w:p w:rsidR="0001738E" w:rsidRDefault="0001738E" w:rsidP="0001738E">
            <w:pPr>
              <w:pStyle w:val="BodyText2"/>
              <w:numPr>
                <w:ilvl w:val="0"/>
                <w:numId w:val="24"/>
              </w:numPr>
              <w:ind w:left="306" w:hanging="270"/>
              <w:rPr>
                <w:i w:val="0"/>
              </w:rPr>
            </w:pPr>
            <w:r>
              <w:rPr>
                <w:i w:val="0"/>
              </w:rPr>
              <w:t>Failed to pressure brands for ethical sourcing</w:t>
            </w:r>
          </w:p>
          <w:p w:rsidR="0001738E" w:rsidRPr="00E41358" w:rsidRDefault="0001738E" w:rsidP="0001738E">
            <w:pPr>
              <w:pStyle w:val="BodyText2"/>
              <w:numPr>
                <w:ilvl w:val="0"/>
                <w:numId w:val="24"/>
              </w:numPr>
              <w:ind w:left="306" w:hanging="270"/>
              <w:rPr>
                <w:i w:val="0"/>
              </w:rPr>
            </w:pPr>
            <w:r>
              <w:rPr>
                <w:i w:val="0"/>
              </w:rPr>
              <w:t>Exerted strong demand for fast fashion</w:t>
            </w:r>
          </w:p>
        </w:tc>
        <w:tc>
          <w:tcPr>
            <w:tcW w:w="3586" w:type="dxa"/>
          </w:tcPr>
          <w:p w:rsidR="0001738E" w:rsidRPr="00766D11" w:rsidRDefault="0001738E" w:rsidP="0001738E">
            <w:pPr>
              <w:pStyle w:val="BodyText2"/>
              <w:numPr>
                <w:ilvl w:val="0"/>
                <w:numId w:val="24"/>
              </w:numPr>
              <w:ind w:left="342"/>
              <w:rPr>
                <w:b/>
                <w:i w:val="0"/>
              </w:rPr>
            </w:pPr>
            <w:r>
              <w:rPr>
                <w:i w:val="0"/>
              </w:rPr>
              <w:t>Customers could demand ethically-sourced garments (LOW)</w:t>
            </w:r>
          </w:p>
          <w:p w:rsidR="0001738E" w:rsidRPr="00766D11" w:rsidRDefault="0001738E" w:rsidP="0001738E">
            <w:pPr>
              <w:pStyle w:val="BodyText2"/>
              <w:numPr>
                <w:ilvl w:val="0"/>
                <w:numId w:val="24"/>
              </w:numPr>
              <w:ind w:left="342"/>
              <w:rPr>
                <w:b/>
                <w:i w:val="0"/>
              </w:rPr>
            </w:pPr>
            <w:r>
              <w:rPr>
                <w:i w:val="0"/>
              </w:rPr>
              <w:t>Customers could demonstrate willingness to pay more for ethically-sourced garments (LOW)</w:t>
            </w:r>
          </w:p>
          <w:p w:rsidR="0001738E" w:rsidRDefault="0001738E" w:rsidP="0001738E">
            <w:pPr>
              <w:pStyle w:val="BodyText2"/>
              <w:numPr>
                <w:ilvl w:val="0"/>
                <w:numId w:val="24"/>
              </w:numPr>
              <w:ind w:left="342"/>
              <w:rPr>
                <w:b/>
                <w:i w:val="0"/>
              </w:rPr>
            </w:pPr>
            <w:r>
              <w:rPr>
                <w:i w:val="0"/>
              </w:rPr>
              <w:t>Third-parties could  provide rating systems for customers to use in evaluating product CSR (MED)</w:t>
            </w:r>
          </w:p>
        </w:tc>
      </w:tr>
      <w:tr w:rsidR="0001738E" w:rsidTr="00E9592E">
        <w:trPr>
          <w:trHeight w:val="1163"/>
        </w:trPr>
        <w:tc>
          <w:tcPr>
            <w:tcW w:w="2715" w:type="dxa"/>
          </w:tcPr>
          <w:p w:rsidR="0001738E" w:rsidRDefault="0001738E" w:rsidP="00E9592E">
            <w:pPr>
              <w:pStyle w:val="BodyText2"/>
              <w:rPr>
                <w:b/>
                <w:i w:val="0"/>
              </w:rPr>
            </w:pPr>
            <w:r>
              <w:rPr>
                <w:b/>
                <w:i w:val="0"/>
              </w:rPr>
              <w:t xml:space="preserve">Apparel retailers and brands in the U.S. and Europe, e.g., Walmart, H&amp;M, Loblaw, </w:t>
            </w:r>
            <w:proofErr w:type="spellStart"/>
            <w:r>
              <w:rPr>
                <w:b/>
                <w:i w:val="0"/>
              </w:rPr>
              <w:t>Inditex</w:t>
            </w:r>
            <w:proofErr w:type="spellEnd"/>
          </w:p>
        </w:tc>
        <w:tc>
          <w:tcPr>
            <w:tcW w:w="3377" w:type="dxa"/>
          </w:tcPr>
          <w:p w:rsidR="0001738E" w:rsidRDefault="0001738E" w:rsidP="0001738E">
            <w:pPr>
              <w:pStyle w:val="BodyText2"/>
              <w:numPr>
                <w:ilvl w:val="0"/>
                <w:numId w:val="26"/>
              </w:numPr>
              <w:ind w:left="306" w:hanging="270"/>
              <w:rPr>
                <w:i w:val="0"/>
              </w:rPr>
            </w:pPr>
            <w:r>
              <w:rPr>
                <w:i w:val="0"/>
              </w:rPr>
              <w:t>Imposed heavy pressure on suppliers for low costs and fast turnaround</w:t>
            </w:r>
          </w:p>
          <w:p w:rsidR="0001738E" w:rsidRDefault="0001738E" w:rsidP="0001738E">
            <w:pPr>
              <w:pStyle w:val="BodyText2"/>
              <w:numPr>
                <w:ilvl w:val="0"/>
                <w:numId w:val="26"/>
              </w:numPr>
              <w:ind w:left="306" w:hanging="270"/>
              <w:rPr>
                <w:i w:val="0"/>
              </w:rPr>
            </w:pPr>
            <w:r>
              <w:rPr>
                <w:i w:val="0"/>
              </w:rPr>
              <w:t>Did not maintain stable relationships with suppliers</w:t>
            </w:r>
          </w:p>
          <w:p w:rsidR="0001738E" w:rsidRDefault="0001738E" w:rsidP="0001738E">
            <w:pPr>
              <w:pStyle w:val="BodyText2"/>
              <w:numPr>
                <w:ilvl w:val="0"/>
                <w:numId w:val="26"/>
              </w:numPr>
              <w:ind w:left="306" w:hanging="270"/>
              <w:rPr>
                <w:i w:val="0"/>
              </w:rPr>
            </w:pPr>
            <w:r>
              <w:rPr>
                <w:i w:val="0"/>
              </w:rPr>
              <w:t>Did not have complete knowledge of where their products were manufactured</w:t>
            </w:r>
          </w:p>
          <w:p w:rsidR="0001738E" w:rsidRPr="00766D11" w:rsidRDefault="00C2237B" w:rsidP="00C2237B">
            <w:pPr>
              <w:pStyle w:val="BodyText2"/>
              <w:numPr>
                <w:ilvl w:val="0"/>
                <w:numId w:val="26"/>
              </w:numPr>
              <w:ind w:left="306" w:hanging="270"/>
              <w:rPr>
                <w:i w:val="0"/>
              </w:rPr>
            </w:pPr>
            <w:r>
              <w:rPr>
                <w:i w:val="0"/>
              </w:rPr>
              <w:t>Did not address building fire and safety in their c</w:t>
            </w:r>
            <w:r w:rsidR="0001738E">
              <w:rPr>
                <w:i w:val="0"/>
              </w:rPr>
              <w:t xml:space="preserve">odes of conduct/audits  </w:t>
            </w:r>
          </w:p>
        </w:tc>
        <w:tc>
          <w:tcPr>
            <w:tcW w:w="3586" w:type="dxa"/>
          </w:tcPr>
          <w:p w:rsidR="0001738E" w:rsidRDefault="0001738E" w:rsidP="0001738E">
            <w:pPr>
              <w:pStyle w:val="BodyText2"/>
              <w:numPr>
                <w:ilvl w:val="0"/>
                <w:numId w:val="26"/>
              </w:numPr>
              <w:ind w:left="342" w:hanging="342"/>
              <w:rPr>
                <w:i w:val="0"/>
              </w:rPr>
            </w:pPr>
            <w:r w:rsidRPr="00766D11">
              <w:rPr>
                <w:i w:val="0"/>
              </w:rPr>
              <w:t xml:space="preserve">Could </w:t>
            </w:r>
            <w:r>
              <w:rPr>
                <w:i w:val="0"/>
              </w:rPr>
              <w:t>adopt codes explicitly addressing building fire and structural safety (HIGH)</w:t>
            </w:r>
          </w:p>
          <w:p w:rsidR="0001738E" w:rsidRDefault="0001738E" w:rsidP="0001738E">
            <w:pPr>
              <w:pStyle w:val="BodyText2"/>
              <w:numPr>
                <w:ilvl w:val="0"/>
                <w:numId w:val="26"/>
              </w:numPr>
              <w:ind w:left="342" w:hanging="342"/>
              <w:rPr>
                <w:i w:val="0"/>
              </w:rPr>
            </w:pPr>
            <w:r>
              <w:rPr>
                <w:i w:val="0"/>
              </w:rPr>
              <w:t>Could hire their own building inspectors (HIGH)</w:t>
            </w:r>
          </w:p>
          <w:p w:rsidR="0001738E" w:rsidRDefault="0001738E" w:rsidP="0001738E">
            <w:pPr>
              <w:pStyle w:val="BodyText2"/>
              <w:numPr>
                <w:ilvl w:val="0"/>
                <w:numId w:val="26"/>
              </w:numPr>
              <w:ind w:left="342" w:hanging="342"/>
              <w:rPr>
                <w:i w:val="0"/>
              </w:rPr>
            </w:pPr>
            <w:r>
              <w:rPr>
                <w:i w:val="0"/>
              </w:rPr>
              <w:t>Could build more stable relationships with favored suppliers (MED)</w:t>
            </w:r>
          </w:p>
          <w:p w:rsidR="0001738E" w:rsidRPr="00766D11" w:rsidRDefault="0001738E" w:rsidP="0001738E">
            <w:pPr>
              <w:pStyle w:val="BodyText2"/>
              <w:numPr>
                <w:ilvl w:val="0"/>
                <w:numId w:val="26"/>
              </w:numPr>
              <w:ind w:left="342" w:hanging="342"/>
              <w:rPr>
                <w:i w:val="0"/>
              </w:rPr>
            </w:pPr>
            <w:r>
              <w:rPr>
                <w:i w:val="0"/>
              </w:rPr>
              <w:t>Could pay for the cost of worker safety, either directly or through higher prices for finished goods (MED)</w:t>
            </w:r>
          </w:p>
        </w:tc>
      </w:tr>
    </w:tbl>
    <w:p w:rsidR="0001738E" w:rsidRDefault="0001738E" w:rsidP="0001738E">
      <w:pPr>
        <w:pStyle w:val="BodyText2"/>
      </w:pPr>
    </w:p>
    <w:p w:rsidR="0001738E" w:rsidRDefault="0001738E" w:rsidP="0001738E"/>
    <w:p w:rsidR="002673C8" w:rsidRDefault="002673C8" w:rsidP="00AE5410">
      <w:pPr>
        <w:pStyle w:val="BodyText2"/>
        <w:rPr>
          <w:i w:val="0"/>
        </w:rPr>
      </w:pPr>
      <w:r>
        <w:rPr>
          <w:i w:val="0"/>
        </w:rPr>
        <w:t xml:space="preserve">A review of column 3 </w:t>
      </w:r>
      <w:r w:rsidR="00BE3836">
        <w:rPr>
          <w:i w:val="0"/>
        </w:rPr>
        <w:t xml:space="preserve">will show </w:t>
      </w:r>
      <w:r>
        <w:rPr>
          <w:i w:val="0"/>
        </w:rPr>
        <w:t xml:space="preserve">that most options have a low or at best medium probability of success.  </w:t>
      </w:r>
      <w:r w:rsidR="00E54C9A">
        <w:rPr>
          <w:i w:val="0"/>
        </w:rPr>
        <w:t>Further classroom discussion may highlight the following points:</w:t>
      </w:r>
    </w:p>
    <w:p w:rsidR="002673C8" w:rsidRDefault="002673C8" w:rsidP="00AE5410">
      <w:pPr>
        <w:pStyle w:val="BodyText2"/>
        <w:rPr>
          <w:i w:val="0"/>
        </w:rPr>
      </w:pPr>
    </w:p>
    <w:p w:rsidR="002673C8" w:rsidRDefault="002673C8" w:rsidP="002673C8">
      <w:pPr>
        <w:pStyle w:val="BodyText2"/>
        <w:numPr>
          <w:ilvl w:val="0"/>
          <w:numId w:val="18"/>
        </w:numPr>
        <w:rPr>
          <w:i w:val="0"/>
        </w:rPr>
      </w:pPr>
      <w:proofErr w:type="spellStart"/>
      <w:r>
        <w:rPr>
          <w:i w:val="0"/>
        </w:rPr>
        <w:t>Sohel</w:t>
      </w:r>
      <w:proofErr w:type="spellEnd"/>
      <w:r>
        <w:rPr>
          <w:i w:val="0"/>
        </w:rPr>
        <w:t xml:space="preserve"> Rana will likely face criminal prosecution, but in the context of Bangladesh’s highly corrupt political and commercial climate, incentives for others to make money by building and renting slipshod factories will remain high.  </w:t>
      </w:r>
    </w:p>
    <w:p w:rsidR="002673C8" w:rsidRDefault="002673C8" w:rsidP="00AE5410">
      <w:pPr>
        <w:pStyle w:val="BodyText2"/>
        <w:rPr>
          <w:i w:val="0"/>
        </w:rPr>
      </w:pPr>
    </w:p>
    <w:p w:rsidR="008068DA" w:rsidRDefault="002673C8" w:rsidP="002673C8">
      <w:pPr>
        <w:pStyle w:val="BodyText2"/>
        <w:numPr>
          <w:ilvl w:val="0"/>
          <w:numId w:val="18"/>
        </w:numPr>
        <w:rPr>
          <w:i w:val="0"/>
        </w:rPr>
      </w:pPr>
      <w:r>
        <w:rPr>
          <w:i w:val="0"/>
        </w:rPr>
        <w:t xml:space="preserve">Factory owners and managers (the suppliers) </w:t>
      </w:r>
      <w:r w:rsidR="00E9592E">
        <w:rPr>
          <w:i w:val="0"/>
        </w:rPr>
        <w:t xml:space="preserve">would most likely prefer to </w:t>
      </w:r>
      <w:r>
        <w:rPr>
          <w:i w:val="0"/>
        </w:rPr>
        <w:t xml:space="preserve">provide safer workplaces, but are under tremendous pressure from their Western customers for very fast turnaround and operate under very thin margins.  Unstable relationships with buyers </w:t>
      </w:r>
      <w:r>
        <w:rPr>
          <w:i w:val="0"/>
        </w:rPr>
        <w:lastRenderedPageBreak/>
        <w:t xml:space="preserve">do not reward investment in infrastructure.  And, in any event, factory managers often rent, rather than own, their production facilities. They are therefore unlikely to take unilateral action to improve safety.  The BGMEA has shown no evidence of supporting industry-wide building safety standards.  </w:t>
      </w:r>
    </w:p>
    <w:p w:rsidR="002673C8" w:rsidRDefault="002673C8" w:rsidP="00AE5410">
      <w:pPr>
        <w:pStyle w:val="BodyText2"/>
        <w:rPr>
          <w:i w:val="0"/>
        </w:rPr>
      </w:pPr>
    </w:p>
    <w:p w:rsidR="002673C8" w:rsidRDefault="002673C8" w:rsidP="002673C8">
      <w:pPr>
        <w:pStyle w:val="BodyText2"/>
        <w:numPr>
          <w:ilvl w:val="0"/>
          <w:numId w:val="18"/>
        </w:numPr>
        <w:rPr>
          <w:i w:val="0"/>
        </w:rPr>
      </w:pPr>
      <w:r>
        <w:rPr>
          <w:i w:val="0"/>
        </w:rPr>
        <w:t>U.S. and European governments might put pressure on the Bangladeshi government to wage the minimum wage and do a better job of supporting labor rights.  It is not in these nation’s interests, however, to shut down all garment imports from Bangladesh, as this would directly hurt their own companies.</w:t>
      </w:r>
    </w:p>
    <w:p w:rsidR="002673C8" w:rsidRDefault="002673C8" w:rsidP="002673C8">
      <w:pPr>
        <w:pStyle w:val="ListParagraph"/>
        <w:rPr>
          <w:i/>
        </w:rPr>
      </w:pPr>
    </w:p>
    <w:p w:rsidR="002673C8" w:rsidRDefault="002673C8" w:rsidP="002673C8">
      <w:pPr>
        <w:pStyle w:val="BodyText2"/>
        <w:numPr>
          <w:ilvl w:val="0"/>
          <w:numId w:val="18"/>
        </w:numPr>
        <w:rPr>
          <w:i w:val="0"/>
        </w:rPr>
      </w:pPr>
      <w:r>
        <w:rPr>
          <w:i w:val="0"/>
        </w:rPr>
        <w:t>Bangladeshi workers and their advocates are likely to continue to organize and advocate for their rights, but face an extremely repressive environment that make</w:t>
      </w:r>
      <w:r w:rsidR="0052037A">
        <w:rPr>
          <w:i w:val="0"/>
        </w:rPr>
        <w:t>s</w:t>
      </w:r>
      <w:r>
        <w:rPr>
          <w:i w:val="0"/>
        </w:rPr>
        <w:t xml:space="preserve"> </w:t>
      </w:r>
      <w:r w:rsidR="0052037A">
        <w:rPr>
          <w:i w:val="0"/>
        </w:rPr>
        <w:t>success unlikely.</w:t>
      </w:r>
    </w:p>
    <w:p w:rsidR="0052037A" w:rsidRDefault="0052037A" w:rsidP="0052037A">
      <w:pPr>
        <w:pStyle w:val="ListParagraph"/>
        <w:rPr>
          <w:i/>
        </w:rPr>
      </w:pPr>
    </w:p>
    <w:p w:rsidR="0052037A" w:rsidRDefault="0052037A" w:rsidP="002673C8">
      <w:pPr>
        <w:pStyle w:val="BodyText2"/>
        <w:numPr>
          <w:ilvl w:val="0"/>
          <w:numId w:val="18"/>
        </w:numPr>
        <w:rPr>
          <w:i w:val="0"/>
        </w:rPr>
      </w:pPr>
      <w:r>
        <w:rPr>
          <w:i w:val="0"/>
        </w:rPr>
        <w:t>Customers have shown very little interest in ethical sourcing and are unlikely to do so unless provided with better information at the point of purchase.  This might occur if mobile phone apps become more widely available.</w:t>
      </w:r>
    </w:p>
    <w:p w:rsidR="0052037A" w:rsidRDefault="0052037A" w:rsidP="0052037A">
      <w:pPr>
        <w:pStyle w:val="ListParagraph"/>
        <w:rPr>
          <w:i/>
        </w:rPr>
      </w:pPr>
    </w:p>
    <w:p w:rsidR="00E54C9A" w:rsidRDefault="0052037A" w:rsidP="0052037A">
      <w:pPr>
        <w:pStyle w:val="BodyText2"/>
        <w:numPr>
          <w:ilvl w:val="0"/>
          <w:numId w:val="18"/>
        </w:numPr>
        <w:rPr>
          <w:i w:val="0"/>
        </w:rPr>
      </w:pPr>
      <w:r>
        <w:rPr>
          <w:i w:val="0"/>
        </w:rPr>
        <w:t xml:space="preserve">Western retailers and apparel companies are the only </w:t>
      </w:r>
      <w:r w:rsidR="002D56EB">
        <w:rPr>
          <w:i w:val="0"/>
        </w:rPr>
        <w:t>parties</w:t>
      </w:r>
      <w:r>
        <w:rPr>
          <w:i w:val="0"/>
        </w:rPr>
        <w:t xml:space="preserve"> in the case </w:t>
      </w:r>
      <w:r w:rsidR="002D56EB">
        <w:rPr>
          <w:i w:val="0"/>
        </w:rPr>
        <w:t>with</w:t>
      </w:r>
      <w:r>
        <w:rPr>
          <w:i w:val="0"/>
        </w:rPr>
        <w:t xml:space="preserve"> the financial resources and motivation (risk to their reputations and brands) to make significant improvements in worker safety in Bangladesh. </w:t>
      </w:r>
    </w:p>
    <w:p w:rsidR="002D56EB" w:rsidRDefault="002D56EB" w:rsidP="002D56EB">
      <w:pPr>
        <w:pStyle w:val="ListParagraph"/>
        <w:rPr>
          <w:i/>
        </w:rPr>
      </w:pPr>
    </w:p>
    <w:p w:rsidR="002D56EB" w:rsidRPr="002D56EB" w:rsidRDefault="002D56EB" w:rsidP="002D56EB">
      <w:pPr>
        <w:pStyle w:val="BodyText2"/>
        <w:rPr>
          <w:i w:val="0"/>
        </w:rPr>
      </w:pPr>
      <w:r>
        <w:t xml:space="preserve">TAKEAWAY:  </w:t>
      </w:r>
      <w:r>
        <w:rPr>
          <w:i w:val="0"/>
        </w:rPr>
        <w:t xml:space="preserve">Any improvement in the safety of working conditions in Bangladesh is likely to result from actions of Western apparel retailers and brands, working in concert with worker advocates and NGOs. </w:t>
      </w:r>
    </w:p>
    <w:p w:rsidR="007B755E" w:rsidRPr="00C55598" w:rsidRDefault="007B755E" w:rsidP="007B755E">
      <w:pPr>
        <w:ind w:left="720"/>
        <w:contextualSpacing/>
        <w:rPr>
          <w:rFonts w:ascii="Times New Roman" w:eastAsia="Times New Roman" w:hAnsi="Times New Roman" w:cs="Times New Roman"/>
          <w:b/>
          <w:sz w:val="24"/>
          <w:szCs w:val="24"/>
        </w:rPr>
      </w:pPr>
    </w:p>
    <w:p w:rsidR="007B755E" w:rsidRPr="00C55598" w:rsidRDefault="007B755E" w:rsidP="00BE3836">
      <w:pPr>
        <w:numPr>
          <w:ilvl w:val="0"/>
          <w:numId w:val="28"/>
        </w:numPr>
        <w:ind w:left="360"/>
        <w:contextualSpacing/>
        <w:rPr>
          <w:rFonts w:ascii="Times New Roman" w:hAnsi="Times New Roman" w:cs="Times New Roman"/>
          <w:b/>
          <w:sz w:val="24"/>
          <w:szCs w:val="24"/>
        </w:rPr>
      </w:pPr>
      <w:r w:rsidRPr="00C55598">
        <w:rPr>
          <w:rFonts w:ascii="Times New Roman" w:eastAsia="Times New Roman" w:hAnsi="Times New Roman" w:cs="Times New Roman"/>
          <w:b/>
          <w:sz w:val="24"/>
          <w:szCs w:val="24"/>
        </w:rPr>
        <w:t xml:space="preserve">Develop a typology of corporate </w:t>
      </w:r>
      <w:r w:rsidRPr="00C55598">
        <w:rPr>
          <w:rFonts w:ascii="Times New Roman" w:hAnsi="Times New Roman" w:cs="Times New Roman"/>
          <w:b/>
          <w:sz w:val="24"/>
          <w:szCs w:val="24"/>
        </w:rPr>
        <w:t xml:space="preserve">strategies to prevent worker abuse by contractors in complex supply chains (e.g., put political pressure on local governments to develop stronger regulations; develop codes of conduct).  </w:t>
      </w:r>
    </w:p>
    <w:p w:rsidR="007B755E" w:rsidRPr="00C55598" w:rsidRDefault="007B755E" w:rsidP="007B755E">
      <w:pPr>
        <w:ind w:left="720"/>
        <w:rPr>
          <w:rFonts w:ascii="Times New Roman" w:eastAsia="Times New Roman" w:hAnsi="Times New Roman" w:cs="Times New Roman"/>
          <w:b/>
          <w:sz w:val="24"/>
          <w:szCs w:val="24"/>
        </w:rPr>
      </w:pPr>
    </w:p>
    <w:p w:rsidR="00A33D91" w:rsidRDefault="00601B47" w:rsidP="00601B47">
      <w:pPr>
        <w:rPr>
          <w:rFonts w:ascii="Times New Roman" w:hAnsi="Times New Roman" w:cs="Times New Roman"/>
          <w:sz w:val="24"/>
          <w:szCs w:val="24"/>
        </w:rPr>
      </w:pPr>
      <w:r>
        <w:rPr>
          <w:rFonts w:ascii="Times New Roman" w:hAnsi="Times New Roman" w:cs="Times New Roman"/>
          <w:sz w:val="24"/>
          <w:szCs w:val="24"/>
        </w:rPr>
        <w:t xml:space="preserve">The instructor may </w:t>
      </w:r>
      <w:r w:rsidR="00BE3836">
        <w:rPr>
          <w:rFonts w:ascii="Times New Roman" w:hAnsi="Times New Roman" w:cs="Times New Roman"/>
          <w:sz w:val="24"/>
          <w:szCs w:val="24"/>
        </w:rPr>
        <w:t xml:space="preserve">prompt </w:t>
      </w:r>
      <w:r>
        <w:rPr>
          <w:rFonts w:ascii="Times New Roman" w:hAnsi="Times New Roman" w:cs="Times New Roman"/>
          <w:sz w:val="24"/>
          <w:szCs w:val="24"/>
        </w:rPr>
        <w:t>students to develop a typology of strategic responses</w:t>
      </w:r>
      <w:r w:rsidR="00BE3836">
        <w:rPr>
          <w:rFonts w:ascii="Times New Roman" w:hAnsi="Times New Roman" w:cs="Times New Roman"/>
          <w:sz w:val="24"/>
          <w:szCs w:val="24"/>
        </w:rPr>
        <w:t xml:space="preserve">.  The following grid shows possible </w:t>
      </w:r>
      <w:r w:rsidR="00A33D91">
        <w:rPr>
          <w:rFonts w:ascii="Times New Roman" w:hAnsi="Times New Roman" w:cs="Times New Roman"/>
          <w:sz w:val="24"/>
          <w:szCs w:val="24"/>
        </w:rPr>
        <w:t xml:space="preserve">student </w:t>
      </w:r>
      <w:r w:rsidR="00BE3836">
        <w:rPr>
          <w:rFonts w:ascii="Times New Roman" w:hAnsi="Times New Roman" w:cs="Times New Roman"/>
          <w:sz w:val="24"/>
          <w:szCs w:val="24"/>
        </w:rPr>
        <w:t xml:space="preserve">responses.   </w:t>
      </w:r>
    </w:p>
    <w:p w:rsidR="00A33D91" w:rsidRDefault="00A33D91">
      <w:pPr>
        <w:rPr>
          <w:rFonts w:ascii="Times New Roman" w:hAnsi="Times New Roman" w:cs="Times New Roman"/>
          <w:sz w:val="24"/>
          <w:szCs w:val="24"/>
        </w:rPr>
      </w:pPr>
      <w:r>
        <w:rPr>
          <w:rFonts w:ascii="Times New Roman" w:hAnsi="Times New Roman" w:cs="Times New Roman"/>
          <w:sz w:val="24"/>
          <w:szCs w:val="24"/>
        </w:rPr>
        <w:br w:type="page"/>
      </w:r>
    </w:p>
    <w:p w:rsidR="00601B47" w:rsidRDefault="00601B47" w:rsidP="00601B47">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085"/>
      </w:tblGrid>
      <w:tr w:rsidR="00A33D91" w:rsidRPr="00341CB7" w:rsidTr="00BE3836">
        <w:tc>
          <w:tcPr>
            <w:tcW w:w="9085" w:type="dxa"/>
          </w:tcPr>
          <w:p w:rsidR="00A33D91" w:rsidRPr="00BE3836" w:rsidRDefault="00A33D91" w:rsidP="003C2E7E">
            <w:pPr>
              <w:rPr>
                <w:rFonts w:ascii="Times New Roman" w:hAnsi="Times New Roman" w:cs="Times New Roman"/>
                <w:b/>
                <w:sz w:val="24"/>
                <w:szCs w:val="24"/>
              </w:rPr>
            </w:pPr>
            <w:r w:rsidRPr="00BE3836">
              <w:rPr>
                <w:rFonts w:ascii="Times New Roman" w:hAnsi="Times New Roman" w:cs="Times New Roman"/>
                <w:b/>
                <w:sz w:val="24"/>
                <w:szCs w:val="24"/>
              </w:rPr>
              <w:t xml:space="preserve">TYPOLOGY OF STRATEGIC RESPONSES </w:t>
            </w:r>
            <w:r>
              <w:rPr>
                <w:rFonts w:ascii="Times New Roman" w:hAnsi="Times New Roman" w:cs="Times New Roman"/>
                <w:b/>
                <w:sz w:val="24"/>
                <w:szCs w:val="24"/>
              </w:rPr>
              <w:t>BY APPAREL RETAILERS/BRANDS</w:t>
            </w:r>
          </w:p>
        </w:tc>
      </w:tr>
      <w:tr w:rsidR="00A33D91" w:rsidRPr="00341CB7" w:rsidTr="00BE3836">
        <w:tc>
          <w:tcPr>
            <w:tcW w:w="9085" w:type="dxa"/>
          </w:tcPr>
          <w:p w:rsidR="00A33D91" w:rsidRPr="00341CB7" w:rsidRDefault="00A33D91" w:rsidP="003C2E7E">
            <w:pPr>
              <w:rPr>
                <w:rFonts w:ascii="Times New Roman" w:hAnsi="Times New Roman" w:cs="Times New Roman"/>
                <w:sz w:val="24"/>
                <w:szCs w:val="24"/>
              </w:rPr>
            </w:pPr>
            <w:r w:rsidRPr="00341CB7">
              <w:rPr>
                <w:rFonts w:ascii="Times New Roman" w:hAnsi="Times New Roman" w:cs="Times New Roman"/>
                <w:sz w:val="24"/>
                <w:szCs w:val="24"/>
              </w:rPr>
              <w:t>Do nothing; no change; accept risk</w:t>
            </w:r>
          </w:p>
        </w:tc>
      </w:tr>
      <w:tr w:rsidR="00A33D91" w:rsidRPr="00341CB7" w:rsidTr="00BE3836">
        <w:tc>
          <w:tcPr>
            <w:tcW w:w="9085" w:type="dxa"/>
          </w:tcPr>
          <w:p w:rsidR="00A33D91" w:rsidRPr="00341CB7" w:rsidRDefault="00A33D91" w:rsidP="00BE3836">
            <w:pPr>
              <w:rPr>
                <w:rFonts w:ascii="Times New Roman" w:hAnsi="Times New Roman" w:cs="Times New Roman"/>
                <w:sz w:val="24"/>
                <w:szCs w:val="24"/>
              </w:rPr>
            </w:pPr>
            <w:r w:rsidRPr="00341CB7">
              <w:rPr>
                <w:rFonts w:ascii="Times New Roman" w:hAnsi="Times New Roman" w:cs="Times New Roman"/>
                <w:sz w:val="24"/>
                <w:szCs w:val="24"/>
              </w:rPr>
              <w:t>Withdraw</w:t>
            </w:r>
            <w:r>
              <w:rPr>
                <w:rFonts w:ascii="Times New Roman" w:hAnsi="Times New Roman" w:cs="Times New Roman"/>
                <w:sz w:val="24"/>
                <w:szCs w:val="24"/>
              </w:rPr>
              <w:t xml:space="preserve"> from the situation; </w:t>
            </w:r>
            <w:r w:rsidRPr="00341CB7">
              <w:rPr>
                <w:rFonts w:ascii="Times New Roman" w:hAnsi="Times New Roman" w:cs="Times New Roman"/>
                <w:sz w:val="24"/>
                <w:szCs w:val="24"/>
              </w:rPr>
              <w:t>move production out of Bangladesh</w:t>
            </w:r>
          </w:p>
        </w:tc>
      </w:tr>
      <w:tr w:rsidR="00A33D91" w:rsidRPr="00341CB7" w:rsidTr="00BE3836">
        <w:tc>
          <w:tcPr>
            <w:tcW w:w="9085" w:type="dxa"/>
          </w:tcPr>
          <w:p w:rsidR="00A33D91" w:rsidRPr="00341CB7" w:rsidRDefault="00A33D91" w:rsidP="003C2E7E">
            <w:pPr>
              <w:ind w:left="360" w:hanging="360"/>
              <w:rPr>
                <w:rFonts w:ascii="Times New Roman" w:hAnsi="Times New Roman" w:cs="Times New Roman"/>
                <w:sz w:val="24"/>
                <w:szCs w:val="24"/>
              </w:rPr>
            </w:pPr>
            <w:r w:rsidRPr="00341CB7">
              <w:rPr>
                <w:rFonts w:ascii="Times New Roman" w:hAnsi="Times New Roman" w:cs="Times New Roman"/>
                <w:sz w:val="24"/>
                <w:szCs w:val="24"/>
              </w:rPr>
              <w:t>Buy/build own factories and manage own production directly</w:t>
            </w:r>
          </w:p>
        </w:tc>
      </w:tr>
      <w:tr w:rsidR="00A33D91" w:rsidRPr="00341CB7" w:rsidTr="00BE3836">
        <w:tc>
          <w:tcPr>
            <w:tcW w:w="9085" w:type="dxa"/>
          </w:tcPr>
          <w:p w:rsidR="00A33D91" w:rsidRPr="00341CB7" w:rsidRDefault="00A33D91" w:rsidP="003C2E7E">
            <w:pPr>
              <w:rPr>
                <w:rFonts w:ascii="Times New Roman" w:hAnsi="Times New Roman" w:cs="Times New Roman"/>
                <w:sz w:val="24"/>
                <w:szCs w:val="24"/>
              </w:rPr>
            </w:pPr>
            <w:r w:rsidRPr="00341CB7">
              <w:rPr>
                <w:rFonts w:ascii="Times New Roman" w:hAnsi="Times New Roman" w:cs="Times New Roman"/>
                <w:sz w:val="24"/>
                <w:szCs w:val="24"/>
              </w:rPr>
              <w:t>Develop own code of conduct</w:t>
            </w:r>
            <w:r>
              <w:rPr>
                <w:rFonts w:ascii="Times New Roman" w:hAnsi="Times New Roman" w:cs="Times New Roman"/>
                <w:sz w:val="24"/>
                <w:szCs w:val="24"/>
              </w:rPr>
              <w:t>/building safety</w:t>
            </w:r>
          </w:p>
        </w:tc>
      </w:tr>
      <w:tr w:rsidR="00A33D91" w:rsidRPr="00341CB7" w:rsidTr="00BE3836">
        <w:tc>
          <w:tcPr>
            <w:tcW w:w="9085" w:type="dxa"/>
          </w:tcPr>
          <w:p w:rsidR="00A33D91" w:rsidRPr="00341CB7" w:rsidRDefault="00A33D91" w:rsidP="003C2E7E">
            <w:pPr>
              <w:ind w:left="720"/>
              <w:rPr>
                <w:rFonts w:ascii="Times New Roman" w:hAnsi="Times New Roman" w:cs="Times New Roman"/>
                <w:sz w:val="24"/>
                <w:szCs w:val="24"/>
              </w:rPr>
            </w:pPr>
            <w:r w:rsidRPr="00341CB7">
              <w:rPr>
                <w:rFonts w:ascii="Times New Roman" w:hAnsi="Times New Roman" w:cs="Times New Roman"/>
                <w:sz w:val="24"/>
                <w:szCs w:val="24"/>
              </w:rPr>
              <w:t>use own auditors</w:t>
            </w:r>
          </w:p>
        </w:tc>
      </w:tr>
      <w:tr w:rsidR="00A33D91" w:rsidRPr="00341CB7" w:rsidTr="00BE3836">
        <w:tc>
          <w:tcPr>
            <w:tcW w:w="9085" w:type="dxa"/>
          </w:tcPr>
          <w:p w:rsidR="00A33D91" w:rsidRPr="00341CB7" w:rsidRDefault="00A33D91" w:rsidP="003C2E7E">
            <w:pPr>
              <w:ind w:left="720"/>
              <w:rPr>
                <w:rFonts w:ascii="Times New Roman" w:hAnsi="Times New Roman" w:cs="Times New Roman"/>
                <w:sz w:val="24"/>
                <w:szCs w:val="24"/>
              </w:rPr>
            </w:pPr>
            <w:r w:rsidRPr="00341CB7">
              <w:rPr>
                <w:rFonts w:ascii="Times New Roman" w:hAnsi="Times New Roman" w:cs="Times New Roman"/>
                <w:sz w:val="24"/>
                <w:szCs w:val="24"/>
              </w:rPr>
              <w:t>subcontract audit function to third party</w:t>
            </w:r>
          </w:p>
        </w:tc>
      </w:tr>
      <w:tr w:rsidR="00A33D91" w:rsidRPr="00341CB7" w:rsidTr="00BE3836">
        <w:tc>
          <w:tcPr>
            <w:tcW w:w="9085" w:type="dxa"/>
          </w:tcPr>
          <w:p w:rsidR="00A33D91" w:rsidRPr="00341CB7" w:rsidRDefault="00A33D91" w:rsidP="003C2E7E">
            <w:pPr>
              <w:rPr>
                <w:rFonts w:ascii="Times New Roman" w:hAnsi="Times New Roman" w:cs="Times New Roman"/>
                <w:sz w:val="24"/>
                <w:szCs w:val="24"/>
              </w:rPr>
            </w:pPr>
            <w:r>
              <w:rPr>
                <w:rFonts w:ascii="Times New Roman" w:hAnsi="Times New Roman" w:cs="Times New Roman"/>
                <w:sz w:val="24"/>
                <w:szCs w:val="24"/>
              </w:rPr>
              <w:t>C</w:t>
            </w:r>
            <w:r w:rsidRPr="00341CB7">
              <w:rPr>
                <w:rFonts w:ascii="Times New Roman" w:hAnsi="Times New Roman" w:cs="Times New Roman"/>
                <w:sz w:val="24"/>
                <w:szCs w:val="24"/>
              </w:rPr>
              <w:t>rowdsource intelligence</w:t>
            </w:r>
            <w:r>
              <w:rPr>
                <w:rFonts w:ascii="Times New Roman" w:hAnsi="Times New Roman" w:cs="Times New Roman"/>
                <w:sz w:val="24"/>
                <w:szCs w:val="24"/>
              </w:rPr>
              <w:t xml:space="preserve"> (e.g., </w:t>
            </w:r>
            <w:proofErr w:type="spellStart"/>
            <w:r>
              <w:rPr>
                <w:rFonts w:ascii="Times New Roman" w:hAnsi="Times New Roman" w:cs="Times New Roman"/>
                <w:sz w:val="24"/>
                <w:szCs w:val="24"/>
              </w:rPr>
              <w:t>LaborVoices</w:t>
            </w:r>
            <w:proofErr w:type="spellEnd"/>
            <w:r>
              <w:rPr>
                <w:rFonts w:ascii="Times New Roman" w:hAnsi="Times New Roman" w:cs="Times New Roman"/>
                <w:sz w:val="24"/>
                <w:szCs w:val="24"/>
              </w:rPr>
              <w:t>)</w:t>
            </w:r>
          </w:p>
        </w:tc>
      </w:tr>
      <w:tr w:rsidR="00A33D91" w:rsidRPr="00341CB7" w:rsidTr="00BE3836">
        <w:tc>
          <w:tcPr>
            <w:tcW w:w="9085" w:type="dxa"/>
          </w:tcPr>
          <w:p w:rsidR="00A33D91" w:rsidRPr="00341CB7" w:rsidRDefault="00A33D91" w:rsidP="003C2E7E">
            <w:pPr>
              <w:ind w:left="360" w:hanging="360"/>
              <w:rPr>
                <w:rFonts w:ascii="Times New Roman" w:hAnsi="Times New Roman" w:cs="Times New Roman"/>
                <w:sz w:val="24"/>
                <w:szCs w:val="24"/>
              </w:rPr>
            </w:pPr>
            <w:r w:rsidRPr="00341CB7">
              <w:rPr>
                <w:rFonts w:ascii="Times New Roman" w:hAnsi="Times New Roman" w:cs="Times New Roman"/>
                <w:sz w:val="24"/>
                <w:szCs w:val="24"/>
              </w:rPr>
              <w:t>Join other companies in common code</w:t>
            </w:r>
            <w:r>
              <w:rPr>
                <w:rFonts w:ascii="Times New Roman" w:hAnsi="Times New Roman" w:cs="Times New Roman"/>
                <w:sz w:val="24"/>
                <w:szCs w:val="24"/>
              </w:rPr>
              <w:t xml:space="preserve">/collective action </w:t>
            </w:r>
          </w:p>
        </w:tc>
      </w:tr>
      <w:tr w:rsidR="00A33D91" w:rsidRPr="00341CB7" w:rsidTr="00BE3836">
        <w:tc>
          <w:tcPr>
            <w:tcW w:w="9085" w:type="dxa"/>
          </w:tcPr>
          <w:p w:rsidR="00A33D91" w:rsidRPr="00341CB7" w:rsidRDefault="00A33D91" w:rsidP="003C2E7E">
            <w:pPr>
              <w:rPr>
                <w:rFonts w:ascii="Times New Roman" w:hAnsi="Times New Roman" w:cs="Times New Roman"/>
                <w:sz w:val="24"/>
                <w:szCs w:val="24"/>
              </w:rPr>
            </w:pPr>
            <w:r w:rsidRPr="00341CB7">
              <w:rPr>
                <w:rFonts w:ascii="Times New Roman" w:hAnsi="Times New Roman" w:cs="Times New Roman"/>
                <w:sz w:val="24"/>
                <w:szCs w:val="24"/>
              </w:rPr>
              <w:tab/>
              <w:t>Voluntary participation</w:t>
            </w:r>
          </w:p>
        </w:tc>
      </w:tr>
      <w:tr w:rsidR="00A33D91" w:rsidRPr="00341CB7" w:rsidTr="00BE3836">
        <w:tc>
          <w:tcPr>
            <w:tcW w:w="9085" w:type="dxa"/>
          </w:tcPr>
          <w:p w:rsidR="00A33D91" w:rsidRPr="00341CB7" w:rsidRDefault="00A33D91" w:rsidP="003C2E7E">
            <w:pPr>
              <w:ind w:left="720" w:hanging="720"/>
              <w:rPr>
                <w:rFonts w:ascii="Times New Roman" w:hAnsi="Times New Roman" w:cs="Times New Roman"/>
                <w:sz w:val="24"/>
                <w:szCs w:val="24"/>
              </w:rPr>
            </w:pPr>
            <w:r w:rsidRPr="00341CB7">
              <w:rPr>
                <w:rFonts w:ascii="Times New Roman" w:hAnsi="Times New Roman" w:cs="Times New Roman"/>
                <w:sz w:val="24"/>
                <w:szCs w:val="24"/>
              </w:rPr>
              <w:tab/>
            </w:r>
            <w:r>
              <w:rPr>
                <w:rFonts w:ascii="Times New Roman" w:hAnsi="Times New Roman" w:cs="Times New Roman"/>
                <w:sz w:val="24"/>
                <w:szCs w:val="24"/>
              </w:rPr>
              <w:t>Compulsory, with legally enforceable obligations</w:t>
            </w:r>
          </w:p>
        </w:tc>
      </w:tr>
      <w:tr w:rsidR="00A33D91" w:rsidRPr="00341CB7" w:rsidTr="00BE3836">
        <w:tc>
          <w:tcPr>
            <w:tcW w:w="9085" w:type="dxa"/>
          </w:tcPr>
          <w:p w:rsidR="00A33D91" w:rsidRPr="00341CB7" w:rsidRDefault="00A33D91" w:rsidP="003C2E7E">
            <w:pPr>
              <w:ind w:left="1080" w:hanging="1080"/>
              <w:rPr>
                <w:rFonts w:ascii="Times New Roman" w:hAnsi="Times New Roman" w:cs="Times New Roman"/>
                <w:sz w:val="24"/>
                <w:szCs w:val="24"/>
              </w:rPr>
            </w:pPr>
            <w:r w:rsidRPr="00341CB7">
              <w:rPr>
                <w:rFonts w:ascii="Times New Roman" w:hAnsi="Times New Roman" w:cs="Times New Roman"/>
                <w:sz w:val="24"/>
                <w:szCs w:val="24"/>
              </w:rPr>
              <w:tab/>
              <w:t>Limits on cost obligations</w:t>
            </w:r>
          </w:p>
        </w:tc>
      </w:tr>
      <w:tr w:rsidR="00A33D91" w:rsidRPr="00341CB7" w:rsidTr="00BE3836">
        <w:tc>
          <w:tcPr>
            <w:tcW w:w="9085" w:type="dxa"/>
          </w:tcPr>
          <w:p w:rsidR="00A33D91" w:rsidRPr="00341CB7" w:rsidRDefault="00A33D91" w:rsidP="003C2E7E">
            <w:pPr>
              <w:ind w:left="1080" w:hanging="1080"/>
              <w:rPr>
                <w:rFonts w:ascii="Times New Roman" w:hAnsi="Times New Roman" w:cs="Times New Roman"/>
                <w:sz w:val="24"/>
                <w:szCs w:val="24"/>
              </w:rPr>
            </w:pPr>
            <w:r w:rsidRPr="00341CB7">
              <w:rPr>
                <w:rFonts w:ascii="Times New Roman" w:hAnsi="Times New Roman" w:cs="Times New Roman"/>
                <w:sz w:val="24"/>
                <w:szCs w:val="24"/>
              </w:rPr>
              <w:tab/>
              <w:t>Loans to suppliers</w:t>
            </w:r>
          </w:p>
        </w:tc>
      </w:tr>
      <w:tr w:rsidR="00A33D91" w:rsidRPr="00341CB7" w:rsidTr="00BE3836">
        <w:tc>
          <w:tcPr>
            <w:tcW w:w="9085" w:type="dxa"/>
          </w:tcPr>
          <w:p w:rsidR="00A33D91" w:rsidRPr="00341CB7" w:rsidRDefault="00A33D91" w:rsidP="003C2E7E">
            <w:pPr>
              <w:ind w:left="1080" w:hanging="1080"/>
              <w:rPr>
                <w:rFonts w:ascii="Times New Roman" w:hAnsi="Times New Roman" w:cs="Times New Roman"/>
                <w:sz w:val="24"/>
                <w:szCs w:val="24"/>
              </w:rPr>
            </w:pPr>
            <w:r w:rsidRPr="00341CB7">
              <w:rPr>
                <w:rFonts w:ascii="Times New Roman" w:hAnsi="Times New Roman" w:cs="Times New Roman"/>
                <w:sz w:val="24"/>
                <w:szCs w:val="24"/>
              </w:rPr>
              <w:tab/>
              <w:t>Grants to suppliers</w:t>
            </w:r>
          </w:p>
        </w:tc>
      </w:tr>
      <w:tr w:rsidR="00A33D91" w:rsidRPr="00341CB7" w:rsidTr="00BE3836">
        <w:tc>
          <w:tcPr>
            <w:tcW w:w="9085" w:type="dxa"/>
          </w:tcPr>
          <w:p w:rsidR="00A33D91" w:rsidRPr="00341CB7" w:rsidRDefault="00A33D91" w:rsidP="003C2E7E">
            <w:pPr>
              <w:ind w:left="1080" w:hanging="1080"/>
              <w:rPr>
                <w:rFonts w:ascii="Times New Roman" w:hAnsi="Times New Roman" w:cs="Times New Roman"/>
                <w:sz w:val="24"/>
                <w:szCs w:val="24"/>
              </w:rPr>
            </w:pPr>
            <w:r>
              <w:rPr>
                <w:rFonts w:ascii="Times New Roman" w:hAnsi="Times New Roman" w:cs="Times New Roman"/>
                <w:sz w:val="24"/>
                <w:szCs w:val="24"/>
              </w:rPr>
              <w:t>Political action to pressure government to raise minimum wage, strength worker safety rules</w:t>
            </w:r>
          </w:p>
        </w:tc>
      </w:tr>
      <w:tr w:rsidR="00A33D91" w:rsidRPr="00341CB7" w:rsidTr="00BE3836">
        <w:tc>
          <w:tcPr>
            <w:tcW w:w="9085" w:type="dxa"/>
          </w:tcPr>
          <w:p w:rsidR="00A33D91" w:rsidRDefault="00A33D91" w:rsidP="003C2E7E">
            <w:pPr>
              <w:ind w:left="1080" w:hanging="1080"/>
              <w:rPr>
                <w:rFonts w:ascii="Times New Roman" w:hAnsi="Times New Roman" w:cs="Times New Roman"/>
                <w:sz w:val="24"/>
                <w:szCs w:val="24"/>
              </w:rPr>
            </w:pPr>
            <w:r>
              <w:rPr>
                <w:rFonts w:ascii="Times New Roman" w:hAnsi="Times New Roman" w:cs="Times New Roman"/>
                <w:sz w:val="24"/>
                <w:szCs w:val="24"/>
              </w:rPr>
              <w:t>Undertake social welfare projects, e.g., worker training, housing, health care</w:t>
            </w:r>
          </w:p>
        </w:tc>
      </w:tr>
    </w:tbl>
    <w:p w:rsidR="00601B47" w:rsidRDefault="00601B47" w:rsidP="00601B47">
      <w:pPr>
        <w:rPr>
          <w:rFonts w:ascii="Times New Roman" w:hAnsi="Times New Roman" w:cs="Times New Roman"/>
          <w:sz w:val="24"/>
          <w:szCs w:val="24"/>
        </w:rPr>
      </w:pPr>
    </w:p>
    <w:p w:rsidR="00601B47" w:rsidRDefault="00601B47" w:rsidP="00601B47">
      <w:pPr>
        <w:rPr>
          <w:rFonts w:ascii="Times New Roman" w:hAnsi="Times New Roman" w:cs="Times New Roman"/>
          <w:sz w:val="24"/>
          <w:szCs w:val="24"/>
        </w:rPr>
      </w:pPr>
      <w:r>
        <w:rPr>
          <w:rFonts w:ascii="Times New Roman" w:hAnsi="Times New Roman" w:cs="Times New Roman"/>
          <w:sz w:val="24"/>
          <w:szCs w:val="24"/>
        </w:rPr>
        <w:t>The</w:t>
      </w:r>
      <w:r w:rsidR="00A33D91">
        <w:rPr>
          <w:rFonts w:ascii="Times New Roman" w:hAnsi="Times New Roman" w:cs="Times New Roman"/>
          <w:sz w:val="24"/>
          <w:szCs w:val="24"/>
        </w:rPr>
        <w:t xml:space="preserve"> instructor should point out that the</w:t>
      </w:r>
      <w:r>
        <w:rPr>
          <w:rFonts w:ascii="Times New Roman" w:hAnsi="Times New Roman" w:cs="Times New Roman"/>
          <w:sz w:val="24"/>
          <w:szCs w:val="24"/>
        </w:rPr>
        <w:t>se options are not necessarily mutually exclusive.</w:t>
      </w:r>
    </w:p>
    <w:p w:rsidR="00601B47" w:rsidRDefault="00601B47" w:rsidP="00601B47">
      <w:pPr>
        <w:rPr>
          <w:rFonts w:ascii="Times New Roman" w:hAnsi="Times New Roman" w:cs="Times New Roman"/>
          <w:sz w:val="24"/>
          <w:szCs w:val="24"/>
        </w:rPr>
      </w:pPr>
    </w:p>
    <w:p w:rsidR="00BE3836" w:rsidRPr="00426BFA" w:rsidRDefault="00BE3836" w:rsidP="00426BFA">
      <w:pPr>
        <w:pStyle w:val="ListParagraph"/>
        <w:numPr>
          <w:ilvl w:val="0"/>
          <w:numId w:val="28"/>
        </w:numPr>
        <w:rPr>
          <w:rFonts w:ascii="Times New Roman" w:eastAsia="Times New Roman" w:hAnsi="Times New Roman" w:cs="Times New Roman"/>
          <w:b/>
          <w:sz w:val="24"/>
          <w:szCs w:val="20"/>
        </w:rPr>
      </w:pPr>
      <w:r w:rsidRPr="00426BFA">
        <w:rPr>
          <w:rFonts w:ascii="Times New Roman" w:eastAsia="Times New Roman" w:hAnsi="Times New Roman" w:cs="Times New Roman"/>
          <w:b/>
          <w:sz w:val="24"/>
          <w:szCs w:val="20"/>
        </w:rPr>
        <w:t>Under what conditions are different corporate strategies appropriate?  Can you predict why different companies might respond in different ways?</w:t>
      </w:r>
    </w:p>
    <w:p w:rsidR="00BE3836" w:rsidRDefault="00BE3836" w:rsidP="00601B47">
      <w:pPr>
        <w:rPr>
          <w:rFonts w:ascii="Times New Roman" w:hAnsi="Times New Roman" w:cs="Times New Roman"/>
          <w:sz w:val="24"/>
          <w:szCs w:val="24"/>
          <w:u w:val="single"/>
        </w:rPr>
      </w:pPr>
    </w:p>
    <w:p w:rsidR="00BE3836" w:rsidRPr="00BE3836" w:rsidRDefault="00BE3836" w:rsidP="00601B47">
      <w:pPr>
        <w:rPr>
          <w:rFonts w:ascii="Times New Roman" w:hAnsi="Times New Roman" w:cs="Times New Roman"/>
          <w:sz w:val="24"/>
          <w:szCs w:val="24"/>
        </w:rPr>
      </w:pPr>
      <w:r w:rsidRPr="00BE3836">
        <w:rPr>
          <w:rFonts w:ascii="Times New Roman" w:hAnsi="Times New Roman" w:cs="Times New Roman"/>
          <w:sz w:val="24"/>
          <w:szCs w:val="24"/>
        </w:rPr>
        <w:t xml:space="preserve">This </w:t>
      </w:r>
      <w:r>
        <w:rPr>
          <w:rFonts w:ascii="Times New Roman" w:hAnsi="Times New Roman" w:cs="Times New Roman"/>
          <w:sz w:val="24"/>
          <w:szCs w:val="24"/>
        </w:rPr>
        <w:t xml:space="preserve">question is speculative, as the case does not present direct evidence to enable students to answer it.  </w:t>
      </w:r>
      <w:r w:rsidR="00C8657C">
        <w:rPr>
          <w:rFonts w:ascii="Times New Roman" w:hAnsi="Times New Roman" w:cs="Times New Roman"/>
          <w:sz w:val="24"/>
          <w:szCs w:val="24"/>
        </w:rPr>
        <w:t>One way to prompt students to think about it is to ask:  If you were a manager of an apparel retailer, what information would you need before deciding how best to respond to the collapse of Rana Plaza?</w:t>
      </w:r>
    </w:p>
    <w:p w:rsidR="00BE3836" w:rsidRDefault="00BE3836" w:rsidP="00601B47">
      <w:pPr>
        <w:rPr>
          <w:rFonts w:ascii="Times New Roman" w:hAnsi="Times New Roman" w:cs="Times New Roman"/>
          <w:sz w:val="24"/>
          <w:szCs w:val="24"/>
          <w:u w:val="single"/>
        </w:rPr>
      </w:pPr>
    </w:p>
    <w:p w:rsidR="00601B47" w:rsidRPr="00C8657C" w:rsidRDefault="00601B47" w:rsidP="00601B47">
      <w:pPr>
        <w:rPr>
          <w:rFonts w:ascii="Times New Roman" w:hAnsi="Times New Roman" w:cs="Times New Roman"/>
          <w:sz w:val="24"/>
          <w:szCs w:val="24"/>
        </w:rPr>
      </w:pPr>
      <w:r w:rsidRPr="00C8657C">
        <w:rPr>
          <w:rFonts w:ascii="Times New Roman" w:hAnsi="Times New Roman" w:cs="Times New Roman"/>
          <w:sz w:val="24"/>
          <w:szCs w:val="24"/>
        </w:rPr>
        <w:t xml:space="preserve">Factors that may influence which of the </w:t>
      </w:r>
      <w:r w:rsidR="00A33D91">
        <w:rPr>
          <w:rFonts w:ascii="Times New Roman" w:hAnsi="Times New Roman" w:cs="Times New Roman"/>
          <w:sz w:val="24"/>
          <w:szCs w:val="24"/>
        </w:rPr>
        <w:t xml:space="preserve">strategic responses </w:t>
      </w:r>
      <w:r w:rsidR="00C8657C" w:rsidRPr="00C8657C">
        <w:rPr>
          <w:rFonts w:ascii="Times New Roman" w:hAnsi="Times New Roman" w:cs="Times New Roman"/>
          <w:sz w:val="24"/>
          <w:szCs w:val="24"/>
        </w:rPr>
        <w:t xml:space="preserve">listed in the typology that </w:t>
      </w:r>
      <w:r w:rsidRPr="00C8657C">
        <w:rPr>
          <w:rFonts w:ascii="Times New Roman" w:hAnsi="Times New Roman" w:cs="Times New Roman"/>
          <w:sz w:val="24"/>
          <w:szCs w:val="24"/>
        </w:rPr>
        <w:t>a company might select</w:t>
      </w:r>
      <w:r w:rsidR="00C8657C" w:rsidRPr="00C8657C">
        <w:rPr>
          <w:rFonts w:ascii="Times New Roman" w:hAnsi="Times New Roman" w:cs="Times New Roman"/>
          <w:sz w:val="24"/>
          <w:szCs w:val="24"/>
        </w:rPr>
        <w:t xml:space="preserve"> include:</w:t>
      </w:r>
    </w:p>
    <w:p w:rsidR="00601B47" w:rsidRDefault="00601B47" w:rsidP="00601B47">
      <w:pPr>
        <w:rPr>
          <w:rFonts w:ascii="Times New Roman" w:hAnsi="Times New Roman" w:cs="Times New Roman"/>
          <w:sz w:val="24"/>
          <w:szCs w:val="24"/>
          <w:u w:val="single"/>
        </w:rPr>
      </w:pPr>
    </w:p>
    <w:p w:rsidR="00601B47" w:rsidRPr="00C8657C" w:rsidRDefault="00601B47" w:rsidP="00C8657C">
      <w:pPr>
        <w:pStyle w:val="ListParagraph"/>
        <w:numPr>
          <w:ilvl w:val="0"/>
          <w:numId w:val="32"/>
        </w:numPr>
        <w:rPr>
          <w:rFonts w:ascii="Times New Roman" w:hAnsi="Times New Roman" w:cs="Times New Roman"/>
          <w:sz w:val="24"/>
          <w:szCs w:val="24"/>
        </w:rPr>
      </w:pPr>
      <w:r w:rsidRPr="00C8657C">
        <w:rPr>
          <w:rFonts w:ascii="Times New Roman" w:hAnsi="Times New Roman" w:cs="Times New Roman"/>
          <w:sz w:val="24"/>
          <w:szCs w:val="24"/>
        </w:rPr>
        <w:t xml:space="preserve">Percent of production </w:t>
      </w:r>
      <w:r w:rsidR="00C8657C">
        <w:rPr>
          <w:rFonts w:ascii="Times New Roman" w:hAnsi="Times New Roman" w:cs="Times New Roman"/>
          <w:sz w:val="24"/>
          <w:szCs w:val="24"/>
        </w:rPr>
        <w:t xml:space="preserve">carried out </w:t>
      </w:r>
      <w:r w:rsidRPr="00C8657C">
        <w:rPr>
          <w:rFonts w:ascii="Times New Roman" w:hAnsi="Times New Roman" w:cs="Times New Roman"/>
          <w:sz w:val="24"/>
          <w:szCs w:val="24"/>
        </w:rPr>
        <w:t>in Bangladesh; dependence on suppliers there</w:t>
      </w:r>
    </w:p>
    <w:p w:rsidR="00601B47" w:rsidRPr="00C8657C" w:rsidRDefault="00601B47" w:rsidP="00C8657C">
      <w:pPr>
        <w:pStyle w:val="ListParagraph"/>
        <w:numPr>
          <w:ilvl w:val="0"/>
          <w:numId w:val="32"/>
        </w:numPr>
        <w:rPr>
          <w:rFonts w:ascii="Times New Roman" w:hAnsi="Times New Roman" w:cs="Times New Roman"/>
          <w:sz w:val="24"/>
          <w:szCs w:val="24"/>
        </w:rPr>
      </w:pPr>
      <w:r w:rsidRPr="00C8657C">
        <w:rPr>
          <w:rFonts w:ascii="Times New Roman" w:hAnsi="Times New Roman" w:cs="Times New Roman"/>
          <w:sz w:val="24"/>
          <w:szCs w:val="24"/>
        </w:rPr>
        <w:t xml:space="preserve">Labor cost sensitivity </w:t>
      </w:r>
    </w:p>
    <w:p w:rsidR="00601B47" w:rsidRPr="00C8657C" w:rsidRDefault="00601B47" w:rsidP="00C8657C">
      <w:pPr>
        <w:pStyle w:val="ListParagraph"/>
        <w:numPr>
          <w:ilvl w:val="0"/>
          <w:numId w:val="32"/>
        </w:numPr>
        <w:rPr>
          <w:rFonts w:ascii="Times New Roman" w:hAnsi="Times New Roman" w:cs="Times New Roman"/>
          <w:sz w:val="24"/>
          <w:szCs w:val="24"/>
        </w:rPr>
      </w:pPr>
      <w:r w:rsidRPr="00C8657C">
        <w:rPr>
          <w:rFonts w:ascii="Times New Roman" w:hAnsi="Times New Roman" w:cs="Times New Roman"/>
          <w:sz w:val="24"/>
          <w:szCs w:val="24"/>
        </w:rPr>
        <w:t>Brand image sensitivity (e.g., Disney)</w:t>
      </w:r>
    </w:p>
    <w:p w:rsidR="00601B47" w:rsidRPr="00C8657C" w:rsidRDefault="00601B47" w:rsidP="00C8657C">
      <w:pPr>
        <w:pStyle w:val="ListParagraph"/>
        <w:numPr>
          <w:ilvl w:val="0"/>
          <w:numId w:val="32"/>
        </w:numPr>
        <w:rPr>
          <w:rFonts w:ascii="Times New Roman" w:hAnsi="Times New Roman" w:cs="Times New Roman"/>
          <w:sz w:val="24"/>
          <w:szCs w:val="24"/>
        </w:rPr>
      </w:pPr>
      <w:r w:rsidRPr="00C8657C">
        <w:rPr>
          <w:rFonts w:ascii="Times New Roman" w:hAnsi="Times New Roman" w:cs="Times New Roman"/>
          <w:sz w:val="24"/>
          <w:szCs w:val="24"/>
        </w:rPr>
        <w:t>Stakeholder pressure (e.g., Loblaw)</w:t>
      </w:r>
    </w:p>
    <w:p w:rsidR="00601B47" w:rsidRPr="00C8657C" w:rsidRDefault="00601B47" w:rsidP="00C8657C">
      <w:pPr>
        <w:pStyle w:val="ListParagraph"/>
        <w:numPr>
          <w:ilvl w:val="0"/>
          <w:numId w:val="32"/>
        </w:numPr>
        <w:rPr>
          <w:rFonts w:ascii="Times New Roman" w:hAnsi="Times New Roman" w:cs="Times New Roman"/>
          <w:sz w:val="24"/>
          <w:szCs w:val="24"/>
        </w:rPr>
      </w:pPr>
      <w:r w:rsidRPr="00C8657C">
        <w:rPr>
          <w:rFonts w:ascii="Times New Roman" w:hAnsi="Times New Roman" w:cs="Times New Roman"/>
          <w:sz w:val="24"/>
          <w:szCs w:val="24"/>
        </w:rPr>
        <w:t>Management ideology/values</w:t>
      </w:r>
      <w:r w:rsidR="00C8657C">
        <w:rPr>
          <w:rFonts w:ascii="Times New Roman" w:hAnsi="Times New Roman" w:cs="Times New Roman"/>
          <w:sz w:val="24"/>
          <w:szCs w:val="24"/>
        </w:rPr>
        <w:t xml:space="preserve">/citizenship/responsibility </w:t>
      </w:r>
    </w:p>
    <w:p w:rsidR="00601B47" w:rsidRPr="00C8657C" w:rsidRDefault="00601B47" w:rsidP="00C8657C">
      <w:pPr>
        <w:pStyle w:val="ListParagraph"/>
        <w:numPr>
          <w:ilvl w:val="0"/>
          <w:numId w:val="32"/>
        </w:numPr>
        <w:rPr>
          <w:rFonts w:ascii="Times New Roman" w:hAnsi="Times New Roman" w:cs="Times New Roman"/>
          <w:sz w:val="24"/>
          <w:szCs w:val="24"/>
        </w:rPr>
      </w:pPr>
      <w:r w:rsidRPr="00C8657C">
        <w:rPr>
          <w:rFonts w:ascii="Times New Roman" w:hAnsi="Times New Roman" w:cs="Times New Roman"/>
          <w:sz w:val="24"/>
          <w:szCs w:val="24"/>
        </w:rPr>
        <w:t>High/low end fashions; fast vs. slow fashion</w:t>
      </w:r>
    </w:p>
    <w:p w:rsidR="00601B47" w:rsidRDefault="00601B47" w:rsidP="00601B47">
      <w:pPr>
        <w:rPr>
          <w:rFonts w:ascii="Times New Roman" w:hAnsi="Times New Roman" w:cs="Times New Roman"/>
          <w:sz w:val="24"/>
          <w:szCs w:val="24"/>
        </w:rPr>
      </w:pPr>
    </w:p>
    <w:p w:rsidR="00601B47" w:rsidRDefault="00601B47" w:rsidP="00601B47">
      <w:pPr>
        <w:rPr>
          <w:rFonts w:ascii="Times New Roman" w:hAnsi="Times New Roman" w:cs="Times New Roman"/>
          <w:sz w:val="24"/>
          <w:szCs w:val="24"/>
        </w:rPr>
      </w:pPr>
      <w:r>
        <w:rPr>
          <w:rFonts w:ascii="Times New Roman" w:hAnsi="Times New Roman" w:cs="Times New Roman"/>
          <w:sz w:val="24"/>
          <w:szCs w:val="24"/>
        </w:rPr>
        <w:t xml:space="preserve">Students may then be asked how they would operationalize and collect data on these variables.  </w:t>
      </w:r>
    </w:p>
    <w:p w:rsidR="002F30B6" w:rsidRDefault="002F30B6" w:rsidP="002F30B6">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4"/>
          <w:szCs w:val="24"/>
        </w:rPr>
      </w:pPr>
    </w:p>
    <w:p w:rsidR="00A33D91" w:rsidRDefault="00A33D91">
      <w:pPr>
        <w:rPr>
          <w:rFonts w:ascii="Times New Roman" w:hAnsi="Times New Roman"/>
          <w:u w:val="single"/>
        </w:rPr>
      </w:pPr>
      <w:r>
        <w:rPr>
          <w:rFonts w:ascii="Times New Roman" w:hAnsi="Times New Roman"/>
          <w:u w:val="single"/>
        </w:rPr>
        <w:br w:type="page"/>
      </w:r>
    </w:p>
    <w:p w:rsidR="002F30B6" w:rsidRDefault="002F30B6" w:rsidP="002F30B6">
      <w:pPr>
        <w:jc w:val="center"/>
        <w:rPr>
          <w:rFonts w:ascii="Times New Roman" w:hAnsi="Times New Roman"/>
          <w:u w:val="single"/>
        </w:rPr>
      </w:pPr>
    </w:p>
    <w:p w:rsidR="002F30B6" w:rsidRPr="00426BFA" w:rsidRDefault="002F30B6" w:rsidP="002F30B6">
      <w:pPr>
        <w:pStyle w:val="BodyText"/>
        <w:pBdr>
          <w:top w:val="single" w:sz="4" w:space="1" w:color="auto"/>
          <w:left w:val="single" w:sz="4" w:space="4" w:color="auto"/>
          <w:bottom w:val="single" w:sz="4" w:space="1" w:color="auto"/>
          <w:right w:val="single" w:sz="4" w:space="4" w:color="auto"/>
        </w:pBdr>
        <w:jc w:val="center"/>
      </w:pPr>
      <w:r w:rsidRPr="00426BFA">
        <w:t xml:space="preserve">TEACHING TIP: </w:t>
      </w:r>
      <w:r w:rsidR="00A33D91" w:rsidRPr="00426BFA">
        <w:t xml:space="preserve">EVALUATING THE TYPOLOGY </w:t>
      </w:r>
    </w:p>
    <w:p w:rsidR="002F30B6" w:rsidRDefault="002F30B6" w:rsidP="002F30B6">
      <w:pPr>
        <w:pStyle w:val="BodyText"/>
        <w:pBdr>
          <w:top w:val="single" w:sz="4" w:space="1" w:color="auto"/>
          <w:left w:val="single" w:sz="4" w:space="4" w:color="auto"/>
          <w:bottom w:val="single" w:sz="4" w:space="1" w:color="auto"/>
          <w:right w:val="single" w:sz="4" w:space="4" w:color="auto"/>
        </w:pBdr>
        <w:rPr>
          <w:b w:val="0"/>
        </w:rPr>
      </w:pPr>
      <w:r>
        <w:rPr>
          <w:b w:val="0"/>
        </w:rPr>
        <w:t>In summarizing the epilogue to the case</w:t>
      </w:r>
      <w:r w:rsidR="00C755B8">
        <w:rPr>
          <w:b w:val="0"/>
        </w:rPr>
        <w:t xml:space="preserve"> (see below)</w:t>
      </w:r>
      <w:r>
        <w:rPr>
          <w:b w:val="0"/>
        </w:rPr>
        <w:t xml:space="preserve">, the instructor may wish to describe how various companies responded to the events at Rana Plaza, and to map these responses against the typology proposed in class by students.  </w:t>
      </w:r>
      <w:r w:rsidR="002D56EB">
        <w:rPr>
          <w:b w:val="0"/>
        </w:rPr>
        <w:t xml:space="preserve">The major response by companies has been to form coalitions and to develop and enforce codes governing the structural safety of manufacturing facilities in Bangladesh. </w:t>
      </w:r>
    </w:p>
    <w:p w:rsidR="002F30B6" w:rsidRDefault="002F30B6" w:rsidP="002F30B6">
      <w:pPr>
        <w:pStyle w:val="BodyText"/>
        <w:pBdr>
          <w:top w:val="single" w:sz="4" w:space="1" w:color="auto"/>
          <w:left w:val="single" w:sz="4" w:space="4" w:color="auto"/>
          <w:bottom w:val="single" w:sz="4" w:space="1" w:color="auto"/>
          <w:right w:val="single" w:sz="4" w:space="4" w:color="auto"/>
        </w:pBdr>
        <w:rPr>
          <w:b w:val="0"/>
        </w:rPr>
      </w:pPr>
    </w:p>
    <w:p w:rsidR="002F30B6" w:rsidRDefault="002F30B6" w:rsidP="002F30B6">
      <w:pPr>
        <w:pStyle w:val="BodyText"/>
      </w:pPr>
    </w:p>
    <w:p w:rsidR="00A33D91" w:rsidRDefault="00A33D91" w:rsidP="00A33D91">
      <w:pPr>
        <w:jc w:val="center"/>
        <w:rPr>
          <w:rFonts w:ascii="Times New Roman" w:hAnsi="Times New Roman"/>
          <w:sz w:val="24"/>
          <w:szCs w:val="24"/>
          <w:u w:val="single"/>
        </w:rPr>
      </w:pPr>
    </w:p>
    <w:p w:rsidR="003F2634" w:rsidRDefault="003F2634" w:rsidP="00C8657C">
      <w:pPr>
        <w:jc w:val="center"/>
        <w:rPr>
          <w:rFonts w:ascii="Times New Roman" w:hAnsi="Times New Roman"/>
          <w:sz w:val="24"/>
          <w:szCs w:val="24"/>
          <w:u w:val="single"/>
        </w:rPr>
      </w:pPr>
      <w:r w:rsidRPr="003F2634">
        <w:rPr>
          <w:rFonts w:ascii="Times New Roman" w:hAnsi="Times New Roman"/>
          <w:sz w:val="24"/>
          <w:szCs w:val="24"/>
          <w:u w:val="single"/>
        </w:rPr>
        <w:t>Teaching Option 2:</w:t>
      </w:r>
      <w:r w:rsidR="00A33D91">
        <w:rPr>
          <w:rFonts w:ascii="Times New Roman" w:hAnsi="Times New Roman"/>
          <w:sz w:val="24"/>
          <w:szCs w:val="24"/>
          <w:u w:val="single"/>
        </w:rPr>
        <w:t xml:space="preserve">  </w:t>
      </w:r>
      <w:r w:rsidR="00C8657C">
        <w:rPr>
          <w:rFonts w:ascii="Times New Roman" w:hAnsi="Times New Roman"/>
          <w:sz w:val="24"/>
          <w:szCs w:val="24"/>
          <w:u w:val="single"/>
        </w:rPr>
        <w:t>Multi-Day Module</w:t>
      </w:r>
    </w:p>
    <w:p w:rsidR="00C8657C" w:rsidRDefault="00C8657C" w:rsidP="00C8657C">
      <w:pPr>
        <w:jc w:val="center"/>
        <w:rPr>
          <w:u w:val="single"/>
        </w:rPr>
      </w:pPr>
    </w:p>
    <w:p w:rsidR="002D56EB" w:rsidRDefault="002D56EB" w:rsidP="00AE5410">
      <w:pPr>
        <w:jc w:val="center"/>
        <w:rPr>
          <w:rFonts w:ascii="Times New Roman" w:hAnsi="Times New Roman" w:cs="Times New Roman"/>
          <w:sz w:val="24"/>
          <w:szCs w:val="24"/>
          <w:u w:val="single"/>
        </w:rPr>
      </w:pPr>
    </w:p>
    <w:p w:rsidR="003F2634" w:rsidRDefault="003F2634" w:rsidP="00AE5410">
      <w:pPr>
        <w:jc w:val="center"/>
        <w:rPr>
          <w:rFonts w:ascii="Times New Roman" w:hAnsi="Times New Roman" w:cs="Times New Roman"/>
          <w:sz w:val="24"/>
          <w:szCs w:val="24"/>
          <w:u w:val="single"/>
        </w:rPr>
      </w:pPr>
      <w:r w:rsidRPr="003F2634">
        <w:rPr>
          <w:rFonts w:ascii="Times New Roman" w:hAnsi="Times New Roman" w:cs="Times New Roman"/>
          <w:sz w:val="24"/>
          <w:szCs w:val="24"/>
          <w:u w:val="single"/>
        </w:rPr>
        <w:t xml:space="preserve">Day 1:  </w:t>
      </w:r>
      <w:r>
        <w:rPr>
          <w:rFonts w:ascii="Times New Roman" w:hAnsi="Times New Roman" w:cs="Times New Roman"/>
          <w:sz w:val="24"/>
          <w:szCs w:val="24"/>
          <w:u w:val="single"/>
        </w:rPr>
        <w:t>Introduction to the Case</w:t>
      </w:r>
    </w:p>
    <w:p w:rsidR="003F2634" w:rsidRDefault="003F2634" w:rsidP="00AE5410">
      <w:pPr>
        <w:jc w:val="center"/>
        <w:rPr>
          <w:rFonts w:ascii="Times New Roman" w:hAnsi="Times New Roman" w:cs="Times New Roman"/>
          <w:sz w:val="24"/>
          <w:szCs w:val="24"/>
          <w:u w:val="single"/>
        </w:rPr>
      </w:pPr>
    </w:p>
    <w:p w:rsidR="003F2634" w:rsidRDefault="003F2634" w:rsidP="003F2634">
      <w:pPr>
        <w:rPr>
          <w:rFonts w:ascii="Times New Roman" w:hAnsi="Times New Roman" w:cs="Times New Roman"/>
          <w:sz w:val="24"/>
          <w:szCs w:val="24"/>
        </w:rPr>
      </w:pPr>
      <w:r w:rsidRPr="003F2634">
        <w:rPr>
          <w:rFonts w:ascii="Times New Roman" w:hAnsi="Times New Roman" w:cs="Times New Roman"/>
          <w:sz w:val="24"/>
          <w:szCs w:val="24"/>
        </w:rPr>
        <w:t xml:space="preserve">Assign </w:t>
      </w:r>
      <w:r>
        <w:rPr>
          <w:rFonts w:ascii="Times New Roman" w:hAnsi="Times New Roman" w:cs="Times New Roman"/>
          <w:sz w:val="24"/>
          <w:szCs w:val="24"/>
        </w:rPr>
        <w:t>the case as homework reading.</w:t>
      </w:r>
    </w:p>
    <w:p w:rsidR="003F2634" w:rsidRDefault="003F2634" w:rsidP="003F2634">
      <w:pPr>
        <w:rPr>
          <w:rFonts w:ascii="Times New Roman" w:hAnsi="Times New Roman" w:cs="Times New Roman"/>
          <w:sz w:val="24"/>
          <w:szCs w:val="24"/>
        </w:rPr>
      </w:pPr>
    </w:p>
    <w:p w:rsidR="003F2634" w:rsidRDefault="003F2634" w:rsidP="003F2634">
      <w:pPr>
        <w:rPr>
          <w:rFonts w:ascii="Times New Roman" w:hAnsi="Times New Roman" w:cs="Times New Roman"/>
          <w:sz w:val="24"/>
          <w:szCs w:val="24"/>
        </w:rPr>
      </w:pPr>
      <w:r>
        <w:rPr>
          <w:rFonts w:ascii="Times New Roman" w:hAnsi="Times New Roman" w:cs="Times New Roman"/>
          <w:sz w:val="24"/>
          <w:szCs w:val="24"/>
        </w:rPr>
        <w:t xml:space="preserve">Run </w:t>
      </w:r>
      <w:r w:rsidR="000A3616">
        <w:rPr>
          <w:rFonts w:ascii="Times New Roman" w:hAnsi="Times New Roman" w:cs="Times New Roman"/>
          <w:sz w:val="24"/>
          <w:szCs w:val="24"/>
        </w:rPr>
        <w:t>exercises:  Where do you shop?  Where were your clothes made?</w:t>
      </w:r>
      <w:r w:rsidR="00A33D91">
        <w:rPr>
          <w:rFonts w:ascii="Times New Roman" w:hAnsi="Times New Roman" w:cs="Times New Roman"/>
          <w:sz w:val="24"/>
          <w:szCs w:val="24"/>
        </w:rPr>
        <w:t xml:space="preserve"> (See notes above.)</w:t>
      </w:r>
    </w:p>
    <w:p w:rsidR="003F2634" w:rsidRDefault="003F2634" w:rsidP="003F2634">
      <w:pPr>
        <w:rPr>
          <w:rFonts w:ascii="Times New Roman" w:hAnsi="Times New Roman" w:cs="Times New Roman"/>
          <w:sz w:val="24"/>
          <w:szCs w:val="24"/>
        </w:rPr>
      </w:pPr>
    </w:p>
    <w:p w:rsidR="003F2634" w:rsidRDefault="003F2634" w:rsidP="003F2634">
      <w:pPr>
        <w:rPr>
          <w:rFonts w:ascii="Times New Roman" w:hAnsi="Times New Roman" w:cs="Times New Roman"/>
          <w:sz w:val="24"/>
          <w:szCs w:val="24"/>
        </w:rPr>
      </w:pPr>
      <w:r>
        <w:rPr>
          <w:rFonts w:ascii="Times New Roman" w:hAnsi="Times New Roman" w:cs="Times New Roman"/>
          <w:sz w:val="24"/>
          <w:szCs w:val="24"/>
        </w:rPr>
        <w:t>Show the video or videos.</w:t>
      </w:r>
      <w:r w:rsidR="00A33D91">
        <w:rPr>
          <w:rFonts w:ascii="Times New Roman" w:hAnsi="Times New Roman" w:cs="Times New Roman"/>
          <w:sz w:val="24"/>
          <w:szCs w:val="24"/>
        </w:rPr>
        <w:t xml:space="preserve"> (See notes above.)</w:t>
      </w:r>
    </w:p>
    <w:p w:rsidR="00425D90" w:rsidRDefault="00425D90" w:rsidP="003F2634">
      <w:pPr>
        <w:rPr>
          <w:rFonts w:ascii="Times New Roman" w:hAnsi="Times New Roman" w:cs="Times New Roman"/>
          <w:sz w:val="24"/>
          <w:szCs w:val="24"/>
        </w:rPr>
      </w:pPr>
    </w:p>
    <w:p w:rsidR="00425D90" w:rsidRDefault="000A3616" w:rsidP="003F2634">
      <w:pPr>
        <w:rPr>
          <w:rFonts w:ascii="Times New Roman" w:hAnsi="Times New Roman" w:cs="Times New Roman"/>
          <w:sz w:val="24"/>
          <w:szCs w:val="24"/>
        </w:rPr>
      </w:pPr>
      <w:r>
        <w:rPr>
          <w:rFonts w:ascii="Times New Roman" w:hAnsi="Times New Roman" w:cs="Times New Roman"/>
          <w:sz w:val="24"/>
          <w:szCs w:val="24"/>
        </w:rPr>
        <w:t>Introduce the case assignments.</w:t>
      </w:r>
      <w:r w:rsidR="00A33D91">
        <w:rPr>
          <w:rFonts w:ascii="Times New Roman" w:hAnsi="Times New Roman" w:cs="Times New Roman"/>
          <w:sz w:val="24"/>
          <w:szCs w:val="24"/>
        </w:rPr>
        <w:t xml:space="preserve"> </w:t>
      </w:r>
    </w:p>
    <w:p w:rsidR="003F2634" w:rsidRDefault="003F2634" w:rsidP="003F2634">
      <w:pPr>
        <w:rPr>
          <w:rFonts w:ascii="Times New Roman" w:hAnsi="Times New Roman" w:cs="Times New Roman"/>
          <w:sz w:val="24"/>
          <w:szCs w:val="24"/>
        </w:rPr>
      </w:pPr>
    </w:p>
    <w:p w:rsidR="003F2634" w:rsidRDefault="003F2634" w:rsidP="003F2634">
      <w:pPr>
        <w:rPr>
          <w:rFonts w:ascii="Times New Roman" w:hAnsi="Times New Roman" w:cs="Times New Roman"/>
          <w:sz w:val="24"/>
          <w:szCs w:val="24"/>
        </w:rPr>
      </w:pPr>
      <w:r>
        <w:rPr>
          <w:rFonts w:ascii="Times New Roman" w:hAnsi="Times New Roman" w:cs="Times New Roman"/>
          <w:sz w:val="24"/>
          <w:szCs w:val="24"/>
        </w:rPr>
        <w:t>Break students into teams of 3-5 students (or use existing teams)</w:t>
      </w:r>
      <w:r w:rsidR="002A6979">
        <w:rPr>
          <w:rFonts w:ascii="Times New Roman" w:hAnsi="Times New Roman" w:cs="Times New Roman"/>
          <w:sz w:val="24"/>
          <w:szCs w:val="24"/>
        </w:rPr>
        <w:t xml:space="preserve"> and assign each team to one stakeholder and one company.  Distribute instructions</w:t>
      </w:r>
      <w:r>
        <w:rPr>
          <w:rFonts w:ascii="Times New Roman" w:hAnsi="Times New Roman" w:cs="Times New Roman"/>
          <w:sz w:val="24"/>
          <w:szCs w:val="24"/>
        </w:rPr>
        <w:t xml:space="preserve"> </w:t>
      </w:r>
      <w:r w:rsidR="00C8657C">
        <w:rPr>
          <w:rFonts w:ascii="Times New Roman" w:hAnsi="Times New Roman" w:cs="Times New Roman"/>
          <w:sz w:val="24"/>
          <w:szCs w:val="24"/>
        </w:rPr>
        <w:t xml:space="preserve">(provided </w:t>
      </w:r>
      <w:r w:rsidR="00BB608F">
        <w:rPr>
          <w:rFonts w:ascii="Times New Roman" w:hAnsi="Times New Roman" w:cs="Times New Roman"/>
          <w:sz w:val="24"/>
          <w:szCs w:val="24"/>
        </w:rPr>
        <w:t>in Appendix A</w:t>
      </w:r>
      <w:r w:rsidR="00C8657C">
        <w:rPr>
          <w:rFonts w:ascii="Times New Roman" w:hAnsi="Times New Roman" w:cs="Times New Roman"/>
          <w:sz w:val="24"/>
          <w:szCs w:val="24"/>
        </w:rPr>
        <w:t xml:space="preserve">) </w:t>
      </w:r>
      <w:r>
        <w:rPr>
          <w:rFonts w:ascii="Times New Roman" w:hAnsi="Times New Roman" w:cs="Times New Roman"/>
          <w:sz w:val="24"/>
          <w:szCs w:val="24"/>
        </w:rPr>
        <w:t xml:space="preserve">and allow the teams to caucus and begin their research.  </w:t>
      </w:r>
    </w:p>
    <w:p w:rsidR="003F2634" w:rsidRDefault="003F2634" w:rsidP="003F2634">
      <w:pPr>
        <w:rPr>
          <w:rFonts w:ascii="Times New Roman" w:hAnsi="Times New Roman" w:cs="Times New Roman"/>
          <w:sz w:val="24"/>
          <w:szCs w:val="24"/>
        </w:rPr>
      </w:pPr>
    </w:p>
    <w:p w:rsidR="003F2634" w:rsidRDefault="003F2634" w:rsidP="003F2634">
      <w:pPr>
        <w:jc w:val="center"/>
        <w:rPr>
          <w:rFonts w:ascii="Times New Roman" w:hAnsi="Times New Roman" w:cs="Times New Roman"/>
          <w:sz w:val="24"/>
          <w:szCs w:val="24"/>
          <w:u w:val="single"/>
        </w:rPr>
      </w:pPr>
      <w:r>
        <w:rPr>
          <w:rFonts w:ascii="Times New Roman" w:hAnsi="Times New Roman" w:cs="Times New Roman"/>
          <w:sz w:val="24"/>
          <w:szCs w:val="24"/>
          <w:u w:val="single"/>
        </w:rPr>
        <w:t>Day 2:  Stakeholder Reports</w:t>
      </w:r>
    </w:p>
    <w:p w:rsidR="003F2634" w:rsidRDefault="003F2634" w:rsidP="003F2634">
      <w:pPr>
        <w:jc w:val="center"/>
        <w:rPr>
          <w:rFonts w:ascii="Times New Roman" w:hAnsi="Times New Roman" w:cs="Times New Roman"/>
          <w:sz w:val="24"/>
          <w:szCs w:val="24"/>
          <w:u w:val="single"/>
        </w:rPr>
      </w:pPr>
    </w:p>
    <w:p w:rsidR="002A6979" w:rsidRPr="002A6979" w:rsidRDefault="003F2634" w:rsidP="003F2634">
      <w:pPr>
        <w:rPr>
          <w:rFonts w:ascii="Times New Roman" w:hAnsi="Times New Roman" w:cs="Times New Roman"/>
          <w:b/>
          <w:sz w:val="24"/>
          <w:szCs w:val="24"/>
        </w:rPr>
      </w:pPr>
      <w:r w:rsidRPr="003F2634">
        <w:rPr>
          <w:rFonts w:ascii="Times New Roman" w:hAnsi="Times New Roman" w:cs="Times New Roman"/>
          <w:sz w:val="24"/>
          <w:szCs w:val="24"/>
        </w:rPr>
        <w:t xml:space="preserve">On Day 2, </w:t>
      </w:r>
      <w:r w:rsidR="002A6979">
        <w:rPr>
          <w:rFonts w:ascii="Times New Roman" w:hAnsi="Times New Roman" w:cs="Times New Roman"/>
          <w:sz w:val="24"/>
          <w:szCs w:val="24"/>
        </w:rPr>
        <w:t xml:space="preserve">student teams </w:t>
      </w:r>
      <w:r w:rsidR="00C8657C">
        <w:rPr>
          <w:rFonts w:ascii="Times New Roman" w:hAnsi="Times New Roman" w:cs="Times New Roman"/>
          <w:sz w:val="24"/>
          <w:szCs w:val="24"/>
        </w:rPr>
        <w:t>are ea</w:t>
      </w:r>
      <w:r w:rsidR="002A6979">
        <w:rPr>
          <w:rFonts w:ascii="Times New Roman" w:hAnsi="Times New Roman" w:cs="Times New Roman"/>
          <w:sz w:val="24"/>
          <w:szCs w:val="24"/>
        </w:rPr>
        <w:t xml:space="preserve">ch given </w:t>
      </w:r>
      <w:r w:rsidR="00E9592E">
        <w:rPr>
          <w:rFonts w:ascii="Times New Roman" w:hAnsi="Times New Roman" w:cs="Times New Roman"/>
          <w:sz w:val="24"/>
          <w:szCs w:val="24"/>
        </w:rPr>
        <w:t xml:space="preserve">7 to </w:t>
      </w:r>
      <w:r w:rsidR="002A6979">
        <w:rPr>
          <w:rFonts w:ascii="Times New Roman" w:hAnsi="Times New Roman" w:cs="Times New Roman"/>
          <w:sz w:val="24"/>
          <w:szCs w:val="24"/>
        </w:rPr>
        <w:t>10 minutes to present 3</w:t>
      </w:r>
      <w:r w:rsidR="00E9592E">
        <w:rPr>
          <w:rFonts w:ascii="Times New Roman" w:hAnsi="Times New Roman" w:cs="Times New Roman"/>
          <w:sz w:val="24"/>
          <w:szCs w:val="24"/>
        </w:rPr>
        <w:t xml:space="preserve"> to </w:t>
      </w:r>
      <w:r w:rsidR="002A6979">
        <w:rPr>
          <w:rFonts w:ascii="Times New Roman" w:hAnsi="Times New Roman" w:cs="Times New Roman"/>
          <w:sz w:val="24"/>
          <w:szCs w:val="24"/>
        </w:rPr>
        <w:t>5 PowerPoint slides responding to the following questions:</w:t>
      </w:r>
    </w:p>
    <w:p w:rsidR="002A6979" w:rsidRPr="002A6979" w:rsidRDefault="002A6979" w:rsidP="003F2634">
      <w:pPr>
        <w:rPr>
          <w:rFonts w:ascii="Times New Roman" w:hAnsi="Times New Roman" w:cs="Times New Roman"/>
          <w:b/>
          <w:sz w:val="24"/>
          <w:szCs w:val="24"/>
        </w:rPr>
      </w:pPr>
    </w:p>
    <w:p w:rsidR="00041A03" w:rsidRDefault="00201C81" w:rsidP="00F44145">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 xml:space="preserve">Briefly introduce your </w:t>
      </w:r>
      <w:r w:rsidR="00041A03">
        <w:rPr>
          <w:rFonts w:ascii="Times New Roman" w:hAnsi="Times New Roman" w:cs="Times New Roman"/>
          <w:b/>
          <w:sz w:val="24"/>
          <w:szCs w:val="24"/>
        </w:rPr>
        <w:t xml:space="preserve">assigned stakeholder </w:t>
      </w:r>
      <w:r>
        <w:rPr>
          <w:rFonts w:ascii="Times New Roman" w:hAnsi="Times New Roman" w:cs="Times New Roman"/>
          <w:b/>
          <w:sz w:val="24"/>
          <w:szCs w:val="24"/>
        </w:rPr>
        <w:t>to the class.</w:t>
      </w:r>
    </w:p>
    <w:p w:rsidR="00041A03" w:rsidRDefault="00041A03" w:rsidP="00041A03">
      <w:pPr>
        <w:pStyle w:val="ListParagraph"/>
        <w:rPr>
          <w:rFonts w:ascii="Times New Roman" w:hAnsi="Times New Roman" w:cs="Times New Roman"/>
          <w:b/>
          <w:sz w:val="24"/>
          <w:szCs w:val="24"/>
        </w:rPr>
      </w:pPr>
    </w:p>
    <w:p w:rsidR="002A6979" w:rsidRPr="002A6979" w:rsidRDefault="002A6979" w:rsidP="00F44145">
      <w:pPr>
        <w:pStyle w:val="ListParagraph"/>
        <w:numPr>
          <w:ilvl w:val="0"/>
          <w:numId w:val="14"/>
        </w:numPr>
        <w:rPr>
          <w:rFonts w:ascii="Times New Roman" w:hAnsi="Times New Roman" w:cs="Times New Roman"/>
          <w:b/>
          <w:sz w:val="24"/>
          <w:szCs w:val="24"/>
        </w:rPr>
      </w:pPr>
      <w:r w:rsidRPr="002A6979">
        <w:rPr>
          <w:rFonts w:ascii="Times New Roman" w:hAnsi="Times New Roman" w:cs="Times New Roman"/>
          <w:b/>
          <w:sz w:val="24"/>
          <w:szCs w:val="24"/>
        </w:rPr>
        <w:t>In what way, if at all, did your assigned stakeholder contribute to, or bear responsibility for, the collapse of Rana Plaza?</w:t>
      </w:r>
    </w:p>
    <w:p w:rsidR="002A6979" w:rsidRPr="002A6979" w:rsidRDefault="002A6979" w:rsidP="003F2634">
      <w:pPr>
        <w:rPr>
          <w:rFonts w:ascii="Times New Roman" w:hAnsi="Times New Roman" w:cs="Times New Roman"/>
          <w:b/>
          <w:sz w:val="24"/>
          <w:szCs w:val="24"/>
        </w:rPr>
      </w:pPr>
    </w:p>
    <w:p w:rsidR="002A6979" w:rsidRPr="002A6979" w:rsidRDefault="002A6979" w:rsidP="00F44145">
      <w:pPr>
        <w:pStyle w:val="ListParagraph"/>
        <w:numPr>
          <w:ilvl w:val="0"/>
          <w:numId w:val="14"/>
        </w:numPr>
        <w:rPr>
          <w:rFonts w:ascii="Times New Roman" w:hAnsi="Times New Roman" w:cs="Times New Roman"/>
          <w:b/>
          <w:sz w:val="24"/>
          <w:szCs w:val="24"/>
        </w:rPr>
      </w:pPr>
      <w:r w:rsidRPr="002A6979">
        <w:rPr>
          <w:rFonts w:ascii="Times New Roman" w:hAnsi="Times New Roman" w:cs="Times New Roman"/>
          <w:b/>
          <w:sz w:val="24"/>
          <w:szCs w:val="24"/>
        </w:rPr>
        <w:t xml:space="preserve">What could your stakeholder do now, after </w:t>
      </w:r>
      <w:r>
        <w:rPr>
          <w:rFonts w:ascii="Times New Roman" w:hAnsi="Times New Roman" w:cs="Times New Roman"/>
          <w:b/>
          <w:sz w:val="24"/>
          <w:szCs w:val="24"/>
        </w:rPr>
        <w:t xml:space="preserve">the </w:t>
      </w:r>
      <w:r w:rsidRPr="002A6979">
        <w:rPr>
          <w:rFonts w:ascii="Times New Roman" w:hAnsi="Times New Roman" w:cs="Times New Roman"/>
          <w:b/>
          <w:sz w:val="24"/>
          <w:szCs w:val="24"/>
        </w:rPr>
        <w:t>Rana Plaza</w:t>
      </w:r>
      <w:r>
        <w:rPr>
          <w:rFonts w:ascii="Times New Roman" w:hAnsi="Times New Roman" w:cs="Times New Roman"/>
          <w:b/>
          <w:sz w:val="24"/>
          <w:szCs w:val="24"/>
        </w:rPr>
        <w:t xml:space="preserve"> collapse</w:t>
      </w:r>
      <w:r w:rsidRPr="002A6979">
        <w:rPr>
          <w:rFonts w:ascii="Times New Roman" w:hAnsi="Times New Roman" w:cs="Times New Roman"/>
          <w:b/>
          <w:sz w:val="24"/>
          <w:szCs w:val="24"/>
        </w:rPr>
        <w:t>, to reduce the chances of a similar tragedy occurring in the future?</w:t>
      </w:r>
    </w:p>
    <w:p w:rsidR="002A6979" w:rsidRPr="002A6979" w:rsidRDefault="002A6979" w:rsidP="003F2634">
      <w:pPr>
        <w:rPr>
          <w:rFonts w:ascii="Times New Roman" w:hAnsi="Times New Roman" w:cs="Times New Roman"/>
          <w:b/>
          <w:sz w:val="24"/>
          <w:szCs w:val="24"/>
        </w:rPr>
      </w:pPr>
    </w:p>
    <w:p w:rsidR="003F2634" w:rsidRPr="002A6979" w:rsidRDefault="002A6979" w:rsidP="00F44145">
      <w:pPr>
        <w:pStyle w:val="ListParagraph"/>
        <w:numPr>
          <w:ilvl w:val="0"/>
          <w:numId w:val="14"/>
        </w:numPr>
        <w:rPr>
          <w:rFonts w:ascii="Times New Roman" w:hAnsi="Times New Roman" w:cs="Times New Roman"/>
          <w:b/>
          <w:sz w:val="24"/>
          <w:szCs w:val="24"/>
        </w:rPr>
      </w:pPr>
      <w:r w:rsidRPr="002A6979">
        <w:rPr>
          <w:rFonts w:ascii="Times New Roman" w:hAnsi="Times New Roman" w:cs="Times New Roman"/>
          <w:b/>
          <w:sz w:val="24"/>
          <w:szCs w:val="24"/>
        </w:rPr>
        <w:t xml:space="preserve">What are the constraints on your stakeholder that might make it difficult to take these </w:t>
      </w:r>
      <w:r>
        <w:rPr>
          <w:rFonts w:ascii="Times New Roman" w:hAnsi="Times New Roman" w:cs="Times New Roman"/>
          <w:b/>
          <w:sz w:val="24"/>
          <w:szCs w:val="24"/>
        </w:rPr>
        <w:t xml:space="preserve">recommended </w:t>
      </w:r>
      <w:r w:rsidRPr="002A6979">
        <w:rPr>
          <w:rFonts w:ascii="Times New Roman" w:hAnsi="Times New Roman" w:cs="Times New Roman"/>
          <w:b/>
          <w:sz w:val="24"/>
          <w:szCs w:val="24"/>
        </w:rPr>
        <w:t xml:space="preserve">actions?   </w:t>
      </w:r>
      <w:r w:rsidR="003F2634" w:rsidRPr="002A6979">
        <w:rPr>
          <w:rFonts w:ascii="Times New Roman" w:hAnsi="Times New Roman" w:cs="Times New Roman"/>
          <w:b/>
          <w:sz w:val="24"/>
          <w:szCs w:val="24"/>
        </w:rPr>
        <w:t xml:space="preserve"> </w:t>
      </w:r>
    </w:p>
    <w:p w:rsidR="003F2634" w:rsidRDefault="003F2634" w:rsidP="003F2634">
      <w:pPr>
        <w:rPr>
          <w:rFonts w:ascii="Times New Roman" w:hAnsi="Times New Roman" w:cs="Times New Roman"/>
          <w:b/>
          <w:sz w:val="24"/>
          <w:szCs w:val="24"/>
        </w:rPr>
      </w:pPr>
    </w:p>
    <w:p w:rsidR="002A6979" w:rsidRDefault="002A6979" w:rsidP="003F2634">
      <w:pPr>
        <w:rPr>
          <w:rFonts w:ascii="Times New Roman" w:hAnsi="Times New Roman" w:cs="Times New Roman"/>
          <w:sz w:val="24"/>
          <w:szCs w:val="24"/>
        </w:rPr>
      </w:pPr>
      <w:r>
        <w:rPr>
          <w:rFonts w:ascii="Times New Roman" w:hAnsi="Times New Roman" w:cs="Times New Roman"/>
          <w:sz w:val="24"/>
          <w:szCs w:val="24"/>
        </w:rPr>
        <w:t>The stakeholders assigned will depend on the number of students in the class.  They may include the following</w:t>
      </w:r>
      <w:r w:rsidR="00041A03">
        <w:rPr>
          <w:rFonts w:ascii="Times New Roman" w:hAnsi="Times New Roman" w:cs="Times New Roman"/>
          <w:sz w:val="24"/>
          <w:szCs w:val="24"/>
        </w:rPr>
        <w:t xml:space="preserve"> (note that companies are not included; they are covered the following class session)</w:t>
      </w:r>
      <w:r>
        <w:rPr>
          <w:rFonts w:ascii="Times New Roman" w:hAnsi="Times New Roman" w:cs="Times New Roman"/>
          <w:sz w:val="24"/>
          <w:szCs w:val="24"/>
        </w:rPr>
        <w:t>:</w:t>
      </w:r>
    </w:p>
    <w:p w:rsidR="002A6979" w:rsidRDefault="002A6979" w:rsidP="003F2634">
      <w:pPr>
        <w:rPr>
          <w:rFonts w:ascii="Times New Roman" w:hAnsi="Times New Roman" w:cs="Times New Roman"/>
          <w:sz w:val="24"/>
          <w:szCs w:val="24"/>
        </w:rPr>
      </w:pPr>
    </w:p>
    <w:p w:rsidR="003F2634" w:rsidRDefault="002A6979" w:rsidP="003F2634">
      <w:pPr>
        <w:rPr>
          <w:rFonts w:ascii="Times New Roman" w:hAnsi="Times New Roman" w:cs="Times New Roman"/>
          <w:sz w:val="24"/>
          <w:szCs w:val="24"/>
        </w:rPr>
      </w:pPr>
      <w:r>
        <w:rPr>
          <w:rFonts w:ascii="Times New Roman" w:hAnsi="Times New Roman" w:cs="Times New Roman"/>
          <w:sz w:val="24"/>
          <w:szCs w:val="24"/>
        </w:rPr>
        <w:t xml:space="preserve">Bangladesh </w:t>
      </w:r>
      <w:r w:rsidR="00307AD9">
        <w:rPr>
          <w:rFonts w:ascii="Times New Roman" w:hAnsi="Times New Roman" w:cs="Times New Roman"/>
          <w:sz w:val="24"/>
          <w:szCs w:val="24"/>
        </w:rPr>
        <w:t xml:space="preserve">government (e.g., </w:t>
      </w:r>
      <w:r w:rsidR="00453AC6">
        <w:rPr>
          <w:rFonts w:ascii="Times New Roman" w:hAnsi="Times New Roman" w:cs="Times New Roman"/>
          <w:sz w:val="24"/>
          <w:szCs w:val="24"/>
        </w:rPr>
        <w:t>legislature, regulatory agencies</w:t>
      </w:r>
      <w:r w:rsidR="00307AD9">
        <w:rPr>
          <w:rFonts w:ascii="Times New Roman" w:hAnsi="Times New Roman" w:cs="Times New Roman"/>
          <w:sz w:val="24"/>
          <w:szCs w:val="24"/>
        </w:rPr>
        <w:t>)</w:t>
      </w:r>
      <w:r w:rsidR="00E322F1">
        <w:rPr>
          <w:rFonts w:ascii="Times New Roman" w:hAnsi="Times New Roman" w:cs="Times New Roman"/>
          <w:sz w:val="24"/>
          <w:szCs w:val="24"/>
        </w:rPr>
        <w:t xml:space="preserve"> (may be broken into two groups)</w:t>
      </w:r>
    </w:p>
    <w:p w:rsidR="002A6979" w:rsidRDefault="002A6979" w:rsidP="003F2634">
      <w:pPr>
        <w:rPr>
          <w:rFonts w:ascii="Times New Roman" w:hAnsi="Times New Roman" w:cs="Times New Roman"/>
          <w:sz w:val="24"/>
          <w:szCs w:val="24"/>
        </w:rPr>
      </w:pPr>
      <w:r>
        <w:rPr>
          <w:rFonts w:ascii="Times New Roman" w:hAnsi="Times New Roman" w:cs="Times New Roman"/>
          <w:sz w:val="24"/>
          <w:szCs w:val="24"/>
        </w:rPr>
        <w:t xml:space="preserve">U.S. </w:t>
      </w:r>
      <w:r w:rsidR="00E322F1">
        <w:rPr>
          <w:rFonts w:ascii="Times New Roman" w:hAnsi="Times New Roman" w:cs="Times New Roman"/>
          <w:sz w:val="24"/>
          <w:szCs w:val="24"/>
        </w:rPr>
        <w:t>and European governments/E</w:t>
      </w:r>
      <w:r w:rsidR="00E9592E">
        <w:rPr>
          <w:rFonts w:ascii="Times New Roman" w:hAnsi="Times New Roman" w:cs="Times New Roman"/>
          <w:sz w:val="24"/>
          <w:szCs w:val="24"/>
        </w:rPr>
        <w:t>uropean Union</w:t>
      </w:r>
      <w:r w:rsidR="00E322F1">
        <w:rPr>
          <w:rFonts w:ascii="Times New Roman" w:hAnsi="Times New Roman" w:cs="Times New Roman"/>
          <w:sz w:val="24"/>
          <w:szCs w:val="24"/>
        </w:rPr>
        <w:t xml:space="preserve"> (may be broken into two groups)</w:t>
      </w:r>
    </w:p>
    <w:p w:rsidR="00041A03" w:rsidRDefault="00930634" w:rsidP="00930634">
      <w:pPr>
        <w:ind w:left="360" w:hanging="360"/>
        <w:rPr>
          <w:rFonts w:ascii="Times New Roman" w:hAnsi="Times New Roman" w:cs="Times New Roman"/>
          <w:sz w:val="24"/>
          <w:szCs w:val="24"/>
        </w:rPr>
      </w:pPr>
      <w:r>
        <w:rPr>
          <w:rFonts w:ascii="Times New Roman" w:hAnsi="Times New Roman" w:cs="Times New Roman"/>
          <w:sz w:val="24"/>
          <w:szCs w:val="24"/>
        </w:rPr>
        <w:t xml:space="preserve">Bangladeshi supplier factory owners and managers </w:t>
      </w:r>
    </w:p>
    <w:p w:rsidR="00930634" w:rsidRDefault="00041A03" w:rsidP="00E322F1">
      <w:pPr>
        <w:ind w:left="360" w:hanging="360"/>
        <w:rPr>
          <w:rFonts w:ascii="Times New Roman" w:hAnsi="Times New Roman" w:cs="Times New Roman"/>
          <w:sz w:val="24"/>
          <w:szCs w:val="24"/>
        </w:rPr>
      </w:pPr>
      <w:r>
        <w:rPr>
          <w:rFonts w:ascii="Times New Roman" w:hAnsi="Times New Roman" w:cs="Times New Roman"/>
          <w:sz w:val="24"/>
          <w:szCs w:val="24"/>
        </w:rPr>
        <w:t xml:space="preserve">Trade associations </w:t>
      </w:r>
      <w:r w:rsidR="00930634">
        <w:rPr>
          <w:rFonts w:ascii="Times New Roman" w:hAnsi="Times New Roman" w:cs="Times New Roman"/>
          <w:sz w:val="24"/>
          <w:szCs w:val="24"/>
        </w:rPr>
        <w:t xml:space="preserve">(e.g., </w:t>
      </w:r>
      <w:r w:rsidR="00453AC6">
        <w:rPr>
          <w:rFonts w:ascii="Times New Roman" w:hAnsi="Times New Roman" w:cs="Times New Roman"/>
          <w:sz w:val="24"/>
          <w:szCs w:val="24"/>
        </w:rPr>
        <w:t>BGMEA</w:t>
      </w:r>
      <w:r>
        <w:rPr>
          <w:rFonts w:ascii="Times New Roman" w:hAnsi="Times New Roman" w:cs="Times New Roman"/>
          <w:sz w:val="24"/>
          <w:szCs w:val="24"/>
        </w:rPr>
        <w:t>, BKMEA</w:t>
      </w:r>
      <w:r w:rsidR="00930634">
        <w:rPr>
          <w:rFonts w:ascii="Times New Roman" w:hAnsi="Times New Roman" w:cs="Times New Roman"/>
          <w:sz w:val="24"/>
          <w:szCs w:val="24"/>
        </w:rPr>
        <w:t>)</w:t>
      </w:r>
    </w:p>
    <w:p w:rsidR="00930634" w:rsidRDefault="00930634" w:rsidP="00E322F1">
      <w:pPr>
        <w:ind w:left="360" w:hanging="360"/>
        <w:rPr>
          <w:rFonts w:ascii="Times New Roman" w:hAnsi="Times New Roman" w:cs="Times New Roman"/>
          <w:sz w:val="24"/>
          <w:szCs w:val="24"/>
        </w:rPr>
      </w:pPr>
      <w:r>
        <w:rPr>
          <w:rFonts w:ascii="Times New Roman" w:hAnsi="Times New Roman" w:cs="Times New Roman"/>
          <w:sz w:val="24"/>
          <w:szCs w:val="24"/>
        </w:rPr>
        <w:t>Bangladeshi garment workers</w:t>
      </w:r>
      <w:r w:rsidR="00453AC6">
        <w:rPr>
          <w:rFonts w:ascii="Times New Roman" w:hAnsi="Times New Roman" w:cs="Times New Roman"/>
          <w:sz w:val="24"/>
          <w:szCs w:val="24"/>
        </w:rPr>
        <w:t xml:space="preserve"> and their unions and advocates </w:t>
      </w:r>
      <w:r w:rsidR="00041A03">
        <w:rPr>
          <w:rFonts w:ascii="Times New Roman" w:hAnsi="Times New Roman" w:cs="Times New Roman"/>
          <w:sz w:val="24"/>
          <w:szCs w:val="24"/>
        </w:rPr>
        <w:t>(</w:t>
      </w:r>
      <w:r w:rsidR="00453AC6">
        <w:rPr>
          <w:rFonts w:ascii="Times New Roman" w:hAnsi="Times New Roman" w:cs="Times New Roman"/>
          <w:sz w:val="24"/>
          <w:szCs w:val="24"/>
        </w:rPr>
        <w:t>e.g., BGWIF, BWCS</w:t>
      </w:r>
      <w:r w:rsidR="00041A03">
        <w:rPr>
          <w:rFonts w:ascii="Times New Roman" w:hAnsi="Times New Roman" w:cs="Times New Roman"/>
          <w:sz w:val="24"/>
          <w:szCs w:val="24"/>
        </w:rPr>
        <w:t>)</w:t>
      </w:r>
      <w:r w:rsidR="00E322F1">
        <w:rPr>
          <w:rFonts w:ascii="Times New Roman" w:hAnsi="Times New Roman" w:cs="Times New Roman"/>
          <w:sz w:val="24"/>
          <w:szCs w:val="24"/>
        </w:rPr>
        <w:t xml:space="preserve"> (may be broken into two groups)</w:t>
      </w:r>
    </w:p>
    <w:p w:rsidR="00930634" w:rsidRDefault="00930634" w:rsidP="00E322F1">
      <w:pPr>
        <w:ind w:left="360" w:hanging="360"/>
        <w:rPr>
          <w:rFonts w:ascii="Times New Roman" w:hAnsi="Times New Roman" w:cs="Times New Roman"/>
          <w:sz w:val="24"/>
          <w:szCs w:val="24"/>
        </w:rPr>
      </w:pPr>
      <w:r>
        <w:rPr>
          <w:rFonts w:ascii="Times New Roman" w:hAnsi="Times New Roman" w:cs="Times New Roman"/>
          <w:sz w:val="24"/>
          <w:szCs w:val="24"/>
        </w:rPr>
        <w:t>N</w:t>
      </w:r>
      <w:r w:rsidR="00041A03">
        <w:rPr>
          <w:rFonts w:ascii="Times New Roman" w:hAnsi="Times New Roman" w:cs="Times New Roman"/>
          <w:sz w:val="24"/>
          <w:szCs w:val="24"/>
        </w:rPr>
        <w:t>GOs</w:t>
      </w:r>
      <w:r>
        <w:rPr>
          <w:rFonts w:ascii="Times New Roman" w:hAnsi="Times New Roman" w:cs="Times New Roman"/>
          <w:sz w:val="24"/>
          <w:szCs w:val="24"/>
        </w:rPr>
        <w:t xml:space="preserve"> in developed countries (e.g., Clean Clothes Campaign, SOMO, International Labor Rights Forum)</w:t>
      </w:r>
    </w:p>
    <w:p w:rsidR="00307AD9" w:rsidRDefault="00307AD9" w:rsidP="00930634">
      <w:pPr>
        <w:ind w:left="360" w:hanging="360"/>
        <w:rPr>
          <w:rFonts w:ascii="Times New Roman" w:hAnsi="Times New Roman" w:cs="Times New Roman"/>
          <w:sz w:val="24"/>
          <w:szCs w:val="24"/>
        </w:rPr>
      </w:pPr>
      <w:r>
        <w:rPr>
          <w:rFonts w:ascii="Times New Roman" w:hAnsi="Times New Roman" w:cs="Times New Roman"/>
          <w:sz w:val="24"/>
          <w:szCs w:val="24"/>
        </w:rPr>
        <w:t>Clothing buyers in the United States and Europe</w:t>
      </w:r>
    </w:p>
    <w:p w:rsidR="00041A03" w:rsidRDefault="00041A03" w:rsidP="00041A03">
      <w:pPr>
        <w:ind w:left="360" w:hanging="360"/>
        <w:rPr>
          <w:rFonts w:ascii="Times New Roman" w:hAnsi="Times New Roman" w:cs="Times New Roman"/>
          <w:sz w:val="24"/>
          <w:szCs w:val="24"/>
        </w:rPr>
      </w:pPr>
      <w:r>
        <w:rPr>
          <w:rFonts w:ascii="Times New Roman" w:hAnsi="Times New Roman" w:cs="Times New Roman"/>
          <w:sz w:val="24"/>
          <w:szCs w:val="24"/>
        </w:rPr>
        <w:t xml:space="preserve">U.S. and European labor unions and </w:t>
      </w:r>
      <w:r w:rsidR="00C8657C">
        <w:rPr>
          <w:rFonts w:ascii="Times New Roman" w:hAnsi="Times New Roman" w:cs="Times New Roman"/>
          <w:sz w:val="24"/>
          <w:szCs w:val="24"/>
        </w:rPr>
        <w:t xml:space="preserve">labor </w:t>
      </w:r>
      <w:r>
        <w:rPr>
          <w:rFonts w:ascii="Times New Roman" w:hAnsi="Times New Roman" w:cs="Times New Roman"/>
          <w:sz w:val="24"/>
          <w:szCs w:val="24"/>
        </w:rPr>
        <w:t xml:space="preserve">federations (e.g., AFL-CIO, </w:t>
      </w:r>
      <w:proofErr w:type="spellStart"/>
      <w:r>
        <w:rPr>
          <w:rFonts w:ascii="Times New Roman" w:hAnsi="Times New Roman" w:cs="Times New Roman"/>
          <w:sz w:val="24"/>
          <w:szCs w:val="24"/>
        </w:rPr>
        <w:t>IndustriAll</w:t>
      </w:r>
      <w:proofErr w:type="spellEnd"/>
      <w:r>
        <w:rPr>
          <w:rFonts w:ascii="Times New Roman" w:hAnsi="Times New Roman" w:cs="Times New Roman"/>
          <w:sz w:val="24"/>
          <w:szCs w:val="24"/>
        </w:rPr>
        <w:t>)</w:t>
      </w:r>
    </w:p>
    <w:p w:rsidR="00201C81" w:rsidRDefault="00201C81" w:rsidP="00041A03">
      <w:pPr>
        <w:ind w:left="360" w:hanging="360"/>
        <w:rPr>
          <w:rFonts w:ascii="Times New Roman" w:hAnsi="Times New Roman" w:cs="Times New Roman"/>
          <w:sz w:val="24"/>
          <w:szCs w:val="24"/>
        </w:rPr>
      </w:pPr>
      <w:r>
        <w:rPr>
          <w:rFonts w:ascii="Times New Roman" w:hAnsi="Times New Roman" w:cs="Times New Roman"/>
          <w:sz w:val="24"/>
          <w:szCs w:val="24"/>
        </w:rPr>
        <w:t xml:space="preserve">International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Organization</w:t>
      </w:r>
    </w:p>
    <w:p w:rsidR="00A25532" w:rsidRDefault="00A25532" w:rsidP="00930634">
      <w:pPr>
        <w:ind w:left="360" w:hanging="360"/>
        <w:rPr>
          <w:rFonts w:ascii="Times New Roman" w:hAnsi="Times New Roman" w:cs="Times New Roman"/>
          <w:sz w:val="24"/>
          <w:szCs w:val="24"/>
        </w:rPr>
      </w:pPr>
    </w:p>
    <w:p w:rsidR="00E322F1" w:rsidRDefault="00E322F1" w:rsidP="00E322F1">
      <w:pPr>
        <w:ind w:left="360" w:hanging="360"/>
        <w:rPr>
          <w:rFonts w:ascii="Times New Roman" w:hAnsi="Times New Roman" w:cs="Times New Roman"/>
          <w:sz w:val="24"/>
          <w:szCs w:val="24"/>
        </w:rPr>
      </w:pPr>
    </w:p>
    <w:p w:rsidR="00E322F1" w:rsidRPr="00426BFA" w:rsidRDefault="00E322F1" w:rsidP="00E322F1">
      <w:pPr>
        <w:pBdr>
          <w:top w:val="single" w:sz="4" w:space="1" w:color="auto"/>
          <w:left w:val="single" w:sz="4" w:space="4" w:color="auto"/>
          <w:bottom w:val="single" w:sz="4" w:space="1" w:color="auto"/>
          <w:right w:val="single" w:sz="4" w:space="4" w:color="auto"/>
        </w:pBdr>
        <w:ind w:left="360" w:hanging="360"/>
        <w:jc w:val="center"/>
        <w:rPr>
          <w:rFonts w:ascii="Times New Roman" w:hAnsi="Times New Roman" w:cs="Times New Roman"/>
          <w:b/>
          <w:sz w:val="24"/>
          <w:szCs w:val="24"/>
        </w:rPr>
      </w:pPr>
      <w:r w:rsidRPr="00426BFA">
        <w:rPr>
          <w:rFonts w:ascii="Times New Roman" w:hAnsi="Times New Roman" w:cs="Times New Roman"/>
          <w:b/>
          <w:sz w:val="24"/>
          <w:szCs w:val="24"/>
        </w:rPr>
        <w:t>TEACHING TIP: TIMING</w:t>
      </w:r>
    </w:p>
    <w:p w:rsidR="00E322F1" w:rsidRPr="00261D76" w:rsidRDefault="00E322F1" w:rsidP="00E322F1">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 xml:space="preserve">The timing will need to be adjusted, depending on the number of students in the class.  For example, a class of 35 students might be organized into 7 teams of 5, with each team given up to 10 minutes each for presentations in a 75-minute class.  A class of 40 students might be organized into 10 teams of 4 students each, with each team given up to 7 minutes each.  </w:t>
      </w:r>
    </w:p>
    <w:p w:rsidR="00A25532" w:rsidRDefault="00A25532" w:rsidP="00A25532">
      <w:pPr>
        <w:ind w:left="360" w:hanging="360"/>
        <w:rPr>
          <w:rFonts w:ascii="Times New Roman" w:hAnsi="Times New Roman" w:cs="Times New Roman"/>
          <w:sz w:val="24"/>
          <w:szCs w:val="24"/>
        </w:rPr>
      </w:pPr>
    </w:p>
    <w:p w:rsidR="00A25532" w:rsidRPr="00426BFA" w:rsidRDefault="00A25532" w:rsidP="00A25532">
      <w:pPr>
        <w:pBdr>
          <w:top w:val="single" w:sz="4" w:space="1" w:color="auto"/>
          <w:left w:val="single" w:sz="4" w:space="4" w:color="auto"/>
          <w:bottom w:val="single" w:sz="4" w:space="1" w:color="auto"/>
          <w:right w:val="single" w:sz="4" w:space="4" w:color="auto"/>
        </w:pBdr>
        <w:ind w:left="360" w:hanging="360"/>
        <w:jc w:val="center"/>
        <w:rPr>
          <w:rFonts w:ascii="Times New Roman" w:hAnsi="Times New Roman" w:cs="Times New Roman"/>
          <w:b/>
          <w:sz w:val="24"/>
          <w:szCs w:val="24"/>
        </w:rPr>
      </w:pPr>
      <w:r w:rsidRPr="00426BFA">
        <w:rPr>
          <w:rFonts w:ascii="Times New Roman" w:hAnsi="Times New Roman" w:cs="Times New Roman"/>
          <w:b/>
          <w:sz w:val="24"/>
          <w:szCs w:val="24"/>
        </w:rPr>
        <w:t>TEACHING TIP: HELPING WITH THE RESEARCH</w:t>
      </w:r>
    </w:p>
    <w:p w:rsidR="00A25532" w:rsidRPr="00261D76" w:rsidRDefault="00A25532" w:rsidP="005A2C7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 xml:space="preserve">The </w:t>
      </w:r>
      <w:r w:rsidR="005A2C73">
        <w:rPr>
          <w:rFonts w:ascii="Times New Roman" w:hAnsi="Times New Roman" w:cs="Times New Roman"/>
          <w:sz w:val="24"/>
          <w:szCs w:val="24"/>
        </w:rPr>
        <w:t xml:space="preserve">student exercises described here will require research above and beyond reading the case.  That is, the written case is intended to provide a conceptual overview of the issue, but contains insufficient detail for student teams to do a satisfactory job of preparing their stakeholder and company reports for Days 2 and 3.  </w:t>
      </w:r>
      <w:r w:rsidR="00C8657C">
        <w:rPr>
          <w:rFonts w:ascii="Times New Roman" w:hAnsi="Times New Roman" w:cs="Times New Roman"/>
          <w:sz w:val="24"/>
          <w:szCs w:val="24"/>
        </w:rPr>
        <w:t xml:space="preserve">Students may be referred </w:t>
      </w:r>
      <w:r w:rsidR="005A2C73">
        <w:rPr>
          <w:rFonts w:ascii="Times New Roman" w:hAnsi="Times New Roman" w:cs="Times New Roman"/>
          <w:sz w:val="24"/>
          <w:szCs w:val="24"/>
        </w:rPr>
        <w:t>to the website for their assignment stakeholder and company</w:t>
      </w:r>
      <w:r w:rsidR="00C8657C">
        <w:rPr>
          <w:rFonts w:ascii="Times New Roman" w:hAnsi="Times New Roman" w:cs="Times New Roman"/>
          <w:sz w:val="24"/>
          <w:szCs w:val="24"/>
        </w:rPr>
        <w:t>.  Other materials</w:t>
      </w:r>
      <w:r w:rsidR="005A2C73">
        <w:rPr>
          <w:rFonts w:ascii="Times New Roman" w:hAnsi="Times New Roman" w:cs="Times New Roman"/>
          <w:sz w:val="24"/>
          <w:szCs w:val="24"/>
        </w:rPr>
        <w:t xml:space="preserve"> </w:t>
      </w:r>
      <w:r w:rsidR="00C8657C">
        <w:rPr>
          <w:rFonts w:ascii="Times New Roman" w:hAnsi="Times New Roman" w:cs="Times New Roman"/>
          <w:sz w:val="24"/>
          <w:szCs w:val="24"/>
        </w:rPr>
        <w:t xml:space="preserve">may be posted </w:t>
      </w:r>
      <w:r w:rsidR="005A2C73">
        <w:rPr>
          <w:rFonts w:ascii="Times New Roman" w:hAnsi="Times New Roman" w:cs="Times New Roman"/>
          <w:sz w:val="24"/>
          <w:szCs w:val="24"/>
        </w:rPr>
        <w:t xml:space="preserve">to the course website.  In addition, students may find it helpful to consult with a university reference librarian. </w:t>
      </w:r>
    </w:p>
    <w:p w:rsidR="00261D76" w:rsidRDefault="00261D76" w:rsidP="00536213">
      <w:pPr>
        <w:rPr>
          <w:rFonts w:ascii="Times New Roman" w:hAnsi="Times New Roman" w:cs="Times New Roman"/>
          <w:i/>
          <w:sz w:val="24"/>
          <w:szCs w:val="24"/>
        </w:rPr>
      </w:pPr>
    </w:p>
    <w:p w:rsidR="00536213" w:rsidRDefault="00536213" w:rsidP="00536213">
      <w:pPr>
        <w:pStyle w:val="BodyText"/>
        <w:rPr>
          <w:u w:val="single"/>
        </w:rPr>
      </w:pPr>
    </w:p>
    <w:p w:rsidR="00C075D9" w:rsidRPr="00426BFA" w:rsidRDefault="00C075D9" w:rsidP="00C075D9">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4"/>
          <w:szCs w:val="24"/>
        </w:rPr>
      </w:pPr>
      <w:r w:rsidRPr="00426BFA">
        <w:rPr>
          <w:rFonts w:ascii="Times New Roman" w:hAnsi="Times New Roman" w:cs="Times New Roman"/>
          <w:b/>
          <w:sz w:val="24"/>
          <w:szCs w:val="24"/>
        </w:rPr>
        <w:t>TEACHING TIP:  PRE-LOADING THE SLIDES</w:t>
      </w:r>
    </w:p>
    <w:p w:rsidR="00C075D9" w:rsidRPr="00C075D9" w:rsidRDefault="00C075D9" w:rsidP="00C075D9">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It is much more efficient if students send their slides to the instructor in advance, so they can be loaded on to a master computer and accessed sequentially on the day of the presentations.</w:t>
      </w:r>
    </w:p>
    <w:p w:rsidR="007E5043" w:rsidRDefault="007E5043">
      <w:pPr>
        <w:rPr>
          <w:rFonts w:ascii="Times New Roman" w:hAnsi="Times New Roman" w:cs="Times New Roman"/>
          <w:sz w:val="24"/>
          <w:szCs w:val="24"/>
        </w:rPr>
      </w:pPr>
    </w:p>
    <w:p w:rsidR="00C075D9" w:rsidRPr="00C075D9" w:rsidRDefault="00C075D9" w:rsidP="00307AD9">
      <w:pPr>
        <w:jc w:val="center"/>
        <w:rPr>
          <w:rFonts w:ascii="Times New Roman" w:hAnsi="Times New Roman" w:cs="Times New Roman"/>
          <w:i/>
          <w:sz w:val="24"/>
          <w:szCs w:val="24"/>
        </w:rPr>
      </w:pPr>
    </w:p>
    <w:p w:rsidR="00E322F1" w:rsidRDefault="00E322F1">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307AD9" w:rsidRDefault="00307AD9" w:rsidP="00307AD9">
      <w:pPr>
        <w:jc w:val="center"/>
        <w:rPr>
          <w:rFonts w:ascii="Times New Roman" w:hAnsi="Times New Roman" w:cs="Times New Roman"/>
          <w:sz w:val="24"/>
          <w:szCs w:val="24"/>
          <w:u w:val="single"/>
        </w:rPr>
      </w:pPr>
      <w:r>
        <w:rPr>
          <w:rFonts w:ascii="Times New Roman" w:hAnsi="Times New Roman" w:cs="Times New Roman"/>
          <w:sz w:val="24"/>
          <w:szCs w:val="24"/>
          <w:u w:val="single"/>
        </w:rPr>
        <w:lastRenderedPageBreak/>
        <w:t>Day 3:  Company Reports</w:t>
      </w:r>
    </w:p>
    <w:p w:rsidR="00307AD9" w:rsidRDefault="00307AD9" w:rsidP="00307AD9">
      <w:pPr>
        <w:jc w:val="center"/>
        <w:rPr>
          <w:rFonts w:ascii="Times New Roman" w:hAnsi="Times New Roman" w:cs="Times New Roman"/>
          <w:sz w:val="24"/>
          <w:szCs w:val="24"/>
          <w:u w:val="single"/>
        </w:rPr>
      </w:pPr>
    </w:p>
    <w:p w:rsidR="00307AD9" w:rsidRDefault="00307AD9" w:rsidP="00307AD9">
      <w:pPr>
        <w:rPr>
          <w:rFonts w:ascii="Times New Roman" w:hAnsi="Times New Roman" w:cs="Times New Roman"/>
          <w:sz w:val="24"/>
          <w:szCs w:val="24"/>
        </w:rPr>
      </w:pPr>
      <w:r w:rsidRPr="003F2634">
        <w:rPr>
          <w:rFonts w:ascii="Times New Roman" w:hAnsi="Times New Roman" w:cs="Times New Roman"/>
          <w:sz w:val="24"/>
          <w:szCs w:val="24"/>
        </w:rPr>
        <w:t xml:space="preserve">On Day </w:t>
      </w:r>
      <w:r>
        <w:rPr>
          <w:rFonts w:ascii="Times New Roman" w:hAnsi="Times New Roman" w:cs="Times New Roman"/>
          <w:sz w:val="24"/>
          <w:szCs w:val="24"/>
        </w:rPr>
        <w:t>3</w:t>
      </w:r>
      <w:r w:rsidRPr="003F2634">
        <w:rPr>
          <w:rFonts w:ascii="Times New Roman" w:hAnsi="Times New Roman" w:cs="Times New Roman"/>
          <w:sz w:val="24"/>
          <w:szCs w:val="24"/>
        </w:rPr>
        <w:t xml:space="preserve">, </w:t>
      </w:r>
      <w:r>
        <w:rPr>
          <w:rFonts w:ascii="Times New Roman" w:hAnsi="Times New Roman" w:cs="Times New Roman"/>
          <w:sz w:val="24"/>
          <w:szCs w:val="24"/>
        </w:rPr>
        <w:t xml:space="preserve">student teams </w:t>
      </w:r>
      <w:r w:rsidR="00C8657C">
        <w:rPr>
          <w:rFonts w:ascii="Times New Roman" w:hAnsi="Times New Roman" w:cs="Times New Roman"/>
          <w:sz w:val="24"/>
          <w:szCs w:val="24"/>
        </w:rPr>
        <w:t>are</w:t>
      </w:r>
      <w:r>
        <w:rPr>
          <w:rFonts w:ascii="Times New Roman" w:hAnsi="Times New Roman" w:cs="Times New Roman"/>
          <w:sz w:val="24"/>
          <w:szCs w:val="24"/>
        </w:rPr>
        <w:t xml:space="preserve"> each be given </w:t>
      </w:r>
      <w:r w:rsidR="00E9592E">
        <w:rPr>
          <w:rFonts w:ascii="Times New Roman" w:hAnsi="Times New Roman" w:cs="Times New Roman"/>
          <w:sz w:val="24"/>
          <w:szCs w:val="24"/>
        </w:rPr>
        <w:t xml:space="preserve">7 to </w:t>
      </w:r>
      <w:r>
        <w:rPr>
          <w:rFonts w:ascii="Times New Roman" w:hAnsi="Times New Roman" w:cs="Times New Roman"/>
          <w:sz w:val="24"/>
          <w:szCs w:val="24"/>
        </w:rPr>
        <w:t>10 minutes to present 3</w:t>
      </w:r>
      <w:r w:rsidR="00E9592E">
        <w:rPr>
          <w:rFonts w:ascii="Times New Roman" w:hAnsi="Times New Roman" w:cs="Times New Roman"/>
          <w:sz w:val="24"/>
          <w:szCs w:val="24"/>
        </w:rPr>
        <w:t xml:space="preserve"> to </w:t>
      </w:r>
      <w:r>
        <w:rPr>
          <w:rFonts w:ascii="Times New Roman" w:hAnsi="Times New Roman" w:cs="Times New Roman"/>
          <w:sz w:val="24"/>
          <w:szCs w:val="24"/>
        </w:rPr>
        <w:t>5 PowerPoint slides responding to the following prompt:</w:t>
      </w:r>
    </w:p>
    <w:p w:rsidR="00307AD9" w:rsidRDefault="00307AD9" w:rsidP="00307AD9">
      <w:pPr>
        <w:rPr>
          <w:rFonts w:ascii="Times New Roman" w:hAnsi="Times New Roman" w:cs="Times New Roman"/>
          <w:sz w:val="24"/>
          <w:szCs w:val="24"/>
        </w:rPr>
      </w:pPr>
    </w:p>
    <w:p w:rsidR="00307AD9" w:rsidRPr="002A6979" w:rsidRDefault="00307AD9" w:rsidP="00307AD9">
      <w:pPr>
        <w:rPr>
          <w:rFonts w:ascii="Times New Roman" w:hAnsi="Times New Roman" w:cs="Times New Roman"/>
          <w:b/>
          <w:sz w:val="24"/>
          <w:szCs w:val="24"/>
        </w:rPr>
      </w:pPr>
      <w:r>
        <w:rPr>
          <w:rFonts w:ascii="Times New Roman" w:hAnsi="Times New Roman" w:cs="Times New Roman"/>
          <w:sz w:val="24"/>
          <w:szCs w:val="24"/>
        </w:rPr>
        <w:t xml:space="preserve">You are a member of a cross-functional team, with representatives of purchasing, social responsibility, compliance, finance, and supply chain management, established by your company in response to the tragedy at Rana Plaza.  Your CEO has expressed personal shock over the events at Rana Plaza and has asked your team to prepare a </w:t>
      </w:r>
      <w:r w:rsidR="00261114">
        <w:rPr>
          <w:rFonts w:ascii="Times New Roman" w:hAnsi="Times New Roman" w:cs="Times New Roman"/>
          <w:sz w:val="24"/>
          <w:szCs w:val="24"/>
        </w:rPr>
        <w:t>presentation</w:t>
      </w:r>
      <w:r>
        <w:rPr>
          <w:rFonts w:ascii="Times New Roman" w:hAnsi="Times New Roman" w:cs="Times New Roman"/>
          <w:sz w:val="24"/>
          <w:szCs w:val="24"/>
        </w:rPr>
        <w:t xml:space="preserve"> addressing the following questions:</w:t>
      </w:r>
    </w:p>
    <w:p w:rsidR="00307AD9" w:rsidRPr="002A6979" w:rsidRDefault="00307AD9" w:rsidP="00307AD9">
      <w:pPr>
        <w:rPr>
          <w:rFonts w:ascii="Times New Roman" w:hAnsi="Times New Roman" w:cs="Times New Roman"/>
          <w:b/>
          <w:sz w:val="24"/>
          <w:szCs w:val="24"/>
        </w:rPr>
      </w:pPr>
    </w:p>
    <w:p w:rsidR="00307AD9" w:rsidRPr="002A6979" w:rsidRDefault="00307AD9" w:rsidP="00F44145">
      <w:pPr>
        <w:pStyle w:val="ListParagraph"/>
        <w:numPr>
          <w:ilvl w:val="0"/>
          <w:numId w:val="15"/>
        </w:numPr>
        <w:rPr>
          <w:rFonts w:ascii="Times New Roman" w:hAnsi="Times New Roman" w:cs="Times New Roman"/>
          <w:b/>
          <w:sz w:val="24"/>
          <w:szCs w:val="24"/>
        </w:rPr>
      </w:pPr>
      <w:r>
        <w:rPr>
          <w:rFonts w:ascii="Times New Roman" w:hAnsi="Times New Roman" w:cs="Times New Roman"/>
          <w:b/>
          <w:sz w:val="24"/>
          <w:szCs w:val="24"/>
        </w:rPr>
        <w:t>What is our involvement in Bangladesh?  To what extent do we source our products there, and from what suppliers?  Did we have any exposure at Rana Plaza?</w:t>
      </w:r>
    </w:p>
    <w:p w:rsidR="00307AD9" w:rsidRPr="002A6979" w:rsidRDefault="00307AD9" w:rsidP="00307AD9">
      <w:pPr>
        <w:rPr>
          <w:rFonts w:ascii="Times New Roman" w:hAnsi="Times New Roman" w:cs="Times New Roman"/>
          <w:b/>
          <w:sz w:val="24"/>
          <w:szCs w:val="24"/>
        </w:rPr>
      </w:pPr>
    </w:p>
    <w:p w:rsidR="00307AD9" w:rsidRDefault="00307AD9" w:rsidP="00F44145">
      <w:pPr>
        <w:pStyle w:val="ListParagraph"/>
        <w:numPr>
          <w:ilvl w:val="0"/>
          <w:numId w:val="15"/>
        </w:numPr>
        <w:rPr>
          <w:rFonts w:ascii="Times New Roman" w:hAnsi="Times New Roman" w:cs="Times New Roman"/>
          <w:b/>
          <w:sz w:val="24"/>
          <w:szCs w:val="24"/>
        </w:rPr>
      </w:pPr>
      <w:r w:rsidRPr="00261114">
        <w:rPr>
          <w:rFonts w:ascii="Times New Roman" w:hAnsi="Times New Roman" w:cs="Times New Roman"/>
          <w:b/>
          <w:sz w:val="24"/>
          <w:szCs w:val="24"/>
        </w:rPr>
        <w:t xml:space="preserve">What actions do you recommend that the company take now, to assure that our products are not produced in facilities in Bangladesh where workers are at risk for death or injury in factory fires or structural failures?  </w:t>
      </w:r>
    </w:p>
    <w:p w:rsidR="00261114" w:rsidRPr="00261114" w:rsidRDefault="00261114" w:rsidP="00261114">
      <w:pPr>
        <w:pStyle w:val="ListParagraph"/>
        <w:rPr>
          <w:rFonts w:ascii="Times New Roman" w:hAnsi="Times New Roman" w:cs="Times New Roman"/>
          <w:b/>
          <w:sz w:val="24"/>
          <w:szCs w:val="24"/>
        </w:rPr>
      </w:pPr>
    </w:p>
    <w:p w:rsidR="00307AD9" w:rsidRPr="002A6979" w:rsidRDefault="00307AD9" w:rsidP="00F44145">
      <w:pPr>
        <w:pStyle w:val="ListParagraph"/>
        <w:numPr>
          <w:ilvl w:val="0"/>
          <w:numId w:val="15"/>
        </w:numPr>
        <w:rPr>
          <w:rFonts w:ascii="Times New Roman" w:hAnsi="Times New Roman" w:cs="Times New Roman"/>
          <w:b/>
          <w:sz w:val="24"/>
          <w:szCs w:val="24"/>
        </w:rPr>
      </w:pPr>
      <w:r w:rsidRPr="002A6979">
        <w:rPr>
          <w:rFonts w:ascii="Times New Roman" w:hAnsi="Times New Roman" w:cs="Times New Roman"/>
          <w:b/>
          <w:sz w:val="24"/>
          <w:szCs w:val="24"/>
        </w:rPr>
        <w:t xml:space="preserve">What </w:t>
      </w:r>
      <w:r w:rsidR="00261114">
        <w:rPr>
          <w:rFonts w:ascii="Times New Roman" w:hAnsi="Times New Roman" w:cs="Times New Roman"/>
          <w:b/>
          <w:sz w:val="24"/>
          <w:szCs w:val="24"/>
        </w:rPr>
        <w:t xml:space="preserve">are the constraints on putting these recommendations into effect?  </w:t>
      </w:r>
      <w:r w:rsidRPr="002A6979">
        <w:rPr>
          <w:rFonts w:ascii="Times New Roman" w:hAnsi="Times New Roman" w:cs="Times New Roman"/>
          <w:b/>
          <w:sz w:val="24"/>
          <w:szCs w:val="24"/>
        </w:rPr>
        <w:t xml:space="preserve">    </w:t>
      </w:r>
    </w:p>
    <w:p w:rsidR="00307AD9" w:rsidRDefault="00307AD9" w:rsidP="00307AD9">
      <w:pPr>
        <w:rPr>
          <w:rFonts w:ascii="Times New Roman" w:hAnsi="Times New Roman" w:cs="Times New Roman"/>
          <w:b/>
          <w:sz w:val="24"/>
          <w:szCs w:val="24"/>
        </w:rPr>
      </w:pPr>
    </w:p>
    <w:p w:rsidR="00201C81" w:rsidRDefault="00E9592E" w:rsidP="00307AD9">
      <w:pPr>
        <w:rPr>
          <w:rFonts w:ascii="Times New Roman" w:hAnsi="Times New Roman" w:cs="Times New Roman"/>
          <w:sz w:val="24"/>
          <w:szCs w:val="24"/>
        </w:rPr>
      </w:pPr>
      <w:r>
        <w:rPr>
          <w:rFonts w:ascii="Times New Roman" w:hAnsi="Times New Roman" w:cs="Times New Roman"/>
          <w:sz w:val="24"/>
          <w:szCs w:val="24"/>
        </w:rPr>
        <w:t>In your presentation, p</w:t>
      </w:r>
      <w:r w:rsidR="00201C81">
        <w:rPr>
          <w:rFonts w:ascii="Times New Roman" w:hAnsi="Times New Roman" w:cs="Times New Roman"/>
          <w:sz w:val="24"/>
          <w:szCs w:val="24"/>
        </w:rPr>
        <w:t>lease briefly introduce your company to the class and then respond to the CEO’s three questions.</w:t>
      </w:r>
    </w:p>
    <w:p w:rsidR="00201C81" w:rsidRDefault="00201C81" w:rsidP="00307AD9">
      <w:pPr>
        <w:rPr>
          <w:rFonts w:ascii="Times New Roman" w:hAnsi="Times New Roman" w:cs="Times New Roman"/>
          <w:sz w:val="24"/>
          <w:szCs w:val="24"/>
        </w:rPr>
      </w:pPr>
    </w:p>
    <w:p w:rsidR="00307AD9" w:rsidRDefault="00307AD9" w:rsidP="00307AD9">
      <w:pPr>
        <w:rPr>
          <w:rFonts w:ascii="Times New Roman" w:hAnsi="Times New Roman" w:cs="Times New Roman"/>
          <w:sz w:val="24"/>
          <w:szCs w:val="24"/>
        </w:rPr>
      </w:pPr>
      <w:r>
        <w:rPr>
          <w:rFonts w:ascii="Times New Roman" w:hAnsi="Times New Roman" w:cs="Times New Roman"/>
          <w:sz w:val="24"/>
          <w:szCs w:val="24"/>
        </w:rPr>
        <w:t xml:space="preserve">The </w:t>
      </w:r>
      <w:r w:rsidR="00261114">
        <w:rPr>
          <w:rFonts w:ascii="Times New Roman" w:hAnsi="Times New Roman" w:cs="Times New Roman"/>
          <w:sz w:val="24"/>
          <w:szCs w:val="24"/>
        </w:rPr>
        <w:t xml:space="preserve">companies </w:t>
      </w:r>
      <w:r>
        <w:rPr>
          <w:rFonts w:ascii="Times New Roman" w:hAnsi="Times New Roman" w:cs="Times New Roman"/>
          <w:sz w:val="24"/>
          <w:szCs w:val="24"/>
        </w:rPr>
        <w:t>assigned will depend on the number of students in the class.  They may include the following:</w:t>
      </w:r>
    </w:p>
    <w:p w:rsidR="00261114" w:rsidRDefault="00261114" w:rsidP="00307AD9">
      <w:pPr>
        <w:rPr>
          <w:rFonts w:ascii="Times New Roman" w:hAnsi="Times New Roman" w:cs="Times New Roman"/>
          <w:sz w:val="24"/>
          <w:szCs w:val="24"/>
        </w:rPr>
      </w:pPr>
    </w:p>
    <w:p w:rsidR="00261114" w:rsidRDefault="00261114" w:rsidP="00307AD9">
      <w:pPr>
        <w:rPr>
          <w:rFonts w:ascii="Times New Roman" w:hAnsi="Times New Roman" w:cs="Times New Roman"/>
          <w:sz w:val="24"/>
          <w:szCs w:val="24"/>
        </w:rPr>
      </w:pPr>
      <w:r>
        <w:rPr>
          <w:rFonts w:ascii="Times New Roman" w:hAnsi="Times New Roman" w:cs="Times New Roman"/>
          <w:sz w:val="24"/>
          <w:szCs w:val="24"/>
        </w:rPr>
        <w:t>Walmart</w:t>
      </w:r>
      <w:r w:rsidR="00201C81">
        <w:rPr>
          <w:rFonts w:ascii="Times New Roman" w:hAnsi="Times New Roman" w:cs="Times New Roman"/>
          <w:sz w:val="24"/>
          <w:szCs w:val="24"/>
        </w:rPr>
        <w:t xml:space="preserve"> Stores</w:t>
      </w:r>
    </w:p>
    <w:p w:rsidR="00261114" w:rsidRDefault="00261114" w:rsidP="00307AD9">
      <w:pPr>
        <w:rPr>
          <w:rFonts w:ascii="Times New Roman" w:hAnsi="Times New Roman" w:cs="Times New Roman"/>
          <w:sz w:val="24"/>
          <w:szCs w:val="24"/>
        </w:rPr>
      </w:pPr>
      <w:r>
        <w:rPr>
          <w:rFonts w:ascii="Times New Roman" w:hAnsi="Times New Roman" w:cs="Times New Roman"/>
          <w:sz w:val="24"/>
          <w:szCs w:val="24"/>
        </w:rPr>
        <w:t>Loblaw Industries</w:t>
      </w:r>
    </w:p>
    <w:p w:rsidR="00261114" w:rsidRDefault="00C8657C" w:rsidP="00307AD9">
      <w:pPr>
        <w:rPr>
          <w:rFonts w:ascii="Times New Roman" w:hAnsi="Times New Roman" w:cs="Times New Roman"/>
          <w:sz w:val="24"/>
          <w:szCs w:val="24"/>
        </w:rPr>
      </w:pPr>
      <w:r>
        <w:rPr>
          <w:rFonts w:ascii="Times New Roman" w:hAnsi="Times New Roman" w:cs="Times New Roman"/>
          <w:sz w:val="24"/>
          <w:szCs w:val="24"/>
        </w:rPr>
        <w:t>Carrefour SA</w:t>
      </w:r>
    </w:p>
    <w:p w:rsidR="00261114" w:rsidRDefault="00C8657C" w:rsidP="00307AD9">
      <w:pPr>
        <w:rPr>
          <w:rFonts w:ascii="Times New Roman" w:hAnsi="Times New Roman" w:cs="Times New Roman"/>
          <w:sz w:val="24"/>
          <w:szCs w:val="24"/>
        </w:rPr>
      </w:pPr>
      <w:proofErr w:type="spellStart"/>
      <w:r>
        <w:rPr>
          <w:rFonts w:ascii="Times New Roman" w:hAnsi="Times New Roman" w:cs="Times New Roman"/>
          <w:sz w:val="24"/>
          <w:szCs w:val="24"/>
        </w:rPr>
        <w:t>Hennes</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Mauritz</w:t>
      </w:r>
      <w:proofErr w:type="spellEnd"/>
      <w:r>
        <w:rPr>
          <w:rFonts w:ascii="Times New Roman" w:hAnsi="Times New Roman" w:cs="Times New Roman"/>
          <w:sz w:val="24"/>
          <w:szCs w:val="24"/>
        </w:rPr>
        <w:t xml:space="preserve"> (</w:t>
      </w:r>
      <w:r w:rsidR="00261114">
        <w:rPr>
          <w:rFonts w:ascii="Times New Roman" w:hAnsi="Times New Roman" w:cs="Times New Roman"/>
          <w:sz w:val="24"/>
          <w:szCs w:val="24"/>
        </w:rPr>
        <w:t>H&amp;M</w:t>
      </w:r>
      <w:r>
        <w:rPr>
          <w:rFonts w:ascii="Times New Roman" w:hAnsi="Times New Roman" w:cs="Times New Roman"/>
          <w:sz w:val="24"/>
          <w:szCs w:val="24"/>
        </w:rPr>
        <w:t>)</w:t>
      </w:r>
    </w:p>
    <w:p w:rsidR="00261114" w:rsidRDefault="00261114" w:rsidP="00307AD9">
      <w:pPr>
        <w:rPr>
          <w:rFonts w:ascii="Times New Roman" w:hAnsi="Times New Roman" w:cs="Times New Roman"/>
          <w:sz w:val="24"/>
          <w:szCs w:val="24"/>
        </w:rPr>
      </w:pPr>
      <w:proofErr w:type="spellStart"/>
      <w:r>
        <w:rPr>
          <w:rFonts w:ascii="Times New Roman" w:hAnsi="Times New Roman" w:cs="Times New Roman"/>
          <w:sz w:val="24"/>
          <w:szCs w:val="24"/>
        </w:rPr>
        <w:t>Inditex</w:t>
      </w:r>
      <w:proofErr w:type="spellEnd"/>
    </w:p>
    <w:p w:rsidR="00261114" w:rsidRDefault="00261114" w:rsidP="00307AD9">
      <w:pPr>
        <w:rPr>
          <w:rFonts w:ascii="Times New Roman" w:hAnsi="Times New Roman" w:cs="Times New Roman"/>
          <w:sz w:val="24"/>
          <w:szCs w:val="24"/>
        </w:rPr>
      </w:pPr>
      <w:r>
        <w:rPr>
          <w:rFonts w:ascii="Times New Roman" w:hAnsi="Times New Roman" w:cs="Times New Roman"/>
          <w:sz w:val="24"/>
          <w:szCs w:val="24"/>
        </w:rPr>
        <w:t>Marks &amp; Spencer</w:t>
      </w:r>
    </w:p>
    <w:p w:rsidR="00201C81" w:rsidRDefault="00201C81" w:rsidP="00307AD9">
      <w:pPr>
        <w:rPr>
          <w:rFonts w:ascii="Times New Roman" w:hAnsi="Times New Roman" w:cs="Times New Roman"/>
          <w:sz w:val="24"/>
          <w:szCs w:val="24"/>
        </w:rPr>
      </w:pPr>
      <w:r>
        <w:rPr>
          <w:rFonts w:ascii="Times New Roman" w:hAnsi="Times New Roman" w:cs="Times New Roman"/>
          <w:sz w:val="24"/>
          <w:szCs w:val="24"/>
        </w:rPr>
        <w:t>Disney</w:t>
      </w:r>
    </w:p>
    <w:p w:rsidR="00201C81" w:rsidRDefault="00201C81" w:rsidP="00307AD9">
      <w:pPr>
        <w:rPr>
          <w:rFonts w:ascii="Times New Roman" w:hAnsi="Times New Roman" w:cs="Times New Roman"/>
          <w:sz w:val="24"/>
          <w:szCs w:val="24"/>
        </w:rPr>
      </w:pPr>
      <w:r>
        <w:rPr>
          <w:rFonts w:ascii="Times New Roman" w:hAnsi="Times New Roman" w:cs="Times New Roman"/>
          <w:sz w:val="24"/>
          <w:szCs w:val="24"/>
        </w:rPr>
        <w:t>The Gap</w:t>
      </w:r>
    </w:p>
    <w:p w:rsidR="00201C81" w:rsidRDefault="00201C81" w:rsidP="00307AD9">
      <w:pPr>
        <w:rPr>
          <w:rFonts w:ascii="Times New Roman" w:hAnsi="Times New Roman" w:cs="Times New Roman"/>
          <w:sz w:val="24"/>
          <w:szCs w:val="24"/>
        </w:rPr>
      </w:pPr>
      <w:r>
        <w:rPr>
          <w:rFonts w:ascii="Times New Roman" w:hAnsi="Times New Roman" w:cs="Times New Roman"/>
          <w:sz w:val="24"/>
          <w:szCs w:val="24"/>
        </w:rPr>
        <w:t>MNG Holding SL</w:t>
      </w:r>
      <w:r w:rsidR="00C8657C">
        <w:rPr>
          <w:rFonts w:ascii="Times New Roman" w:hAnsi="Times New Roman" w:cs="Times New Roman"/>
          <w:sz w:val="24"/>
          <w:szCs w:val="24"/>
        </w:rPr>
        <w:t xml:space="preserve"> (Mango)</w:t>
      </w:r>
    </w:p>
    <w:p w:rsidR="00C8657C" w:rsidRDefault="00C8657C" w:rsidP="00307AD9">
      <w:pPr>
        <w:rPr>
          <w:rFonts w:ascii="Times New Roman" w:hAnsi="Times New Roman" w:cs="Times New Roman"/>
          <w:sz w:val="24"/>
          <w:szCs w:val="24"/>
        </w:rPr>
      </w:pPr>
      <w:proofErr w:type="spellStart"/>
      <w:r>
        <w:rPr>
          <w:rFonts w:ascii="Times New Roman" w:hAnsi="Times New Roman" w:cs="Times New Roman"/>
          <w:sz w:val="24"/>
          <w:szCs w:val="24"/>
        </w:rPr>
        <w:t>Inditex</w:t>
      </w:r>
      <w:proofErr w:type="spellEnd"/>
    </w:p>
    <w:p w:rsidR="00B87C38" w:rsidRDefault="00B87C38" w:rsidP="00307AD9">
      <w:pPr>
        <w:rPr>
          <w:rFonts w:ascii="Times New Roman" w:hAnsi="Times New Roman" w:cs="Times New Roman"/>
          <w:sz w:val="24"/>
          <w:szCs w:val="24"/>
        </w:rPr>
      </w:pPr>
      <w:r>
        <w:rPr>
          <w:rFonts w:ascii="Times New Roman" w:hAnsi="Times New Roman" w:cs="Times New Roman"/>
          <w:sz w:val="24"/>
          <w:szCs w:val="24"/>
        </w:rPr>
        <w:t>Abercrombie &amp; Fitch</w:t>
      </w:r>
    </w:p>
    <w:p w:rsidR="00B935A1" w:rsidRDefault="00B935A1" w:rsidP="00307AD9">
      <w:pPr>
        <w:rPr>
          <w:rFonts w:ascii="Times New Roman" w:hAnsi="Times New Roman" w:cs="Times New Roman"/>
          <w:sz w:val="24"/>
          <w:szCs w:val="24"/>
        </w:rPr>
      </w:pPr>
    </w:p>
    <w:p w:rsidR="00B935A1" w:rsidRDefault="00B935A1">
      <w:pPr>
        <w:rPr>
          <w:rFonts w:ascii="Times New Roman" w:hAnsi="Times New Roman" w:cs="Times New Roman"/>
          <w:sz w:val="24"/>
          <w:szCs w:val="24"/>
        </w:rPr>
      </w:pPr>
      <w:r>
        <w:rPr>
          <w:rFonts w:ascii="Times New Roman" w:hAnsi="Times New Roman" w:cs="Times New Roman"/>
          <w:sz w:val="24"/>
          <w:szCs w:val="24"/>
        </w:rPr>
        <w:br w:type="page"/>
      </w:r>
    </w:p>
    <w:p w:rsidR="00B935A1" w:rsidRDefault="00B935A1" w:rsidP="00307AD9">
      <w:pPr>
        <w:rPr>
          <w:rFonts w:ascii="Times New Roman" w:hAnsi="Times New Roman" w:cs="Times New Roman"/>
          <w:sz w:val="24"/>
          <w:szCs w:val="24"/>
        </w:rPr>
      </w:pPr>
    </w:p>
    <w:p w:rsidR="00261114" w:rsidRDefault="00261114" w:rsidP="00B935A1">
      <w:pPr>
        <w:rPr>
          <w:rFonts w:ascii="Times New Roman" w:hAnsi="Times New Roman" w:cs="Times New Roman"/>
          <w:sz w:val="24"/>
          <w:szCs w:val="24"/>
        </w:rPr>
      </w:pPr>
    </w:p>
    <w:p w:rsidR="00B935A1" w:rsidRPr="00426BFA" w:rsidRDefault="005A43D9" w:rsidP="00B935A1">
      <w:pPr>
        <w:pStyle w:val="Heading2"/>
        <w:pBdr>
          <w:top w:val="single" w:sz="4" w:space="1" w:color="auto"/>
          <w:left w:val="single" w:sz="4" w:space="4" w:color="auto"/>
          <w:bottom w:val="single" w:sz="4" w:space="1" w:color="auto"/>
          <w:right w:val="single" w:sz="4" w:space="4" w:color="auto"/>
        </w:pBdr>
        <w:jc w:val="center"/>
        <w:rPr>
          <w:b/>
          <w:szCs w:val="24"/>
          <w:u w:val="none"/>
        </w:rPr>
      </w:pPr>
      <w:r w:rsidRPr="00426BFA">
        <w:rPr>
          <w:b/>
          <w:szCs w:val="24"/>
          <w:u w:val="none"/>
        </w:rPr>
        <w:t xml:space="preserve">TEACHING TIP: </w:t>
      </w:r>
      <w:r w:rsidR="00C075D9" w:rsidRPr="00426BFA">
        <w:rPr>
          <w:b/>
          <w:szCs w:val="24"/>
          <w:u w:val="none"/>
        </w:rPr>
        <w:t xml:space="preserve">WRITTEN </w:t>
      </w:r>
      <w:r w:rsidR="00B935A1" w:rsidRPr="00426BFA">
        <w:rPr>
          <w:b/>
          <w:szCs w:val="24"/>
          <w:u w:val="none"/>
        </w:rPr>
        <w:t>ASSIGNMENT</w:t>
      </w:r>
    </w:p>
    <w:p w:rsidR="00B935A1" w:rsidRDefault="00C8657C" w:rsidP="00B935A1">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cs="Times New Roman"/>
          <w:sz w:val="24"/>
          <w:szCs w:val="24"/>
        </w:rPr>
      </w:pPr>
      <w:r>
        <w:rPr>
          <w:rFonts w:ascii="Times New Roman" w:hAnsi="Times New Roman" w:cs="Times New Roman"/>
          <w:sz w:val="24"/>
          <w:szCs w:val="24"/>
        </w:rPr>
        <w:t xml:space="preserve">As a follow-up written assignment or take-home final exam, students may be asked </w:t>
      </w:r>
      <w:r w:rsidR="00B935A1" w:rsidRPr="00B935A1">
        <w:rPr>
          <w:rFonts w:ascii="Times New Roman" w:hAnsi="Times New Roman" w:cs="Times New Roman"/>
          <w:sz w:val="24"/>
          <w:szCs w:val="24"/>
        </w:rPr>
        <w:t>to write a</w:t>
      </w:r>
      <w:r>
        <w:rPr>
          <w:rFonts w:ascii="Times New Roman" w:hAnsi="Times New Roman" w:cs="Times New Roman"/>
          <w:sz w:val="24"/>
          <w:szCs w:val="24"/>
        </w:rPr>
        <w:t>n</w:t>
      </w:r>
      <w:r w:rsidR="00B935A1" w:rsidRPr="00B935A1">
        <w:rPr>
          <w:rFonts w:ascii="Times New Roman" w:hAnsi="Times New Roman" w:cs="Times New Roman"/>
          <w:sz w:val="24"/>
          <w:szCs w:val="24"/>
        </w:rPr>
        <w:t xml:space="preserve"> essay on labor conditions in the Bangladesh garment industry.  </w:t>
      </w:r>
      <w:r>
        <w:rPr>
          <w:rFonts w:ascii="Times New Roman" w:hAnsi="Times New Roman" w:cs="Times New Roman"/>
          <w:sz w:val="24"/>
          <w:szCs w:val="24"/>
        </w:rPr>
        <w:t xml:space="preserve">They should be asked to </w:t>
      </w:r>
      <w:r w:rsidR="00B935A1" w:rsidRPr="00B935A1">
        <w:rPr>
          <w:rFonts w:ascii="Times New Roman" w:hAnsi="Times New Roman" w:cs="Times New Roman"/>
          <w:sz w:val="24"/>
          <w:szCs w:val="24"/>
        </w:rPr>
        <w:t xml:space="preserve">draw on everything they </w:t>
      </w:r>
      <w:r>
        <w:rPr>
          <w:rFonts w:ascii="Times New Roman" w:hAnsi="Times New Roman" w:cs="Times New Roman"/>
          <w:sz w:val="24"/>
          <w:szCs w:val="24"/>
        </w:rPr>
        <w:t xml:space="preserve">have </w:t>
      </w:r>
      <w:r w:rsidR="00B935A1" w:rsidRPr="00B935A1">
        <w:rPr>
          <w:rFonts w:ascii="Times New Roman" w:hAnsi="Times New Roman" w:cs="Times New Roman"/>
          <w:sz w:val="24"/>
          <w:szCs w:val="24"/>
        </w:rPr>
        <w:t xml:space="preserve">learned, from their own research and the findings of other teams, to answer the following questions: </w:t>
      </w:r>
    </w:p>
    <w:p w:rsidR="00B935A1" w:rsidRPr="00B935A1" w:rsidRDefault="00B935A1" w:rsidP="00B935A1">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cs="Times New Roman"/>
          <w:sz w:val="24"/>
          <w:szCs w:val="24"/>
        </w:rPr>
      </w:pPr>
    </w:p>
    <w:p w:rsidR="00B935A1" w:rsidRPr="00B935A1" w:rsidRDefault="00B935A1" w:rsidP="00B935A1">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cs="Times New Roman"/>
          <w:sz w:val="24"/>
          <w:szCs w:val="24"/>
        </w:rPr>
      </w:pPr>
      <w:r w:rsidRPr="00B935A1">
        <w:rPr>
          <w:rFonts w:ascii="Times New Roman" w:hAnsi="Times New Roman" w:cs="Times New Roman"/>
          <w:sz w:val="24"/>
          <w:szCs w:val="24"/>
        </w:rPr>
        <w:t xml:space="preserve">Who bears </w:t>
      </w:r>
      <w:r w:rsidRPr="00B935A1">
        <w:rPr>
          <w:rFonts w:ascii="Times New Roman" w:hAnsi="Times New Roman" w:cs="Times New Roman"/>
          <w:b/>
          <w:sz w:val="24"/>
          <w:szCs w:val="24"/>
        </w:rPr>
        <w:t>responsibility</w:t>
      </w:r>
      <w:r w:rsidRPr="00B935A1">
        <w:rPr>
          <w:rFonts w:ascii="Times New Roman" w:hAnsi="Times New Roman" w:cs="Times New Roman"/>
          <w:sz w:val="24"/>
          <w:szCs w:val="24"/>
        </w:rPr>
        <w:t xml:space="preserve"> for working conditions in Bangladesh’s garment industry?  Please consider the responsibility of the following groups:  U.S. and European retailers and brands; clothing buyers; the owners and managers of supplier factories; the governments of Bangladesh, the United States, and European nations; Bangladeshi workers and their organizations; and activist non-governmental organizations.</w:t>
      </w:r>
      <w:r>
        <w:rPr>
          <w:rFonts w:ascii="Times New Roman" w:hAnsi="Times New Roman" w:cs="Times New Roman"/>
          <w:sz w:val="24"/>
          <w:szCs w:val="24"/>
        </w:rPr>
        <w:t xml:space="preserve">  </w:t>
      </w:r>
      <w:r w:rsidRPr="00B935A1">
        <w:rPr>
          <w:rFonts w:ascii="Times New Roman" w:hAnsi="Times New Roman" w:cs="Times New Roman"/>
          <w:sz w:val="24"/>
          <w:szCs w:val="24"/>
        </w:rPr>
        <w:t xml:space="preserve">What do you think </w:t>
      </w:r>
      <w:r w:rsidRPr="00B935A1">
        <w:rPr>
          <w:rFonts w:ascii="Times New Roman" w:hAnsi="Times New Roman" w:cs="Times New Roman"/>
          <w:b/>
          <w:sz w:val="24"/>
          <w:szCs w:val="24"/>
        </w:rPr>
        <w:t>should be done</w:t>
      </w:r>
      <w:r w:rsidRPr="00B935A1">
        <w:rPr>
          <w:rFonts w:ascii="Times New Roman" w:hAnsi="Times New Roman" w:cs="Times New Roman"/>
          <w:sz w:val="24"/>
          <w:szCs w:val="24"/>
        </w:rPr>
        <w:t xml:space="preserve"> to improve working conditions and prevent more tragedies in the future?  Please present various options, and say what you think would be the best way to improve working conditions in the Bangladesh garment industry.  Possible solutions might include changes in the law (in Bangladesh or other countries); changes in enforcement; worker organization and mobilization; voluntary private regulation (agreements among companies); or actions by consumers. Please be specific.  For example, if you recommend volu</w:t>
      </w:r>
      <w:r w:rsidR="000C55E1">
        <w:rPr>
          <w:rFonts w:ascii="Times New Roman" w:hAnsi="Times New Roman" w:cs="Times New Roman"/>
          <w:sz w:val="24"/>
          <w:szCs w:val="24"/>
        </w:rPr>
        <w:t xml:space="preserve">ntary private regulation, which of the agreements that have been negotiated </w:t>
      </w:r>
      <w:r w:rsidRPr="00B935A1">
        <w:rPr>
          <w:rFonts w:ascii="Times New Roman" w:hAnsi="Times New Roman" w:cs="Times New Roman"/>
          <w:sz w:val="24"/>
          <w:szCs w:val="24"/>
        </w:rPr>
        <w:t xml:space="preserve">do you support, and why?  If you recommend changes in the law, what changes do you recommend?   </w:t>
      </w:r>
    </w:p>
    <w:p w:rsidR="005A43D9" w:rsidRPr="00B935A1" w:rsidRDefault="005A43D9" w:rsidP="00B935A1">
      <w:pPr>
        <w:pStyle w:val="Heading2"/>
        <w:rPr>
          <w:u w:val="none"/>
        </w:rPr>
      </w:pPr>
    </w:p>
    <w:p w:rsidR="00261D76" w:rsidRPr="003F2634" w:rsidRDefault="00385741" w:rsidP="00261D76">
      <w:pPr>
        <w:jc w:val="center"/>
        <w:rPr>
          <w:rFonts w:ascii="Times New Roman" w:hAnsi="Times New Roman"/>
          <w:sz w:val="24"/>
          <w:szCs w:val="24"/>
          <w:u w:val="single"/>
        </w:rPr>
      </w:pPr>
      <w:r>
        <w:rPr>
          <w:rFonts w:ascii="Times New Roman" w:hAnsi="Times New Roman"/>
          <w:sz w:val="24"/>
          <w:szCs w:val="24"/>
          <w:u w:val="single"/>
        </w:rPr>
        <w:t>Day 4: Theory-building Exercise</w:t>
      </w:r>
    </w:p>
    <w:p w:rsidR="00307AD9" w:rsidRDefault="00307AD9" w:rsidP="00A7124D">
      <w:pPr>
        <w:pStyle w:val="BodyText"/>
        <w:rPr>
          <w:u w:val="single"/>
        </w:rPr>
      </w:pPr>
    </w:p>
    <w:p w:rsidR="00307AD9" w:rsidRPr="00385741" w:rsidRDefault="00385741" w:rsidP="00A7124D">
      <w:pPr>
        <w:pStyle w:val="BodyText"/>
        <w:rPr>
          <w:b w:val="0"/>
        </w:rPr>
      </w:pPr>
      <w:r w:rsidRPr="00385741">
        <w:rPr>
          <w:b w:val="0"/>
        </w:rPr>
        <w:t xml:space="preserve">This </w:t>
      </w:r>
      <w:r>
        <w:rPr>
          <w:b w:val="0"/>
        </w:rPr>
        <w:t>segment is designed for more advanced students, e.g., honors upper-division undergraduates or graduate students.</w:t>
      </w:r>
      <w:r w:rsidR="007F5071">
        <w:rPr>
          <w:b w:val="0"/>
        </w:rPr>
        <w:t xml:space="preserve">  Instructions:  ask students to work in teams to answer the following questions, and then to turn in a written response OR write their responses on the board or butcher paper affixed to the classroom walls.  </w:t>
      </w:r>
    </w:p>
    <w:p w:rsidR="00D1321A" w:rsidRDefault="00D1321A" w:rsidP="00E5085B">
      <w:pPr>
        <w:pStyle w:val="BodyText"/>
      </w:pPr>
    </w:p>
    <w:p w:rsidR="00040D79" w:rsidRDefault="007E5043" w:rsidP="00F44145">
      <w:pPr>
        <w:pStyle w:val="BodyText"/>
        <w:numPr>
          <w:ilvl w:val="0"/>
          <w:numId w:val="12"/>
        </w:numPr>
      </w:pPr>
      <w:r>
        <w:t>Develop a t</w:t>
      </w:r>
      <w:r w:rsidR="00040D79">
        <w:t xml:space="preserve">ypology of </w:t>
      </w:r>
      <w:r w:rsidR="000C55E1">
        <w:t xml:space="preserve">strategies to respond </w:t>
      </w:r>
      <w:r w:rsidR="00040D79">
        <w:t>to worker abuse by contractors in complex supply chains.</w:t>
      </w:r>
    </w:p>
    <w:p w:rsidR="007E5043" w:rsidRDefault="007E5043" w:rsidP="007E5043">
      <w:pPr>
        <w:pStyle w:val="BodyText"/>
        <w:ind w:left="720"/>
      </w:pPr>
    </w:p>
    <w:p w:rsidR="00040D79" w:rsidRDefault="00040D79" w:rsidP="00F44145">
      <w:pPr>
        <w:pStyle w:val="BodyText"/>
        <w:numPr>
          <w:ilvl w:val="0"/>
          <w:numId w:val="12"/>
        </w:numPr>
      </w:pPr>
      <w:r>
        <w:t xml:space="preserve">Under what conditions are different </w:t>
      </w:r>
      <w:r w:rsidR="000C55E1">
        <w:t>strategies</w:t>
      </w:r>
      <w:r>
        <w:t xml:space="preserve"> appropriate?  Can we explain why different companies responded in different ways?</w:t>
      </w:r>
    </w:p>
    <w:p w:rsidR="00B935A1" w:rsidRDefault="00B935A1" w:rsidP="00B935A1">
      <w:pPr>
        <w:pStyle w:val="ListParagraph"/>
      </w:pPr>
    </w:p>
    <w:p w:rsidR="00B935A1" w:rsidRPr="00EC34E8" w:rsidRDefault="00B935A1" w:rsidP="00F44145">
      <w:pPr>
        <w:pStyle w:val="BodyText"/>
        <w:numPr>
          <w:ilvl w:val="0"/>
          <w:numId w:val="12"/>
        </w:numPr>
      </w:pPr>
      <w:r>
        <w:t>What kinds of data would we need to test these hypotheses?</w:t>
      </w:r>
    </w:p>
    <w:p w:rsidR="008A3184" w:rsidRDefault="008A3184">
      <w:pPr>
        <w:rPr>
          <w:rFonts w:ascii="Times New Roman" w:hAnsi="Times New Roman" w:cs="Times New Roman"/>
          <w:sz w:val="24"/>
          <w:szCs w:val="24"/>
          <w:u w:val="single"/>
        </w:rPr>
      </w:pPr>
    </w:p>
    <w:p w:rsidR="008A3184" w:rsidRDefault="008A3184">
      <w:pPr>
        <w:rPr>
          <w:rFonts w:ascii="Times New Roman" w:hAnsi="Times New Roman" w:cs="Times New Roman"/>
          <w:sz w:val="24"/>
          <w:szCs w:val="24"/>
          <w:u w:val="single"/>
        </w:rPr>
      </w:pPr>
    </w:p>
    <w:p w:rsidR="00B935A1" w:rsidRDefault="00B935A1">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E5085B" w:rsidRPr="00426BFA" w:rsidRDefault="00E5085B" w:rsidP="00426BFA">
      <w:pPr>
        <w:rPr>
          <w:rFonts w:ascii="Times New Roman" w:hAnsi="Times New Roman"/>
          <w:b/>
          <w:sz w:val="24"/>
          <w:szCs w:val="24"/>
          <w:u w:val="single"/>
        </w:rPr>
      </w:pPr>
      <w:r w:rsidRPr="00426BFA">
        <w:rPr>
          <w:rFonts w:ascii="Times New Roman" w:hAnsi="Times New Roman"/>
          <w:b/>
          <w:sz w:val="24"/>
          <w:szCs w:val="24"/>
          <w:u w:val="single"/>
        </w:rPr>
        <w:lastRenderedPageBreak/>
        <w:t>Epilogue</w:t>
      </w:r>
      <w:r w:rsidR="00426BFA">
        <w:rPr>
          <w:rFonts w:ascii="Times New Roman" w:hAnsi="Times New Roman"/>
          <w:b/>
          <w:sz w:val="24"/>
          <w:szCs w:val="24"/>
          <w:u w:val="single"/>
        </w:rPr>
        <w:t>:</w:t>
      </w:r>
    </w:p>
    <w:p w:rsidR="00E5085B" w:rsidRPr="00C40BE9" w:rsidRDefault="00E5085B" w:rsidP="00E5085B">
      <w:pPr>
        <w:jc w:val="center"/>
        <w:rPr>
          <w:rFonts w:ascii="Times New Roman" w:hAnsi="Times New Roman"/>
          <w:sz w:val="24"/>
          <w:szCs w:val="24"/>
          <w:u w:val="single"/>
        </w:rPr>
      </w:pPr>
    </w:p>
    <w:p w:rsidR="00E5085B" w:rsidRPr="00C40BE9" w:rsidRDefault="00E5085B" w:rsidP="00E5085B">
      <w:pPr>
        <w:rPr>
          <w:rFonts w:ascii="Times New Roman" w:hAnsi="Times New Roman"/>
          <w:sz w:val="24"/>
          <w:szCs w:val="24"/>
        </w:rPr>
      </w:pPr>
    </w:p>
    <w:p w:rsidR="000A0A14" w:rsidRDefault="000A0A14" w:rsidP="000A0A14">
      <w:pPr>
        <w:ind w:firstLine="720"/>
        <w:rPr>
          <w:rFonts w:ascii="Times New Roman" w:hAnsi="Times New Roman"/>
          <w:sz w:val="24"/>
          <w:szCs w:val="24"/>
        </w:rPr>
      </w:pPr>
      <w:r>
        <w:rPr>
          <w:rFonts w:ascii="Times New Roman" w:hAnsi="Times New Roman"/>
          <w:sz w:val="24"/>
          <w:szCs w:val="24"/>
        </w:rPr>
        <w:t xml:space="preserve">The collapse of Rana Plaza intensified scrutiny of the Bangladesh garment industry and mobilized many retailers and brands, as well as governments and stakeholders, to take action to assure the safety of its workers.  </w:t>
      </w:r>
    </w:p>
    <w:p w:rsidR="000A0A14" w:rsidRDefault="000A0A14" w:rsidP="000A0A14">
      <w:pPr>
        <w:ind w:firstLine="720"/>
        <w:rPr>
          <w:rFonts w:ascii="Times New Roman" w:hAnsi="Times New Roman"/>
          <w:sz w:val="24"/>
          <w:szCs w:val="24"/>
        </w:rPr>
      </w:pPr>
    </w:p>
    <w:p w:rsidR="000A0A14" w:rsidRDefault="000A0A14" w:rsidP="000A0A14">
      <w:pPr>
        <w:ind w:firstLine="720"/>
        <w:rPr>
          <w:rFonts w:ascii="Times New Roman" w:hAnsi="Times New Roman"/>
          <w:sz w:val="24"/>
          <w:szCs w:val="24"/>
        </w:rPr>
      </w:pPr>
      <w:r>
        <w:rPr>
          <w:rFonts w:ascii="Times New Roman" w:hAnsi="Times New Roman"/>
          <w:sz w:val="24"/>
          <w:szCs w:val="24"/>
        </w:rPr>
        <w:t>In the weeks after Rana Plaza, several distinct approaches emerged, including both collective and unilateral action by companies and governments.</w:t>
      </w:r>
    </w:p>
    <w:p w:rsidR="000A0A14" w:rsidRDefault="000A0A14" w:rsidP="000A0A14">
      <w:pPr>
        <w:ind w:firstLine="720"/>
        <w:rPr>
          <w:rFonts w:ascii="Times New Roman" w:hAnsi="Times New Roman"/>
          <w:sz w:val="24"/>
          <w:szCs w:val="24"/>
        </w:rPr>
      </w:pPr>
    </w:p>
    <w:p w:rsidR="000A0A14" w:rsidRDefault="000A0A14" w:rsidP="000A0A14">
      <w:pPr>
        <w:ind w:firstLine="720"/>
        <w:rPr>
          <w:rFonts w:ascii="Times New Roman" w:hAnsi="Times New Roman"/>
          <w:sz w:val="24"/>
          <w:szCs w:val="24"/>
        </w:rPr>
      </w:pPr>
      <w:r w:rsidRPr="000A0A14">
        <w:rPr>
          <w:rFonts w:ascii="Times New Roman" w:hAnsi="Times New Roman"/>
          <w:i/>
          <w:sz w:val="24"/>
        </w:rPr>
        <w:t>Accord on Fire and Building Safety in Bangladesh:</w:t>
      </w:r>
      <w:r>
        <w:rPr>
          <w:rFonts w:ascii="Times New Roman" w:hAnsi="Times New Roman"/>
          <w:i/>
          <w:sz w:val="24"/>
        </w:rPr>
        <w:t xml:space="preserve"> </w:t>
      </w:r>
      <w:r>
        <w:rPr>
          <w:rFonts w:ascii="Times New Roman" w:hAnsi="Times New Roman"/>
          <w:sz w:val="24"/>
          <w:szCs w:val="24"/>
        </w:rPr>
        <w:t xml:space="preserve">Soon after the collapse, a group of mostly European retailers began intensive discussions with labor unions and representatives of global NGOs active in the anti-sweatshop movement to craft a collective response to the tragedy.  </w:t>
      </w:r>
    </w:p>
    <w:p w:rsidR="000A0A14" w:rsidRDefault="000A0A14" w:rsidP="000A0A14">
      <w:pPr>
        <w:ind w:firstLine="720"/>
        <w:rPr>
          <w:rFonts w:ascii="Times New Roman" w:hAnsi="Times New Roman"/>
          <w:sz w:val="24"/>
          <w:szCs w:val="24"/>
        </w:rPr>
      </w:pPr>
    </w:p>
    <w:p w:rsidR="007E0F18" w:rsidRDefault="000A0A14" w:rsidP="000A0A14">
      <w:pPr>
        <w:ind w:firstLine="720"/>
        <w:rPr>
          <w:rFonts w:ascii="Times New Roman" w:hAnsi="Times New Roman"/>
          <w:sz w:val="24"/>
        </w:rPr>
      </w:pPr>
      <w:r>
        <w:rPr>
          <w:rFonts w:ascii="Times New Roman" w:hAnsi="Times New Roman"/>
          <w:sz w:val="24"/>
        </w:rPr>
        <w:t xml:space="preserve">In July </w:t>
      </w:r>
      <w:r w:rsidRPr="00A96E4E">
        <w:rPr>
          <w:rFonts w:ascii="Times New Roman" w:hAnsi="Times New Roman"/>
          <w:sz w:val="24"/>
        </w:rPr>
        <w:t>2013</w:t>
      </w:r>
      <w:r>
        <w:rPr>
          <w:rFonts w:ascii="Times New Roman" w:hAnsi="Times New Roman"/>
          <w:sz w:val="24"/>
        </w:rPr>
        <w:t>, a group of international federations of trade unions, Bangladesh unions, international NGOs, and international brands and retailers reached agreement on what became known as the Accord on Fire and Building Safety in Bangladesh.</w:t>
      </w:r>
      <w:r>
        <w:rPr>
          <w:rStyle w:val="FootnoteReference"/>
          <w:rFonts w:ascii="Times New Roman" w:hAnsi="Times New Roman"/>
        </w:rPr>
        <w:footnoteReference w:id="2"/>
      </w:r>
      <w:r>
        <w:rPr>
          <w:rFonts w:ascii="Times New Roman" w:hAnsi="Times New Roman"/>
          <w:sz w:val="24"/>
        </w:rPr>
        <w:t xml:space="preserve">  The purpose of the agreement was to ensure “a safe and sustainable” Bangladeshi ready-made garment industry.  The International </w:t>
      </w:r>
      <w:proofErr w:type="spellStart"/>
      <w:r>
        <w:rPr>
          <w:rFonts w:ascii="Times New Roman" w:hAnsi="Times New Roman"/>
          <w:sz w:val="24"/>
        </w:rPr>
        <w:t>Labour</w:t>
      </w:r>
      <w:proofErr w:type="spellEnd"/>
      <w:r>
        <w:rPr>
          <w:rFonts w:ascii="Times New Roman" w:hAnsi="Times New Roman"/>
          <w:sz w:val="24"/>
        </w:rPr>
        <w:t xml:space="preserve"> Organization was to act as an independent chair</w:t>
      </w:r>
      <w:r w:rsidR="007E0F18">
        <w:rPr>
          <w:rFonts w:ascii="Times New Roman" w:hAnsi="Times New Roman"/>
          <w:sz w:val="24"/>
        </w:rPr>
        <w:t xml:space="preserve"> of a steering committee that included European and Bangladeshi unions and companies</w:t>
      </w:r>
      <w:r>
        <w:rPr>
          <w:rFonts w:ascii="Times New Roman" w:hAnsi="Times New Roman"/>
          <w:sz w:val="24"/>
        </w:rPr>
        <w:t xml:space="preserve">.  </w:t>
      </w:r>
    </w:p>
    <w:p w:rsidR="007E0F18" w:rsidRDefault="007E0F18" w:rsidP="000A0A14">
      <w:pPr>
        <w:ind w:firstLine="720"/>
        <w:rPr>
          <w:rFonts w:ascii="Times New Roman" w:hAnsi="Times New Roman"/>
          <w:sz w:val="24"/>
        </w:rPr>
      </w:pPr>
    </w:p>
    <w:p w:rsidR="007E0F18" w:rsidRDefault="000A0A14" w:rsidP="000A0A14">
      <w:pPr>
        <w:ind w:firstLine="720"/>
        <w:rPr>
          <w:rFonts w:ascii="Times New Roman" w:hAnsi="Times New Roman"/>
          <w:sz w:val="24"/>
        </w:rPr>
      </w:pPr>
      <w:r>
        <w:rPr>
          <w:rFonts w:ascii="Times New Roman" w:hAnsi="Times New Roman"/>
          <w:sz w:val="24"/>
        </w:rPr>
        <w:t xml:space="preserve">Signatory companies agreed to </w:t>
      </w:r>
      <w:r w:rsidR="007E0F18">
        <w:rPr>
          <w:rFonts w:ascii="Times New Roman" w:hAnsi="Times New Roman"/>
          <w:sz w:val="24"/>
        </w:rPr>
        <w:t xml:space="preserve">hire an international team of fire and building safety inspectors to </w:t>
      </w:r>
      <w:r>
        <w:rPr>
          <w:rFonts w:ascii="Times New Roman" w:hAnsi="Times New Roman"/>
          <w:sz w:val="24"/>
        </w:rPr>
        <w:t xml:space="preserve">carry out inspections of major suppliers.  If factories were found to be unsafe, </w:t>
      </w:r>
      <w:r w:rsidR="007E0F18">
        <w:rPr>
          <w:rFonts w:ascii="Times New Roman" w:hAnsi="Times New Roman"/>
          <w:sz w:val="24"/>
        </w:rPr>
        <w:t xml:space="preserve">corrective actions would be required. </w:t>
      </w:r>
      <w:r w:rsidR="00171381">
        <w:rPr>
          <w:rFonts w:ascii="Times New Roman" w:hAnsi="Times New Roman"/>
          <w:sz w:val="24"/>
        </w:rPr>
        <w:t xml:space="preserve">If inspectors found an imminent threat, they were to tell the factory to stop operations during investigation and repairs.  </w:t>
      </w:r>
      <w:r w:rsidR="007E0F18">
        <w:rPr>
          <w:rFonts w:ascii="Times New Roman" w:hAnsi="Times New Roman"/>
          <w:sz w:val="24"/>
        </w:rPr>
        <w:t>The pact required companies to “negotiate commercial terms” which would “ensure that it is financially feasible for the factories to maintain safe workplaces and to comply with upgrade and remediation requirements instituted by the safety inspector.”  In other words, they would have to pay more for the product</w:t>
      </w:r>
      <w:r w:rsidR="000C55E1">
        <w:rPr>
          <w:rFonts w:ascii="Times New Roman" w:hAnsi="Times New Roman"/>
          <w:sz w:val="24"/>
        </w:rPr>
        <w:t xml:space="preserve"> to cover the cost of the mandated improvements</w:t>
      </w:r>
      <w:r w:rsidR="007E0F18">
        <w:rPr>
          <w:rFonts w:ascii="Times New Roman" w:hAnsi="Times New Roman"/>
          <w:sz w:val="24"/>
        </w:rPr>
        <w:t>.  In a somewhat controversial provision, the pact allowed third-party arbitrators to determine the price of garments produced in a facility, if the factory claimed the price paid by the retailer would need to be higher to comply with mandated corrective actions.  The companies also committed to maintaining their e</w:t>
      </w:r>
      <w:r>
        <w:rPr>
          <w:rFonts w:ascii="Times New Roman" w:hAnsi="Times New Roman"/>
          <w:sz w:val="24"/>
        </w:rPr>
        <w:t xml:space="preserve">mployment relationship </w:t>
      </w:r>
      <w:r w:rsidR="007E0F18">
        <w:rPr>
          <w:rFonts w:ascii="Times New Roman" w:hAnsi="Times New Roman"/>
          <w:sz w:val="24"/>
        </w:rPr>
        <w:t xml:space="preserve">with the supplier </w:t>
      </w:r>
      <w:r>
        <w:rPr>
          <w:rFonts w:ascii="Times New Roman" w:hAnsi="Times New Roman"/>
          <w:sz w:val="24"/>
        </w:rPr>
        <w:t xml:space="preserve">for </w:t>
      </w:r>
      <w:r w:rsidR="007E0F18">
        <w:rPr>
          <w:rFonts w:ascii="Times New Roman" w:hAnsi="Times New Roman"/>
          <w:sz w:val="24"/>
        </w:rPr>
        <w:t xml:space="preserve">at least six months after requiring modifications.  Workers would be able to </w:t>
      </w:r>
      <w:r>
        <w:rPr>
          <w:rFonts w:ascii="Times New Roman" w:hAnsi="Times New Roman"/>
          <w:sz w:val="24"/>
        </w:rPr>
        <w:t>refuse to work under unsafe conditions</w:t>
      </w:r>
      <w:r w:rsidR="007E0F18">
        <w:rPr>
          <w:rFonts w:ascii="Times New Roman" w:hAnsi="Times New Roman"/>
          <w:sz w:val="24"/>
        </w:rPr>
        <w:t xml:space="preserve">.  The pact also required worker training, mandated </w:t>
      </w:r>
      <w:r>
        <w:rPr>
          <w:rFonts w:ascii="Times New Roman" w:hAnsi="Times New Roman"/>
          <w:sz w:val="24"/>
        </w:rPr>
        <w:t>worker health and safety committees</w:t>
      </w:r>
      <w:r w:rsidR="007E0F18">
        <w:rPr>
          <w:rFonts w:ascii="Times New Roman" w:hAnsi="Times New Roman"/>
          <w:sz w:val="24"/>
        </w:rPr>
        <w:t xml:space="preserve">, and committed to issuing public reports.  </w:t>
      </w:r>
    </w:p>
    <w:p w:rsidR="007E0F18" w:rsidRDefault="007E0F18" w:rsidP="000A0A14">
      <w:pPr>
        <w:ind w:firstLine="720"/>
        <w:rPr>
          <w:rFonts w:ascii="Times New Roman" w:hAnsi="Times New Roman"/>
          <w:sz w:val="24"/>
        </w:rPr>
      </w:pPr>
    </w:p>
    <w:p w:rsidR="000A0A14" w:rsidRDefault="007E0F18" w:rsidP="000A0A14">
      <w:pPr>
        <w:ind w:firstLine="720"/>
        <w:rPr>
          <w:rFonts w:ascii="Times New Roman" w:hAnsi="Times New Roman"/>
          <w:sz w:val="24"/>
        </w:rPr>
      </w:pPr>
      <w:r>
        <w:rPr>
          <w:rFonts w:ascii="Times New Roman" w:hAnsi="Times New Roman"/>
          <w:sz w:val="24"/>
        </w:rPr>
        <w:t xml:space="preserve">Seventy </w:t>
      </w:r>
      <w:r w:rsidR="000A0A14">
        <w:rPr>
          <w:rFonts w:ascii="Times New Roman" w:hAnsi="Times New Roman"/>
          <w:sz w:val="24"/>
        </w:rPr>
        <w:t xml:space="preserve">retailers and apparel brands </w:t>
      </w:r>
      <w:r>
        <w:rPr>
          <w:rFonts w:ascii="Times New Roman" w:hAnsi="Times New Roman"/>
          <w:sz w:val="24"/>
        </w:rPr>
        <w:t xml:space="preserve">signed the accord, </w:t>
      </w:r>
      <w:r w:rsidR="000A0A14">
        <w:rPr>
          <w:rFonts w:ascii="Times New Roman" w:hAnsi="Times New Roman"/>
          <w:sz w:val="24"/>
        </w:rPr>
        <w:t xml:space="preserve">including </w:t>
      </w:r>
      <w:r>
        <w:rPr>
          <w:rFonts w:ascii="Times New Roman" w:hAnsi="Times New Roman"/>
          <w:sz w:val="24"/>
        </w:rPr>
        <w:t xml:space="preserve">Loblaw, </w:t>
      </w:r>
      <w:r w:rsidR="000A0A14">
        <w:rPr>
          <w:rFonts w:ascii="Times New Roman" w:hAnsi="Times New Roman"/>
          <w:sz w:val="24"/>
        </w:rPr>
        <w:t xml:space="preserve">H&amp;M, Carrefour, </w:t>
      </w:r>
      <w:proofErr w:type="spellStart"/>
      <w:r w:rsidR="000A0A14">
        <w:rPr>
          <w:rFonts w:ascii="Times New Roman" w:hAnsi="Times New Roman"/>
          <w:sz w:val="24"/>
        </w:rPr>
        <w:t>Inditex</w:t>
      </w:r>
      <w:proofErr w:type="spellEnd"/>
      <w:r w:rsidR="000A0A14">
        <w:rPr>
          <w:rFonts w:ascii="Times New Roman" w:hAnsi="Times New Roman"/>
          <w:sz w:val="24"/>
        </w:rPr>
        <w:t>, Marks &amp; Spencer, PVH, Abercrombie &amp; Fitch, Esprit</w:t>
      </w:r>
      <w:r>
        <w:rPr>
          <w:rFonts w:ascii="Times New Roman" w:hAnsi="Times New Roman"/>
          <w:sz w:val="24"/>
        </w:rPr>
        <w:t xml:space="preserve">, </w:t>
      </w:r>
      <w:r w:rsidR="000A0A14">
        <w:rPr>
          <w:rFonts w:ascii="Times New Roman" w:hAnsi="Times New Roman"/>
          <w:sz w:val="24"/>
        </w:rPr>
        <w:t xml:space="preserve">El Corte Ingles, Benetton, </w:t>
      </w:r>
      <w:r w:rsidR="00171381">
        <w:rPr>
          <w:rFonts w:ascii="Times New Roman" w:hAnsi="Times New Roman"/>
          <w:sz w:val="24"/>
        </w:rPr>
        <w:t xml:space="preserve">and Mango.  Most participating companies were European (Loblaw, Abercrombie &amp; Fitch, and PVH were notable exceptions.)  The accord had broad-based multi-stakeholder support; it was also endorsed by the Bangladesh Garment and Industrial Workers’ Federation and European unions, as well as the Clean Clothes Campaign and other NGOs.  </w:t>
      </w:r>
    </w:p>
    <w:p w:rsidR="000A0A14" w:rsidRDefault="000A0A14" w:rsidP="000A0A14">
      <w:pPr>
        <w:ind w:firstLine="720"/>
        <w:rPr>
          <w:rFonts w:ascii="Times New Roman" w:hAnsi="Times New Roman"/>
          <w:sz w:val="24"/>
        </w:rPr>
      </w:pPr>
    </w:p>
    <w:p w:rsidR="007A21D2" w:rsidRDefault="000A0A14" w:rsidP="000A0A14">
      <w:pPr>
        <w:ind w:firstLine="720"/>
        <w:rPr>
          <w:rFonts w:ascii="Times New Roman" w:hAnsi="Times New Roman"/>
          <w:sz w:val="24"/>
        </w:rPr>
      </w:pPr>
      <w:r w:rsidRPr="00171381">
        <w:rPr>
          <w:rFonts w:ascii="Times New Roman" w:hAnsi="Times New Roman"/>
          <w:i/>
          <w:sz w:val="24"/>
        </w:rPr>
        <w:lastRenderedPageBreak/>
        <w:t>Alliance for Bangladesh Worker Safety</w:t>
      </w:r>
      <w:r w:rsidR="00171381">
        <w:rPr>
          <w:rFonts w:ascii="Times New Roman" w:hAnsi="Times New Roman"/>
          <w:i/>
          <w:sz w:val="24"/>
        </w:rPr>
        <w:t xml:space="preserve">.  </w:t>
      </w:r>
      <w:r w:rsidR="00171381">
        <w:rPr>
          <w:rFonts w:ascii="Times New Roman" w:hAnsi="Times New Roman"/>
          <w:sz w:val="24"/>
        </w:rPr>
        <w:t xml:space="preserve">As momentum grew behind the initiative that resulted in the accord, a number of U.S. companies balked, expressing concern in particular with the clause requiring third-party arbitration of prices and with possible litigation risk.  </w:t>
      </w:r>
      <w:r w:rsidRPr="00074EDB">
        <w:rPr>
          <w:rFonts w:ascii="Times New Roman" w:hAnsi="Times New Roman"/>
          <w:sz w:val="24"/>
        </w:rPr>
        <w:t xml:space="preserve">Walmart, Gap, Target and </w:t>
      </w:r>
      <w:r w:rsidR="00171381">
        <w:rPr>
          <w:rFonts w:ascii="Times New Roman" w:hAnsi="Times New Roman"/>
          <w:sz w:val="24"/>
        </w:rPr>
        <w:t xml:space="preserve">several </w:t>
      </w:r>
      <w:r w:rsidRPr="00074EDB">
        <w:rPr>
          <w:rFonts w:ascii="Times New Roman" w:hAnsi="Times New Roman"/>
          <w:sz w:val="24"/>
        </w:rPr>
        <w:t>other U.S. firms backed an alternative</w:t>
      </w:r>
      <w:r w:rsidR="00171381">
        <w:rPr>
          <w:rFonts w:ascii="Times New Roman" w:hAnsi="Times New Roman"/>
          <w:sz w:val="24"/>
        </w:rPr>
        <w:t xml:space="preserve"> agreement</w:t>
      </w:r>
      <w:r w:rsidRPr="00074EDB">
        <w:rPr>
          <w:rFonts w:ascii="Times New Roman" w:hAnsi="Times New Roman"/>
          <w:sz w:val="24"/>
        </w:rPr>
        <w:t>, negotiated with the assistance of former U.S. Senators George J. Mitchell and Olympia J. Snowe.  Known as the Alliance on Fire an</w:t>
      </w:r>
      <w:r w:rsidR="00171381">
        <w:rPr>
          <w:rFonts w:ascii="Times New Roman" w:hAnsi="Times New Roman"/>
          <w:sz w:val="24"/>
        </w:rPr>
        <w:t xml:space="preserve">d Building Safety in Bangladesh, the agreement was signed by Gap Inc., Walmart, Sears J.C. Penney, L.L. Bean, </w:t>
      </w:r>
      <w:r w:rsidR="007A21D2">
        <w:rPr>
          <w:rFonts w:ascii="Times New Roman" w:hAnsi="Times New Roman"/>
          <w:sz w:val="24"/>
        </w:rPr>
        <w:t>Target, Macy’s, Nordstrom, Kohl’s, and the Children’s Place.  The alliance committed to a program of factory inspections, safety training, and affordable loans to factory owners to upgrade their facilities.  Membership was voluntary, and comp</w:t>
      </w:r>
      <w:r w:rsidR="00786A54">
        <w:rPr>
          <w:rFonts w:ascii="Times New Roman" w:hAnsi="Times New Roman"/>
          <w:sz w:val="24"/>
        </w:rPr>
        <w:t>anies could opt out at any time (although they would have to pay a “termination fee” to do so).</w:t>
      </w:r>
    </w:p>
    <w:p w:rsidR="007A21D2" w:rsidRDefault="007A21D2" w:rsidP="000A0A14">
      <w:pPr>
        <w:ind w:firstLine="720"/>
        <w:rPr>
          <w:rFonts w:ascii="Times New Roman" w:hAnsi="Times New Roman"/>
          <w:sz w:val="24"/>
        </w:rPr>
      </w:pPr>
    </w:p>
    <w:p w:rsidR="000A0A14" w:rsidRPr="00074EDB" w:rsidRDefault="007A21D2" w:rsidP="000A0A14">
      <w:pPr>
        <w:ind w:firstLine="720"/>
        <w:rPr>
          <w:rFonts w:ascii="Times New Roman" w:hAnsi="Times New Roman"/>
          <w:sz w:val="24"/>
        </w:rPr>
      </w:pPr>
      <w:r>
        <w:rPr>
          <w:rFonts w:ascii="Times New Roman" w:hAnsi="Times New Roman"/>
          <w:sz w:val="24"/>
        </w:rPr>
        <w:t xml:space="preserve">Walmart also took unilateral action, announcing </w:t>
      </w:r>
      <w:r w:rsidR="000A0A14">
        <w:rPr>
          <w:rFonts w:ascii="Times New Roman" w:hAnsi="Times New Roman"/>
          <w:sz w:val="24"/>
        </w:rPr>
        <w:t>it would hire an external auditor, Bureau Veritas, to inspect some 279 supplier factories in Bangladesh</w:t>
      </w:r>
      <w:r>
        <w:rPr>
          <w:rFonts w:ascii="Times New Roman" w:hAnsi="Times New Roman"/>
          <w:sz w:val="24"/>
        </w:rPr>
        <w:t>.</w:t>
      </w:r>
      <w:r w:rsidR="000A0A14">
        <w:rPr>
          <w:rFonts w:ascii="Times New Roman" w:hAnsi="Times New Roman"/>
          <w:sz w:val="24"/>
        </w:rPr>
        <w:t xml:space="preserve">  A </w:t>
      </w:r>
      <w:r>
        <w:rPr>
          <w:rFonts w:ascii="Times New Roman" w:hAnsi="Times New Roman"/>
          <w:sz w:val="24"/>
        </w:rPr>
        <w:t>spokesperson</w:t>
      </w:r>
      <w:r w:rsidR="000A0A14">
        <w:rPr>
          <w:rFonts w:ascii="Times New Roman" w:hAnsi="Times New Roman"/>
          <w:sz w:val="24"/>
        </w:rPr>
        <w:t xml:space="preserve"> said that Walmart “expect[</w:t>
      </w:r>
      <w:proofErr w:type="spellStart"/>
      <w:r w:rsidR="000A0A14">
        <w:rPr>
          <w:rFonts w:ascii="Times New Roman" w:hAnsi="Times New Roman"/>
          <w:sz w:val="24"/>
        </w:rPr>
        <w:t>ed</w:t>
      </w:r>
      <w:proofErr w:type="spellEnd"/>
      <w:r w:rsidR="000A0A14">
        <w:rPr>
          <w:rFonts w:ascii="Times New Roman" w:hAnsi="Times New Roman"/>
          <w:sz w:val="24"/>
        </w:rPr>
        <w:t>] the cost of safety improvements to be reflected in the cost of goods we buy.”</w:t>
      </w:r>
      <w:r w:rsidR="000A0A14">
        <w:rPr>
          <w:rStyle w:val="FootnoteReference"/>
          <w:rFonts w:ascii="Times New Roman" w:hAnsi="Times New Roman"/>
        </w:rPr>
        <w:footnoteReference w:id="3"/>
      </w:r>
      <w:r w:rsidR="000A0A14">
        <w:rPr>
          <w:rFonts w:ascii="Times New Roman" w:hAnsi="Times New Roman"/>
          <w:sz w:val="24"/>
        </w:rPr>
        <w:t xml:space="preserve">  </w:t>
      </w:r>
      <w:r>
        <w:rPr>
          <w:rFonts w:ascii="Times New Roman" w:hAnsi="Times New Roman"/>
          <w:sz w:val="24"/>
        </w:rPr>
        <w:t>Walmart also set up a call center</w:t>
      </w:r>
      <w:r w:rsidR="000A0A14">
        <w:rPr>
          <w:rFonts w:ascii="Times New Roman" w:hAnsi="Times New Roman"/>
          <w:sz w:val="24"/>
        </w:rPr>
        <w:t xml:space="preserve"> and hired </w:t>
      </w:r>
      <w:r>
        <w:rPr>
          <w:rFonts w:ascii="Times New Roman" w:hAnsi="Times New Roman"/>
          <w:sz w:val="24"/>
        </w:rPr>
        <w:t xml:space="preserve">the </w:t>
      </w:r>
      <w:r w:rsidR="000A0A14">
        <w:rPr>
          <w:rFonts w:ascii="Times New Roman" w:hAnsi="Times New Roman"/>
          <w:sz w:val="24"/>
        </w:rPr>
        <w:t xml:space="preserve">U.S.-based startup </w:t>
      </w:r>
      <w:proofErr w:type="spellStart"/>
      <w:r w:rsidR="000A0A14">
        <w:rPr>
          <w:rFonts w:ascii="Times New Roman" w:hAnsi="Times New Roman"/>
          <w:sz w:val="24"/>
        </w:rPr>
        <w:t>LaborVoices</w:t>
      </w:r>
      <w:proofErr w:type="spellEnd"/>
      <w:r w:rsidR="000A0A14">
        <w:rPr>
          <w:rFonts w:ascii="Times New Roman" w:hAnsi="Times New Roman"/>
          <w:sz w:val="24"/>
        </w:rPr>
        <w:t xml:space="preserve"> </w:t>
      </w:r>
      <w:r>
        <w:rPr>
          <w:rFonts w:ascii="Times New Roman" w:hAnsi="Times New Roman"/>
          <w:sz w:val="24"/>
        </w:rPr>
        <w:t xml:space="preserve">to </w:t>
      </w:r>
      <w:r w:rsidR="000A0A14">
        <w:rPr>
          <w:rFonts w:ascii="Times New Roman" w:hAnsi="Times New Roman"/>
          <w:sz w:val="24"/>
        </w:rPr>
        <w:t>crowd</w:t>
      </w:r>
      <w:r>
        <w:rPr>
          <w:rFonts w:ascii="Times New Roman" w:hAnsi="Times New Roman"/>
          <w:sz w:val="24"/>
        </w:rPr>
        <w:t>source safety</w:t>
      </w:r>
      <w:r w:rsidR="000A0A14">
        <w:rPr>
          <w:rFonts w:ascii="Times New Roman" w:hAnsi="Times New Roman"/>
          <w:sz w:val="24"/>
        </w:rPr>
        <w:t xml:space="preserve"> information directly from workers.</w:t>
      </w:r>
    </w:p>
    <w:p w:rsidR="000A0A14" w:rsidRPr="00074EDB" w:rsidRDefault="000A0A14" w:rsidP="000A0A14">
      <w:pPr>
        <w:ind w:firstLine="720"/>
        <w:rPr>
          <w:rFonts w:ascii="Times New Roman" w:hAnsi="Times New Roman"/>
          <w:sz w:val="24"/>
        </w:rPr>
      </w:pPr>
    </w:p>
    <w:p w:rsidR="000A0A14" w:rsidRDefault="005205DB" w:rsidP="000A0A14">
      <w:pPr>
        <w:ind w:firstLine="720"/>
        <w:rPr>
          <w:rFonts w:ascii="Times New Roman" w:hAnsi="Times New Roman"/>
          <w:sz w:val="24"/>
        </w:rPr>
      </w:pPr>
      <w:r>
        <w:rPr>
          <w:rFonts w:ascii="Times New Roman" w:hAnsi="Times New Roman"/>
          <w:sz w:val="24"/>
        </w:rPr>
        <w:t>In other developments:</w:t>
      </w:r>
    </w:p>
    <w:p w:rsidR="005205DB" w:rsidRPr="00074EDB" w:rsidRDefault="005205DB" w:rsidP="000A0A14">
      <w:pPr>
        <w:ind w:firstLine="720"/>
        <w:rPr>
          <w:rFonts w:ascii="Times New Roman" w:hAnsi="Times New Roman"/>
          <w:sz w:val="24"/>
        </w:rPr>
      </w:pPr>
    </w:p>
    <w:p w:rsidR="007F5071" w:rsidRDefault="005205DB" w:rsidP="008870B8">
      <w:pPr>
        <w:pStyle w:val="ListParagraph"/>
        <w:numPr>
          <w:ilvl w:val="0"/>
          <w:numId w:val="19"/>
        </w:numPr>
        <w:ind w:left="720"/>
        <w:rPr>
          <w:rFonts w:ascii="Times New Roman" w:hAnsi="Times New Roman"/>
          <w:sz w:val="24"/>
        </w:rPr>
      </w:pPr>
      <w:r>
        <w:rPr>
          <w:rFonts w:ascii="Times New Roman" w:hAnsi="Times New Roman"/>
          <w:sz w:val="24"/>
        </w:rPr>
        <w:t xml:space="preserve">On </w:t>
      </w:r>
      <w:r w:rsidRPr="005205DB">
        <w:rPr>
          <w:rFonts w:ascii="Times New Roman" w:hAnsi="Times New Roman"/>
          <w:sz w:val="24"/>
        </w:rPr>
        <w:t xml:space="preserve">April 28, </w:t>
      </w:r>
      <w:r w:rsidR="00357E0E">
        <w:rPr>
          <w:rFonts w:ascii="Times New Roman" w:hAnsi="Times New Roman"/>
          <w:sz w:val="24"/>
        </w:rPr>
        <w:t xml:space="preserve">2013, </w:t>
      </w:r>
      <w:proofErr w:type="spellStart"/>
      <w:r>
        <w:rPr>
          <w:rFonts w:ascii="Times New Roman" w:hAnsi="Times New Roman"/>
          <w:sz w:val="24"/>
        </w:rPr>
        <w:t>Sohel</w:t>
      </w:r>
      <w:proofErr w:type="spellEnd"/>
      <w:r>
        <w:rPr>
          <w:rFonts w:ascii="Times New Roman" w:hAnsi="Times New Roman"/>
          <w:sz w:val="24"/>
        </w:rPr>
        <w:t xml:space="preserve"> Rana was </w:t>
      </w:r>
      <w:r w:rsidRPr="005205DB">
        <w:rPr>
          <w:rFonts w:ascii="Times New Roman" w:hAnsi="Times New Roman"/>
          <w:sz w:val="24"/>
        </w:rPr>
        <w:t>arrested as he was trying to flee across the border to India.</w:t>
      </w:r>
      <w:r>
        <w:rPr>
          <w:rFonts w:ascii="Times New Roman" w:hAnsi="Times New Roman"/>
          <w:sz w:val="24"/>
        </w:rPr>
        <w:t xml:space="preserve">  </w:t>
      </w:r>
      <w:r w:rsidR="007F5071">
        <w:rPr>
          <w:rFonts w:ascii="Times New Roman" w:hAnsi="Times New Roman"/>
          <w:sz w:val="24"/>
        </w:rPr>
        <w:t>In May 2015, Rana was charged with murder.  Forty-one others were also charged in connection with the case.  As of November 2015, their trial had not yet commenced.</w:t>
      </w:r>
    </w:p>
    <w:p w:rsidR="007F5071" w:rsidRDefault="007F5071" w:rsidP="007F5071">
      <w:pPr>
        <w:rPr>
          <w:rFonts w:ascii="Times New Roman" w:hAnsi="Times New Roman"/>
          <w:sz w:val="24"/>
        </w:rPr>
      </w:pPr>
    </w:p>
    <w:p w:rsidR="005205DB" w:rsidRPr="007F5071" w:rsidRDefault="007F5071" w:rsidP="007F5071">
      <w:pPr>
        <w:pStyle w:val="ListParagraph"/>
        <w:numPr>
          <w:ilvl w:val="0"/>
          <w:numId w:val="19"/>
        </w:numPr>
        <w:ind w:left="720"/>
        <w:rPr>
          <w:rFonts w:ascii="Times New Roman" w:hAnsi="Times New Roman"/>
          <w:sz w:val="24"/>
        </w:rPr>
      </w:pPr>
      <w:r>
        <w:rPr>
          <w:rFonts w:ascii="Times New Roman" w:hAnsi="Times New Roman"/>
          <w:sz w:val="24"/>
        </w:rPr>
        <w:t xml:space="preserve">In May 2013, the Disney Company instructed all its licensees and vendors to halt production in Bangladesh. </w:t>
      </w:r>
    </w:p>
    <w:p w:rsidR="005205DB" w:rsidRDefault="005205DB" w:rsidP="008870B8">
      <w:pPr>
        <w:pStyle w:val="ListParagraph"/>
        <w:ind w:hanging="360"/>
        <w:rPr>
          <w:rFonts w:ascii="Times New Roman" w:hAnsi="Times New Roman"/>
          <w:sz w:val="24"/>
        </w:rPr>
      </w:pPr>
    </w:p>
    <w:p w:rsidR="000A0A14" w:rsidRPr="005205DB" w:rsidRDefault="000A0A14" w:rsidP="008870B8">
      <w:pPr>
        <w:pStyle w:val="ListParagraph"/>
        <w:numPr>
          <w:ilvl w:val="0"/>
          <w:numId w:val="19"/>
        </w:numPr>
        <w:ind w:left="720"/>
        <w:rPr>
          <w:rFonts w:ascii="Times New Roman" w:hAnsi="Times New Roman"/>
          <w:sz w:val="24"/>
        </w:rPr>
      </w:pPr>
      <w:r w:rsidRPr="005205DB">
        <w:rPr>
          <w:rFonts w:ascii="Times New Roman" w:hAnsi="Times New Roman"/>
          <w:sz w:val="24"/>
        </w:rPr>
        <w:t>In June 2013, the Obama administration suspended trade privileges with B</w:t>
      </w:r>
      <w:r w:rsidR="007A21D2">
        <w:rPr>
          <w:rFonts w:ascii="Times New Roman" w:hAnsi="Times New Roman"/>
          <w:sz w:val="24"/>
        </w:rPr>
        <w:t>angladesh</w:t>
      </w:r>
      <w:r w:rsidRPr="005205DB">
        <w:rPr>
          <w:rFonts w:ascii="Times New Roman" w:hAnsi="Times New Roman"/>
          <w:sz w:val="24"/>
        </w:rPr>
        <w:t>, citing labor rights violations and safety problems in the garment industry</w:t>
      </w:r>
      <w:r w:rsidR="007A21D2">
        <w:rPr>
          <w:rFonts w:ascii="Times New Roman" w:hAnsi="Times New Roman"/>
          <w:sz w:val="24"/>
        </w:rPr>
        <w:t>.  This action was l</w:t>
      </w:r>
      <w:r w:rsidRPr="005205DB">
        <w:rPr>
          <w:rFonts w:ascii="Times New Roman" w:hAnsi="Times New Roman"/>
          <w:sz w:val="24"/>
        </w:rPr>
        <w:t>argely symbolic</w:t>
      </w:r>
      <w:r w:rsidR="007A21D2">
        <w:rPr>
          <w:rFonts w:ascii="Times New Roman" w:hAnsi="Times New Roman"/>
          <w:sz w:val="24"/>
        </w:rPr>
        <w:t xml:space="preserve">, since the rules affected did </w:t>
      </w:r>
      <w:r w:rsidRPr="005205DB">
        <w:rPr>
          <w:rFonts w:ascii="Times New Roman" w:hAnsi="Times New Roman"/>
          <w:sz w:val="24"/>
        </w:rPr>
        <w:t>not cover garments.</w:t>
      </w:r>
      <w:r w:rsidRPr="00074EDB">
        <w:rPr>
          <w:rStyle w:val="FootnoteReference"/>
          <w:rFonts w:ascii="Times New Roman" w:hAnsi="Times New Roman"/>
        </w:rPr>
        <w:footnoteReference w:id="4"/>
      </w:r>
      <w:r w:rsidRPr="005205DB">
        <w:rPr>
          <w:rFonts w:ascii="Times New Roman" w:hAnsi="Times New Roman"/>
          <w:sz w:val="24"/>
        </w:rPr>
        <w:t xml:space="preserve"> </w:t>
      </w:r>
      <w:r w:rsidR="007F5071">
        <w:rPr>
          <w:rFonts w:ascii="Times New Roman" w:hAnsi="Times New Roman"/>
          <w:sz w:val="24"/>
        </w:rPr>
        <w:t xml:space="preserve"> The </w:t>
      </w:r>
      <w:r w:rsidRPr="005205DB">
        <w:rPr>
          <w:rFonts w:ascii="Times New Roman" w:hAnsi="Times New Roman"/>
          <w:sz w:val="24"/>
        </w:rPr>
        <w:t>European Union threatened to take similar action.</w:t>
      </w:r>
    </w:p>
    <w:p w:rsidR="000A0A14" w:rsidRPr="00074EDB" w:rsidRDefault="000A0A14" w:rsidP="008870B8">
      <w:pPr>
        <w:ind w:left="720" w:hanging="360"/>
        <w:rPr>
          <w:rFonts w:ascii="Times New Roman" w:hAnsi="Times New Roman"/>
          <w:sz w:val="24"/>
        </w:rPr>
      </w:pPr>
    </w:p>
    <w:p w:rsidR="00130F70" w:rsidRDefault="000A0A14" w:rsidP="00130F70">
      <w:pPr>
        <w:pStyle w:val="ListParagraph"/>
        <w:numPr>
          <w:ilvl w:val="0"/>
          <w:numId w:val="19"/>
        </w:numPr>
        <w:ind w:left="720"/>
        <w:rPr>
          <w:rFonts w:ascii="Times New Roman" w:hAnsi="Times New Roman"/>
          <w:sz w:val="24"/>
        </w:rPr>
      </w:pPr>
      <w:r w:rsidRPr="005205DB">
        <w:rPr>
          <w:rFonts w:ascii="Times New Roman" w:hAnsi="Times New Roman"/>
          <w:sz w:val="24"/>
        </w:rPr>
        <w:t>In July 2013, the Bangladeshi government amended its labor law, dropping the requirement that the government give factory owners a list of the workers who wanted to form a union.</w:t>
      </w:r>
      <w:r w:rsidRPr="00074EDB">
        <w:rPr>
          <w:rStyle w:val="FootnoteReference"/>
          <w:rFonts w:ascii="Times New Roman" w:hAnsi="Times New Roman"/>
        </w:rPr>
        <w:footnoteReference w:id="5"/>
      </w:r>
      <w:r w:rsidRPr="005205DB">
        <w:rPr>
          <w:rFonts w:ascii="Times New Roman" w:hAnsi="Times New Roman"/>
          <w:sz w:val="24"/>
        </w:rPr>
        <w:t xml:space="preserve">  In November</w:t>
      </w:r>
      <w:r w:rsidR="007F5071">
        <w:rPr>
          <w:rFonts w:ascii="Times New Roman" w:hAnsi="Times New Roman"/>
          <w:sz w:val="24"/>
        </w:rPr>
        <w:t xml:space="preserve"> of that year</w:t>
      </w:r>
      <w:r w:rsidRPr="005205DB">
        <w:rPr>
          <w:rFonts w:ascii="Times New Roman" w:hAnsi="Times New Roman"/>
          <w:sz w:val="24"/>
        </w:rPr>
        <w:t xml:space="preserve">, it announced an increase in the minimum wage from $38 a month to $68 a month.  </w:t>
      </w:r>
    </w:p>
    <w:p w:rsidR="00130F70" w:rsidRDefault="00130F70">
      <w:pPr>
        <w:rPr>
          <w:rFonts w:ascii="Times New Roman" w:hAnsi="Times New Roman"/>
          <w:sz w:val="24"/>
        </w:rPr>
      </w:pPr>
      <w:r>
        <w:rPr>
          <w:rFonts w:ascii="Times New Roman" w:hAnsi="Times New Roman"/>
          <w:sz w:val="24"/>
        </w:rPr>
        <w:br w:type="page"/>
      </w:r>
    </w:p>
    <w:p w:rsidR="00BB608F" w:rsidRPr="00426BFA" w:rsidRDefault="00130F70" w:rsidP="00130F70">
      <w:pPr>
        <w:pStyle w:val="ListParagraph"/>
        <w:ind w:left="0"/>
        <w:jc w:val="center"/>
        <w:rPr>
          <w:rFonts w:ascii="Times New Roman" w:hAnsi="Times New Roman"/>
          <w:b/>
          <w:sz w:val="24"/>
        </w:rPr>
      </w:pPr>
      <w:r w:rsidRPr="00426BFA">
        <w:rPr>
          <w:rFonts w:ascii="Times New Roman" w:hAnsi="Times New Roman"/>
          <w:b/>
          <w:sz w:val="24"/>
        </w:rPr>
        <w:lastRenderedPageBreak/>
        <w:t xml:space="preserve">Appendix A: </w:t>
      </w:r>
    </w:p>
    <w:p w:rsidR="00BB608F" w:rsidRPr="00426BFA" w:rsidRDefault="00BB608F" w:rsidP="00130F70">
      <w:pPr>
        <w:pStyle w:val="ListParagraph"/>
        <w:ind w:left="0"/>
        <w:jc w:val="center"/>
        <w:rPr>
          <w:rFonts w:ascii="Times New Roman" w:hAnsi="Times New Roman"/>
          <w:b/>
          <w:sz w:val="24"/>
        </w:rPr>
      </w:pPr>
    </w:p>
    <w:p w:rsidR="00BB608F" w:rsidRPr="00426BFA" w:rsidRDefault="00BB608F" w:rsidP="00BB608F">
      <w:pPr>
        <w:pStyle w:val="Heading1"/>
        <w:rPr>
          <w:b/>
          <w:i w:val="0"/>
        </w:rPr>
      </w:pPr>
      <w:r w:rsidRPr="00426BFA">
        <w:rPr>
          <w:b/>
          <w:i w:val="0"/>
        </w:rPr>
        <w:t xml:space="preserve">SPECIAL TOPIC:  </w:t>
      </w:r>
    </w:p>
    <w:p w:rsidR="00BB608F" w:rsidRPr="00426BFA" w:rsidRDefault="00BB608F" w:rsidP="00BB608F">
      <w:pPr>
        <w:pStyle w:val="Heading1"/>
        <w:rPr>
          <w:b/>
          <w:i w:val="0"/>
        </w:rPr>
      </w:pPr>
      <w:r w:rsidRPr="00426BFA">
        <w:rPr>
          <w:b/>
          <w:i w:val="0"/>
        </w:rPr>
        <w:t>LABOR CONDITIONS IN THE BANGLADESH GARMENT INDUSTRY</w:t>
      </w:r>
    </w:p>
    <w:p w:rsidR="00BB608F" w:rsidRPr="00426BFA" w:rsidRDefault="00BB608F" w:rsidP="00BB608F">
      <w:pPr>
        <w:pStyle w:val="Heading1"/>
        <w:rPr>
          <w:b/>
          <w:i w:val="0"/>
        </w:rPr>
      </w:pPr>
    </w:p>
    <w:p w:rsidR="00BB608F" w:rsidRPr="00426BFA" w:rsidRDefault="00BB608F" w:rsidP="00BB608F">
      <w:pPr>
        <w:pStyle w:val="Heading1"/>
        <w:rPr>
          <w:b/>
          <w:i w:val="0"/>
        </w:rPr>
      </w:pPr>
      <w:r w:rsidRPr="00426BFA">
        <w:rPr>
          <w:b/>
          <w:i w:val="0"/>
        </w:rPr>
        <w:t>TEAM PROJECT ASSIGNMENT INSTRUCTIONS</w:t>
      </w:r>
    </w:p>
    <w:p w:rsidR="00BB608F" w:rsidRDefault="00BB608F" w:rsidP="00BB608F">
      <w:pPr>
        <w:rPr>
          <w:rFonts w:ascii="Times New Roman" w:hAnsi="Times New Roman"/>
        </w:rPr>
      </w:pPr>
    </w:p>
    <w:p w:rsidR="00BB608F" w:rsidRPr="00FC44D4" w:rsidRDefault="00BB608F" w:rsidP="00BB608F">
      <w:pPr>
        <w:pStyle w:val="BodyText"/>
        <w:rPr>
          <w:b w:val="0"/>
        </w:rPr>
      </w:pPr>
      <w:r w:rsidRPr="00FC44D4">
        <w:rPr>
          <w:b w:val="0"/>
        </w:rPr>
        <w:t>This semester, you will be asked to complete a team project in conjunction with a special project on a current public issue: labor conditions in the Bangladesh garment industry.  We will examine the horrendous safety conditions in this industry and consider how these conditions can be improved and risks to workers reduced.  We will first look at the problem from the perspectives of governments, workers and labor organizations, nongovernmental organizations, suppliers, trade associations, and clothing retailers.  In a final session, we will consider various solutions that have been proposed and seek to evaluate them and draw conclusions for action.</w:t>
      </w:r>
    </w:p>
    <w:p w:rsidR="00BB608F" w:rsidRPr="00FC44D4" w:rsidRDefault="00BB608F" w:rsidP="00BB608F">
      <w:pPr>
        <w:pStyle w:val="BodyText"/>
        <w:rPr>
          <w:b w:val="0"/>
        </w:rPr>
      </w:pPr>
    </w:p>
    <w:p w:rsidR="00BB608F" w:rsidRPr="00FC44D4" w:rsidRDefault="00BB608F" w:rsidP="00BB608F">
      <w:pPr>
        <w:pStyle w:val="BodyText"/>
        <w:rPr>
          <w:b w:val="0"/>
        </w:rPr>
      </w:pPr>
      <w:r w:rsidRPr="00FC44D4">
        <w:rPr>
          <w:b w:val="0"/>
        </w:rPr>
        <w:t>You will be assigned to a team of 4-5 people.  Each team will be assigned to one stakeholder/government and one company/trade association.</w:t>
      </w:r>
    </w:p>
    <w:p w:rsidR="00BB608F" w:rsidRDefault="00BB608F" w:rsidP="00BB608F">
      <w:pPr>
        <w:pStyle w:val="BodyText"/>
      </w:pPr>
    </w:p>
    <w:p w:rsidR="00BB608F" w:rsidRDefault="00BB608F" w:rsidP="00BB608F">
      <w:pPr>
        <w:pStyle w:val="BodyText"/>
        <w:rPr>
          <w:u w:val="single"/>
        </w:rPr>
      </w:pPr>
      <w:r w:rsidRPr="00216B88">
        <w:rPr>
          <w:u w:val="single"/>
        </w:rPr>
        <w:t>Calendar</w:t>
      </w:r>
    </w:p>
    <w:p w:rsidR="00BB608F" w:rsidRDefault="00BB608F" w:rsidP="00BB608F">
      <w:pPr>
        <w:pStyle w:val="BodyText"/>
        <w:rPr>
          <w:u w:val="single"/>
        </w:rPr>
      </w:pPr>
    </w:p>
    <w:p w:rsidR="00BB608F" w:rsidRPr="00FC44D4" w:rsidRDefault="00BB608F" w:rsidP="00BB608F">
      <w:pPr>
        <w:pStyle w:val="BodyText"/>
        <w:ind w:left="360" w:hanging="360"/>
        <w:rPr>
          <w:b w:val="0"/>
        </w:rPr>
      </w:pPr>
      <w:r w:rsidRPr="00FC44D4">
        <w:rPr>
          <w:b w:val="0"/>
        </w:rPr>
        <w:t>[Date]:  Instructions for team project and team assignments will be distributed in class.  Teams will have an opportunity to meet during class time to begin planning for the assignment.</w:t>
      </w:r>
    </w:p>
    <w:p w:rsidR="00BB608F" w:rsidRPr="00FC44D4" w:rsidRDefault="00BB608F" w:rsidP="00BB608F">
      <w:pPr>
        <w:pStyle w:val="BodyText"/>
        <w:ind w:left="360" w:hanging="360"/>
        <w:rPr>
          <w:b w:val="0"/>
        </w:rPr>
      </w:pPr>
      <w:r w:rsidRPr="00FC44D4">
        <w:rPr>
          <w:b w:val="0"/>
        </w:rPr>
        <w:t>[Date]:  Teams will be provided with class time to meet and work on your presentations.</w:t>
      </w:r>
    </w:p>
    <w:p w:rsidR="00BB608F" w:rsidRPr="00FC44D4" w:rsidRDefault="00BB608F" w:rsidP="00BB608F">
      <w:pPr>
        <w:pStyle w:val="BodyText"/>
        <w:ind w:left="360" w:hanging="360"/>
        <w:rPr>
          <w:b w:val="0"/>
        </w:rPr>
      </w:pPr>
      <w:r w:rsidRPr="00FC44D4">
        <w:rPr>
          <w:b w:val="0"/>
        </w:rPr>
        <w:t xml:space="preserve">[Date]:  Each team will have 6 minutes to present on your assigned stakeholder or government (see further instructions below).  </w:t>
      </w:r>
    </w:p>
    <w:p w:rsidR="00BB608F" w:rsidRPr="00FC44D4" w:rsidRDefault="00FC44D4" w:rsidP="00BB608F">
      <w:pPr>
        <w:pStyle w:val="BodyText"/>
        <w:ind w:left="360" w:hanging="360"/>
        <w:rPr>
          <w:b w:val="0"/>
        </w:rPr>
      </w:pPr>
      <w:r w:rsidRPr="00FC44D4">
        <w:rPr>
          <w:b w:val="0"/>
        </w:rPr>
        <w:t>[Date]:</w:t>
      </w:r>
      <w:r w:rsidR="00BB608F" w:rsidRPr="00FC44D4">
        <w:rPr>
          <w:b w:val="0"/>
        </w:rPr>
        <w:t xml:space="preserve">  Each team will have 6 minutes to present on your assigned company or trade association (see further instructions below).</w:t>
      </w:r>
    </w:p>
    <w:p w:rsidR="00BB608F" w:rsidRPr="00FC44D4" w:rsidRDefault="00FC44D4" w:rsidP="00BB608F">
      <w:pPr>
        <w:pStyle w:val="BodyText"/>
        <w:ind w:left="360" w:hanging="360"/>
        <w:rPr>
          <w:b w:val="0"/>
        </w:rPr>
      </w:pPr>
      <w:r w:rsidRPr="00FC44D4">
        <w:rPr>
          <w:b w:val="0"/>
        </w:rPr>
        <w:t xml:space="preserve">[Date]: </w:t>
      </w:r>
      <w:r w:rsidR="00BB608F" w:rsidRPr="00FC44D4">
        <w:rPr>
          <w:b w:val="0"/>
        </w:rPr>
        <w:t xml:space="preserve"> In class, we will discuss possible solutions</w:t>
      </w:r>
      <w:r w:rsidRPr="00FC44D4">
        <w:rPr>
          <w:b w:val="0"/>
        </w:rPr>
        <w:t xml:space="preserve"> and theoretical implications</w:t>
      </w:r>
      <w:r w:rsidR="00BB608F" w:rsidRPr="00FC44D4">
        <w:rPr>
          <w:b w:val="0"/>
        </w:rPr>
        <w:t>.</w:t>
      </w:r>
    </w:p>
    <w:p w:rsidR="00BB608F" w:rsidRDefault="00BB608F" w:rsidP="00BB608F">
      <w:pPr>
        <w:pStyle w:val="BodyText"/>
        <w:ind w:left="360" w:hanging="360"/>
      </w:pPr>
    </w:p>
    <w:p w:rsidR="00BB608F" w:rsidRDefault="00BB608F" w:rsidP="00BB608F">
      <w:pPr>
        <w:pStyle w:val="BodyText"/>
        <w:ind w:left="360" w:hanging="360"/>
        <w:rPr>
          <w:u w:val="single"/>
        </w:rPr>
      </w:pPr>
      <w:r w:rsidRPr="00C64B1F">
        <w:rPr>
          <w:u w:val="single"/>
        </w:rPr>
        <w:t>Instructions for your Class Presentations</w:t>
      </w:r>
    </w:p>
    <w:p w:rsidR="00BB608F" w:rsidRDefault="00BB608F" w:rsidP="00BB608F">
      <w:pPr>
        <w:pStyle w:val="BodyText"/>
        <w:ind w:left="360" w:hanging="360"/>
        <w:rPr>
          <w:u w:val="single"/>
        </w:rPr>
      </w:pPr>
    </w:p>
    <w:p w:rsidR="00BB608F" w:rsidRPr="00FC44D4" w:rsidRDefault="00BB608F" w:rsidP="00BB608F">
      <w:pPr>
        <w:pStyle w:val="BodyText"/>
        <w:rPr>
          <w:b w:val="0"/>
        </w:rPr>
      </w:pPr>
      <w:r w:rsidRPr="00FC44D4">
        <w:rPr>
          <w:b w:val="0"/>
        </w:rPr>
        <w:t>Each team will make two presentations</w:t>
      </w:r>
      <w:r w:rsidR="00FC44D4" w:rsidRPr="00FC44D4">
        <w:rPr>
          <w:b w:val="0"/>
        </w:rPr>
        <w:t xml:space="preserve">. </w:t>
      </w:r>
      <w:r w:rsidRPr="00FC44D4">
        <w:rPr>
          <w:b w:val="0"/>
        </w:rPr>
        <w:t xml:space="preserve"> You will have exactly 6 minutes for your presentation; you will be timed and stopped after 6 minutes.</w:t>
      </w:r>
    </w:p>
    <w:p w:rsidR="00BB608F" w:rsidRDefault="00BB608F" w:rsidP="00BB608F">
      <w:pPr>
        <w:pStyle w:val="BodyText"/>
        <w:ind w:left="360" w:hanging="360"/>
      </w:pPr>
    </w:p>
    <w:p w:rsidR="00BB608F" w:rsidRPr="00C64B1F" w:rsidRDefault="00FC44D4" w:rsidP="00BB608F">
      <w:pPr>
        <w:pStyle w:val="BodyText"/>
        <w:ind w:left="360" w:hanging="360"/>
      </w:pPr>
      <w:r>
        <w:rPr>
          <w:u w:val="single"/>
        </w:rPr>
        <w:t>[Date]</w:t>
      </w:r>
      <w:r w:rsidR="00BB608F">
        <w:rPr>
          <w:u w:val="single"/>
        </w:rPr>
        <w:t xml:space="preserve">:  </w:t>
      </w:r>
      <w:r w:rsidR="00BB608F" w:rsidRPr="00C64B1F">
        <w:rPr>
          <w:u w:val="single"/>
        </w:rPr>
        <w:t>Stakeholder</w:t>
      </w:r>
      <w:r w:rsidR="00BB608F">
        <w:rPr>
          <w:u w:val="single"/>
        </w:rPr>
        <w:t>s</w:t>
      </w:r>
      <w:r w:rsidR="00BB608F" w:rsidRPr="00C64B1F">
        <w:rPr>
          <w:u w:val="single"/>
        </w:rPr>
        <w:t>/government</w:t>
      </w:r>
      <w:r w:rsidR="00BB608F">
        <w:rPr>
          <w:u w:val="single"/>
        </w:rPr>
        <w:t>s</w:t>
      </w:r>
      <w:r w:rsidR="00BB608F">
        <w:t>:</w:t>
      </w:r>
    </w:p>
    <w:p w:rsidR="00BB608F" w:rsidRDefault="00BB608F" w:rsidP="00BB608F">
      <w:pPr>
        <w:pStyle w:val="BodyText"/>
        <w:ind w:left="360" w:hanging="360"/>
      </w:pPr>
    </w:p>
    <w:p w:rsidR="00BB608F" w:rsidRPr="00FC44D4" w:rsidRDefault="00BB608F" w:rsidP="00BB608F">
      <w:pPr>
        <w:pStyle w:val="BodyText"/>
        <w:rPr>
          <w:b w:val="0"/>
        </w:rPr>
      </w:pPr>
      <w:r w:rsidRPr="00FC44D4">
        <w:rPr>
          <w:b w:val="0"/>
        </w:rPr>
        <w:t>In a 6 minute presentation, using 3 to 6 slides, please answer the following questions:</w:t>
      </w:r>
    </w:p>
    <w:p w:rsidR="00BB608F" w:rsidRPr="00FC44D4" w:rsidRDefault="00BB608F" w:rsidP="00BB608F">
      <w:pPr>
        <w:pStyle w:val="BodyText"/>
        <w:rPr>
          <w:b w:val="0"/>
        </w:rPr>
      </w:pPr>
    </w:p>
    <w:p w:rsidR="00BB608F" w:rsidRPr="00FC44D4" w:rsidRDefault="00BB608F" w:rsidP="00BB608F">
      <w:pPr>
        <w:pStyle w:val="BodyText"/>
        <w:numPr>
          <w:ilvl w:val="0"/>
          <w:numId w:val="16"/>
        </w:numPr>
        <w:rPr>
          <w:b w:val="0"/>
        </w:rPr>
      </w:pPr>
      <w:r w:rsidRPr="00FC44D4">
        <w:rPr>
          <w:b w:val="0"/>
        </w:rPr>
        <w:t>What is your stakeholder/government?  Please tell us who you are.</w:t>
      </w:r>
    </w:p>
    <w:p w:rsidR="00BB608F" w:rsidRPr="00FC44D4" w:rsidRDefault="00BB608F" w:rsidP="00BB608F">
      <w:pPr>
        <w:pStyle w:val="BodyText"/>
        <w:numPr>
          <w:ilvl w:val="0"/>
          <w:numId w:val="16"/>
        </w:numPr>
        <w:rPr>
          <w:b w:val="0"/>
        </w:rPr>
      </w:pPr>
      <w:r w:rsidRPr="00FC44D4">
        <w:rPr>
          <w:b w:val="0"/>
        </w:rPr>
        <w:t>Why is this stakeholder/government interested in labor conditions in the Bangladeshi garment industry?</w:t>
      </w:r>
    </w:p>
    <w:p w:rsidR="00BB608F" w:rsidRPr="00FC44D4" w:rsidRDefault="00BB608F" w:rsidP="00BB608F">
      <w:pPr>
        <w:pStyle w:val="BodyText"/>
        <w:numPr>
          <w:ilvl w:val="0"/>
          <w:numId w:val="16"/>
        </w:numPr>
        <w:rPr>
          <w:b w:val="0"/>
        </w:rPr>
      </w:pPr>
      <w:r w:rsidRPr="00FC44D4">
        <w:rPr>
          <w:b w:val="0"/>
        </w:rPr>
        <w:t>What is this stakeholder/government’s position on what should be done (if anything) to improve labor conditions in the Bangladeshi garment industry?</w:t>
      </w:r>
    </w:p>
    <w:p w:rsidR="00BB608F" w:rsidRPr="00FC44D4" w:rsidRDefault="00BB608F" w:rsidP="00BB608F">
      <w:pPr>
        <w:pStyle w:val="BodyText"/>
        <w:ind w:left="720"/>
        <w:rPr>
          <w:b w:val="0"/>
        </w:rPr>
      </w:pPr>
    </w:p>
    <w:p w:rsidR="00BB608F" w:rsidRPr="00FC44D4" w:rsidRDefault="00BB608F" w:rsidP="00BB608F">
      <w:pPr>
        <w:pStyle w:val="BodyText"/>
        <w:rPr>
          <w:b w:val="0"/>
        </w:rPr>
      </w:pPr>
      <w:r w:rsidRPr="00FC44D4">
        <w:rPr>
          <w:b w:val="0"/>
        </w:rPr>
        <w:t xml:space="preserve">If possible, enliven your slides with images, logos, or graphics.  Tip: Speak from the </w:t>
      </w:r>
      <w:r w:rsidRPr="00FC44D4">
        <w:rPr>
          <w:b w:val="0"/>
          <w:i/>
        </w:rPr>
        <w:t xml:space="preserve">point of view </w:t>
      </w:r>
      <w:r w:rsidRPr="00FC44D4">
        <w:rPr>
          <w:b w:val="0"/>
        </w:rPr>
        <w:t xml:space="preserve">of your stakeholder or government. </w:t>
      </w:r>
    </w:p>
    <w:p w:rsidR="00BB608F" w:rsidRPr="00FC44D4" w:rsidRDefault="00BB608F" w:rsidP="00BB608F">
      <w:pPr>
        <w:pStyle w:val="BodyText"/>
        <w:rPr>
          <w:b w:val="0"/>
          <w:u w:val="single"/>
        </w:rPr>
      </w:pPr>
    </w:p>
    <w:p w:rsidR="00BB608F" w:rsidRDefault="00FC44D4" w:rsidP="00BB608F">
      <w:pPr>
        <w:pStyle w:val="BodyText"/>
        <w:rPr>
          <w:u w:val="single"/>
        </w:rPr>
      </w:pPr>
      <w:r>
        <w:rPr>
          <w:u w:val="single"/>
        </w:rPr>
        <w:t>[Date]:</w:t>
      </w:r>
      <w:r w:rsidR="00BB608F">
        <w:rPr>
          <w:u w:val="single"/>
        </w:rPr>
        <w:t xml:space="preserve">  Companies/trade associations:</w:t>
      </w:r>
    </w:p>
    <w:p w:rsidR="00BB608F" w:rsidRPr="005F72D9" w:rsidRDefault="00BB608F" w:rsidP="00BB608F">
      <w:pPr>
        <w:pStyle w:val="BodyText"/>
        <w:rPr>
          <w:u w:val="single"/>
        </w:rPr>
      </w:pPr>
    </w:p>
    <w:p w:rsidR="00BB608F" w:rsidRPr="00FC44D4" w:rsidRDefault="00BB608F" w:rsidP="00BB608F">
      <w:pPr>
        <w:pStyle w:val="BodyText"/>
        <w:rPr>
          <w:b w:val="0"/>
        </w:rPr>
      </w:pPr>
      <w:r w:rsidRPr="00FC44D4">
        <w:rPr>
          <w:b w:val="0"/>
        </w:rPr>
        <w:t>In your 6 minute presentation, using 3 to 6 slides, please answer the following questions:</w:t>
      </w:r>
    </w:p>
    <w:p w:rsidR="00BB608F" w:rsidRPr="00FC44D4" w:rsidRDefault="00BB608F" w:rsidP="00BB608F">
      <w:pPr>
        <w:pStyle w:val="BodyText"/>
        <w:rPr>
          <w:b w:val="0"/>
        </w:rPr>
      </w:pPr>
    </w:p>
    <w:p w:rsidR="00677C71" w:rsidRDefault="00BB608F" w:rsidP="002B0E30">
      <w:pPr>
        <w:pStyle w:val="BodyText"/>
        <w:numPr>
          <w:ilvl w:val="0"/>
          <w:numId w:val="17"/>
        </w:numPr>
        <w:rPr>
          <w:b w:val="0"/>
        </w:rPr>
      </w:pPr>
      <w:r w:rsidRPr="00677C71">
        <w:rPr>
          <w:b w:val="0"/>
        </w:rPr>
        <w:t xml:space="preserve">What is your company/trade association?  </w:t>
      </w:r>
      <w:r w:rsidR="00FC44D4" w:rsidRPr="00677C71">
        <w:rPr>
          <w:b w:val="0"/>
        </w:rPr>
        <w:t xml:space="preserve">Please tell us </w:t>
      </w:r>
      <w:r w:rsidRPr="00677C71">
        <w:rPr>
          <w:b w:val="0"/>
        </w:rPr>
        <w:t>who you are.</w:t>
      </w:r>
      <w:r w:rsidR="00677C71" w:rsidRPr="00677C71">
        <w:rPr>
          <w:b w:val="0"/>
        </w:rPr>
        <w:t xml:space="preserve">  </w:t>
      </w:r>
    </w:p>
    <w:p w:rsidR="00BB608F" w:rsidRPr="00677C71" w:rsidRDefault="00BB608F" w:rsidP="00F16EB7">
      <w:pPr>
        <w:pStyle w:val="BodyText"/>
        <w:numPr>
          <w:ilvl w:val="0"/>
          <w:numId w:val="17"/>
        </w:numPr>
        <w:rPr>
          <w:b w:val="0"/>
        </w:rPr>
      </w:pPr>
      <w:r w:rsidRPr="00677C71">
        <w:rPr>
          <w:b w:val="0"/>
        </w:rPr>
        <w:t>What is this company/trade association’s involvement in/connection to the issue of labor conditions in the Bangladeshi garment industry?</w:t>
      </w:r>
      <w:r w:rsidR="00677C71" w:rsidRPr="00677C71">
        <w:rPr>
          <w:b w:val="0"/>
        </w:rPr>
        <w:t xml:space="preserve"> </w:t>
      </w:r>
      <w:r w:rsidR="00677C71">
        <w:rPr>
          <w:b w:val="0"/>
        </w:rPr>
        <w:t>If a company, w</w:t>
      </w:r>
      <w:r w:rsidR="00677C71" w:rsidRPr="00677C71">
        <w:rPr>
          <w:b w:val="0"/>
        </w:rPr>
        <w:t>hat is your involvement in Bangladesh?  To what extent do you source your products there, and from what suppliers?  Did your company have exposure to Rana Plaza?</w:t>
      </w:r>
    </w:p>
    <w:p w:rsidR="00BB608F" w:rsidRPr="00FC44D4" w:rsidRDefault="00BB608F" w:rsidP="00BB608F">
      <w:pPr>
        <w:pStyle w:val="BodyText"/>
        <w:numPr>
          <w:ilvl w:val="0"/>
          <w:numId w:val="17"/>
        </w:numPr>
        <w:rPr>
          <w:b w:val="0"/>
        </w:rPr>
      </w:pPr>
      <w:r w:rsidRPr="00FC44D4">
        <w:rPr>
          <w:b w:val="0"/>
        </w:rPr>
        <w:t xml:space="preserve">What is this </w:t>
      </w:r>
      <w:r w:rsidR="00677C71">
        <w:rPr>
          <w:b w:val="0"/>
        </w:rPr>
        <w:t xml:space="preserve">company/trade association’s </w:t>
      </w:r>
      <w:r w:rsidRPr="00FC44D4">
        <w:rPr>
          <w:b w:val="0"/>
        </w:rPr>
        <w:t>position on what should be done (if anything) to improve labor conditions in the Bangladeshi garment industry?</w:t>
      </w:r>
      <w:r w:rsidR="00677C71">
        <w:rPr>
          <w:b w:val="0"/>
        </w:rPr>
        <w:t xml:space="preserve">  What are the constraints on doing this?</w:t>
      </w:r>
    </w:p>
    <w:p w:rsidR="00BB608F" w:rsidRPr="00FC44D4" w:rsidRDefault="00BB608F" w:rsidP="00BB608F">
      <w:pPr>
        <w:pStyle w:val="BodyText"/>
        <w:rPr>
          <w:b w:val="0"/>
        </w:rPr>
      </w:pPr>
    </w:p>
    <w:p w:rsidR="00BB608F" w:rsidRPr="00FC44D4" w:rsidRDefault="00BB608F" w:rsidP="00BB608F">
      <w:pPr>
        <w:pStyle w:val="BodyText"/>
        <w:rPr>
          <w:b w:val="0"/>
        </w:rPr>
      </w:pPr>
      <w:r w:rsidRPr="00FC44D4">
        <w:rPr>
          <w:b w:val="0"/>
        </w:rPr>
        <w:t xml:space="preserve">If possible, enliven your slides with images, logos, or graphics.  Tip: Speak from the </w:t>
      </w:r>
      <w:r w:rsidRPr="00FC44D4">
        <w:rPr>
          <w:b w:val="0"/>
          <w:i/>
        </w:rPr>
        <w:t xml:space="preserve">point of view </w:t>
      </w:r>
      <w:r w:rsidRPr="00FC44D4">
        <w:rPr>
          <w:b w:val="0"/>
        </w:rPr>
        <w:t xml:space="preserve">of your company or trade association. </w:t>
      </w:r>
    </w:p>
    <w:sectPr w:rsidR="00BB608F" w:rsidRPr="00FC44D4" w:rsidSect="00055F4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A9D" w:rsidRPr="0062726D" w:rsidRDefault="00AA2A9D" w:rsidP="0062726D">
      <w:pPr>
        <w:pStyle w:val="BodyText2"/>
        <w:rPr>
          <w:rFonts w:asciiTheme="minorHAnsi" w:eastAsiaTheme="minorHAnsi" w:hAnsiTheme="minorHAnsi" w:cstheme="minorBidi"/>
          <w:i w:val="0"/>
          <w:sz w:val="22"/>
          <w:szCs w:val="22"/>
        </w:rPr>
      </w:pPr>
      <w:r>
        <w:separator/>
      </w:r>
    </w:p>
  </w:endnote>
  <w:endnote w:type="continuationSeparator" w:id="0">
    <w:p w:rsidR="00AA2A9D" w:rsidRPr="0062726D" w:rsidRDefault="00AA2A9D" w:rsidP="0062726D">
      <w:pPr>
        <w:pStyle w:val="BodyText2"/>
        <w:rPr>
          <w:rFonts w:asciiTheme="minorHAnsi" w:eastAsiaTheme="minorHAnsi" w:hAnsiTheme="minorHAnsi" w:cstheme="minorBidi"/>
          <w:i w:val="0"/>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B Univers 67 CondensedBold">
    <w:altName w:val="Times New Roman"/>
    <w:charset w:val="00"/>
    <w:family w:val="roman"/>
    <w:pitch w:val="variable"/>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L Univers 47 CondensedLight">
    <w:altName w:val="Times New Roman"/>
    <w:charset w:val="00"/>
    <w:family w:val="roman"/>
    <w:pitch w:val="variable"/>
  </w:font>
  <w:font w:name="TimesNewRomanPS Bold">
    <w:altName w:val="Times New Roman"/>
    <w:charset w:val="00"/>
    <w:family w:val="roman"/>
    <w:pitch w:val="variable"/>
  </w:font>
  <w:font w:name="C Univers 57 Condensed">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57C" w:rsidRDefault="0069057C">
    <w:pPr>
      <w:pStyle w:val="Footer"/>
    </w:pPr>
    <w:r>
      <w:t>Copyright © 2017</w:t>
    </w:r>
    <w:r w:rsidRPr="0069057C">
      <w:t xml:space="preserve"> McGraw-Hill Education. All rights reserved. No reproduction or distribution without the prior written consent of McGraw-Hill Education.</w:t>
    </w:r>
  </w:p>
  <w:p w:rsidR="00E9592E" w:rsidRDefault="00E959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A9D" w:rsidRPr="0062726D" w:rsidRDefault="00AA2A9D" w:rsidP="0062726D">
      <w:pPr>
        <w:pStyle w:val="BodyText2"/>
        <w:rPr>
          <w:rFonts w:asciiTheme="minorHAnsi" w:eastAsiaTheme="minorHAnsi" w:hAnsiTheme="minorHAnsi" w:cstheme="minorBidi"/>
          <w:i w:val="0"/>
          <w:sz w:val="22"/>
          <w:szCs w:val="22"/>
        </w:rPr>
      </w:pPr>
      <w:r>
        <w:separator/>
      </w:r>
    </w:p>
  </w:footnote>
  <w:footnote w:type="continuationSeparator" w:id="0">
    <w:p w:rsidR="00AA2A9D" w:rsidRPr="0062726D" w:rsidRDefault="00AA2A9D" w:rsidP="0062726D">
      <w:pPr>
        <w:pStyle w:val="BodyText2"/>
        <w:rPr>
          <w:rFonts w:asciiTheme="minorHAnsi" w:eastAsiaTheme="minorHAnsi" w:hAnsiTheme="minorHAnsi" w:cstheme="minorBidi"/>
          <w:i w:val="0"/>
          <w:sz w:val="22"/>
          <w:szCs w:val="22"/>
        </w:rPr>
      </w:pPr>
      <w:r>
        <w:continuationSeparator/>
      </w:r>
    </w:p>
  </w:footnote>
  <w:footnote w:id="1">
    <w:p w:rsidR="00C55598" w:rsidRPr="00677C71" w:rsidRDefault="00C55598">
      <w:pPr>
        <w:pStyle w:val="FootnoteText"/>
        <w:rPr>
          <w:rFonts w:ascii="Times New Roman" w:hAnsi="Times New Roman" w:cs="Times New Roman"/>
          <w:sz w:val="22"/>
          <w:szCs w:val="22"/>
        </w:rPr>
      </w:pPr>
      <w:r w:rsidRPr="00677C71">
        <w:rPr>
          <w:rStyle w:val="FootnoteReference"/>
          <w:rFonts w:ascii="Times New Roman" w:hAnsi="Times New Roman" w:cs="Times New Roman"/>
          <w:sz w:val="22"/>
          <w:szCs w:val="22"/>
        </w:rPr>
        <w:footnoteRef/>
      </w:r>
      <w:r w:rsidRPr="00677C71">
        <w:rPr>
          <w:rFonts w:ascii="Times New Roman" w:hAnsi="Times New Roman" w:cs="Times New Roman"/>
          <w:sz w:val="22"/>
          <w:szCs w:val="22"/>
        </w:rPr>
        <w:t xml:space="preserve"> Teaching note by Anne T. Lawrence. </w:t>
      </w:r>
    </w:p>
  </w:footnote>
  <w:footnote w:id="2">
    <w:p w:rsidR="00E9592E" w:rsidRPr="007E0F18" w:rsidRDefault="00E9592E" w:rsidP="000A0A14">
      <w:pPr>
        <w:pStyle w:val="FootnoteText"/>
        <w:rPr>
          <w:rFonts w:ascii="Times New Roman" w:hAnsi="Times New Roman" w:cs="Times New Roman"/>
          <w:sz w:val="22"/>
          <w:szCs w:val="22"/>
        </w:rPr>
      </w:pPr>
      <w:r w:rsidRPr="007E0F18">
        <w:rPr>
          <w:rStyle w:val="FootnoteReference"/>
          <w:rFonts w:ascii="Times New Roman" w:hAnsi="Times New Roman" w:cs="Times New Roman"/>
          <w:sz w:val="22"/>
          <w:szCs w:val="22"/>
        </w:rPr>
        <w:footnoteRef/>
      </w:r>
      <w:r w:rsidRPr="007E0F18">
        <w:rPr>
          <w:rFonts w:ascii="Times New Roman" w:hAnsi="Times New Roman" w:cs="Times New Roman"/>
          <w:sz w:val="22"/>
          <w:szCs w:val="22"/>
        </w:rPr>
        <w:t xml:space="preserve"> “Clothiers Act to Inspect Bangladeshi Factories,” </w:t>
      </w:r>
      <w:r w:rsidRPr="007E0F18">
        <w:rPr>
          <w:rFonts w:ascii="Times New Roman" w:hAnsi="Times New Roman" w:cs="Times New Roman"/>
          <w:i/>
          <w:sz w:val="22"/>
          <w:szCs w:val="22"/>
        </w:rPr>
        <w:t xml:space="preserve">New York Times, </w:t>
      </w:r>
      <w:r w:rsidRPr="007E0F18">
        <w:rPr>
          <w:rFonts w:ascii="Times New Roman" w:hAnsi="Times New Roman" w:cs="Times New Roman"/>
          <w:sz w:val="22"/>
          <w:szCs w:val="22"/>
        </w:rPr>
        <w:t>July 7, 2013.</w:t>
      </w:r>
    </w:p>
  </w:footnote>
  <w:footnote w:id="3">
    <w:p w:rsidR="00E9592E" w:rsidRPr="005205DB" w:rsidRDefault="00E9592E" w:rsidP="000A0A14">
      <w:pPr>
        <w:pStyle w:val="FootnoteText"/>
        <w:rPr>
          <w:rFonts w:ascii="Times New Roman" w:hAnsi="Times New Roman" w:cs="Times New Roman"/>
          <w:sz w:val="22"/>
          <w:szCs w:val="22"/>
        </w:rPr>
      </w:pPr>
      <w:r w:rsidRPr="005205DB">
        <w:rPr>
          <w:rStyle w:val="FootnoteReference"/>
          <w:rFonts w:ascii="Times New Roman" w:hAnsi="Times New Roman" w:cs="Times New Roman"/>
          <w:sz w:val="22"/>
          <w:szCs w:val="22"/>
        </w:rPr>
        <w:footnoteRef/>
      </w:r>
      <w:r w:rsidRPr="005205DB">
        <w:rPr>
          <w:rFonts w:ascii="Times New Roman" w:hAnsi="Times New Roman" w:cs="Times New Roman"/>
          <w:sz w:val="22"/>
          <w:szCs w:val="22"/>
        </w:rPr>
        <w:t xml:space="preserve"> “Wal-Mart Lays Out Own Bangladesh Safety Plan,” </w:t>
      </w:r>
      <w:r w:rsidRPr="005205DB">
        <w:rPr>
          <w:rFonts w:ascii="Times New Roman" w:hAnsi="Times New Roman" w:cs="Times New Roman"/>
          <w:i/>
          <w:sz w:val="22"/>
          <w:szCs w:val="22"/>
        </w:rPr>
        <w:t xml:space="preserve">Wall Street Journal, </w:t>
      </w:r>
      <w:r w:rsidRPr="005205DB">
        <w:rPr>
          <w:rFonts w:ascii="Times New Roman" w:hAnsi="Times New Roman" w:cs="Times New Roman"/>
          <w:sz w:val="22"/>
          <w:szCs w:val="22"/>
        </w:rPr>
        <w:t>May 14, 2013.</w:t>
      </w:r>
    </w:p>
  </w:footnote>
  <w:footnote w:id="4">
    <w:p w:rsidR="00E9592E" w:rsidRPr="005205DB" w:rsidRDefault="00E9592E" w:rsidP="000A0A14">
      <w:pPr>
        <w:pStyle w:val="FootnoteText"/>
        <w:rPr>
          <w:rFonts w:ascii="Times New Roman" w:hAnsi="Times New Roman" w:cs="Times New Roman"/>
          <w:sz w:val="22"/>
          <w:szCs w:val="22"/>
        </w:rPr>
      </w:pPr>
      <w:r w:rsidRPr="005205DB">
        <w:rPr>
          <w:rStyle w:val="FootnoteReference"/>
          <w:rFonts w:ascii="Times New Roman" w:hAnsi="Times New Roman" w:cs="Times New Roman"/>
          <w:sz w:val="22"/>
          <w:szCs w:val="22"/>
        </w:rPr>
        <w:footnoteRef/>
      </w:r>
      <w:r w:rsidRPr="005205DB">
        <w:rPr>
          <w:rFonts w:ascii="Times New Roman" w:hAnsi="Times New Roman" w:cs="Times New Roman"/>
          <w:sz w:val="22"/>
          <w:szCs w:val="22"/>
        </w:rPr>
        <w:t xml:space="preserve"> “Obama to Suspend Trade Privileges with Bangladesh,” </w:t>
      </w:r>
      <w:r w:rsidRPr="005205DB">
        <w:rPr>
          <w:rFonts w:ascii="Times New Roman" w:hAnsi="Times New Roman" w:cs="Times New Roman"/>
          <w:i/>
          <w:sz w:val="22"/>
          <w:szCs w:val="22"/>
        </w:rPr>
        <w:t xml:space="preserve">New York Times, </w:t>
      </w:r>
      <w:r w:rsidRPr="005205DB">
        <w:rPr>
          <w:rFonts w:ascii="Times New Roman" w:hAnsi="Times New Roman" w:cs="Times New Roman"/>
          <w:sz w:val="22"/>
          <w:szCs w:val="22"/>
        </w:rPr>
        <w:t>June 27, 2013.</w:t>
      </w:r>
    </w:p>
  </w:footnote>
  <w:footnote w:id="5">
    <w:p w:rsidR="00E9592E" w:rsidRPr="005205DB" w:rsidRDefault="00E9592E" w:rsidP="000A0A14">
      <w:pPr>
        <w:pStyle w:val="FootnoteText"/>
        <w:rPr>
          <w:rFonts w:ascii="Times New Roman" w:hAnsi="Times New Roman" w:cs="Times New Roman"/>
          <w:sz w:val="22"/>
          <w:szCs w:val="22"/>
        </w:rPr>
      </w:pPr>
      <w:r w:rsidRPr="005205DB">
        <w:rPr>
          <w:rStyle w:val="FootnoteReference"/>
          <w:rFonts w:ascii="Times New Roman" w:hAnsi="Times New Roman" w:cs="Times New Roman"/>
          <w:sz w:val="22"/>
          <w:szCs w:val="22"/>
        </w:rPr>
        <w:footnoteRef/>
      </w:r>
      <w:r w:rsidRPr="005205DB">
        <w:rPr>
          <w:rFonts w:ascii="Times New Roman" w:hAnsi="Times New Roman" w:cs="Times New Roman"/>
          <w:sz w:val="22"/>
          <w:szCs w:val="22"/>
        </w:rPr>
        <w:t xml:space="preserve"> “Under Pressure, Bangladesh Adopts New Labor Law,” </w:t>
      </w:r>
      <w:r w:rsidRPr="005205DB">
        <w:rPr>
          <w:rFonts w:ascii="Times New Roman" w:hAnsi="Times New Roman" w:cs="Times New Roman"/>
          <w:i/>
          <w:sz w:val="22"/>
          <w:szCs w:val="22"/>
        </w:rPr>
        <w:t xml:space="preserve">New York Times, </w:t>
      </w:r>
      <w:r w:rsidRPr="005205DB">
        <w:rPr>
          <w:rFonts w:ascii="Times New Roman" w:hAnsi="Times New Roman" w:cs="Times New Roman"/>
          <w:sz w:val="22"/>
          <w:szCs w:val="22"/>
        </w:rPr>
        <w:t>July 16,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5049574"/>
      <w:docPartObj>
        <w:docPartGallery w:val="Page Numbers (Top of Page)"/>
        <w:docPartUnique/>
      </w:docPartObj>
    </w:sdtPr>
    <w:sdtEndPr>
      <w:rPr>
        <w:noProof/>
      </w:rPr>
    </w:sdtEndPr>
    <w:sdtContent>
      <w:p w:rsidR="009E774B" w:rsidRDefault="009E774B">
        <w:pPr>
          <w:pStyle w:val="Header"/>
          <w:jc w:val="right"/>
        </w:pPr>
        <w:r>
          <w:fldChar w:fldCharType="begin"/>
        </w:r>
        <w:r>
          <w:instrText xml:space="preserve"> PAGE   \* MERGEFORMAT </w:instrText>
        </w:r>
        <w:r>
          <w:fldChar w:fldCharType="separate"/>
        </w:r>
        <w:r>
          <w:rPr>
            <w:noProof/>
          </w:rPr>
          <w:t>4</w:t>
        </w:r>
        <w:r>
          <w:rPr>
            <w:noProof/>
          </w:rPr>
          <w:fldChar w:fldCharType="end"/>
        </w:r>
      </w:p>
    </w:sdtContent>
  </w:sdt>
  <w:p w:rsidR="009E774B" w:rsidRDefault="009E77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17C4"/>
    <w:multiLevelType w:val="hybridMultilevel"/>
    <w:tmpl w:val="5C22E4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25A10"/>
    <w:multiLevelType w:val="hybridMultilevel"/>
    <w:tmpl w:val="9F46B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91542B"/>
    <w:multiLevelType w:val="hybridMultilevel"/>
    <w:tmpl w:val="B33462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E3D41"/>
    <w:multiLevelType w:val="hybridMultilevel"/>
    <w:tmpl w:val="3718F398"/>
    <w:lvl w:ilvl="0" w:tplc="04090001">
      <w:start w:val="1"/>
      <w:numFmt w:val="bullet"/>
      <w:lvlText w:val=""/>
      <w:lvlJc w:val="left"/>
      <w:pPr>
        <w:ind w:left="858" w:hanging="360"/>
      </w:pPr>
      <w:rPr>
        <w:rFonts w:ascii="Symbol" w:hAnsi="Symbol"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4" w15:restartNumberingAfterBreak="0">
    <w:nsid w:val="0C570502"/>
    <w:multiLevelType w:val="hybridMultilevel"/>
    <w:tmpl w:val="2ABA6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4274C"/>
    <w:multiLevelType w:val="hybridMultilevel"/>
    <w:tmpl w:val="3EB28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AB550A"/>
    <w:multiLevelType w:val="hybridMultilevel"/>
    <w:tmpl w:val="79A88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AF66E3"/>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A9D3B45"/>
    <w:multiLevelType w:val="hybridMultilevel"/>
    <w:tmpl w:val="9F46B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274FDA"/>
    <w:multiLevelType w:val="hybridMultilevel"/>
    <w:tmpl w:val="1728A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F9173E"/>
    <w:multiLevelType w:val="hybridMultilevel"/>
    <w:tmpl w:val="08D2A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13A56"/>
    <w:multiLevelType w:val="hybridMultilevel"/>
    <w:tmpl w:val="9B7EC9C6"/>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25C4134F"/>
    <w:multiLevelType w:val="hybridMultilevel"/>
    <w:tmpl w:val="B23653E6"/>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278841BB"/>
    <w:multiLevelType w:val="hybridMultilevel"/>
    <w:tmpl w:val="C010BD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1721A2C"/>
    <w:multiLevelType w:val="hybridMultilevel"/>
    <w:tmpl w:val="956E1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D67CE"/>
    <w:multiLevelType w:val="hybridMultilevel"/>
    <w:tmpl w:val="41AA9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191307"/>
    <w:multiLevelType w:val="hybridMultilevel"/>
    <w:tmpl w:val="69729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1D56F7"/>
    <w:multiLevelType w:val="hybridMultilevel"/>
    <w:tmpl w:val="1BD64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76769"/>
    <w:multiLevelType w:val="singleLevel"/>
    <w:tmpl w:val="04090011"/>
    <w:lvl w:ilvl="0">
      <w:start w:val="1"/>
      <w:numFmt w:val="decimal"/>
      <w:lvlText w:val="%1)"/>
      <w:lvlJc w:val="left"/>
      <w:pPr>
        <w:tabs>
          <w:tab w:val="num" w:pos="360"/>
        </w:tabs>
        <w:ind w:left="360" w:hanging="360"/>
      </w:pPr>
    </w:lvl>
  </w:abstractNum>
  <w:abstractNum w:abstractNumId="19" w15:restartNumberingAfterBreak="0">
    <w:nsid w:val="4F095D2B"/>
    <w:multiLevelType w:val="hybridMultilevel"/>
    <w:tmpl w:val="BE264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F53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C254B4B"/>
    <w:multiLevelType w:val="hybridMultilevel"/>
    <w:tmpl w:val="6F38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76652"/>
    <w:multiLevelType w:val="hybridMultilevel"/>
    <w:tmpl w:val="34109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A53687"/>
    <w:multiLevelType w:val="hybridMultilevel"/>
    <w:tmpl w:val="9F46B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1C4868"/>
    <w:multiLevelType w:val="hybridMultilevel"/>
    <w:tmpl w:val="BEB6C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E85553"/>
    <w:multiLevelType w:val="hybridMultilevel"/>
    <w:tmpl w:val="D86C6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0B4758"/>
    <w:multiLevelType w:val="hybridMultilevel"/>
    <w:tmpl w:val="5978B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265083"/>
    <w:multiLevelType w:val="hybridMultilevel"/>
    <w:tmpl w:val="A8F07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A2C9E"/>
    <w:multiLevelType w:val="hybridMultilevel"/>
    <w:tmpl w:val="2862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DF51B4"/>
    <w:multiLevelType w:val="hybridMultilevel"/>
    <w:tmpl w:val="53F4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85109D"/>
    <w:multiLevelType w:val="hybridMultilevel"/>
    <w:tmpl w:val="84C89088"/>
    <w:lvl w:ilvl="0" w:tplc="04090001">
      <w:start w:val="1"/>
      <w:numFmt w:val="bullet"/>
      <w:lvlText w:val=""/>
      <w:lvlJc w:val="left"/>
      <w:pPr>
        <w:ind w:left="858" w:hanging="360"/>
      </w:pPr>
      <w:rPr>
        <w:rFonts w:ascii="Symbol" w:hAnsi="Symbol"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31" w15:restartNumberingAfterBreak="0">
    <w:nsid w:val="7B344B6D"/>
    <w:multiLevelType w:val="hybridMultilevel"/>
    <w:tmpl w:val="1F3A6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B2403"/>
    <w:multiLevelType w:val="hybridMultilevel"/>
    <w:tmpl w:val="6FB0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4"/>
  </w:num>
  <w:num w:numId="4">
    <w:abstractNumId w:val="15"/>
  </w:num>
  <w:num w:numId="5">
    <w:abstractNumId w:val="30"/>
  </w:num>
  <w:num w:numId="6">
    <w:abstractNumId w:val="3"/>
  </w:num>
  <w:num w:numId="7">
    <w:abstractNumId w:val="12"/>
  </w:num>
  <w:num w:numId="8">
    <w:abstractNumId w:val="11"/>
  </w:num>
  <w:num w:numId="9">
    <w:abstractNumId w:val="10"/>
  </w:num>
  <w:num w:numId="10">
    <w:abstractNumId w:val="24"/>
  </w:num>
  <w:num w:numId="11">
    <w:abstractNumId w:val="19"/>
  </w:num>
  <w:num w:numId="12">
    <w:abstractNumId w:val="9"/>
  </w:num>
  <w:num w:numId="13">
    <w:abstractNumId w:val="28"/>
  </w:num>
  <w:num w:numId="14">
    <w:abstractNumId w:val="1"/>
  </w:num>
  <w:num w:numId="15">
    <w:abstractNumId w:val="8"/>
  </w:num>
  <w:num w:numId="16">
    <w:abstractNumId w:val="0"/>
  </w:num>
  <w:num w:numId="17">
    <w:abstractNumId w:val="2"/>
  </w:num>
  <w:num w:numId="18">
    <w:abstractNumId w:val="22"/>
  </w:num>
  <w:num w:numId="19">
    <w:abstractNumId w:val="13"/>
  </w:num>
  <w:num w:numId="20">
    <w:abstractNumId w:val="31"/>
  </w:num>
  <w:num w:numId="21">
    <w:abstractNumId w:val="14"/>
  </w:num>
  <w:num w:numId="22">
    <w:abstractNumId w:val="25"/>
  </w:num>
  <w:num w:numId="23">
    <w:abstractNumId w:val="17"/>
  </w:num>
  <w:num w:numId="24">
    <w:abstractNumId w:val="29"/>
  </w:num>
  <w:num w:numId="25">
    <w:abstractNumId w:val="32"/>
  </w:num>
  <w:num w:numId="26">
    <w:abstractNumId w:val="27"/>
  </w:num>
  <w:num w:numId="27">
    <w:abstractNumId w:val="18"/>
  </w:num>
  <w:num w:numId="28">
    <w:abstractNumId w:val="5"/>
  </w:num>
  <w:num w:numId="29">
    <w:abstractNumId w:val="21"/>
  </w:num>
  <w:num w:numId="30">
    <w:abstractNumId w:val="6"/>
  </w:num>
  <w:num w:numId="31">
    <w:abstractNumId w:val="16"/>
  </w:num>
  <w:num w:numId="32">
    <w:abstractNumId w:val="26"/>
  </w:num>
  <w:num w:numId="33">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85B"/>
    <w:rsid w:val="000031B4"/>
    <w:rsid w:val="000122C8"/>
    <w:rsid w:val="0001738E"/>
    <w:rsid w:val="00040D79"/>
    <w:rsid w:val="00041A03"/>
    <w:rsid w:val="00055F4A"/>
    <w:rsid w:val="000A0A14"/>
    <w:rsid w:val="000A3616"/>
    <w:rsid w:val="000C55E1"/>
    <w:rsid w:val="001078AB"/>
    <w:rsid w:val="00112530"/>
    <w:rsid w:val="0011318B"/>
    <w:rsid w:val="00130F70"/>
    <w:rsid w:val="001427BE"/>
    <w:rsid w:val="00171381"/>
    <w:rsid w:val="00173AA0"/>
    <w:rsid w:val="00180D88"/>
    <w:rsid w:val="00186FC2"/>
    <w:rsid w:val="001E66DB"/>
    <w:rsid w:val="001F57F0"/>
    <w:rsid w:val="00201C81"/>
    <w:rsid w:val="002105ED"/>
    <w:rsid w:val="002110FB"/>
    <w:rsid w:val="0021217C"/>
    <w:rsid w:val="00213212"/>
    <w:rsid w:val="00221FE6"/>
    <w:rsid w:val="00251231"/>
    <w:rsid w:val="00261114"/>
    <w:rsid w:val="00261D76"/>
    <w:rsid w:val="002673C8"/>
    <w:rsid w:val="002A6979"/>
    <w:rsid w:val="002D17DC"/>
    <w:rsid w:val="002D56EB"/>
    <w:rsid w:val="002F30B6"/>
    <w:rsid w:val="00307AD9"/>
    <w:rsid w:val="00310B0D"/>
    <w:rsid w:val="00340453"/>
    <w:rsid w:val="00341CB7"/>
    <w:rsid w:val="00357E0E"/>
    <w:rsid w:val="0036187A"/>
    <w:rsid w:val="00361B9A"/>
    <w:rsid w:val="00363378"/>
    <w:rsid w:val="003738CC"/>
    <w:rsid w:val="00377CA0"/>
    <w:rsid w:val="00385741"/>
    <w:rsid w:val="003A3936"/>
    <w:rsid w:val="003B6775"/>
    <w:rsid w:val="003E3333"/>
    <w:rsid w:val="003E621E"/>
    <w:rsid w:val="003E79BF"/>
    <w:rsid w:val="003F2634"/>
    <w:rsid w:val="00425D90"/>
    <w:rsid w:val="00426BFA"/>
    <w:rsid w:val="00453AC6"/>
    <w:rsid w:val="004601AE"/>
    <w:rsid w:val="004864BB"/>
    <w:rsid w:val="004A6F1C"/>
    <w:rsid w:val="004B3AE3"/>
    <w:rsid w:val="004C3AFB"/>
    <w:rsid w:val="004C4DD3"/>
    <w:rsid w:val="004C610A"/>
    <w:rsid w:val="004D11ED"/>
    <w:rsid w:val="0052037A"/>
    <w:rsid w:val="005205DB"/>
    <w:rsid w:val="00526DA7"/>
    <w:rsid w:val="0053488F"/>
    <w:rsid w:val="00536213"/>
    <w:rsid w:val="0054221F"/>
    <w:rsid w:val="00560B8B"/>
    <w:rsid w:val="005767AA"/>
    <w:rsid w:val="005A2C73"/>
    <w:rsid w:val="005A43D9"/>
    <w:rsid w:val="005A6129"/>
    <w:rsid w:val="005B51C5"/>
    <w:rsid w:val="005C0C3C"/>
    <w:rsid w:val="005C4C95"/>
    <w:rsid w:val="00601B47"/>
    <w:rsid w:val="0062726D"/>
    <w:rsid w:val="00641A6C"/>
    <w:rsid w:val="006436DA"/>
    <w:rsid w:val="00643BFA"/>
    <w:rsid w:val="00652BCC"/>
    <w:rsid w:val="0065625D"/>
    <w:rsid w:val="00657F2F"/>
    <w:rsid w:val="0066192D"/>
    <w:rsid w:val="00673784"/>
    <w:rsid w:val="00677C71"/>
    <w:rsid w:val="0068744E"/>
    <w:rsid w:val="0069057C"/>
    <w:rsid w:val="00696CCE"/>
    <w:rsid w:val="006D2B5F"/>
    <w:rsid w:val="006D7C42"/>
    <w:rsid w:val="006E0BF6"/>
    <w:rsid w:val="006E7358"/>
    <w:rsid w:val="006F413A"/>
    <w:rsid w:val="006F51A8"/>
    <w:rsid w:val="00706075"/>
    <w:rsid w:val="00726331"/>
    <w:rsid w:val="00731B77"/>
    <w:rsid w:val="00736019"/>
    <w:rsid w:val="00744BE3"/>
    <w:rsid w:val="007551D3"/>
    <w:rsid w:val="00761B27"/>
    <w:rsid w:val="00766F5B"/>
    <w:rsid w:val="00786A54"/>
    <w:rsid w:val="007A21D2"/>
    <w:rsid w:val="007B755E"/>
    <w:rsid w:val="007C0DEA"/>
    <w:rsid w:val="007C1D01"/>
    <w:rsid w:val="007E0F18"/>
    <w:rsid w:val="007E5043"/>
    <w:rsid w:val="007F0395"/>
    <w:rsid w:val="007F5071"/>
    <w:rsid w:val="008052C6"/>
    <w:rsid w:val="0080557B"/>
    <w:rsid w:val="008068DA"/>
    <w:rsid w:val="00811588"/>
    <w:rsid w:val="00821836"/>
    <w:rsid w:val="00827EA7"/>
    <w:rsid w:val="00866BC0"/>
    <w:rsid w:val="008870B8"/>
    <w:rsid w:val="00895D74"/>
    <w:rsid w:val="008A07EA"/>
    <w:rsid w:val="008A3184"/>
    <w:rsid w:val="008B21D0"/>
    <w:rsid w:val="008B34EE"/>
    <w:rsid w:val="008C5455"/>
    <w:rsid w:val="008D0DFB"/>
    <w:rsid w:val="008E5954"/>
    <w:rsid w:val="008F1976"/>
    <w:rsid w:val="009052EB"/>
    <w:rsid w:val="00930634"/>
    <w:rsid w:val="009622F4"/>
    <w:rsid w:val="009652EF"/>
    <w:rsid w:val="00977EBD"/>
    <w:rsid w:val="00984BE6"/>
    <w:rsid w:val="009A2522"/>
    <w:rsid w:val="009B5DE3"/>
    <w:rsid w:val="009C23C1"/>
    <w:rsid w:val="009E774B"/>
    <w:rsid w:val="00A122FE"/>
    <w:rsid w:val="00A20645"/>
    <w:rsid w:val="00A25532"/>
    <w:rsid w:val="00A33D91"/>
    <w:rsid w:val="00A528A2"/>
    <w:rsid w:val="00A7124D"/>
    <w:rsid w:val="00A91B44"/>
    <w:rsid w:val="00AA2A9D"/>
    <w:rsid w:val="00AD7F8B"/>
    <w:rsid w:val="00AE5410"/>
    <w:rsid w:val="00AF204B"/>
    <w:rsid w:val="00B07850"/>
    <w:rsid w:val="00B351BA"/>
    <w:rsid w:val="00B42FA6"/>
    <w:rsid w:val="00B5308E"/>
    <w:rsid w:val="00B87C38"/>
    <w:rsid w:val="00B92ECE"/>
    <w:rsid w:val="00B935A1"/>
    <w:rsid w:val="00B95A21"/>
    <w:rsid w:val="00BB55B3"/>
    <w:rsid w:val="00BB608F"/>
    <w:rsid w:val="00BD20EA"/>
    <w:rsid w:val="00BE3836"/>
    <w:rsid w:val="00BF289A"/>
    <w:rsid w:val="00C075D9"/>
    <w:rsid w:val="00C2237B"/>
    <w:rsid w:val="00C40BE9"/>
    <w:rsid w:val="00C55598"/>
    <w:rsid w:val="00C569BA"/>
    <w:rsid w:val="00C61CDD"/>
    <w:rsid w:val="00C755B8"/>
    <w:rsid w:val="00C8657C"/>
    <w:rsid w:val="00CA2F05"/>
    <w:rsid w:val="00CD548C"/>
    <w:rsid w:val="00CD5D06"/>
    <w:rsid w:val="00D052E9"/>
    <w:rsid w:val="00D1321A"/>
    <w:rsid w:val="00D2707D"/>
    <w:rsid w:val="00D42732"/>
    <w:rsid w:val="00D630C1"/>
    <w:rsid w:val="00D80500"/>
    <w:rsid w:val="00D86213"/>
    <w:rsid w:val="00D86694"/>
    <w:rsid w:val="00D8760C"/>
    <w:rsid w:val="00D92ECA"/>
    <w:rsid w:val="00DA312E"/>
    <w:rsid w:val="00DC601E"/>
    <w:rsid w:val="00DD3626"/>
    <w:rsid w:val="00E322F1"/>
    <w:rsid w:val="00E41F14"/>
    <w:rsid w:val="00E5085B"/>
    <w:rsid w:val="00E54C9A"/>
    <w:rsid w:val="00E82576"/>
    <w:rsid w:val="00E85654"/>
    <w:rsid w:val="00E9592E"/>
    <w:rsid w:val="00EA1C3A"/>
    <w:rsid w:val="00ED272A"/>
    <w:rsid w:val="00F31D48"/>
    <w:rsid w:val="00F44145"/>
    <w:rsid w:val="00F633E7"/>
    <w:rsid w:val="00F66FF3"/>
    <w:rsid w:val="00F8401A"/>
    <w:rsid w:val="00FA5963"/>
    <w:rsid w:val="00FA5D0E"/>
    <w:rsid w:val="00FB1D21"/>
    <w:rsid w:val="00FB6C8A"/>
    <w:rsid w:val="00FB7320"/>
    <w:rsid w:val="00FC44D4"/>
    <w:rsid w:val="00FD2B0F"/>
    <w:rsid w:val="00FE5A7A"/>
    <w:rsid w:val="00FE7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5F5D03-1309-4E6C-A2F6-A1E175A09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85B"/>
  </w:style>
  <w:style w:type="paragraph" w:styleId="Heading1">
    <w:name w:val="heading 1"/>
    <w:basedOn w:val="Normal"/>
    <w:next w:val="Normal"/>
    <w:link w:val="Heading1Char"/>
    <w:qFormat/>
    <w:rsid w:val="00E5085B"/>
    <w:pPr>
      <w:keepNext/>
      <w:jc w:val="center"/>
      <w:outlineLvl w:val="0"/>
    </w:pPr>
    <w:rPr>
      <w:rFonts w:ascii="Times New Roman" w:eastAsia="Times New Roman" w:hAnsi="Times New Roman" w:cs="Times New Roman"/>
      <w:i/>
      <w:sz w:val="24"/>
      <w:szCs w:val="20"/>
    </w:rPr>
  </w:style>
  <w:style w:type="paragraph" w:styleId="Heading2">
    <w:name w:val="heading 2"/>
    <w:basedOn w:val="Normal"/>
    <w:next w:val="Normal"/>
    <w:link w:val="Heading2Char"/>
    <w:qFormat/>
    <w:rsid w:val="00E5085B"/>
    <w:pPr>
      <w:keepNext/>
      <w:outlineLvl w:val="1"/>
    </w:pPr>
    <w:rPr>
      <w:rFonts w:ascii="Times New Roman" w:eastAsia="Times New Roman" w:hAnsi="Times New Roman" w:cs="Times New Roman"/>
      <w:sz w:val="24"/>
      <w:szCs w:val="20"/>
      <w:u w:val="single"/>
    </w:rPr>
  </w:style>
  <w:style w:type="paragraph" w:styleId="Heading3">
    <w:name w:val="heading 3"/>
    <w:basedOn w:val="Normal"/>
    <w:next w:val="Normal"/>
    <w:link w:val="Heading3Char"/>
    <w:qFormat/>
    <w:rsid w:val="00E5085B"/>
    <w:pPr>
      <w:keepNext/>
      <w:pBdr>
        <w:top w:val="single" w:sz="4" w:space="1" w:color="auto"/>
        <w:left w:val="single" w:sz="4" w:space="4" w:color="auto"/>
        <w:bottom w:val="single" w:sz="4" w:space="1" w:color="auto"/>
        <w:right w:val="single" w:sz="4" w:space="4" w:color="auto"/>
      </w:pBdr>
      <w:jc w:val="center"/>
      <w:outlineLvl w:val="2"/>
    </w:pPr>
    <w:rPr>
      <w:rFonts w:ascii="Times New Roman" w:eastAsia="Times New Roman" w:hAnsi="Times New Roman" w:cs="Times New Roman"/>
      <w:i/>
      <w:sz w:val="24"/>
      <w:szCs w:val="20"/>
    </w:rPr>
  </w:style>
  <w:style w:type="paragraph" w:styleId="Heading4">
    <w:name w:val="heading 4"/>
    <w:basedOn w:val="Normal"/>
    <w:next w:val="Normal"/>
    <w:link w:val="Heading4Char"/>
    <w:uiPriority w:val="9"/>
    <w:semiHidden/>
    <w:unhideWhenUsed/>
    <w:qFormat/>
    <w:rsid w:val="00C5559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55598"/>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085B"/>
    <w:rPr>
      <w:rFonts w:ascii="Times New Roman" w:eastAsia="Times New Roman" w:hAnsi="Times New Roman" w:cs="Times New Roman"/>
      <w:i/>
      <w:sz w:val="24"/>
      <w:szCs w:val="20"/>
    </w:rPr>
  </w:style>
  <w:style w:type="character" w:customStyle="1" w:styleId="Heading2Char">
    <w:name w:val="Heading 2 Char"/>
    <w:basedOn w:val="DefaultParagraphFont"/>
    <w:link w:val="Heading2"/>
    <w:rsid w:val="00E5085B"/>
    <w:rPr>
      <w:rFonts w:ascii="Times New Roman" w:eastAsia="Times New Roman" w:hAnsi="Times New Roman" w:cs="Times New Roman"/>
      <w:sz w:val="24"/>
      <w:szCs w:val="20"/>
      <w:u w:val="single"/>
    </w:rPr>
  </w:style>
  <w:style w:type="character" w:customStyle="1" w:styleId="Heading3Char">
    <w:name w:val="Heading 3 Char"/>
    <w:basedOn w:val="DefaultParagraphFont"/>
    <w:link w:val="Heading3"/>
    <w:rsid w:val="00E5085B"/>
    <w:rPr>
      <w:rFonts w:ascii="Times New Roman" w:eastAsia="Times New Roman" w:hAnsi="Times New Roman" w:cs="Times New Roman"/>
      <w:i/>
      <w:sz w:val="24"/>
      <w:szCs w:val="20"/>
    </w:rPr>
  </w:style>
  <w:style w:type="paragraph" w:styleId="ListParagraph">
    <w:name w:val="List Paragraph"/>
    <w:basedOn w:val="Normal"/>
    <w:uiPriority w:val="34"/>
    <w:qFormat/>
    <w:rsid w:val="00E5085B"/>
    <w:pPr>
      <w:ind w:left="720"/>
      <w:contextualSpacing/>
    </w:pPr>
  </w:style>
  <w:style w:type="character" w:styleId="Hyperlink">
    <w:name w:val="Hyperlink"/>
    <w:basedOn w:val="DefaultParagraphFont"/>
    <w:uiPriority w:val="99"/>
    <w:unhideWhenUsed/>
    <w:rsid w:val="00E5085B"/>
    <w:rPr>
      <w:color w:val="24364F"/>
      <w:u w:val="single"/>
    </w:rPr>
  </w:style>
  <w:style w:type="paragraph" w:styleId="NormalWeb">
    <w:name w:val="Normal (Web)"/>
    <w:basedOn w:val="Normal"/>
    <w:uiPriority w:val="99"/>
    <w:unhideWhenUsed/>
    <w:rsid w:val="00E5085B"/>
    <w:pPr>
      <w:spacing w:before="100" w:beforeAutospacing="1" w:after="100" w:afterAutospacing="1"/>
    </w:pPr>
    <w:rPr>
      <w:rFonts w:ascii="Times New Roman" w:eastAsia="Times New Roman" w:hAnsi="Times New Roman" w:cs="Times New Roman"/>
      <w:sz w:val="24"/>
      <w:szCs w:val="24"/>
    </w:rPr>
  </w:style>
  <w:style w:type="paragraph" w:styleId="BodyText2">
    <w:name w:val="Body Text 2"/>
    <w:basedOn w:val="Normal"/>
    <w:link w:val="BodyText2Char"/>
    <w:semiHidden/>
    <w:rsid w:val="00E5085B"/>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semiHidden/>
    <w:rsid w:val="00E5085B"/>
    <w:rPr>
      <w:rFonts w:ascii="Times New Roman" w:eastAsia="Times New Roman" w:hAnsi="Times New Roman" w:cs="Times New Roman"/>
      <w:i/>
      <w:sz w:val="24"/>
      <w:szCs w:val="20"/>
    </w:rPr>
  </w:style>
  <w:style w:type="paragraph" w:styleId="BodyText">
    <w:name w:val="Body Text"/>
    <w:basedOn w:val="Normal"/>
    <w:link w:val="BodyTextChar"/>
    <w:semiHidden/>
    <w:rsid w:val="00E5085B"/>
    <w:rPr>
      <w:rFonts w:ascii="Times New Roman" w:eastAsia="Times New Roman" w:hAnsi="Times New Roman" w:cs="Times New Roman"/>
      <w:b/>
      <w:sz w:val="24"/>
      <w:szCs w:val="20"/>
    </w:rPr>
  </w:style>
  <w:style w:type="character" w:customStyle="1" w:styleId="BodyTextChar">
    <w:name w:val="Body Text Char"/>
    <w:basedOn w:val="DefaultParagraphFont"/>
    <w:link w:val="BodyText"/>
    <w:semiHidden/>
    <w:rsid w:val="00E5085B"/>
    <w:rPr>
      <w:rFonts w:ascii="Times New Roman" w:eastAsia="Times New Roman" w:hAnsi="Times New Roman" w:cs="Times New Roman"/>
      <w:b/>
      <w:sz w:val="24"/>
      <w:szCs w:val="20"/>
    </w:rPr>
  </w:style>
  <w:style w:type="paragraph" w:styleId="Header">
    <w:name w:val="header"/>
    <w:basedOn w:val="Normal"/>
    <w:link w:val="HeaderChar"/>
    <w:uiPriority w:val="99"/>
    <w:rsid w:val="00E5085B"/>
    <w:pPr>
      <w:tabs>
        <w:tab w:val="center" w:pos="4320"/>
        <w:tab w:val="right" w:pos="8640"/>
      </w:tabs>
    </w:pPr>
    <w:rPr>
      <w:rFonts w:ascii="Arial" w:eastAsia="Times New Roman" w:hAnsi="Arial" w:cs="Times New Roman"/>
      <w:sz w:val="24"/>
      <w:szCs w:val="20"/>
    </w:rPr>
  </w:style>
  <w:style w:type="character" w:customStyle="1" w:styleId="HeaderChar">
    <w:name w:val="Header Char"/>
    <w:basedOn w:val="DefaultParagraphFont"/>
    <w:link w:val="Header"/>
    <w:uiPriority w:val="99"/>
    <w:rsid w:val="00E5085B"/>
    <w:rPr>
      <w:rFonts w:ascii="Arial" w:eastAsia="Times New Roman" w:hAnsi="Arial" w:cs="Times New Roman"/>
      <w:sz w:val="24"/>
      <w:szCs w:val="20"/>
    </w:rPr>
  </w:style>
  <w:style w:type="paragraph" w:styleId="BodyText3">
    <w:name w:val="Body Text 3"/>
    <w:basedOn w:val="Normal"/>
    <w:link w:val="BodyText3Char"/>
    <w:semiHidden/>
    <w:rsid w:val="00E5085B"/>
    <w:rPr>
      <w:rFonts w:ascii="Times New Roman" w:eastAsia="Times New Roman" w:hAnsi="Times New Roman" w:cs="Times New Roman"/>
      <w:b/>
      <w:i/>
      <w:sz w:val="24"/>
      <w:szCs w:val="20"/>
    </w:rPr>
  </w:style>
  <w:style w:type="character" w:customStyle="1" w:styleId="BodyText3Char">
    <w:name w:val="Body Text 3 Char"/>
    <w:basedOn w:val="DefaultParagraphFont"/>
    <w:link w:val="BodyText3"/>
    <w:semiHidden/>
    <w:rsid w:val="00E5085B"/>
    <w:rPr>
      <w:rFonts w:ascii="Times New Roman" w:eastAsia="Times New Roman" w:hAnsi="Times New Roman" w:cs="Times New Roman"/>
      <w:b/>
      <w:i/>
      <w:sz w:val="24"/>
      <w:szCs w:val="20"/>
    </w:rPr>
  </w:style>
  <w:style w:type="character" w:customStyle="1" w:styleId="mw-headline">
    <w:name w:val="mw-headline"/>
    <w:basedOn w:val="DefaultParagraphFont"/>
    <w:rsid w:val="00E5085B"/>
  </w:style>
  <w:style w:type="paragraph" w:styleId="FootnoteText">
    <w:name w:val="footnote text"/>
    <w:basedOn w:val="Normal"/>
    <w:link w:val="FootnoteTextChar"/>
    <w:uiPriority w:val="99"/>
    <w:unhideWhenUsed/>
    <w:rsid w:val="00736019"/>
    <w:rPr>
      <w:sz w:val="20"/>
      <w:szCs w:val="20"/>
    </w:rPr>
  </w:style>
  <w:style w:type="character" w:customStyle="1" w:styleId="FootnoteTextChar">
    <w:name w:val="Footnote Text Char"/>
    <w:basedOn w:val="DefaultParagraphFont"/>
    <w:link w:val="FootnoteText"/>
    <w:uiPriority w:val="99"/>
    <w:rsid w:val="00736019"/>
    <w:rPr>
      <w:sz w:val="20"/>
      <w:szCs w:val="20"/>
    </w:rPr>
  </w:style>
  <w:style w:type="table" w:styleId="TableGrid">
    <w:name w:val="Table Grid"/>
    <w:basedOn w:val="TableNormal"/>
    <w:uiPriority w:val="59"/>
    <w:rsid w:val="007551D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chkt">
    <w:name w:val="bch_kt"/>
    <w:rsid w:val="00173AA0"/>
    <w:rPr>
      <w:rFonts w:ascii="CB Univers 67 CondensedBold" w:hAnsi="CB Univers 67 CondensedBold"/>
      <w:color w:val="FF00FF"/>
    </w:rPr>
  </w:style>
  <w:style w:type="character" w:styleId="CommentReference">
    <w:name w:val="annotation reference"/>
    <w:rsid w:val="00173AA0"/>
    <w:rPr>
      <w:sz w:val="16"/>
      <w:szCs w:val="16"/>
    </w:rPr>
  </w:style>
  <w:style w:type="paragraph" w:styleId="CommentText">
    <w:name w:val="annotation text"/>
    <w:basedOn w:val="Normal"/>
    <w:link w:val="CommentTextChar"/>
    <w:rsid w:val="00173AA0"/>
    <w:pPr>
      <w:spacing w:line="400" w:lineRule="exact"/>
    </w:pPr>
    <w:rPr>
      <w:rFonts w:ascii="Helvetica" w:eastAsia="Times New Roman" w:hAnsi="Helvetica" w:cs="Times New Roman"/>
      <w:sz w:val="20"/>
      <w:szCs w:val="20"/>
      <w:lang w:val="en-GB"/>
    </w:rPr>
  </w:style>
  <w:style w:type="character" w:customStyle="1" w:styleId="CommentTextChar">
    <w:name w:val="Comment Text Char"/>
    <w:basedOn w:val="DefaultParagraphFont"/>
    <w:link w:val="CommentText"/>
    <w:rsid w:val="00173AA0"/>
    <w:rPr>
      <w:rFonts w:ascii="Helvetica" w:eastAsia="Times New Roman" w:hAnsi="Helvetica" w:cs="Times New Roman"/>
      <w:sz w:val="20"/>
      <w:szCs w:val="20"/>
      <w:lang w:val="en-GB"/>
    </w:rPr>
  </w:style>
  <w:style w:type="paragraph" w:styleId="BalloonText">
    <w:name w:val="Balloon Text"/>
    <w:basedOn w:val="Normal"/>
    <w:link w:val="BalloonTextChar"/>
    <w:uiPriority w:val="99"/>
    <w:semiHidden/>
    <w:unhideWhenUsed/>
    <w:rsid w:val="00173AA0"/>
    <w:rPr>
      <w:rFonts w:ascii="Tahoma" w:hAnsi="Tahoma" w:cs="Tahoma"/>
      <w:sz w:val="16"/>
      <w:szCs w:val="16"/>
    </w:rPr>
  </w:style>
  <w:style w:type="character" w:customStyle="1" w:styleId="BalloonTextChar">
    <w:name w:val="Balloon Text Char"/>
    <w:basedOn w:val="DefaultParagraphFont"/>
    <w:link w:val="BalloonText"/>
    <w:uiPriority w:val="99"/>
    <w:semiHidden/>
    <w:rsid w:val="00173AA0"/>
    <w:rPr>
      <w:rFonts w:ascii="Tahoma" w:hAnsi="Tahoma" w:cs="Tahoma"/>
      <w:sz w:val="16"/>
      <w:szCs w:val="16"/>
    </w:rPr>
  </w:style>
  <w:style w:type="paragraph" w:customStyle="1" w:styleId="StylebchtxTimesNewRomanLinespacingDouble">
    <w:name w:val="Style bch_tx + Times New Roman Line spacing:  Double"/>
    <w:basedOn w:val="Normal"/>
    <w:rsid w:val="0021217C"/>
    <w:pPr>
      <w:tabs>
        <w:tab w:val="left" w:pos="720"/>
        <w:tab w:val="left" w:pos="2160"/>
      </w:tabs>
      <w:spacing w:line="480" w:lineRule="auto"/>
    </w:pPr>
    <w:rPr>
      <w:rFonts w:ascii="Times New Roman" w:eastAsia="Times New Roman" w:hAnsi="Times New Roman" w:cs="Times New Roman"/>
      <w:sz w:val="24"/>
      <w:szCs w:val="20"/>
      <w:lang w:val="en-GB"/>
    </w:rPr>
  </w:style>
  <w:style w:type="paragraph" w:customStyle="1" w:styleId="StylebchtxTimesNewRoman">
    <w:name w:val="Style bch_tx + Times New Roman"/>
    <w:basedOn w:val="Normal"/>
    <w:rsid w:val="008052C6"/>
    <w:pPr>
      <w:tabs>
        <w:tab w:val="left" w:pos="720"/>
      </w:tabs>
      <w:overflowPunct w:val="0"/>
      <w:autoSpaceDE w:val="0"/>
      <w:autoSpaceDN w:val="0"/>
      <w:adjustRightInd w:val="0"/>
      <w:spacing w:line="480" w:lineRule="auto"/>
      <w:jc w:val="both"/>
      <w:textAlignment w:val="baseline"/>
    </w:pPr>
    <w:rPr>
      <w:rFonts w:ascii="Times New Roman" w:eastAsia="Times New Roman" w:hAnsi="Times New Roman" w:cs="Times New Roman"/>
      <w:noProof/>
      <w:sz w:val="24"/>
      <w:szCs w:val="20"/>
    </w:rPr>
  </w:style>
  <w:style w:type="paragraph" w:customStyle="1" w:styleId="bchfn">
    <w:name w:val="bch_fn"/>
    <w:rsid w:val="00310B0D"/>
    <w:pPr>
      <w:spacing w:before="40" w:line="200" w:lineRule="exact"/>
      <w:ind w:left="1920"/>
    </w:pPr>
    <w:rPr>
      <w:rFonts w:ascii="CL Univers 47 CondensedLight" w:eastAsia="Times New Roman" w:hAnsi="CL Univers 47 CondensedLight" w:cs="Times New Roman"/>
      <w:sz w:val="16"/>
      <w:szCs w:val="20"/>
      <w:lang w:val="en-GB"/>
    </w:rPr>
  </w:style>
  <w:style w:type="paragraph" w:customStyle="1" w:styleId="bchfgnm">
    <w:name w:val="bch_fgnm"/>
    <w:rsid w:val="00310B0D"/>
    <w:pPr>
      <w:tabs>
        <w:tab w:val="left" w:pos="2160"/>
      </w:tabs>
      <w:spacing w:line="260" w:lineRule="exact"/>
    </w:pPr>
    <w:rPr>
      <w:rFonts w:ascii="CB Univers 67 CondensedBold" w:eastAsia="Times New Roman" w:hAnsi="CB Univers 67 CondensedBold" w:cs="Times New Roman"/>
      <w:caps/>
      <w:color w:val="FF00FF"/>
      <w:sz w:val="20"/>
      <w:szCs w:val="20"/>
      <w:lang w:val="en-GB"/>
    </w:rPr>
  </w:style>
  <w:style w:type="paragraph" w:customStyle="1" w:styleId="bchfgtt">
    <w:name w:val="bch_fgtt"/>
    <w:rsid w:val="00310B0D"/>
    <w:pPr>
      <w:tabs>
        <w:tab w:val="left" w:pos="2160"/>
      </w:tabs>
      <w:spacing w:line="220" w:lineRule="exact"/>
    </w:pPr>
    <w:rPr>
      <w:rFonts w:ascii="TimesNewRomanPS Bold" w:eastAsia="Times New Roman" w:hAnsi="TimesNewRomanPS Bold" w:cs="Times New Roman"/>
      <w:sz w:val="18"/>
      <w:szCs w:val="20"/>
      <w:lang w:val="en-GB"/>
    </w:rPr>
  </w:style>
  <w:style w:type="paragraph" w:customStyle="1" w:styleId="bchtbtx">
    <w:name w:val="bch_tbtx"/>
    <w:rsid w:val="00310B0D"/>
    <w:pPr>
      <w:tabs>
        <w:tab w:val="left" w:pos="1480"/>
        <w:tab w:val="left" w:pos="2760"/>
        <w:tab w:val="left" w:pos="4130"/>
        <w:tab w:val="left" w:pos="5110"/>
        <w:tab w:val="left" w:pos="6340"/>
      </w:tabs>
      <w:spacing w:line="220" w:lineRule="exact"/>
      <w:ind w:left="120" w:right="120"/>
    </w:pPr>
    <w:rPr>
      <w:rFonts w:ascii="C Univers 57 Condensed" w:eastAsia="Times New Roman" w:hAnsi="C Univers 57 Condensed" w:cs="Times New Roman"/>
      <w:sz w:val="18"/>
      <w:szCs w:val="20"/>
      <w:lang w:val="en-GB"/>
    </w:rPr>
  </w:style>
  <w:style w:type="paragraph" w:customStyle="1" w:styleId="bchtbcn">
    <w:name w:val="bch_tbcn"/>
    <w:rsid w:val="00310B0D"/>
    <w:pPr>
      <w:tabs>
        <w:tab w:val="center" w:pos="1780"/>
        <w:tab w:val="center" w:pos="3070"/>
        <w:tab w:val="center" w:pos="4170"/>
        <w:tab w:val="center" w:pos="5110"/>
        <w:tab w:val="center" w:pos="6340"/>
      </w:tabs>
      <w:spacing w:after="80" w:line="220" w:lineRule="exact"/>
      <w:ind w:left="120" w:right="120"/>
    </w:pPr>
    <w:rPr>
      <w:rFonts w:ascii="CB Univers 67 CondensedBold" w:eastAsia="Times New Roman" w:hAnsi="CB Univers 67 CondensedBold" w:cs="Times New Roman"/>
      <w:sz w:val="18"/>
      <w:szCs w:val="20"/>
      <w:lang w:val="en-GB"/>
    </w:rPr>
  </w:style>
  <w:style w:type="paragraph" w:customStyle="1" w:styleId="StylebchetfTimesNewRoman12ptLeft05Right0B">
    <w:name w:val="Style bch_et.f + Times New Roman 12 pt Left:  0.5&quot; Right:  0&quot; B..."/>
    <w:basedOn w:val="Normal"/>
    <w:rsid w:val="00310B0D"/>
    <w:pPr>
      <w:tabs>
        <w:tab w:val="left" w:pos="245"/>
        <w:tab w:val="left" w:pos="2400"/>
      </w:tabs>
      <w:spacing w:line="480" w:lineRule="auto"/>
      <w:ind w:left="720"/>
    </w:pPr>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62726D"/>
    <w:pPr>
      <w:tabs>
        <w:tab w:val="center" w:pos="4680"/>
        <w:tab w:val="right" w:pos="9360"/>
      </w:tabs>
    </w:pPr>
  </w:style>
  <w:style w:type="character" w:customStyle="1" w:styleId="FooterChar">
    <w:name w:val="Footer Char"/>
    <w:basedOn w:val="DefaultParagraphFont"/>
    <w:link w:val="Footer"/>
    <w:uiPriority w:val="99"/>
    <w:rsid w:val="0062726D"/>
  </w:style>
  <w:style w:type="character" w:styleId="FootnoteReference">
    <w:name w:val="footnote reference"/>
    <w:basedOn w:val="DefaultParagraphFont"/>
    <w:uiPriority w:val="99"/>
    <w:unhideWhenUsed/>
    <w:rsid w:val="000A0A14"/>
    <w:rPr>
      <w:vertAlign w:val="superscript"/>
    </w:rPr>
  </w:style>
  <w:style w:type="character" w:customStyle="1" w:styleId="Heading4Char">
    <w:name w:val="Heading 4 Char"/>
    <w:basedOn w:val="DefaultParagraphFont"/>
    <w:link w:val="Heading4"/>
    <w:uiPriority w:val="9"/>
    <w:semiHidden/>
    <w:rsid w:val="00C5559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C55598"/>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50168">
      <w:bodyDiv w:val="1"/>
      <w:marLeft w:val="0"/>
      <w:marRight w:val="0"/>
      <w:marTop w:val="0"/>
      <w:marBottom w:val="0"/>
      <w:divBdr>
        <w:top w:val="none" w:sz="0" w:space="0" w:color="auto"/>
        <w:left w:val="none" w:sz="0" w:space="0" w:color="auto"/>
        <w:bottom w:val="none" w:sz="0" w:space="0" w:color="auto"/>
        <w:right w:val="none" w:sz="0" w:space="0" w:color="auto"/>
      </w:divBdr>
      <w:divsChild>
        <w:div w:id="1772816171">
          <w:marLeft w:val="0"/>
          <w:marRight w:val="0"/>
          <w:marTop w:val="0"/>
          <w:marBottom w:val="0"/>
          <w:divBdr>
            <w:top w:val="none" w:sz="0" w:space="0" w:color="auto"/>
            <w:left w:val="none" w:sz="0" w:space="0" w:color="auto"/>
            <w:bottom w:val="none" w:sz="0" w:space="0" w:color="auto"/>
            <w:right w:val="none" w:sz="0" w:space="0" w:color="auto"/>
          </w:divBdr>
          <w:divsChild>
            <w:div w:id="1189758997">
              <w:marLeft w:val="0"/>
              <w:marRight w:val="0"/>
              <w:marTop w:val="0"/>
              <w:marBottom w:val="0"/>
              <w:divBdr>
                <w:top w:val="none" w:sz="0" w:space="0" w:color="auto"/>
                <w:left w:val="none" w:sz="0" w:space="0" w:color="auto"/>
                <w:bottom w:val="none" w:sz="0" w:space="0" w:color="auto"/>
                <w:right w:val="none" w:sz="0" w:space="0" w:color="auto"/>
              </w:divBdr>
              <w:divsChild>
                <w:div w:id="2083597864">
                  <w:marLeft w:val="0"/>
                  <w:marRight w:val="0"/>
                  <w:marTop w:val="0"/>
                  <w:marBottom w:val="0"/>
                  <w:divBdr>
                    <w:top w:val="none" w:sz="0" w:space="0" w:color="auto"/>
                    <w:left w:val="none" w:sz="0" w:space="0" w:color="auto"/>
                    <w:bottom w:val="none" w:sz="0" w:space="0" w:color="auto"/>
                    <w:right w:val="none" w:sz="0" w:space="0" w:color="auto"/>
                  </w:divBdr>
                  <w:divsChild>
                    <w:div w:id="484323942">
                      <w:marLeft w:val="0"/>
                      <w:marRight w:val="0"/>
                      <w:marTop w:val="0"/>
                      <w:marBottom w:val="0"/>
                      <w:divBdr>
                        <w:top w:val="none" w:sz="0" w:space="0" w:color="auto"/>
                        <w:left w:val="none" w:sz="0" w:space="0" w:color="auto"/>
                        <w:bottom w:val="none" w:sz="0" w:space="0" w:color="auto"/>
                        <w:right w:val="none" w:sz="0" w:space="0" w:color="auto"/>
                      </w:divBdr>
                      <w:divsChild>
                        <w:div w:id="1280188836">
                          <w:marLeft w:val="0"/>
                          <w:marRight w:val="0"/>
                          <w:marTop w:val="0"/>
                          <w:marBottom w:val="0"/>
                          <w:divBdr>
                            <w:top w:val="none" w:sz="0" w:space="0" w:color="auto"/>
                            <w:left w:val="none" w:sz="0" w:space="0" w:color="auto"/>
                            <w:bottom w:val="none" w:sz="0" w:space="0" w:color="auto"/>
                            <w:right w:val="none" w:sz="0" w:space="0" w:color="auto"/>
                          </w:divBdr>
                          <w:divsChild>
                            <w:div w:id="278222582">
                              <w:marLeft w:val="0"/>
                              <w:marRight w:val="0"/>
                              <w:marTop w:val="0"/>
                              <w:marBottom w:val="0"/>
                              <w:divBdr>
                                <w:top w:val="none" w:sz="0" w:space="0" w:color="auto"/>
                                <w:left w:val="none" w:sz="0" w:space="0" w:color="auto"/>
                                <w:bottom w:val="none" w:sz="0" w:space="0" w:color="auto"/>
                                <w:right w:val="none" w:sz="0" w:space="0" w:color="auto"/>
                              </w:divBdr>
                              <w:divsChild>
                                <w:div w:id="10600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848836">
      <w:bodyDiv w:val="1"/>
      <w:marLeft w:val="0"/>
      <w:marRight w:val="0"/>
      <w:marTop w:val="0"/>
      <w:marBottom w:val="0"/>
      <w:divBdr>
        <w:top w:val="none" w:sz="0" w:space="0" w:color="auto"/>
        <w:left w:val="none" w:sz="0" w:space="0" w:color="auto"/>
        <w:bottom w:val="none" w:sz="0" w:space="0" w:color="auto"/>
        <w:right w:val="none" w:sz="0" w:space="0" w:color="auto"/>
      </w:divBdr>
      <w:divsChild>
        <w:div w:id="545917649">
          <w:marLeft w:val="0"/>
          <w:marRight w:val="0"/>
          <w:marTop w:val="0"/>
          <w:marBottom w:val="0"/>
          <w:divBdr>
            <w:top w:val="none" w:sz="0" w:space="0" w:color="auto"/>
            <w:left w:val="none" w:sz="0" w:space="0" w:color="auto"/>
            <w:bottom w:val="none" w:sz="0" w:space="0" w:color="auto"/>
            <w:right w:val="none" w:sz="0" w:space="0" w:color="auto"/>
          </w:divBdr>
          <w:divsChild>
            <w:div w:id="1450472904">
              <w:marLeft w:val="0"/>
              <w:marRight w:val="0"/>
              <w:marTop w:val="0"/>
              <w:marBottom w:val="0"/>
              <w:divBdr>
                <w:top w:val="none" w:sz="0" w:space="0" w:color="auto"/>
                <w:left w:val="none" w:sz="0" w:space="0" w:color="auto"/>
                <w:bottom w:val="none" w:sz="0" w:space="0" w:color="auto"/>
                <w:right w:val="none" w:sz="0" w:space="0" w:color="auto"/>
              </w:divBdr>
              <w:divsChild>
                <w:div w:id="87978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154305">
      <w:bodyDiv w:val="1"/>
      <w:marLeft w:val="0"/>
      <w:marRight w:val="0"/>
      <w:marTop w:val="0"/>
      <w:marBottom w:val="0"/>
      <w:divBdr>
        <w:top w:val="none" w:sz="0" w:space="0" w:color="auto"/>
        <w:left w:val="none" w:sz="0" w:space="0" w:color="auto"/>
        <w:bottom w:val="none" w:sz="0" w:space="0" w:color="auto"/>
        <w:right w:val="none" w:sz="0" w:space="0" w:color="auto"/>
      </w:divBdr>
      <w:divsChild>
        <w:div w:id="1178957837">
          <w:marLeft w:val="504"/>
          <w:marRight w:val="0"/>
          <w:marTop w:val="140"/>
          <w:marBottom w:val="0"/>
          <w:divBdr>
            <w:top w:val="none" w:sz="0" w:space="0" w:color="auto"/>
            <w:left w:val="none" w:sz="0" w:space="0" w:color="auto"/>
            <w:bottom w:val="none" w:sz="0" w:space="0" w:color="auto"/>
            <w:right w:val="none" w:sz="0" w:space="0" w:color="auto"/>
          </w:divBdr>
        </w:div>
      </w:divsChild>
    </w:div>
    <w:div w:id="736393504">
      <w:bodyDiv w:val="1"/>
      <w:marLeft w:val="0"/>
      <w:marRight w:val="0"/>
      <w:marTop w:val="0"/>
      <w:marBottom w:val="0"/>
      <w:divBdr>
        <w:top w:val="none" w:sz="0" w:space="0" w:color="auto"/>
        <w:left w:val="none" w:sz="0" w:space="0" w:color="auto"/>
        <w:bottom w:val="none" w:sz="0" w:space="0" w:color="auto"/>
        <w:right w:val="none" w:sz="0" w:space="0" w:color="auto"/>
      </w:divBdr>
      <w:divsChild>
        <w:div w:id="2016760952">
          <w:marLeft w:val="446"/>
          <w:marRight w:val="0"/>
          <w:marTop w:val="0"/>
          <w:marBottom w:val="0"/>
          <w:divBdr>
            <w:top w:val="none" w:sz="0" w:space="0" w:color="auto"/>
            <w:left w:val="none" w:sz="0" w:space="0" w:color="auto"/>
            <w:bottom w:val="none" w:sz="0" w:space="0" w:color="auto"/>
            <w:right w:val="none" w:sz="0" w:space="0" w:color="auto"/>
          </w:divBdr>
        </w:div>
        <w:div w:id="814251751">
          <w:marLeft w:val="446"/>
          <w:marRight w:val="0"/>
          <w:marTop w:val="0"/>
          <w:marBottom w:val="0"/>
          <w:divBdr>
            <w:top w:val="none" w:sz="0" w:space="0" w:color="auto"/>
            <w:left w:val="none" w:sz="0" w:space="0" w:color="auto"/>
            <w:bottom w:val="none" w:sz="0" w:space="0" w:color="auto"/>
            <w:right w:val="none" w:sz="0" w:space="0" w:color="auto"/>
          </w:divBdr>
        </w:div>
        <w:div w:id="324553669">
          <w:marLeft w:val="446"/>
          <w:marRight w:val="0"/>
          <w:marTop w:val="0"/>
          <w:marBottom w:val="0"/>
          <w:divBdr>
            <w:top w:val="none" w:sz="0" w:space="0" w:color="auto"/>
            <w:left w:val="none" w:sz="0" w:space="0" w:color="auto"/>
            <w:bottom w:val="none" w:sz="0" w:space="0" w:color="auto"/>
            <w:right w:val="none" w:sz="0" w:space="0" w:color="auto"/>
          </w:divBdr>
        </w:div>
        <w:div w:id="1548250635">
          <w:marLeft w:val="446"/>
          <w:marRight w:val="0"/>
          <w:marTop w:val="0"/>
          <w:marBottom w:val="0"/>
          <w:divBdr>
            <w:top w:val="none" w:sz="0" w:space="0" w:color="auto"/>
            <w:left w:val="none" w:sz="0" w:space="0" w:color="auto"/>
            <w:bottom w:val="none" w:sz="0" w:space="0" w:color="auto"/>
            <w:right w:val="none" w:sz="0" w:space="0" w:color="auto"/>
          </w:divBdr>
        </w:div>
        <w:div w:id="714431064">
          <w:marLeft w:val="446"/>
          <w:marRight w:val="0"/>
          <w:marTop w:val="0"/>
          <w:marBottom w:val="0"/>
          <w:divBdr>
            <w:top w:val="none" w:sz="0" w:space="0" w:color="auto"/>
            <w:left w:val="none" w:sz="0" w:space="0" w:color="auto"/>
            <w:bottom w:val="none" w:sz="0" w:space="0" w:color="auto"/>
            <w:right w:val="none" w:sz="0" w:space="0" w:color="auto"/>
          </w:divBdr>
        </w:div>
        <w:div w:id="2027780127">
          <w:marLeft w:val="446"/>
          <w:marRight w:val="0"/>
          <w:marTop w:val="0"/>
          <w:marBottom w:val="0"/>
          <w:divBdr>
            <w:top w:val="none" w:sz="0" w:space="0" w:color="auto"/>
            <w:left w:val="none" w:sz="0" w:space="0" w:color="auto"/>
            <w:bottom w:val="none" w:sz="0" w:space="0" w:color="auto"/>
            <w:right w:val="none" w:sz="0" w:space="0" w:color="auto"/>
          </w:divBdr>
        </w:div>
        <w:div w:id="623391090">
          <w:marLeft w:val="446"/>
          <w:marRight w:val="0"/>
          <w:marTop w:val="0"/>
          <w:marBottom w:val="0"/>
          <w:divBdr>
            <w:top w:val="none" w:sz="0" w:space="0" w:color="auto"/>
            <w:left w:val="none" w:sz="0" w:space="0" w:color="auto"/>
            <w:bottom w:val="none" w:sz="0" w:space="0" w:color="auto"/>
            <w:right w:val="none" w:sz="0" w:space="0" w:color="auto"/>
          </w:divBdr>
        </w:div>
        <w:div w:id="1738019354">
          <w:marLeft w:val="446"/>
          <w:marRight w:val="0"/>
          <w:marTop w:val="0"/>
          <w:marBottom w:val="0"/>
          <w:divBdr>
            <w:top w:val="none" w:sz="0" w:space="0" w:color="auto"/>
            <w:left w:val="none" w:sz="0" w:space="0" w:color="auto"/>
            <w:bottom w:val="none" w:sz="0" w:space="0" w:color="auto"/>
            <w:right w:val="none" w:sz="0" w:space="0" w:color="auto"/>
          </w:divBdr>
        </w:div>
        <w:div w:id="2075005598">
          <w:marLeft w:val="446"/>
          <w:marRight w:val="0"/>
          <w:marTop w:val="0"/>
          <w:marBottom w:val="0"/>
          <w:divBdr>
            <w:top w:val="none" w:sz="0" w:space="0" w:color="auto"/>
            <w:left w:val="none" w:sz="0" w:space="0" w:color="auto"/>
            <w:bottom w:val="none" w:sz="0" w:space="0" w:color="auto"/>
            <w:right w:val="none" w:sz="0" w:space="0" w:color="auto"/>
          </w:divBdr>
        </w:div>
        <w:div w:id="1326976479">
          <w:marLeft w:val="446"/>
          <w:marRight w:val="0"/>
          <w:marTop w:val="0"/>
          <w:marBottom w:val="0"/>
          <w:divBdr>
            <w:top w:val="none" w:sz="0" w:space="0" w:color="auto"/>
            <w:left w:val="none" w:sz="0" w:space="0" w:color="auto"/>
            <w:bottom w:val="none" w:sz="0" w:space="0" w:color="auto"/>
            <w:right w:val="none" w:sz="0" w:space="0" w:color="auto"/>
          </w:divBdr>
        </w:div>
        <w:div w:id="1047484567">
          <w:marLeft w:val="446"/>
          <w:marRight w:val="0"/>
          <w:marTop w:val="0"/>
          <w:marBottom w:val="0"/>
          <w:divBdr>
            <w:top w:val="none" w:sz="0" w:space="0" w:color="auto"/>
            <w:left w:val="none" w:sz="0" w:space="0" w:color="auto"/>
            <w:bottom w:val="none" w:sz="0" w:space="0" w:color="auto"/>
            <w:right w:val="none" w:sz="0" w:space="0" w:color="auto"/>
          </w:divBdr>
        </w:div>
        <w:div w:id="1121532187">
          <w:marLeft w:val="446"/>
          <w:marRight w:val="0"/>
          <w:marTop w:val="0"/>
          <w:marBottom w:val="0"/>
          <w:divBdr>
            <w:top w:val="none" w:sz="0" w:space="0" w:color="auto"/>
            <w:left w:val="none" w:sz="0" w:space="0" w:color="auto"/>
            <w:bottom w:val="none" w:sz="0" w:space="0" w:color="auto"/>
            <w:right w:val="none" w:sz="0" w:space="0" w:color="auto"/>
          </w:divBdr>
        </w:div>
        <w:div w:id="1516068941">
          <w:marLeft w:val="446"/>
          <w:marRight w:val="0"/>
          <w:marTop w:val="0"/>
          <w:marBottom w:val="0"/>
          <w:divBdr>
            <w:top w:val="none" w:sz="0" w:space="0" w:color="auto"/>
            <w:left w:val="none" w:sz="0" w:space="0" w:color="auto"/>
            <w:bottom w:val="none" w:sz="0" w:space="0" w:color="auto"/>
            <w:right w:val="none" w:sz="0" w:space="0" w:color="auto"/>
          </w:divBdr>
        </w:div>
        <w:div w:id="907347986">
          <w:marLeft w:val="446"/>
          <w:marRight w:val="0"/>
          <w:marTop w:val="0"/>
          <w:marBottom w:val="0"/>
          <w:divBdr>
            <w:top w:val="none" w:sz="0" w:space="0" w:color="auto"/>
            <w:left w:val="none" w:sz="0" w:space="0" w:color="auto"/>
            <w:bottom w:val="none" w:sz="0" w:space="0" w:color="auto"/>
            <w:right w:val="none" w:sz="0" w:space="0" w:color="auto"/>
          </w:divBdr>
        </w:div>
      </w:divsChild>
    </w:div>
    <w:div w:id="747994978">
      <w:bodyDiv w:val="1"/>
      <w:marLeft w:val="0"/>
      <w:marRight w:val="0"/>
      <w:marTop w:val="0"/>
      <w:marBottom w:val="0"/>
      <w:divBdr>
        <w:top w:val="none" w:sz="0" w:space="0" w:color="auto"/>
        <w:left w:val="none" w:sz="0" w:space="0" w:color="auto"/>
        <w:bottom w:val="none" w:sz="0" w:space="0" w:color="auto"/>
        <w:right w:val="none" w:sz="0" w:space="0" w:color="auto"/>
      </w:divBdr>
      <w:divsChild>
        <w:div w:id="1176264558">
          <w:marLeft w:val="0"/>
          <w:marRight w:val="0"/>
          <w:marTop w:val="0"/>
          <w:marBottom w:val="0"/>
          <w:divBdr>
            <w:top w:val="none" w:sz="0" w:space="0" w:color="auto"/>
            <w:left w:val="none" w:sz="0" w:space="0" w:color="auto"/>
            <w:bottom w:val="none" w:sz="0" w:space="0" w:color="auto"/>
            <w:right w:val="none" w:sz="0" w:space="0" w:color="auto"/>
          </w:divBdr>
          <w:divsChild>
            <w:div w:id="1115321924">
              <w:marLeft w:val="0"/>
              <w:marRight w:val="0"/>
              <w:marTop w:val="0"/>
              <w:marBottom w:val="0"/>
              <w:divBdr>
                <w:top w:val="none" w:sz="0" w:space="0" w:color="auto"/>
                <w:left w:val="none" w:sz="0" w:space="0" w:color="auto"/>
                <w:bottom w:val="none" w:sz="0" w:space="0" w:color="auto"/>
                <w:right w:val="none" w:sz="0" w:space="0" w:color="auto"/>
              </w:divBdr>
              <w:divsChild>
                <w:div w:id="50004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641450">
      <w:bodyDiv w:val="1"/>
      <w:marLeft w:val="0"/>
      <w:marRight w:val="0"/>
      <w:marTop w:val="0"/>
      <w:marBottom w:val="0"/>
      <w:divBdr>
        <w:top w:val="none" w:sz="0" w:space="0" w:color="auto"/>
        <w:left w:val="none" w:sz="0" w:space="0" w:color="auto"/>
        <w:bottom w:val="none" w:sz="0" w:space="0" w:color="auto"/>
        <w:right w:val="none" w:sz="0" w:space="0" w:color="auto"/>
      </w:divBdr>
      <w:divsChild>
        <w:div w:id="1524057059">
          <w:marLeft w:val="504"/>
          <w:marRight w:val="0"/>
          <w:marTop w:val="140"/>
          <w:marBottom w:val="0"/>
          <w:divBdr>
            <w:top w:val="none" w:sz="0" w:space="0" w:color="auto"/>
            <w:left w:val="none" w:sz="0" w:space="0" w:color="auto"/>
            <w:bottom w:val="none" w:sz="0" w:space="0" w:color="auto"/>
            <w:right w:val="none" w:sz="0" w:space="0" w:color="auto"/>
          </w:divBdr>
        </w:div>
        <w:div w:id="3942614">
          <w:marLeft w:val="504"/>
          <w:marRight w:val="0"/>
          <w:marTop w:val="140"/>
          <w:marBottom w:val="0"/>
          <w:divBdr>
            <w:top w:val="none" w:sz="0" w:space="0" w:color="auto"/>
            <w:left w:val="none" w:sz="0" w:space="0" w:color="auto"/>
            <w:bottom w:val="none" w:sz="0" w:space="0" w:color="auto"/>
            <w:right w:val="none" w:sz="0" w:space="0" w:color="auto"/>
          </w:divBdr>
        </w:div>
        <w:div w:id="1041520587">
          <w:marLeft w:val="504"/>
          <w:marRight w:val="0"/>
          <w:marTop w:val="140"/>
          <w:marBottom w:val="0"/>
          <w:divBdr>
            <w:top w:val="none" w:sz="0" w:space="0" w:color="auto"/>
            <w:left w:val="none" w:sz="0" w:space="0" w:color="auto"/>
            <w:bottom w:val="none" w:sz="0" w:space="0" w:color="auto"/>
            <w:right w:val="none" w:sz="0" w:space="0" w:color="auto"/>
          </w:divBdr>
        </w:div>
        <w:div w:id="475147909">
          <w:marLeft w:val="504"/>
          <w:marRight w:val="0"/>
          <w:marTop w:val="140"/>
          <w:marBottom w:val="0"/>
          <w:divBdr>
            <w:top w:val="none" w:sz="0" w:space="0" w:color="auto"/>
            <w:left w:val="none" w:sz="0" w:space="0" w:color="auto"/>
            <w:bottom w:val="none" w:sz="0" w:space="0" w:color="auto"/>
            <w:right w:val="none" w:sz="0" w:space="0" w:color="auto"/>
          </w:divBdr>
        </w:div>
      </w:divsChild>
    </w:div>
    <w:div w:id="1319726781">
      <w:bodyDiv w:val="1"/>
      <w:marLeft w:val="0"/>
      <w:marRight w:val="0"/>
      <w:marTop w:val="0"/>
      <w:marBottom w:val="0"/>
      <w:divBdr>
        <w:top w:val="none" w:sz="0" w:space="0" w:color="auto"/>
        <w:left w:val="none" w:sz="0" w:space="0" w:color="auto"/>
        <w:bottom w:val="none" w:sz="0" w:space="0" w:color="auto"/>
        <w:right w:val="none" w:sz="0" w:space="0" w:color="auto"/>
      </w:divBdr>
      <w:divsChild>
        <w:div w:id="786392967">
          <w:marLeft w:val="0"/>
          <w:marRight w:val="0"/>
          <w:marTop w:val="0"/>
          <w:marBottom w:val="0"/>
          <w:divBdr>
            <w:top w:val="none" w:sz="0" w:space="0" w:color="auto"/>
            <w:left w:val="none" w:sz="0" w:space="0" w:color="auto"/>
            <w:bottom w:val="none" w:sz="0" w:space="0" w:color="auto"/>
            <w:right w:val="none" w:sz="0" w:space="0" w:color="auto"/>
          </w:divBdr>
          <w:divsChild>
            <w:div w:id="1203250320">
              <w:marLeft w:val="0"/>
              <w:marRight w:val="0"/>
              <w:marTop w:val="0"/>
              <w:marBottom w:val="0"/>
              <w:divBdr>
                <w:top w:val="none" w:sz="0" w:space="0" w:color="auto"/>
                <w:left w:val="none" w:sz="0" w:space="0" w:color="auto"/>
                <w:bottom w:val="none" w:sz="0" w:space="0" w:color="auto"/>
                <w:right w:val="none" w:sz="0" w:space="0" w:color="auto"/>
              </w:divBdr>
              <w:divsChild>
                <w:div w:id="1743598931">
                  <w:marLeft w:val="0"/>
                  <w:marRight w:val="0"/>
                  <w:marTop w:val="0"/>
                  <w:marBottom w:val="150"/>
                  <w:divBdr>
                    <w:top w:val="single" w:sz="6" w:space="2" w:color="CCCCCC"/>
                    <w:left w:val="none" w:sz="0" w:space="0" w:color="auto"/>
                    <w:bottom w:val="none" w:sz="0" w:space="0" w:color="auto"/>
                    <w:right w:val="none" w:sz="0" w:space="0" w:color="auto"/>
                  </w:divBdr>
                  <w:divsChild>
                    <w:div w:id="11904174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bsnews.com/8301-18563_162-57585804/cbs-news-goes-undercover-in-a-bangladesh-clothing-factor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bs.org/newshour/extra/daily_videos/garment-industry-under-scrutiny-after-factory-collapse-in-bangladesh/" TargetMode="External"/><Relationship Id="rId4" Type="http://schemas.openxmlformats.org/officeDocument/2006/relationships/settings" Target="settings.xml"/><Relationship Id="rId9" Type="http://schemas.openxmlformats.org/officeDocument/2006/relationships/hyperlink" Target="http://www.cbsnews.com/8301-202_162-57585986/reporters-notebook-going-undercover-inside-a-bangladesh-garment-factor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77C2B-DC1F-4589-AD0F-1B4C7A00A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4548</Words>
  <Characters>25924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Spell, Laura</cp:lastModifiedBy>
  <cp:revision>4</cp:revision>
  <cp:lastPrinted>2015-11-02T23:15:00Z</cp:lastPrinted>
  <dcterms:created xsi:type="dcterms:W3CDTF">2015-11-07T19:17:00Z</dcterms:created>
  <dcterms:modified xsi:type="dcterms:W3CDTF">2016-02-01T17:24:00Z</dcterms:modified>
</cp:coreProperties>
</file>