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24315A" w14:textId="3B3AEB01" w:rsidR="00D0214B" w:rsidRDefault="00942C4A" w:rsidP="00942C4A">
      <w:pPr>
        <w:jc w:val="center"/>
        <w:rPr>
          <w:b/>
          <w:bCs/>
          <w:sz w:val="28"/>
          <w:szCs w:val="28"/>
        </w:rPr>
      </w:pPr>
      <w:r>
        <w:rPr>
          <w:b/>
          <w:bCs/>
          <w:sz w:val="28"/>
          <w:szCs w:val="28"/>
        </w:rPr>
        <w:t>Big Data Case Answers for Chapter 2</w:t>
      </w:r>
    </w:p>
    <w:p w14:paraId="10C5B8BC" w14:textId="77A7A847" w:rsidR="00942C4A" w:rsidRDefault="00942C4A" w:rsidP="00942C4A">
      <w:pPr>
        <w:jc w:val="center"/>
        <w:rPr>
          <w:b/>
          <w:bCs/>
          <w:sz w:val="28"/>
          <w:szCs w:val="28"/>
        </w:rPr>
      </w:pPr>
    </w:p>
    <w:p w14:paraId="71E2891F" w14:textId="77777777" w:rsidR="003C56F2" w:rsidRDefault="003C56F2" w:rsidP="003C56F2">
      <w:pPr>
        <w:pStyle w:val="ListParagraph"/>
        <w:numPr>
          <w:ilvl w:val="0"/>
          <w:numId w:val="1"/>
        </w:numPr>
        <w:rPr>
          <w:sz w:val="24"/>
          <w:szCs w:val="24"/>
        </w:rPr>
      </w:pPr>
      <w:r>
        <w:rPr>
          <w:sz w:val="24"/>
          <w:szCs w:val="24"/>
        </w:rPr>
        <w:t>Cross Tabulation Tables:</w:t>
      </w:r>
    </w:p>
    <w:p w14:paraId="1AB36AFE" w14:textId="67996E14" w:rsidR="003C56F2" w:rsidRDefault="003C56F2" w:rsidP="003C56F2">
      <w:pPr>
        <w:pStyle w:val="ListParagraph"/>
        <w:numPr>
          <w:ilvl w:val="0"/>
          <w:numId w:val="2"/>
        </w:numPr>
        <w:rPr>
          <w:sz w:val="24"/>
          <w:szCs w:val="24"/>
        </w:rPr>
      </w:pPr>
      <w:r>
        <w:rPr>
          <w:sz w:val="24"/>
          <w:szCs w:val="24"/>
        </w:rPr>
        <w:t xml:space="preserve">Region and Control – the following crosstabulation table was constructed using the Pivot Table in Excel.  In the database, both Region and Control have been converted to categorical values </w:t>
      </w:r>
      <w:r w:rsidR="00702533">
        <w:rPr>
          <w:sz w:val="24"/>
          <w:szCs w:val="24"/>
        </w:rPr>
        <w:t>that</w:t>
      </w:r>
      <w:r>
        <w:rPr>
          <w:sz w:val="24"/>
          <w:szCs w:val="24"/>
        </w:rPr>
        <w:t xml:space="preserve"> were then use</w:t>
      </w:r>
      <w:r w:rsidR="00702533">
        <w:rPr>
          <w:sz w:val="24"/>
          <w:szCs w:val="24"/>
        </w:rPr>
        <w:t>d</w:t>
      </w:r>
      <w:r>
        <w:rPr>
          <w:sz w:val="24"/>
          <w:szCs w:val="24"/>
        </w:rPr>
        <w:t xml:space="preserve"> in the creation of this table.  </w:t>
      </w:r>
      <w:r w:rsidR="009C2415">
        <w:rPr>
          <w:sz w:val="24"/>
          <w:szCs w:val="24"/>
        </w:rPr>
        <w:t>The analyst can see the number of hospitals in the various regions, the number of hospitals under the various types of control, and the intersection of each.  Pie charts and other visuals can be used</w:t>
      </w:r>
      <w:r w:rsidR="00702533">
        <w:rPr>
          <w:sz w:val="24"/>
          <w:szCs w:val="24"/>
        </w:rPr>
        <w:t xml:space="preserve"> </w:t>
      </w:r>
      <w:r w:rsidR="009C2415">
        <w:rPr>
          <w:sz w:val="24"/>
          <w:szCs w:val="24"/>
        </w:rPr>
        <w:t>to display the various types of control</w:t>
      </w:r>
      <w:r w:rsidR="00702533">
        <w:rPr>
          <w:sz w:val="24"/>
          <w:szCs w:val="24"/>
        </w:rPr>
        <w:t>, for example,</w:t>
      </w:r>
      <w:r w:rsidR="009C2415">
        <w:rPr>
          <w:sz w:val="24"/>
          <w:szCs w:val="24"/>
        </w:rPr>
        <w:t xml:space="preserve"> in the </w:t>
      </w:r>
      <w:proofErr w:type="spellStart"/>
      <w:r w:rsidR="009C2415">
        <w:rPr>
          <w:sz w:val="24"/>
          <w:szCs w:val="24"/>
        </w:rPr>
        <w:t>Mid Atlantic</w:t>
      </w:r>
      <w:proofErr w:type="spellEnd"/>
      <w:r w:rsidR="009C2415">
        <w:rPr>
          <w:sz w:val="24"/>
          <w:szCs w:val="24"/>
        </w:rPr>
        <w:t xml:space="preserve"> region.  </w:t>
      </w:r>
    </w:p>
    <w:p w14:paraId="0420F120" w14:textId="77777777" w:rsidR="00C5045C" w:rsidRPr="00C5045C" w:rsidRDefault="00C5045C" w:rsidP="00C5045C">
      <w:pPr>
        <w:ind w:left="360"/>
        <w:rPr>
          <w:sz w:val="24"/>
          <w:szCs w:val="24"/>
        </w:rPr>
      </w:pPr>
    </w:p>
    <w:tbl>
      <w:tblPr>
        <w:tblW w:w="9900" w:type="dxa"/>
        <w:tblLook w:val="04A0" w:firstRow="1" w:lastRow="0" w:firstColumn="1" w:lastColumn="0" w:noHBand="0" w:noVBand="1"/>
      </w:tblPr>
      <w:tblGrid>
        <w:gridCol w:w="1980"/>
        <w:gridCol w:w="1260"/>
        <w:gridCol w:w="1260"/>
        <w:gridCol w:w="1628"/>
        <w:gridCol w:w="1162"/>
        <w:gridCol w:w="1530"/>
        <w:gridCol w:w="1080"/>
      </w:tblGrid>
      <w:tr w:rsidR="00AA4C10" w:rsidRPr="00AA4C10" w14:paraId="17873496" w14:textId="77777777" w:rsidTr="00AA4C10">
        <w:trPr>
          <w:trHeight w:val="290"/>
        </w:trPr>
        <w:tc>
          <w:tcPr>
            <w:tcW w:w="1980" w:type="dxa"/>
            <w:tcBorders>
              <w:top w:val="nil"/>
              <w:left w:val="nil"/>
              <w:bottom w:val="nil"/>
              <w:right w:val="nil"/>
            </w:tcBorders>
            <w:shd w:val="clear" w:color="D9E1F2" w:fill="D9E1F2"/>
            <w:noWrap/>
            <w:vAlign w:val="bottom"/>
            <w:hideMark/>
          </w:tcPr>
          <w:p w14:paraId="2153CF49" w14:textId="77777777" w:rsidR="00AA4C10" w:rsidRPr="00AA4C10" w:rsidRDefault="00AA4C10" w:rsidP="00AA4C10">
            <w:pPr>
              <w:spacing w:after="0" w:line="240" w:lineRule="auto"/>
              <w:rPr>
                <w:rFonts w:ascii="Calibri" w:eastAsia="Times New Roman" w:hAnsi="Calibri" w:cs="Calibri"/>
                <w:b/>
                <w:bCs/>
                <w:color w:val="000000"/>
              </w:rPr>
            </w:pPr>
            <w:r w:rsidRPr="00AA4C10">
              <w:rPr>
                <w:rFonts w:ascii="Calibri" w:eastAsia="Times New Roman" w:hAnsi="Calibri" w:cs="Calibri"/>
                <w:b/>
                <w:bCs/>
                <w:color w:val="000000"/>
              </w:rPr>
              <w:t xml:space="preserve">Count of Control </w:t>
            </w:r>
          </w:p>
        </w:tc>
        <w:tc>
          <w:tcPr>
            <w:tcW w:w="1260" w:type="dxa"/>
            <w:tcBorders>
              <w:top w:val="nil"/>
              <w:left w:val="nil"/>
              <w:bottom w:val="nil"/>
              <w:right w:val="nil"/>
            </w:tcBorders>
            <w:shd w:val="clear" w:color="D9E1F2" w:fill="D9E1F2"/>
            <w:noWrap/>
            <w:vAlign w:val="bottom"/>
            <w:hideMark/>
          </w:tcPr>
          <w:p w14:paraId="2743F7AA" w14:textId="77777777" w:rsidR="00AA4C10" w:rsidRPr="00AA4C10" w:rsidRDefault="00AA4C10" w:rsidP="00AA4C10">
            <w:pPr>
              <w:spacing w:after="0" w:line="240" w:lineRule="auto"/>
              <w:jc w:val="center"/>
              <w:rPr>
                <w:rFonts w:ascii="Calibri" w:eastAsia="Times New Roman" w:hAnsi="Calibri" w:cs="Calibri"/>
                <w:b/>
                <w:bCs/>
                <w:color w:val="000000"/>
              </w:rPr>
            </w:pPr>
            <w:r w:rsidRPr="00AA4C10">
              <w:rPr>
                <w:rFonts w:ascii="Calibri" w:eastAsia="Times New Roman" w:hAnsi="Calibri" w:cs="Calibri"/>
                <w:b/>
                <w:bCs/>
                <w:color w:val="000000"/>
              </w:rPr>
              <w:t>Column Labels</w:t>
            </w:r>
          </w:p>
        </w:tc>
        <w:tc>
          <w:tcPr>
            <w:tcW w:w="1260" w:type="dxa"/>
            <w:tcBorders>
              <w:top w:val="nil"/>
              <w:left w:val="nil"/>
              <w:bottom w:val="nil"/>
              <w:right w:val="nil"/>
            </w:tcBorders>
            <w:shd w:val="clear" w:color="D9E1F2" w:fill="D9E1F2"/>
            <w:noWrap/>
            <w:vAlign w:val="bottom"/>
            <w:hideMark/>
          </w:tcPr>
          <w:p w14:paraId="75810DEB" w14:textId="77777777" w:rsidR="00AA4C10" w:rsidRPr="00AA4C10" w:rsidRDefault="00AA4C10" w:rsidP="00AA4C10">
            <w:pPr>
              <w:spacing w:after="0" w:line="240" w:lineRule="auto"/>
              <w:jc w:val="center"/>
              <w:rPr>
                <w:rFonts w:ascii="Calibri" w:eastAsia="Times New Roman" w:hAnsi="Calibri" w:cs="Calibri"/>
                <w:b/>
                <w:bCs/>
                <w:color w:val="000000"/>
              </w:rPr>
            </w:pPr>
          </w:p>
        </w:tc>
        <w:tc>
          <w:tcPr>
            <w:tcW w:w="1628" w:type="dxa"/>
            <w:tcBorders>
              <w:top w:val="nil"/>
              <w:left w:val="nil"/>
              <w:bottom w:val="nil"/>
              <w:right w:val="nil"/>
            </w:tcBorders>
            <w:shd w:val="clear" w:color="D9E1F2" w:fill="D9E1F2"/>
            <w:noWrap/>
            <w:vAlign w:val="bottom"/>
            <w:hideMark/>
          </w:tcPr>
          <w:p w14:paraId="72FFF66A" w14:textId="77777777" w:rsidR="00AA4C10" w:rsidRPr="00AA4C10" w:rsidRDefault="00AA4C10" w:rsidP="00AA4C10">
            <w:pPr>
              <w:spacing w:after="0" w:line="240" w:lineRule="auto"/>
              <w:rPr>
                <w:rFonts w:ascii="Times New Roman" w:eastAsia="Times New Roman" w:hAnsi="Times New Roman" w:cs="Times New Roman"/>
                <w:sz w:val="20"/>
                <w:szCs w:val="20"/>
              </w:rPr>
            </w:pPr>
          </w:p>
        </w:tc>
        <w:tc>
          <w:tcPr>
            <w:tcW w:w="1162" w:type="dxa"/>
            <w:tcBorders>
              <w:top w:val="nil"/>
              <w:left w:val="nil"/>
              <w:bottom w:val="nil"/>
              <w:right w:val="nil"/>
            </w:tcBorders>
            <w:shd w:val="clear" w:color="D9E1F2" w:fill="D9E1F2"/>
            <w:noWrap/>
            <w:vAlign w:val="bottom"/>
            <w:hideMark/>
          </w:tcPr>
          <w:p w14:paraId="609D3F0F" w14:textId="77777777" w:rsidR="00AA4C10" w:rsidRPr="00AA4C10" w:rsidRDefault="00AA4C10" w:rsidP="00AA4C10">
            <w:pPr>
              <w:spacing w:after="0" w:line="240" w:lineRule="auto"/>
              <w:rPr>
                <w:rFonts w:ascii="Times New Roman" w:eastAsia="Times New Roman" w:hAnsi="Times New Roman" w:cs="Times New Roman"/>
                <w:sz w:val="20"/>
                <w:szCs w:val="20"/>
              </w:rPr>
            </w:pPr>
          </w:p>
        </w:tc>
        <w:tc>
          <w:tcPr>
            <w:tcW w:w="1530" w:type="dxa"/>
            <w:tcBorders>
              <w:top w:val="nil"/>
              <w:left w:val="nil"/>
              <w:bottom w:val="nil"/>
              <w:right w:val="nil"/>
            </w:tcBorders>
            <w:shd w:val="clear" w:color="D9E1F2" w:fill="D9E1F2"/>
            <w:noWrap/>
            <w:vAlign w:val="bottom"/>
            <w:hideMark/>
          </w:tcPr>
          <w:p w14:paraId="0B891AB6" w14:textId="77777777" w:rsidR="00AA4C10" w:rsidRPr="00AA4C10" w:rsidRDefault="00AA4C10" w:rsidP="00AA4C10">
            <w:pPr>
              <w:spacing w:after="0" w:line="240" w:lineRule="auto"/>
              <w:rPr>
                <w:rFonts w:ascii="Times New Roman" w:eastAsia="Times New Roman" w:hAnsi="Times New Roman" w:cs="Times New Roman"/>
                <w:sz w:val="20"/>
                <w:szCs w:val="20"/>
              </w:rPr>
            </w:pPr>
          </w:p>
        </w:tc>
        <w:tc>
          <w:tcPr>
            <w:tcW w:w="1080" w:type="dxa"/>
            <w:tcBorders>
              <w:top w:val="nil"/>
              <w:left w:val="nil"/>
              <w:bottom w:val="nil"/>
              <w:right w:val="nil"/>
            </w:tcBorders>
            <w:shd w:val="clear" w:color="D9E1F2" w:fill="D9E1F2"/>
            <w:noWrap/>
            <w:vAlign w:val="bottom"/>
            <w:hideMark/>
          </w:tcPr>
          <w:p w14:paraId="25D2800D" w14:textId="77777777" w:rsidR="00AA4C10" w:rsidRPr="00AA4C10" w:rsidRDefault="00AA4C10" w:rsidP="00AA4C10">
            <w:pPr>
              <w:spacing w:after="0" w:line="240" w:lineRule="auto"/>
              <w:rPr>
                <w:rFonts w:ascii="Times New Roman" w:eastAsia="Times New Roman" w:hAnsi="Times New Roman" w:cs="Times New Roman"/>
                <w:sz w:val="20"/>
                <w:szCs w:val="20"/>
              </w:rPr>
            </w:pPr>
          </w:p>
        </w:tc>
      </w:tr>
      <w:tr w:rsidR="00AA4C10" w:rsidRPr="00AA4C10" w14:paraId="7CAC2BAE" w14:textId="77777777" w:rsidTr="00AA4C10">
        <w:trPr>
          <w:trHeight w:val="290"/>
        </w:trPr>
        <w:tc>
          <w:tcPr>
            <w:tcW w:w="1980" w:type="dxa"/>
            <w:tcBorders>
              <w:top w:val="nil"/>
              <w:left w:val="nil"/>
              <w:bottom w:val="single" w:sz="4" w:space="0" w:color="8EA9DB"/>
              <w:right w:val="nil"/>
            </w:tcBorders>
            <w:shd w:val="clear" w:color="D9E1F2" w:fill="D9E1F2"/>
            <w:noWrap/>
            <w:vAlign w:val="bottom"/>
            <w:hideMark/>
          </w:tcPr>
          <w:p w14:paraId="38F92B5F" w14:textId="77777777" w:rsidR="00AA4C10" w:rsidRPr="00AA4C10" w:rsidRDefault="00AA4C10" w:rsidP="00AA4C10">
            <w:pPr>
              <w:spacing w:after="0" w:line="240" w:lineRule="auto"/>
              <w:rPr>
                <w:rFonts w:ascii="Calibri" w:eastAsia="Times New Roman" w:hAnsi="Calibri" w:cs="Calibri"/>
                <w:b/>
                <w:bCs/>
                <w:color w:val="000000"/>
              </w:rPr>
            </w:pPr>
            <w:r w:rsidRPr="00AA4C10">
              <w:rPr>
                <w:rFonts w:ascii="Calibri" w:eastAsia="Times New Roman" w:hAnsi="Calibri" w:cs="Calibri"/>
                <w:b/>
                <w:bCs/>
                <w:color w:val="000000"/>
              </w:rPr>
              <w:t>Row Labels</w:t>
            </w:r>
          </w:p>
        </w:tc>
        <w:tc>
          <w:tcPr>
            <w:tcW w:w="1260" w:type="dxa"/>
            <w:tcBorders>
              <w:top w:val="nil"/>
              <w:left w:val="nil"/>
              <w:bottom w:val="single" w:sz="4" w:space="0" w:color="8EA9DB"/>
              <w:right w:val="nil"/>
            </w:tcBorders>
            <w:shd w:val="clear" w:color="D9E1F2" w:fill="D9E1F2"/>
            <w:noWrap/>
            <w:vAlign w:val="bottom"/>
            <w:hideMark/>
          </w:tcPr>
          <w:p w14:paraId="4A019CED" w14:textId="77777777" w:rsidR="00AA4C10" w:rsidRPr="00AA4C10" w:rsidRDefault="00AA4C10" w:rsidP="00AA4C10">
            <w:pPr>
              <w:spacing w:after="0" w:line="240" w:lineRule="auto"/>
              <w:jc w:val="center"/>
              <w:rPr>
                <w:rFonts w:ascii="Calibri" w:eastAsia="Times New Roman" w:hAnsi="Calibri" w:cs="Calibri"/>
                <w:b/>
                <w:bCs/>
                <w:color w:val="000000"/>
              </w:rPr>
            </w:pPr>
            <w:r w:rsidRPr="00AA4C10">
              <w:rPr>
                <w:rFonts w:ascii="Calibri" w:eastAsia="Times New Roman" w:hAnsi="Calibri" w:cs="Calibri"/>
                <w:b/>
                <w:bCs/>
                <w:color w:val="000000"/>
              </w:rPr>
              <w:t xml:space="preserve"> Gov Fed</w:t>
            </w:r>
          </w:p>
        </w:tc>
        <w:tc>
          <w:tcPr>
            <w:tcW w:w="1260" w:type="dxa"/>
            <w:tcBorders>
              <w:top w:val="nil"/>
              <w:left w:val="nil"/>
              <w:bottom w:val="single" w:sz="4" w:space="0" w:color="8EA9DB"/>
              <w:right w:val="nil"/>
            </w:tcBorders>
            <w:shd w:val="clear" w:color="D9E1F2" w:fill="D9E1F2"/>
            <w:noWrap/>
            <w:vAlign w:val="bottom"/>
            <w:hideMark/>
          </w:tcPr>
          <w:p w14:paraId="3AEDF987" w14:textId="77777777" w:rsidR="00AA4C10" w:rsidRPr="00AA4C10" w:rsidRDefault="00AA4C10" w:rsidP="00AA4C10">
            <w:pPr>
              <w:spacing w:after="0" w:line="240" w:lineRule="auto"/>
              <w:jc w:val="center"/>
              <w:rPr>
                <w:rFonts w:ascii="Calibri" w:eastAsia="Times New Roman" w:hAnsi="Calibri" w:cs="Calibri"/>
                <w:b/>
                <w:bCs/>
                <w:color w:val="000000"/>
              </w:rPr>
            </w:pPr>
            <w:r w:rsidRPr="00AA4C10">
              <w:rPr>
                <w:rFonts w:ascii="Calibri" w:eastAsia="Times New Roman" w:hAnsi="Calibri" w:cs="Calibri"/>
                <w:b/>
                <w:bCs/>
                <w:color w:val="000000"/>
              </w:rPr>
              <w:t xml:space="preserve">Gov </w:t>
            </w:r>
            <w:proofErr w:type="spellStart"/>
            <w:r w:rsidRPr="00AA4C10">
              <w:rPr>
                <w:rFonts w:ascii="Calibri" w:eastAsia="Times New Roman" w:hAnsi="Calibri" w:cs="Calibri"/>
                <w:b/>
                <w:bCs/>
                <w:color w:val="000000"/>
              </w:rPr>
              <w:t>NonFed</w:t>
            </w:r>
            <w:proofErr w:type="spellEnd"/>
          </w:p>
        </w:tc>
        <w:tc>
          <w:tcPr>
            <w:tcW w:w="1628" w:type="dxa"/>
            <w:tcBorders>
              <w:top w:val="nil"/>
              <w:left w:val="nil"/>
              <w:bottom w:val="single" w:sz="4" w:space="0" w:color="8EA9DB"/>
              <w:right w:val="nil"/>
            </w:tcBorders>
            <w:shd w:val="clear" w:color="D9E1F2" w:fill="D9E1F2"/>
            <w:vAlign w:val="bottom"/>
            <w:hideMark/>
          </w:tcPr>
          <w:p w14:paraId="568A8A2E" w14:textId="77777777" w:rsidR="00AA4C10" w:rsidRPr="00AA4C10" w:rsidRDefault="00AA4C10" w:rsidP="00AA4C10">
            <w:pPr>
              <w:spacing w:after="0" w:line="240" w:lineRule="auto"/>
              <w:jc w:val="center"/>
              <w:rPr>
                <w:rFonts w:ascii="Calibri" w:eastAsia="Times New Roman" w:hAnsi="Calibri" w:cs="Calibri"/>
                <w:b/>
                <w:bCs/>
                <w:color w:val="000000"/>
              </w:rPr>
            </w:pPr>
            <w:proofErr w:type="spellStart"/>
            <w:r w:rsidRPr="00AA4C10">
              <w:rPr>
                <w:rFonts w:ascii="Calibri" w:eastAsia="Times New Roman" w:hAnsi="Calibri" w:cs="Calibri"/>
                <w:b/>
                <w:bCs/>
                <w:color w:val="000000"/>
              </w:rPr>
              <w:t>InvestorOwned</w:t>
            </w:r>
            <w:proofErr w:type="spellEnd"/>
            <w:r w:rsidRPr="00AA4C10">
              <w:rPr>
                <w:rFonts w:ascii="Calibri" w:eastAsia="Times New Roman" w:hAnsi="Calibri" w:cs="Calibri"/>
                <w:b/>
                <w:bCs/>
                <w:color w:val="000000"/>
              </w:rPr>
              <w:t xml:space="preserve"> </w:t>
            </w:r>
            <w:proofErr w:type="spellStart"/>
            <w:r w:rsidRPr="00AA4C10">
              <w:rPr>
                <w:rFonts w:ascii="Calibri" w:eastAsia="Times New Roman" w:hAnsi="Calibri" w:cs="Calibri"/>
                <w:b/>
                <w:bCs/>
                <w:color w:val="000000"/>
              </w:rPr>
              <w:t>ForProfit</w:t>
            </w:r>
            <w:proofErr w:type="spellEnd"/>
          </w:p>
        </w:tc>
        <w:tc>
          <w:tcPr>
            <w:tcW w:w="1162" w:type="dxa"/>
            <w:tcBorders>
              <w:top w:val="nil"/>
              <w:left w:val="nil"/>
              <w:bottom w:val="single" w:sz="4" w:space="0" w:color="8EA9DB"/>
              <w:right w:val="nil"/>
            </w:tcBorders>
            <w:shd w:val="clear" w:color="D9E1F2" w:fill="D9E1F2"/>
            <w:noWrap/>
            <w:vAlign w:val="bottom"/>
            <w:hideMark/>
          </w:tcPr>
          <w:p w14:paraId="1BE3F442" w14:textId="77777777" w:rsidR="00AA4C10" w:rsidRPr="00AA4C10" w:rsidRDefault="00AA4C10" w:rsidP="00AA4C10">
            <w:pPr>
              <w:spacing w:after="0" w:line="240" w:lineRule="auto"/>
              <w:jc w:val="center"/>
              <w:rPr>
                <w:rFonts w:ascii="Calibri" w:eastAsia="Times New Roman" w:hAnsi="Calibri" w:cs="Calibri"/>
                <w:b/>
                <w:bCs/>
                <w:color w:val="000000"/>
              </w:rPr>
            </w:pPr>
            <w:proofErr w:type="spellStart"/>
            <w:r w:rsidRPr="00AA4C10">
              <w:rPr>
                <w:rFonts w:ascii="Calibri" w:eastAsia="Times New Roman" w:hAnsi="Calibri" w:cs="Calibri"/>
                <w:b/>
                <w:bCs/>
                <w:color w:val="000000"/>
              </w:rPr>
              <w:t>NonGov</w:t>
            </w:r>
            <w:proofErr w:type="spellEnd"/>
            <w:r w:rsidRPr="00AA4C10">
              <w:rPr>
                <w:rFonts w:ascii="Calibri" w:eastAsia="Times New Roman" w:hAnsi="Calibri" w:cs="Calibri"/>
                <w:b/>
                <w:bCs/>
                <w:color w:val="000000"/>
              </w:rPr>
              <w:t xml:space="preserve"> </w:t>
            </w:r>
            <w:proofErr w:type="spellStart"/>
            <w:r w:rsidRPr="00AA4C10">
              <w:rPr>
                <w:rFonts w:ascii="Calibri" w:eastAsia="Times New Roman" w:hAnsi="Calibri" w:cs="Calibri"/>
                <w:b/>
                <w:bCs/>
                <w:color w:val="000000"/>
              </w:rPr>
              <w:t>NonProfit</w:t>
            </w:r>
            <w:proofErr w:type="spellEnd"/>
          </w:p>
        </w:tc>
        <w:tc>
          <w:tcPr>
            <w:tcW w:w="1530" w:type="dxa"/>
            <w:tcBorders>
              <w:top w:val="nil"/>
              <w:left w:val="nil"/>
              <w:bottom w:val="single" w:sz="4" w:space="0" w:color="8EA9DB"/>
              <w:right w:val="nil"/>
            </w:tcBorders>
            <w:shd w:val="clear" w:color="D9E1F2" w:fill="D9E1F2"/>
            <w:noWrap/>
            <w:vAlign w:val="bottom"/>
            <w:hideMark/>
          </w:tcPr>
          <w:p w14:paraId="131E50E3" w14:textId="77777777" w:rsidR="00AA4C10" w:rsidRPr="00AA4C10" w:rsidRDefault="00AA4C10" w:rsidP="00AA4C10">
            <w:pPr>
              <w:spacing w:after="0" w:line="240" w:lineRule="auto"/>
              <w:jc w:val="center"/>
              <w:rPr>
                <w:rFonts w:ascii="Calibri" w:eastAsia="Times New Roman" w:hAnsi="Calibri" w:cs="Calibri"/>
                <w:b/>
                <w:bCs/>
                <w:color w:val="000000"/>
              </w:rPr>
            </w:pPr>
            <w:r w:rsidRPr="00AA4C10">
              <w:rPr>
                <w:rFonts w:ascii="Calibri" w:eastAsia="Times New Roman" w:hAnsi="Calibri" w:cs="Calibri"/>
                <w:b/>
                <w:bCs/>
                <w:color w:val="000000"/>
              </w:rPr>
              <w:t>Other Nonprofit</w:t>
            </w:r>
          </w:p>
        </w:tc>
        <w:tc>
          <w:tcPr>
            <w:tcW w:w="1080" w:type="dxa"/>
            <w:tcBorders>
              <w:top w:val="nil"/>
              <w:left w:val="nil"/>
              <w:bottom w:val="single" w:sz="4" w:space="0" w:color="8EA9DB"/>
              <w:right w:val="nil"/>
            </w:tcBorders>
            <w:shd w:val="clear" w:color="D9E1F2" w:fill="D9E1F2"/>
            <w:noWrap/>
            <w:vAlign w:val="bottom"/>
            <w:hideMark/>
          </w:tcPr>
          <w:p w14:paraId="0D11BDD4" w14:textId="77777777" w:rsidR="00AA4C10" w:rsidRPr="00AA4C10" w:rsidRDefault="00AA4C10" w:rsidP="00AA4C10">
            <w:pPr>
              <w:spacing w:after="0" w:line="240" w:lineRule="auto"/>
              <w:jc w:val="center"/>
              <w:rPr>
                <w:rFonts w:ascii="Calibri" w:eastAsia="Times New Roman" w:hAnsi="Calibri" w:cs="Calibri"/>
                <w:b/>
                <w:bCs/>
                <w:color w:val="000000"/>
              </w:rPr>
            </w:pPr>
            <w:r w:rsidRPr="00AA4C10">
              <w:rPr>
                <w:rFonts w:ascii="Calibri" w:eastAsia="Times New Roman" w:hAnsi="Calibri" w:cs="Calibri"/>
                <w:b/>
                <w:bCs/>
                <w:color w:val="000000"/>
              </w:rPr>
              <w:t>Grand Total</w:t>
            </w:r>
          </w:p>
        </w:tc>
      </w:tr>
      <w:tr w:rsidR="00AA4C10" w:rsidRPr="00AA4C10" w14:paraId="67B6F8F8" w14:textId="77777777" w:rsidTr="00AA4C10">
        <w:trPr>
          <w:trHeight w:val="290"/>
        </w:trPr>
        <w:tc>
          <w:tcPr>
            <w:tcW w:w="1980" w:type="dxa"/>
            <w:tcBorders>
              <w:top w:val="nil"/>
              <w:left w:val="nil"/>
              <w:bottom w:val="nil"/>
              <w:right w:val="nil"/>
            </w:tcBorders>
            <w:shd w:val="clear" w:color="auto" w:fill="auto"/>
            <w:noWrap/>
            <w:vAlign w:val="bottom"/>
            <w:hideMark/>
          </w:tcPr>
          <w:p w14:paraId="74149EDB" w14:textId="77777777" w:rsidR="00AA4C10" w:rsidRPr="00AA4C10" w:rsidRDefault="00AA4C10" w:rsidP="00AA4C10">
            <w:pPr>
              <w:spacing w:after="0" w:line="240" w:lineRule="auto"/>
              <w:rPr>
                <w:rFonts w:ascii="Calibri" w:eastAsia="Times New Roman" w:hAnsi="Calibri" w:cs="Calibri"/>
                <w:color w:val="000000"/>
              </w:rPr>
            </w:pPr>
            <w:r w:rsidRPr="00AA4C10">
              <w:rPr>
                <w:rFonts w:ascii="Calibri" w:eastAsia="Times New Roman" w:hAnsi="Calibri" w:cs="Calibri"/>
                <w:color w:val="000000"/>
              </w:rPr>
              <w:t>East North Central</w:t>
            </w:r>
          </w:p>
        </w:tc>
        <w:tc>
          <w:tcPr>
            <w:tcW w:w="1260" w:type="dxa"/>
            <w:tcBorders>
              <w:top w:val="nil"/>
              <w:left w:val="nil"/>
              <w:bottom w:val="nil"/>
              <w:right w:val="nil"/>
            </w:tcBorders>
            <w:shd w:val="clear" w:color="auto" w:fill="auto"/>
            <w:noWrap/>
            <w:vAlign w:val="bottom"/>
            <w:hideMark/>
          </w:tcPr>
          <w:p w14:paraId="561F2015" w14:textId="77777777" w:rsidR="00AA4C10" w:rsidRPr="00AA4C10" w:rsidRDefault="00AA4C10" w:rsidP="00AA4C10">
            <w:pPr>
              <w:spacing w:after="0" w:line="240" w:lineRule="auto"/>
              <w:jc w:val="center"/>
              <w:rPr>
                <w:rFonts w:ascii="Calibri" w:eastAsia="Times New Roman" w:hAnsi="Calibri" w:cs="Calibri"/>
                <w:color w:val="000000"/>
              </w:rPr>
            </w:pPr>
            <w:r w:rsidRPr="00AA4C10">
              <w:rPr>
                <w:rFonts w:ascii="Calibri" w:eastAsia="Times New Roman" w:hAnsi="Calibri" w:cs="Calibri"/>
                <w:color w:val="000000"/>
              </w:rPr>
              <w:t>7</w:t>
            </w:r>
          </w:p>
        </w:tc>
        <w:tc>
          <w:tcPr>
            <w:tcW w:w="1260" w:type="dxa"/>
            <w:tcBorders>
              <w:top w:val="nil"/>
              <w:left w:val="nil"/>
              <w:bottom w:val="nil"/>
              <w:right w:val="nil"/>
            </w:tcBorders>
            <w:shd w:val="clear" w:color="auto" w:fill="auto"/>
            <w:noWrap/>
            <w:vAlign w:val="bottom"/>
            <w:hideMark/>
          </w:tcPr>
          <w:p w14:paraId="031EAE75" w14:textId="77777777" w:rsidR="00AA4C10" w:rsidRPr="00AA4C10" w:rsidRDefault="00AA4C10" w:rsidP="00AA4C10">
            <w:pPr>
              <w:spacing w:after="0" w:line="240" w:lineRule="auto"/>
              <w:jc w:val="center"/>
              <w:rPr>
                <w:rFonts w:ascii="Calibri" w:eastAsia="Times New Roman" w:hAnsi="Calibri" w:cs="Calibri"/>
                <w:color w:val="000000"/>
              </w:rPr>
            </w:pPr>
            <w:r w:rsidRPr="00AA4C10">
              <w:rPr>
                <w:rFonts w:ascii="Calibri" w:eastAsia="Times New Roman" w:hAnsi="Calibri" w:cs="Calibri"/>
                <w:color w:val="000000"/>
              </w:rPr>
              <w:t>36</w:t>
            </w:r>
          </w:p>
        </w:tc>
        <w:tc>
          <w:tcPr>
            <w:tcW w:w="1628" w:type="dxa"/>
            <w:tcBorders>
              <w:top w:val="nil"/>
              <w:left w:val="nil"/>
              <w:bottom w:val="nil"/>
              <w:right w:val="nil"/>
            </w:tcBorders>
            <w:shd w:val="clear" w:color="auto" w:fill="auto"/>
            <w:noWrap/>
            <w:vAlign w:val="bottom"/>
            <w:hideMark/>
          </w:tcPr>
          <w:p w14:paraId="4B177666" w14:textId="77777777" w:rsidR="00AA4C10" w:rsidRPr="00AA4C10" w:rsidRDefault="00AA4C10" w:rsidP="00AA4C10">
            <w:pPr>
              <w:spacing w:after="0" w:line="240" w:lineRule="auto"/>
              <w:jc w:val="center"/>
              <w:rPr>
                <w:rFonts w:ascii="Calibri" w:eastAsia="Times New Roman" w:hAnsi="Calibri" w:cs="Calibri"/>
                <w:color w:val="000000"/>
              </w:rPr>
            </w:pPr>
            <w:r w:rsidRPr="00AA4C10">
              <w:rPr>
                <w:rFonts w:ascii="Calibri" w:eastAsia="Times New Roman" w:hAnsi="Calibri" w:cs="Calibri"/>
                <w:color w:val="000000"/>
              </w:rPr>
              <w:t>46</w:t>
            </w:r>
          </w:p>
        </w:tc>
        <w:tc>
          <w:tcPr>
            <w:tcW w:w="1162" w:type="dxa"/>
            <w:tcBorders>
              <w:top w:val="nil"/>
              <w:left w:val="nil"/>
              <w:bottom w:val="nil"/>
              <w:right w:val="nil"/>
            </w:tcBorders>
            <w:shd w:val="clear" w:color="auto" w:fill="auto"/>
            <w:noWrap/>
            <w:vAlign w:val="bottom"/>
            <w:hideMark/>
          </w:tcPr>
          <w:p w14:paraId="5E26143A" w14:textId="77777777" w:rsidR="00AA4C10" w:rsidRPr="00AA4C10" w:rsidRDefault="00AA4C10" w:rsidP="00AA4C10">
            <w:pPr>
              <w:spacing w:after="0" w:line="240" w:lineRule="auto"/>
              <w:jc w:val="center"/>
              <w:rPr>
                <w:rFonts w:ascii="Calibri" w:eastAsia="Times New Roman" w:hAnsi="Calibri" w:cs="Calibri"/>
                <w:color w:val="000000"/>
              </w:rPr>
            </w:pPr>
            <w:r w:rsidRPr="00AA4C10">
              <w:rPr>
                <w:rFonts w:ascii="Calibri" w:eastAsia="Times New Roman" w:hAnsi="Calibri" w:cs="Calibri"/>
                <w:color w:val="000000"/>
              </w:rPr>
              <w:t>38</w:t>
            </w:r>
          </w:p>
        </w:tc>
        <w:tc>
          <w:tcPr>
            <w:tcW w:w="1530" w:type="dxa"/>
            <w:tcBorders>
              <w:top w:val="nil"/>
              <w:left w:val="nil"/>
              <w:bottom w:val="nil"/>
              <w:right w:val="nil"/>
            </w:tcBorders>
            <w:shd w:val="clear" w:color="auto" w:fill="auto"/>
            <w:noWrap/>
            <w:vAlign w:val="bottom"/>
            <w:hideMark/>
          </w:tcPr>
          <w:p w14:paraId="75E2D87F" w14:textId="77777777" w:rsidR="00AA4C10" w:rsidRPr="00AA4C10" w:rsidRDefault="00AA4C10" w:rsidP="00AA4C10">
            <w:pPr>
              <w:spacing w:after="0" w:line="240" w:lineRule="auto"/>
              <w:jc w:val="center"/>
              <w:rPr>
                <w:rFonts w:ascii="Calibri" w:eastAsia="Times New Roman" w:hAnsi="Calibri" w:cs="Calibri"/>
                <w:color w:val="000000"/>
              </w:rPr>
            </w:pPr>
            <w:r w:rsidRPr="00AA4C10">
              <w:rPr>
                <w:rFonts w:ascii="Calibri" w:eastAsia="Times New Roman" w:hAnsi="Calibri" w:cs="Calibri"/>
                <w:color w:val="000000"/>
              </w:rPr>
              <w:t>135</w:t>
            </w:r>
          </w:p>
        </w:tc>
        <w:tc>
          <w:tcPr>
            <w:tcW w:w="1080" w:type="dxa"/>
            <w:tcBorders>
              <w:top w:val="nil"/>
              <w:left w:val="nil"/>
              <w:bottom w:val="nil"/>
              <w:right w:val="nil"/>
            </w:tcBorders>
            <w:shd w:val="clear" w:color="auto" w:fill="auto"/>
            <w:noWrap/>
            <w:vAlign w:val="bottom"/>
            <w:hideMark/>
          </w:tcPr>
          <w:p w14:paraId="1A9881C4" w14:textId="77777777" w:rsidR="00AA4C10" w:rsidRPr="00AA4C10" w:rsidRDefault="00AA4C10" w:rsidP="00AA4C10">
            <w:pPr>
              <w:spacing w:after="0" w:line="240" w:lineRule="auto"/>
              <w:jc w:val="center"/>
              <w:rPr>
                <w:rFonts w:ascii="Calibri" w:eastAsia="Times New Roman" w:hAnsi="Calibri" w:cs="Calibri"/>
                <w:color w:val="000000"/>
              </w:rPr>
            </w:pPr>
            <w:r w:rsidRPr="00AA4C10">
              <w:rPr>
                <w:rFonts w:ascii="Calibri" w:eastAsia="Times New Roman" w:hAnsi="Calibri" w:cs="Calibri"/>
                <w:color w:val="000000"/>
              </w:rPr>
              <w:t>262</w:t>
            </w:r>
          </w:p>
        </w:tc>
      </w:tr>
      <w:tr w:rsidR="00AA4C10" w:rsidRPr="00AA4C10" w14:paraId="03D6BA10" w14:textId="77777777" w:rsidTr="00AA4C10">
        <w:trPr>
          <w:trHeight w:val="290"/>
        </w:trPr>
        <w:tc>
          <w:tcPr>
            <w:tcW w:w="1980" w:type="dxa"/>
            <w:tcBorders>
              <w:top w:val="nil"/>
              <w:left w:val="nil"/>
              <w:bottom w:val="nil"/>
              <w:right w:val="nil"/>
            </w:tcBorders>
            <w:shd w:val="clear" w:color="auto" w:fill="auto"/>
            <w:noWrap/>
            <w:vAlign w:val="bottom"/>
            <w:hideMark/>
          </w:tcPr>
          <w:p w14:paraId="717A27D8" w14:textId="77777777" w:rsidR="00AA4C10" w:rsidRPr="00AA4C10" w:rsidRDefault="00AA4C10" w:rsidP="00AA4C10">
            <w:pPr>
              <w:spacing w:after="0" w:line="240" w:lineRule="auto"/>
              <w:rPr>
                <w:rFonts w:ascii="Calibri" w:eastAsia="Times New Roman" w:hAnsi="Calibri" w:cs="Calibri"/>
                <w:color w:val="000000"/>
              </w:rPr>
            </w:pPr>
            <w:r w:rsidRPr="00AA4C10">
              <w:rPr>
                <w:rFonts w:ascii="Calibri" w:eastAsia="Times New Roman" w:hAnsi="Calibri" w:cs="Calibri"/>
                <w:color w:val="000000"/>
              </w:rPr>
              <w:t>East South Central</w:t>
            </w:r>
          </w:p>
        </w:tc>
        <w:tc>
          <w:tcPr>
            <w:tcW w:w="1260" w:type="dxa"/>
            <w:tcBorders>
              <w:top w:val="nil"/>
              <w:left w:val="nil"/>
              <w:bottom w:val="nil"/>
              <w:right w:val="nil"/>
            </w:tcBorders>
            <w:shd w:val="clear" w:color="auto" w:fill="auto"/>
            <w:noWrap/>
            <w:vAlign w:val="bottom"/>
            <w:hideMark/>
          </w:tcPr>
          <w:p w14:paraId="76577CEE" w14:textId="77777777" w:rsidR="00AA4C10" w:rsidRPr="00AA4C10" w:rsidRDefault="00AA4C10" w:rsidP="00AA4C10">
            <w:pPr>
              <w:spacing w:after="0" w:line="240" w:lineRule="auto"/>
              <w:jc w:val="center"/>
              <w:rPr>
                <w:rFonts w:ascii="Calibri" w:eastAsia="Times New Roman" w:hAnsi="Calibri" w:cs="Calibri"/>
                <w:color w:val="000000"/>
              </w:rPr>
            </w:pPr>
            <w:r w:rsidRPr="00AA4C10">
              <w:rPr>
                <w:rFonts w:ascii="Calibri" w:eastAsia="Times New Roman" w:hAnsi="Calibri" w:cs="Calibri"/>
                <w:color w:val="000000"/>
              </w:rPr>
              <w:t>2</w:t>
            </w:r>
          </w:p>
        </w:tc>
        <w:tc>
          <w:tcPr>
            <w:tcW w:w="1260" w:type="dxa"/>
            <w:tcBorders>
              <w:top w:val="nil"/>
              <w:left w:val="nil"/>
              <w:bottom w:val="nil"/>
              <w:right w:val="nil"/>
            </w:tcBorders>
            <w:shd w:val="clear" w:color="auto" w:fill="auto"/>
            <w:noWrap/>
            <w:vAlign w:val="bottom"/>
            <w:hideMark/>
          </w:tcPr>
          <w:p w14:paraId="1560B338" w14:textId="77777777" w:rsidR="00AA4C10" w:rsidRPr="00AA4C10" w:rsidRDefault="00AA4C10" w:rsidP="00AA4C10">
            <w:pPr>
              <w:spacing w:after="0" w:line="240" w:lineRule="auto"/>
              <w:jc w:val="center"/>
              <w:rPr>
                <w:rFonts w:ascii="Calibri" w:eastAsia="Times New Roman" w:hAnsi="Calibri" w:cs="Calibri"/>
                <w:color w:val="000000"/>
              </w:rPr>
            </w:pPr>
            <w:r w:rsidRPr="00AA4C10">
              <w:rPr>
                <w:rFonts w:ascii="Calibri" w:eastAsia="Times New Roman" w:hAnsi="Calibri" w:cs="Calibri"/>
                <w:color w:val="000000"/>
              </w:rPr>
              <w:t>42</w:t>
            </w:r>
          </w:p>
        </w:tc>
        <w:tc>
          <w:tcPr>
            <w:tcW w:w="1628" w:type="dxa"/>
            <w:tcBorders>
              <w:top w:val="nil"/>
              <w:left w:val="nil"/>
              <w:bottom w:val="nil"/>
              <w:right w:val="nil"/>
            </w:tcBorders>
            <w:shd w:val="clear" w:color="auto" w:fill="auto"/>
            <w:noWrap/>
            <w:vAlign w:val="bottom"/>
            <w:hideMark/>
          </w:tcPr>
          <w:p w14:paraId="39C82F74" w14:textId="77777777" w:rsidR="00AA4C10" w:rsidRPr="00AA4C10" w:rsidRDefault="00AA4C10" w:rsidP="00AA4C10">
            <w:pPr>
              <w:spacing w:after="0" w:line="240" w:lineRule="auto"/>
              <w:jc w:val="center"/>
              <w:rPr>
                <w:rFonts w:ascii="Calibri" w:eastAsia="Times New Roman" w:hAnsi="Calibri" w:cs="Calibri"/>
                <w:color w:val="000000"/>
              </w:rPr>
            </w:pPr>
            <w:r w:rsidRPr="00AA4C10">
              <w:rPr>
                <w:rFonts w:ascii="Calibri" w:eastAsia="Times New Roman" w:hAnsi="Calibri" w:cs="Calibri"/>
                <w:color w:val="000000"/>
              </w:rPr>
              <w:t>34</w:t>
            </w:r>
          </w:p>
        </w:tc>
        <w:tc>
          <w:tcPr>
            <w:tcW w:w="1162" w:type="dxa"/>
            <w:tcBorders>
              <w:top w:val="nil"/>
              <w:left w:val="nil"/>
              <w:bottom w:val="nil"/>
              <w:right w:val="nil"/>
            </w:tcBorders>
            <w:shd w:val="clear" w:color="auto" w:fill="auto"/>
            <w:noWrap/>
            <w:vAlign w:val="bottom"/>
            <w:hideMark/>
          </w:tcPr>
          <w:p w14:paraId="4FD15340" w14:textId="77777777" w:rsidR="00AA4C10" w:rsidRPr="00AA4C10" w:rsidRDefault="00AA4C10" w:rsidP="00AA4C10">
            <w:pPr>
              <w:spacing w:after="0" w:line="240" w:lineRule="auto"/>
              <w:jc w:val="center"/>
              <w:rPr>
                <w:rFonts w:ascii="Calibri" w:eastAsia="Times New Roman" w:hAnsi="Calibri" w:cs="Calibri"/>
                <w:color w:val="000000"/>
              </w:rPr>
            </w:pPr>
            <w:r w:rsidRPr="00AA4C10">
              <w:rPr>
                <w:rFonts w:ascii="Calibri" w:eastAsia="Times New Roman" w:hAnsi="Calibri" w:cs="Calibri"/>
                <w:color w:val="000000"/>
              </w:rPr>
              <w:t>10</w:t>
            </w:r>
          </w:p>
        </w:tc>
        <w:tc>
          <w:tcPr>
            <w:tcW w:w="1530" w:type="dxa"/>
            <w:tcBorders>
              <w:top w:val="nil"/>
              <w:left w:val="nil"/>
              <w:bottom w:val="nil"/>
              <w:right w:val="nil"/>
            </w:tcBorders>
            <w:shd w:val="clear" w:color="auto" w:fill="auto"/>
            <w:noWrap/>
            <w:vAlign w:val="bottom"/>
            <w:hideMark/>
          </w:tcPr>
          <w:p w14:paraId="2C739D7C" w14:textId="77777777" w:rsidR="00AA4C10" w:rsidRPr="00AA4C10" w:rsidRDefault="00AA4C10" w:rsidP="00AA4C10">
            <w:pPr>
              <w:spacing w:after="0" w:line="240" w:lineRule="auto"/>
              <w:jc w:val="center"/>
              <w:rPr>
                <w:rFonts w:ascii="Calibri" w:eastAsia="Times New Roman" w:hAnsi="Calibri" w:cs="Calibri"/>
                <w:color w:val="000000"/>
              </w:rPr>
            </w:pPr>
            <w:r w:rsidRPr="00AA4C10">
              <w:rPr>
                <w:rFonts w:ascii="Calibri" w:eastAsia="Times New Roman" w:hAnsi="Calibri" w:cs="Calibri"/>
                <w:color w:val="000000"/>
              </w:rPr>
              <w:t>48</w:t>
            </w:r>
          </w:p>
        </w:tc>
        <w:tc>
          <w:tcPr>
            <w:tcW w:w="1080" w:type="dxa"/>
            <w:tcBorders>
              <w:top w:val="nil"/>
              <w:left w:val="nil"/>
              <w:bottom w:val="nil"/>
              <w:right w:val="nil"/>
            </w:tcBorders>
            <w:shd w:val="clear" w:color="auto" w:fill="auto"/>
            <w:noWrap/>
            <w:vAlign w:val="bottom"/>
            <w:hideMark/>
          </w:tcPr>
          <w:p w14:paraId="6A6D72B7" w14:textId="77777777" w:rsidR="00AA4C10" w:rsidRPr="00AA4C10" w:rsidRDefault="00AA4C10" w:rsidP="00AA4C10">
            <w:pPr>
              <w:spacing w:after="0" w:line="240" w:lineRule="auto"/>
              <w:jc w:val="center"/>
              <w:rPr>
                <w:rFonts w:ascii="Calibri" w:eastAsia="Times New Roman" w:hAnsi="Calibri" w:cs="Calibri"/>
                <w:color w:val="000000"/>
              </w:rPr>
            </w:pPr>
            <w:r w:rsidRPr="00AA4C10">
              <w:rPr>
                <w:rFonts w:ascii="Calibri" w:eastAsia="Times New Roman" w:hAnsi="Calibri" w:cs="Calibri"/>
                <w:color w:val="000000"/>
              </w:rPr>
              <w:t>136</w:t>
            </w:r>
          </w:p>
        </w:tc>
      </w:tr>
      <w:tr w:rsidR="00AA4C10" w:rsidRPr="00AA4C10" w14:paraId="15B83026" w14:textId="77777777" w:rsidTr="00AA4C10">
        <w:trPr>
          <w:trHeight w:val="290"/>
        </w:trPr>
        <w:tc>
          <w:tcPr>
            <w:tcW w:w="1980" w:type="dxa"/>
            <w:tcBorders>
              <w:top w:val="nil"/>
              <w:left w:val="nil"/>
              <w:bottom w:val="nil"/>
              <w:right w:val="nil"/>
            </w:tcBorders>
            <w:shd w:val="clear" w:color="auto" w:fill="auto"/>
            <w:noWrap/>
            <w:vAlign w:val="bottom"/>
            <w:hideMark/>
          </w:tcPr>
          <w:p w14:paraId="5FACBAA6" w14:textId="77777777" w:rsidR="00AA4C10" w:rsidRPr="00AA4C10" w:rsidRDefault="00AA4C10" w:rsidP="00AA4C10">
            <w:pPr>
              <w:spacing w:after="0" w:line="240" w:lineRule="auto"/>
              <w:rPr>
                <w:rFonts w:ascii="Calibri" w:eastAsia="Times New Roman" w:hAnsi="Calibri" w:cs="Calibri"/>
                <w:color w:val="000000"/>
              </w:rPr>
            </w:pPr>
            <w:r w:rsidRPr="00AA4C10">
              <w:rPr>
                <w:rFonts w:ascii="Calibri" w:eastAsia="Times New Roman" w:hAnsi="Calibri" w:cs="Calibri"/>
                <w:color w:val="000000"/>
              </w:rPr>
              <w:t>Mid Atlantic</w:t>
            </w:r>
          </w:p>
        </w:tc>
        <w:tc>
          <w:tcPr>
            <w:tcW w:w="1260" w:type="dxa"/>
            <w:tcBorders>
              <w:top w:val="nil"/>
              <w:left w:val="nil"/>
              <w:bottom w:val="nil"/>
              <w:right w:val="nil"/>
            </w:tcBorders>
            <w:shd w:val="clear" w:color="auto" w:fill="auto"/>
            <w:noWrap/>
            <w:vAlign w:val="bottom"/>
            <w:hideMark/>
          </w:tcPr>
          <w:p w14:paraId="00814D0C" w14:textId="77777777" w:rsidR="00AA4C10" w:rsidRPr="00AA4C10" w:rsidRDefault="00AA4C10" w:rsidP="00AA4C10">
            <w:pPr>
              <w:spacing w:after="0" w:line="240" w:lineRule="auto"/>
              <w:jc w:val="center"/>
              <w:rPr>
                <w:rFonts w:ascii="Calibri" w:eastAsia="Times New Roman" w:hAnsi="Calibri" w:cs="Calibri"/>
                <w:color w:val="000000"/>
              </w:rPr>
            </w:pPr>
            <w:r w:rsidRPr="00AA4C10">
              <w:rPr>
                <w:rFonts w:ascii="Calibri" w:eastAsia="Times New Roman" w:hAnsi="Calibri" w:cs="Calibri"/>
                <w:color w:val="000000"/>
              </w:rPr>
              <w:t>8</w:t>
            </w:r>
          </w:p>
        </w:tc>
        <w:tc>
          <w:tcPr>
            <w:tcW w:w="1260" w:type="dxa"/>
            <w:tcBorders>
              <w:top w:val="nil"/>
              <w:left w:val="nil"/>
              <w:bottom w:val="nil"/>
              <w:right w:val="nil"/>
            </w:tcBorders>
            <w:shd w:val="clear" w:color="auto" w:fill="auto"/>
            <w:noWrap/>
            <w:vAlign w:val="bottom"/>
            <w:hideMark/>
          </w:tcPr>
          <w:p w14:paraId="7B75778F" w14:textId="77777777" w:rsidR="00AA4C10" w:rsidRPr="00AA4C10" w:rsidRDefault="00AA4C10" w:rsidP="00AA4C10">
            <w:pPr>
              <w:spacing w:after="0" w:line="240" w:lineRule="auto"/>
              <w:jc w:val="center"/>
              <w:rPr>
                <w:rFonts w:ascii="Calibri" w:eastAsia="Times New Roman" w:hAnsi="Calibri" w:cs="Calibri"/>
                <w:color w:val="000000"/>
              </w:rPr>
            </w:pPr>
            <w:r w:rsidRPr="00AA4C10">
              <w:rPr>
                <w:rFonts w:ascii="Calibri" w:eastAsia="Times New Roman" w:hAnsi="Calibri" w:cs="Calibri"/>
                <w:color w:val="000000"/>
              </w:rPr>
              <w:t>20</w:t>
            </w:r>
          </w:p>
        </w:tc>
        <w:tc>
          <w:tcPr>
            <w:tcW w:w="1628" w:type="dxa"/>
            <w:tcBorders>
              <w:top w:val="nil"/>
              <w:left w:val="nil"/>
              <w:bottom w:val="nil"/>
              <w:right w:val="nil"/>
            </w:tcBorders>
            <w:shd w:val="clear" w:color="auto" w:fill="auto"/>
            <w:noWrap/>
            <w:vAlign w:val="bottom"/>
            <w:hideMark/>
          </w:tcPr>
          <w:p w14:paraId="64789D9D" w14:textId="77777777" w:rsidR="00AA4C10" w:rsidRPr="00AA4C10" w:rsidRDefault="00AA4C10" w:rsidP="00AA4C10">
            <w:pPr>
              <w:spacing w:after="0" w:line="240" w:lineRule="auto"/>
              <w:jc w:val="center"/>
              <w:rPr>
                <w:rFonts w:ascii="Calibri" w:eastAsia="Times New Roman" w:hAnsi="Calibri" w:cs="Calibri"/>
                <w:color w:val="000000"/>
              </w:rPr>
            </w:pPr>
            <w:r w:rsidRPr="00AA4C10">
              <w:rPr>
                <w:rFonts w:ascii="Calibri" w:eastAsia="Times New Roman" w:hAnsi="Calibri" w:cs="Calibri"/>
                <w:color w:val="000000"/>
              </w:rPr>
              <w:t>18</w:t>
            </w:r>
          </w:p>
        </w:tc>
        <w:tc>
          <w:tcPr>
            <w:tcW w:w="1162" w:type="dxa"/>
            <w:tcBorders>
              <w:top w:val="nil"/>
              <w:left w:val="nil"/>
              <w:bottom w:val="nil"/>
              <w:right w:val="nil"/>
            </w:tcBorders>
            <w:shd w:val="clear" w:color="auto" w:fill="auto"/>
            <w:noWrap/>
            <w:vAlign w:val="bottom"/>
            <w:hideMark/>
          </w:tcPr>
          <w:p w14:paraId="02436E60" w14:textId="77777777" w:rsidR="00AA4C10" w:rsidRPr="00AA4C10" w:rsidRDefault="00AA4C10" w:rsidP="00AA4C10">
            <w:pPr>
              <w:spacing w:after="0" w:line="240" w:lineRule="auto"/>
              <w:jc w:val="center"/>
              <w:rPr>
                <w:rFonts w:ascii="Calibri" w:eastAsia="Times New Roman" w:hAnsi="Calibri" w:cs="Calibri"/>
                <w:color w:val="000000"/>
              </w:rPr>
            </w:pPr>
            <w:r w:rsidRPr="00AA4C10">
              <w:rPr>
                <w:rFonts w:ascii="Calibri" w:eastAsia="Times New Roman" w:hAnsi="Calibri" w:cs="Calibri"/>
                <w:color w:val="000000"/>
              </w:rPr>
              <w:t>11</w:t>
            </w:r>
          </w:p>
        </w:tc>
        <w:tc>
          <w:tcPr>
            <w:tcW w:w="1530" w:type="dxa"/>
            <w:tcBorders>
              <w:top w:val="nil"/>
              <w:left w:val="nil"/>
              <w:bottom w:val="nil"/>
              <w:right w:val="nil"/>
            </w:tcBorders>
            <w:shd w:val="clear" w:color="auto" w:fill="auto"/>
            <w:noWrap/>
            <w:vAlign w:val="bottom"/>
            <w:hideMark/>
          </w:tcPr>
          <w:p w14:paraId="6FEE0049" w14:textId="77777777" w:rsidR="00AA4C10" w:rsidRPr="00AA4C10" w:rsidRDefault="00AA4C10" w:rsidP="00AA4C10">
            <w:pPr>
              <w:spacing w:after="0" w:line="240" w:lineRule="auto"/>
              <w:jc w:val="center"/>
              <w:rPr>
                <w:rFonts w:ascii="Calibri" w:eastAsia="Times New Roman" w:hAnsi="Calibri" w:cs="Calibri"/>
                <w:color w:val="000000"/>
              </w:rPr>
            </w:pPr>
            <w:r w:rsidRPr="00AA4C10">
              <w:rPr>
                <w:rFonts w:ascii="Calibri" w:eastAsia="Times New Roman" w:hAnsi="Calibri" w:cs="Calibri"/>
                <w:color w:val="000000"/>
              </w:rPr>
              <w:t>111</w:t>
            </w:r>
          </w:p>
        </w:tc>
        <w:tc>
          <w:tcPr>
            <w:tcW w:w="1080" w:type="dxa"/>
            <w:tcBorders>
              <w:top w:val="nil"/>
              <w:left w:val="nil"/>
              <w:bottom w:val="nil"/>
              <w:right w:val="nil"/>
            </w:tcBorders>
            <w:shd w:val="clear" w:color="auto" w:fill="auto"/>
            <w:noWrap/>
            <w:vAlign w:val="bottom"/>
            <w:hideMark/>
          </w:tcPr>
          <w:p w14:paraId="188DDF32" w14:textId="77777777" w:rsidR="00AA4C10" w:rsidRPr="00AA4C10" w:rsidRDefault="00AA4C10" w:rsidP="00AA4C10">
            <w:pPr>
              <w:spacing w:after="0" w:line="240" w:lineRule="auto"/>
              <w:jc w:val="center"/>
              <w:rPr>
                <w:rFonts w:ascii="Calibri" w:eastAsia="Times New Roman" w:hAnsi="Calibri" w:cs="Calibri"/>
                <w:color w:val="000000"/>
              </w:rPr>
            </w:pPr>
            <w:r w:rsidRPr="00AA4C10">
              <w:rPr>
                <w:rFonts w:ascii="Calibri" w:eastAsia="Times New Roman" w:hAnsi="Calibri" w:cs="Calibri"/>
                <w:color w:val="000000"/>
              </w:rPr>
              <w:t>168</w:t>
            </w:r>
          </w:p>
        </w:tc>
      </w:tr>
      <w:tr w:rsidR="00AA4C10" w:rsidRPr="00AA4C10" w14:paraId="79D8B3E5" w14:textId="77777777" w:rsidTr="00AA4C10">
        <w:trPr>
          <w:trHeight w:val="290"/>
        </w:trPr>
        <w:tc>
          <w:tcPr>
            <w:tcW w:w="1980" w:type="dxa"/>
            <w:tcBorders>
              <w:top w:val="nil"/>
              <w:left w:val="nil"/>
              <w:bottom w:val="nil"/>
              <w:right w:val="nil"/>
            </w:tcBorders>
            <w:shd w:val="clear" w:color="auto" w:fill="auto"/>
            <w:noWrap/>
            <w:vAlign w:val="bottom"/>
            <w:hideMark/>
          </w:tcPr>
          <w:p w14:paraId="561BD102" w14:textId="77777777" w:rsidR="00AA4C10" w:rsidRPr="00AA4C10" w:rsidRDefault="00AA4C10" w:rsidP="00AA4C10">
            <w:pPr>
              <w:spacing w:after="0" w:line="240" w:lineRule="auto"/>
              <w:rPr>
                <w:rFonts w:ascii="Calibri" w:eastAsia="Times New Roman" w:hAnsi="Calibri" w:cs="Calibri"/>
                <w:color w:val="000000"/>
              </w:rPr>
            </w:pPr>
            <w:r w:rsidRPr="00AA4C10">
              <w:rPr>
                <w:rFonts w:ascii="Calibri" w:eastAsia="Times New Roman" w:hAnsi="Calibri" w:cs="Calibri"/>
                <w:color w:val="000000"/>
              </w:rPr>
              <w:t>Mountain</w:t>
            </w:r>
          </w:p>
        </w:tc>
        <w:tc>
          <w:tcPr>
            <w:tcW w:w="1260" w:type="dxa"/>
            <w:tcBorders>
              <w:top w:val="nil"/>
              <w:left w:val="nil"/>
              <w:bottom w:val="nil"/>
              <w:right w:val="nil"/>
            </w:tcBorders>
            <w:shd w:val="clear" w:color="auto" w:fill="auto"/>
            <w:noWrap/>
            <w:vAlign w:val="bottom"/>
            <w:hideMark/>
          </w:tcPr>
          <w:p w14:paraId="042E2434" w14:textId="77777777" w:rsidR="00AA4C10" w:rsidRPr="00AA4C10" w:rsidRDefault="00AA4C10" w:rsidP="00AA4C10">
            <w:pPr>
              <w:spacing w:after="0" w:line="240" w:lineRule="auto"/>
              <w:jc w:val="center"/>
              <w:rPr>
                <w:rFonts w:ascii="Calibri" w:eastAsia="Times New Roman" w:hAnsi="Calibri" w:cs="Calibri"/>
                <w:color w:val="000000"/>
              </w:rPr>
            </w:pPr>
            <w:r w:rsidRPr="00AA4C10">
              <w:rPr>
                <w:rFonts w:ascii="Calibri" w:eastAsia="Times New Roman" w:hAnsi="Calibri" w:cs="Calibri"/>
                <w:color w:val="000000"/>
              </w:rPr>
              <w:t>6</w:t>
            </w:r>
          </w:p>
        </w:tc>
        <w:tc>
          <w:tcPr>
            <w:tcW w:w="1260" w:type="dxa"/>
            <w:tcBorders>
              <w:top w:val="nil"/>
              <w:left w:val="nil"/>
              <w:bottom w:val="nil"/>
              <w:right w:val="nil"/>
            </w:tcBorders>
            <w:shd w:val="clear" w:color="auto" w:fill="auto"/>
            <w:noWrap/>
            <w:vAlign w:val="bottom"/>
            <w:hideMark/>
          </w:tcPr>
          <w:p w14:paraId="792F96A2" w14:textId="77777777" w:rsidR="00AA4C10" w:rsidRPr="00AA4C10" w:rsidRDefault="00AA4C10" w:rsidP="00AA4C10">
            <w:pPr>
              <w:spacing w:after="0" w:line="240" w:lineRule="auto"/>
              <w:jc w:val="center"/>
              <w:rPr>
                <w:rFonts w:ascii="Calibri" w:eastAsia="Times New Roman" w:hAnsi="Calibri" w:cs="Calibri"/>
                <w:color w:val="000000"/>
              </w:rPr>
            </w:pPr>
            <w:r w:rsidRPr="00AA4C10">
              <w:rPr>
                <w:rFonts w:ascii="Calibri" w:eastAsia="Times New Roman" w:hAnsi="Calibri" w:cs="Calibri"/>
                <w:color w:val="000000"/>
              </w:rPr>
              <w:t>28</w:t>
            </w:r>
          </w:p>
        </w:tc>
        <w:tc>
          <w:tcPr>
            <w:tcW w:w="1628" w:type="dxa"/>
            <w:tcBorders>
              <w:top w:val="nil"/>
              <w:left w:val="nil"/>
              <w:bottom w:val="nil"/>
              <w:right w:val="nil"/>
            </w:tcBorders>
            <w:shd w:val="clear" w:color="auto" w:fill="auto"/>
            <w:noWrap/>
            <w:vAlign w:val="bottom"/>
            <w:hideMark/>
          </w:tcPr>
          <w:p w14:paraId="31B2CA73" w14:textId="77777777" w:rsidR="00AA4C10" w:rsidRPr="00AA4C10" w:rsidRDefault="00AA4C10" w:rsidP="00AA4C10">
            <w:pPr>
              <w:spacing w:after="0" w:line="240" w:lineRule="auto"/>
              <w:jc w:val="center"/>
              <w:rPr>
                <w:rFonts w:ascii="Calibri" w:eastAsia="Times New Roman" w:hAnsi="Calibri" w:cs="Calibri"/>
                <w:color w:val="000000"/>
              </w:rPr>
            </w:pPr>
            <w:r w:rsidRPr="00AA4C10">
              <w:rPr>
                <w:rFonts w:ascii="Calibri" w:eastAsia="Times New Roman" w:hAnsi="Calibri" w:cs="Calibri"/>
                <w:color w:val="000000"/>
              </w:rPr>
              <w:t>29</w:t>
            </w:r>
          </w:p>
        </w:tc>
        <w:tc>
          <w:tcPr>
            <w:tcW w:w="1162" w:type="dxa"/>
            <w:tcBorders>
              <w:top w:val="nil"/>
              <w:left w:val="nil"/>
              <w:bottom w:val="nil"/>
              <w:right w:val="nil"/>
            </w:tcBorders>
            <w:shd w:val="clear" w:color="auto" w:fill="auto"/>
            <w:noWrap/>
            <w:vAlign w:val="bottom"/>
            <w:hideMark/>
          </w:tcPr>
          <w:p w14:paraId="330D7286" w14:textId="77777777" w:rsidR="00AA4C10" w:rsidRPr="00AA4C10" w:rsidRDefault="00AA4C10" w:rsidP="00AA4C10">
            <w:pPr>
              <w:spacing w:after="0" w:line="240" w:lineRule="auto"/>
              <w:jc w:val="center"/>
              <w:rPr>
                <w:rFonts w:ascii="Calibri" w:eastAsia="Times New Roman" w:hAnsi="Calibri" w:cs="Calibri"/>
                <w:color w:val="000000"/>
              </w:rPr>
            </w:pPr>
            <w:r w:rsidRPr="00AA4C10">
              <w:rPr>
                <w:rFonts w:ascii="Calibri" w:eastAsia="Times New Roman" w:hAnsi="Calibri" w:cs="Calibri"/>
                <w:color w:val="000000"/>
              </w:rPr>
              <w:t>15</w:t>
            </w:r>
          </w:p>
        </w:tc>
        <w:tc>
          <w:tcPr>
            <w:tcW w:w="1530" w:type="dxa"/>
            <w:tcBorders>
              <w:top w:val="nil"/>
              <w:left w:val="nil"/>
              <w:bottom w:val="nil"/>
              <w:right w:val="nil"/>
            </w:tcBorders>
            <w:shd w:val="clear" w:color="auto" w:fill="auto"/>
            <w:noWrap/>
            <w:vAlign w:val="bottom"/>
            <w:hideMark/>
          </w:tcPr>
          <w:p w14:paraId="25EF42DE" w14:textId="77777777" w:rsidR="00AA4C10" w:rsidRPr="00AA4C10" w:rsidRDefault="00AA4C10" w:rsidP="00AA4C10">
            <w:pPr>
              <w:spacing w:after="0" w:line="240" w:lineRule="auto"/>
              <w:jc w:val="center"/>
              <w:rPr>
                <w:rFonts w:ascii="Calibri" w:eastAsia="Times New Roman" w:hAnsi="Calibri" w:cs="Calibri"/>
                <w:color w:val="000000"/>
              </w:rPr>
            </w:pPr>
            <w:r w:rsidRPr="00AA4C10">
              <w:rPr>
                <w:rFonts w:ascii="Calibri" w:eastAsia="Times New Roman" w:hAnsi="Calibri" w:cs="Calibri"/>
                <w:color w:val="000000"/>
              </w:rPr>
              <w:t>82</w:t>
            </w:r>
          </w:p>
        </w:tc>
        <w:tc>
          <w:tcPr>
            <w:tcW w:w="1080" w:type="dxa"/>
            <w:tcBorders>
              <w:top w:val="nil"/>
              <w:left w:val="nil"/>
              <w:bottom w:val="nil"/>
              <w:right w:val="nil"/>
            </w:tcBorders>
            <w:shd w:val="clear" w:color="auto" w:fill="auto"/>
            <w:noWrap/>
            <w:vAlign w:val="bottom"/>
            <w:hideMark/>
          </w:tcPr>
          <w:p w14:paraId="66E4FD5D" w14:textId="77777777" w:rsidR="00AA4C10" w:rsidRPr="00AA4C10" w:rsidRDefault="00AA4C10" w:rsidP="00AA4C10">
            <w:pPr>
              <w:spacing w:after="0" w:line="240" w:lineRule="auto"/>
              <w:jc w:val="center"/>
              <w:rPr>
                <w:rFonts w:ascii="Calibri" w:eastAsia="Times New Roman" w:hAnsi="Calibri" w:cs="Calibri"/>
                <w:color w:val="000000"/>
              </w:rPr>
            </w:pPr>
            <w:r w:rsidRPr="00AA4C10">
              <w:rPr>
                <w:rFonts w:ascii="Calibri" w:eastAsia="Times New Roman" w:hAnsi="Calibri" w:cs="Calibri"/>
                <w:color w:val="000000"/>
              </w:rPr>
              <w:t>160</w:t>
            </w:r>
          </w:p>
        </w:tc>
      </w:tr>
      <w:tr w:rsidR="00AA4C10" w:rsidRPr="00AA4C10" w14:paraId="7C366DF7" w14:textId="77777777" w:rsidTr="00AA4C10">
        <w:trPr>
          <w:trHeight w:val="290"/>
        </w:trPr>
        <w:tc>
          <w:tcPr>
            <w:tcW w:w="1980" w:type="dxa"/>
            <w:tcBorders>
              <w:top w:val="nil"/>
              <w:left w:val="nil"/>
              <w:bottom w:val="nil"/>
              <w:right w:val="nil"/>
            </w:tcBorders>
            <w:shd w:val="clear" w:color="auto" w:fill="auto"/>
            <w:noWrap/>
            <w:vAlign w:val="bottom"/>
            <w:hideMark/>
          </w:tcPr>
          <w:p w14:paraId="097A539A" w14:textId="77777777" w:rsidR="00AA4C10" w:rsidRPr="00AA4C10" w:rsidRDefault="00AA4C10" w:rsidP="00AA4C10">
            <w:pPr>
              <w:spacing w:after="0" w:line="240" w:lineRule="auto"/>
              <w:rPr>
                <w:rFonts w:ascii="Calibri" w:eastAsia="Times New Roman" w:hAnsi="Calibri" w:cs="Calibri"/>
                <w:color w:val="000000"/>
              </w:rPr>
            </w:pPr>
            <w:r w:rsidRPr="00AA4C10">
              <w:rPr>
                <w:rFonts w:ascii="Calibri" w:eastAsia="Times New Roman" w:hAnsi="Calibri" w:cs="Calibri"/>
                <w:color w:val="000000"/>
              </w:rPr>
              <w:t>New England</w:t>
            </w:r>
          </w:p>
        </w:tc>
        <w:tc>
          <w:tcPr>
            <w:tcW w:w="1260" w:type="dxa"/>
            <w:tcBorders>
              <w:top w:val="nil"/>
              <w:left w:val="nil"/>
              <w:bottom w:val="nil"/>
              <w:right w:val="nil"/>
            </w:tcBorders>
            <w:shd w:val="clear" w:color="auto" w:fill="auto"/>
            <w:noWrap/>
            <w:vAlign w:val="bottom"/>
            <w:hideMark/>
          </w:tcPr>
          <w:p w14:paraId="34E5F4B7" w14:textId="77777777" w:rsidR="00AA4C10" w:rsidRPr="00AA4C10" w:rsidRDefault="00AA4C10" w:rsidP="00AA4C10">
            <w:pPr>
              <w:spacing w:after="0" w:line="240" w:lineRule="auto"/>
              <w:jc w:val="center"/>
              <w:rPr>
                <w:rFonts w:ascii="Calibri" w:eastAsia="Times New Roman" w:hAnsi="Calibri" w:cs="Calibri"/>
                <w:color w:val="000000"/>
              </w:rPr>
            </w:pPr>
            <w:r w:rsidRPr="00AA4C10">
              <w:rPr>
                <w:rFonts w:ascii="Calibri" w:eastAsia="Times New Roman" w:hAnsi="Calibri" w:cs="Calibri"/>
                <w:color w:val="000000"/>
              </w:rPr>
              <w:t>3</w:t>
            </w:r>
          </w:p>
        </w:tc>
        <w:tc>
          <w:tcPr>
            <w:tcW w:w="1260" w:type="dxa"/>
            <w:tcBorders>
              <w:top w:val="nil"/>
              <w:left w:val="nil"/>
              <w:bottom w:val="nil"/>
              <w:right w:val="nil"/>
            </w:tcBorders>
            <w:shd w:val="clear" w:color="auto" w:fill="auto"/>
            <w:noWrap/>
            <w:vAlign w:val="bottom"/>
            <w:hideMark/>
          </w:tcPr>
          <w:p w14:paraId="74E9EC0A" w14:textId="77777777" w:rsidR="00AA4C10" w:rsidRPr="00AA4C10" w:rsidRDefault="00AA4C10" w:rsidP="00AA4C10">
            <w:pPr>
              <w:spacing w:after="0" w:line="240" w:lineRule="auto"/>
              <w:jc w:val="center"/>
              <w:rPr>
                <w:rFonts w:ascii="Calibri" w:eastAsia="Times New Roman" w:hAnsi="Calibri" w:cs="Calibri"/>
                <w:color w:val="000000"/>
              </w:rPr>
            </w:pPr>
            <w:r w:rsidRPr="00AA4C10">
              <w:rPr>
                <w:rFonts w:ascii="Calibri" w:eastAsia="Times New Roman" w:hAnsi="Calibri" w:cs="Calibri"/>
                <w:color w:val="000000"/>
              </w:rPr>
              <w:t>6</w:t>
            </w:r>
          </w:p>
        </w:tc>
        <w:tc>
          <w:tcPr>
            <w:tcW w:w="1628" w:type="dxa"/>
            <w:tcBorders>
              <w:top w:val="nil"/>
              <w:left w:val="nil"/>
              <w:bottom w:val="nil"/>
              <w:right w:val="nil"/>
            </w:tcBorders>
            <w:shd w:val="clear" w:color="auto" w:fill="auto"/>
            <w:noWrap/>
            <w:vAlign w:val="bottom"/>
            <w:hideMark/>
          </w:tcPr>
          <w:p w14:paraId="4D113A7C" w14:textId="77777777" w:rsidR="00AA4C10" w:rsidRPr="00AA4C10" w:rsidRDefault="00AA4C10" w:rsidP="00AA4C10">
            <w:pPr>
              <w:spacing w:after="0" w:line="240" w:lineRule="auto"/>
              <w:jc w:val="center"/>
              <w:rPr>
                <w:rFonts w:ascii="Calibri" w:eastAsia="Times New Roman" w:hAnsi="Calibri" w:cs="Calibri"/>
                <w:color w:val="000000"/>
              </w:rPr>
            </w:pPr>
            <w:r w:rsidRPr="00AA4C10">
              <w:rPr>
                <w:rFonts w:ascii="Calibri" w:eastAsia="Times New Roman" w:hAnsi="Calibri" w:cs="Calibri"/>
                <w:color w:val="000000"/>
              </w:rPr>
              <w:t>10</w:t>
            </w:r>
          </w:p>
        </w:tc>
        <w:tc>
          <w:tcPr>
            <w:tcW w:w="1162" w:type="dxa"/>
            <w:tcBorders>
              <w:top w:val="nil"/>
              <w:left w:val="nil"/>
              <w:bottom w:val="nil"/>
              <w:right w:val="nil"/>
            </w:tcBorders>
            <w:shd w:val="clear" w:color="auto" w:fill="auto"/>
            <w:noWrap/>
            <w:vAlign w:val="bottom"/>
            <w:hideMark/>
          </w:tcPr>
          <w:p w14:paraId="28FD94D2" w14:textId="77777777" w:rsidR="00AA4C10" w:rsidRPr="00AA4C10" w:rsidRDefault="00AA4C10" w:rsidP="00AA4C10">
            <w:pPr>
              <w:spacing w:after="0" w:line="240" w:lineRule="auto"/>
              <w:jc w:val="center"/>
              <w:rPr>
                <w:rFonts w:ascii="Calibri" w:eastAsia="Times New Roman" w:hAnsi="Calibri" w:cs="Calibri"/>
                <w:color w:val="000000"/>
              </w:rPr>
            </w:pPr>
            <w:r w:rsidRPr="00AA4C10">
              <w:rPr>
                <w:rFonts w:ascii="Calibri" w:eastAsia="Times New Roman" w:hAnsi="Calibri" w:cs="Calibri"/>
                <w:color w:val="000000"/>
              </w:rPr>
              <w:t>3</w:t>
            </w:r>
          </w:p>
        </w:tc>
        <w:tc>
          <w:tcPr>
            <w:tcW w:w="1530" w:type="dxa"/>
            <w:tcBorders>
              <w:top w:val="nil"/>
              <w:left w:val="nil"/>
              <w:bottom w:val="nil"/>
              <w:right w:val="nil"/>
            </w:tcBorders>
            <w:shd w:val="clear" w:color="auto" w:fill="auto"/>
            <w:noWrap/>
            <w:vAlign w:val="bottom"/>
            <w:hideMark/>
          </w:tcPr>
          <w:p w14:paraId="2342F3BD" w14:textId="77777777" w:rsidR="00AA4C10" w:rsidRPr="00AA4C10" w:rsidRDefault="00AA4C10" w:rsidP="00AA4C10">
            <w:pPr>
              <w:spacing w:after="0" w:line="240" w:lineRule="auto"/>
              <w:jc w:val="center"/>
              <w:rPr>
                <w:rFonts w:ascii="Calibri" w:eastAsia="Times New Roman" w:hAnsi="Calibri" w:cs="Calibri"/>
                <w:color w:val="000000"/>
              </w:rPr>
            </w:pPr>
            <w:r w:rsidRPr="00AA4C10">
              <w:rPr>
                <w:rFonts w:ascii="Calibri" w:eastAsia="Times New Roman" w:hAnsi="Calibri" w:cs="Calibri"/>
                <w:color w:val="000000"/>
              </w:rPr>
              <w:t>78</w:t>
            </w:r>
          </w:p>
        </w:tc>
        <w:tc>
          <w:tcPr>
            <w:tcW w:w="1080" w:type="dxa"/>
            <w:tcBorders>
              <w:top w:val="nil"/>
              <w:left w:val="nil"/>
              <w:bottom w:val="nil"/>
              <w:right w:val="nil"/>
            </w:tcBorders>
            <w:shd w:val="clear" w:color="auto" w:fill="auto"/>
            <w:noWrap/>
            <w:vAlign w:val="bottom"/>
            <w:hideMark/>
          </w:tcPr>
          <w:p w14:paraId="5A8D5D05" w14:textId="77777777" w:rsidR="00AA4C10" w:rsidRPr="00AA4C10" w:rsidRDefault="00AA4C10" w:rsidP="00AA4C10">
            <w:pPr>
              <w:spacing w:after="0" w:line="240" w:lineRule="auto"/>
              <w:jc w:val="center"/>
              <w:rPr>
                <w:rFonts w:ascii="Calibri" w:eastAsia="Times New Roman" w:hAnsi="Calibri" w:cs="Calibri"/>
                <w:color w:val="000000"/>
              </w:rPr>
            </w:pPr>
            <w:r w:rsidRPr="00AA4C10">
              <w:rPr>
                <w:rFonts w:ascii="Calibri" w:eastAsia="Times New Roman" w:hAnsi="Calibri" w:cs="Calibri"/>
                <w:color w:val="000000"/>
              </w:rPr>
              <w:t>100</w:t>
            </w:r>
          </w:p>
        </w:tc>
      </w:tr>
      <w:tr w:rsidR="00AA4C10" w:rsidRPr="00AA4C10" w14:paraId="6DC4DBB4" w14:textId="77777777" w:rsidTr="00AA4C10">
        <w:trPr>
          <w:trHeight w:val="290"/>
        </w:trPr>
        <w:tc>
          <w:tcPr>
            <w:tcW w:w="1980" w:type="dxa"/>
            <w:tcBorders>
              <w:top w:val="nil"/>
              <w:left w:val="nil"/>
              <w:bottom w:val="nil"/>
              <w:right w:val="nil"/>
            </w:tcBorders>
            <w:shd w:val="clear" w:color="auto" w:fill="auto"/>
            <w:noWrap/>
            <w:vAlign w:val="bottom"/>
            <w:hideMark/>
          </w:tcPr>
          <w:p w14:paraId="4F25A52D" w14:textId="77777777" w:rsidR="00AA4C10" w:rsidRPr="00AA4C10" w:rsidRDefault="00AA4C10" w:rsidP="00AA4C10">
            <w:pPr>
              <w:spacing w:after="0" w:line="240" w:lineRule="auto"/>
              <w:rPr>
                <w:rFonts w:ascii="Calibri" w:eastAsia="Times New Roman" w:hAnsi="Calibri" w:cs="Calibri"/>
                <w:color w:val="000000"/>
              </w:rPr>
            </w:pPr>
            <w:r w:rsidRPr="00AA4C10">
              <w:rPr>
                <w:rFonts w:ascii="Calibri" w:eastAsia="Times New Roman" w:hAnsi="Calibri" w:cs="Calibri"/>
                <w:color w:val="000000"/>
              </w:rPr>
              <w:t>Pacific</w:t>
            </w:r>
          </w:p>
        </w:tc>
        <w:tc>
          <w:tcPr>
            <w:tcW w:w="1260" w:type="dxa"/>
            <w:tcBorders>
              <w:top w:val="nil"/>
              <w:left w:val="nil"/>
              <w:bottom w:val="nil"/>
              <w:right w:val="nil"/>
            </w:tcBorders>
            <w:shd w:val="clear" w:color="auto" w:fill="auto"/>
            <w:noWrap/>
            <w:vAlign w:val="bottom"/>
            <w:hideMark/>
          </w:tcPr>
          <w:p w14:paraId="723E8058" w14:textId="77777777" w:rsidR="00AA4C10" w:rsidRPr="00AA4C10" w:rsidRDefault="00AA4C10" w:rsidP="00AA4C10">
            <w:pPr>
              <w:spacing w:after="0" w:line="240" w:lineRule="auto"/>
              <w:jc w:val="center"/>
              <w:rPr>
                <w:rFonts w:ascii="Calibri" w:eastAsia="Times New Roman" w:hAnsi="Calibri" w:cs="Calibri"/>
                <w:color w:val="000000"/>
              </w:rPr>
            </w:pPr>
            <w:r w:rsidRPr="00AA4C10">
              <w:rPr>
                <w:rFonts w:ascii="Calibri" w:eastAsia="Times New Roman" w:hAnsi="Calibri" w:cs="Calibri"/>
                <w:color w:val="000000"/>
              </w:rPr>
              <w:t>2</w:t>
            </w:r>
          </w:p>
        </w:tc>
        <w:tc>
          <w:tcPr>
            <w:tcW w:w="1260" w:type="dxa"/>
            <w:tcBorders>
              <w:top w:val="nil"/>
              <w:left w:val="nil"/>
              <w:bottom w:val="nil"/>
              <w:right w:val="nil"/>
            </w:tcBorders>
            <w:shd w:val="clear" w:color="auto" w:fill="auto"/>
            <w:noWrap/>
            <w:vAlign w:val="bottom"/>
            <w:hideMark/>
          </w:tcPr>
          <w:p w14:paraId="62CE975E" w14:textId="77777777" w:rsidR="00AA4C10" w:rsidRPr="00AA4C10" w:rsidRDefault="00AA4C10" w:rsidP="00AA4C10">
            <w:pPr>
              <w:spacing w:after="0" w:line="240" w:lineRule="auto"/>
              <w:jc w:val="center"/>
              <w:rPr>
                <w:rFonts w:ascii="Calibri" w:eastAsia="Times New Roman" w:hAnsi="Calibri" w:cs="Calibri"/>
                <w:color w:val="000000"/>
              </w:rPr>
            </w:pPr>
            <w:r w:rsidRPr="00AA4C10">
              <w:rPr>
                <w:rFonts w:ascii="Calibri" w:eastAsia="Times New Roman" w:hAnsi="Calibri" w:cs="Calibri"/>
                <w:color w:val="000000"/>
              </w:rPr>
              <w:t>48</w:t>
            </w:r>
          </w:p>
        </w:tc>
        <w:tc>
          <w:tcPr>
            <w:tcW w:w="1628" w:type="dxa"/>
            <w:tcBorders>
              <w:top w:val="nil"/>
              <w:left w:val="nil"/>
              <w:bottom w:val="nil"/>
              <w:right w:val="nil"/>
            </w:tcBorders>
            <w:shd w:val="clear" w:color="auto" w:fill="auto"/>
            <w:noWrap/>
            <w:vAlign w:val="bottom"/>
            <w:hideMark/>
          </w:tcPr>
          <w:p w14:paraId="2A91E477" w14:textId="77777777" w:rsidR="00AA4C10" w:rsidRPr="00AA4C10" w:rsidRDefault="00AA4C10" w:rsidP="00AA4C10">
            <w:pPr>
              <w:spacing w:after="0" w:line="240" w:lineRule="auto"/>
              <w:jc w:val="center"/>
              <w:rPr>
                <w:rFonts w:ascii="Calibri" w:eastAsia="Times New Roman" w:hAnsi="Calibri" w:cs="Calibri"/>
                <w:color w:val="000000"/>
              </w:rPr>
            </w:pPr>
            <w:r w:rsidRPr="00AA4C10">
              <w:rPr>
                <w:rFonts w:ascii="Calibri" w:eastAsia="Times New Roman" w:hAnsi="Calibri" w:cs="Calibri"/>
                <w:color w:val="000000"/>
              </w:rPr>
              <w:t>31</w:t>
            </w:r>
          </w:p>
        </w:tc>
        <w:tc>
          <w:tcPr>
            <w:tcW w:w="1162" w:type="dxa"/>
            <w:tcBorders>
              <w:top w:val="nil"/>
              <w:left w:val="nil"/>
              <w:bottom w:val="nil"/>
              <w:right w:val="nil"/>
            </w:tcBorders>
            <w:shd w:val="clear" w:color="auto" w:fill="auto"/>
            <w:noWrap/>
            <w:vAlign w:val="bottom"/>
            <w:hideMark/>
          </w:tcPr>
          <w:p w14:paraId="39F6719D" w14:textId="77777777" w:rsidR="00AA4C10" w:rsidRPr="00AA4C10" w:rsidRDefault="00AA4C10" w:rsidP="00AA4C10">
            <w:pPr>
              <w:spacing w:after="0" w:line="240" w:lineRule="auto"/>
              <w:jc w:val="center"/>
              <w:rPr>
                <w:rFonts w:ascii="Calibri" w:eastAsia="Times New Roman" w:hAnsi="Calibri" w:cs="Calibri"/>
                <w:color w:val="000000"/>
              </w:rPr>
            </w:pPr>
            <w:r w:rsidRPr="00AA4C10">
              <w:rPr>
                <w:rFonts w:ascii="Calibri" w:eastAsia="Times New Roman" w:hAnsi="Calibri" w:cs="Calibri"/>
                <w:color w:val="000000"/>
              </w:rPr>
              <w:t>38</w:t>
            </w:r>
          </w:p>
        </w:tc>
        <w:tc>
          <w:tcPr>
            <w:tcW w:w="1530" w:type="dxa"/>
            <w:tcBorders>
              <w:top w:val="nil"/>
              <w:left w:val="nil"/>
              <w:bottom w:val="nil"/>
              <w:right w:val="nil"/>
            </w:tcBorders>
            <w:shd w:val="clear" w:color="auto" w:fill="auto"/>
            <w:noWrap/>
            <w:vAlign w:val="bottom"/>
            <w:hideMark/>
          </w:tcPr>
          <w:p w14:paraId="3E715958" w14:textId="77777777" w:rsidR="00AA4C10" w:rsidRPr="00AA4C10" w:rsidRDefault="00AA4C10" w:rsidP="00AA4C10">
            <w:pPr>
              <w:spacing w:after="0" w:line="240" w:lineRule="auto"/>
              <w:jc w:val="center"/>
              <w:rPr>
                <w:rFonts w:ascii="Calibri" w:eastAsia="Times New Roman" w:hAnsi="Calibri" w:cs="Calibri"/>
                <w:color w:val="000000"/>
              </w:rPr>
            </w:pPr>
            <w:r w:rsidRPr="00AA4C10">
              <w:rPr>
                <w:rFonts w:ascii="Calibri" w:eastAsia="Times New Roman" w:hAnsi="Calibri" w:cs="Calibri"/>
                <w:color w:val="000000"/>
              </w:rPr>
              <w:t>140</w:t>
            </w:r>
          </w:p>
        </w:tc>
        <w:tc>
          <w:tcPr>
            <w:tcW w:w="1080" w:type="dxa"/>
            <w:tcBorders>
              <w:top w:val="nil"/>
              <w:left w:val="nil"/>
              <w:bottom w:val="nil"/>
              <w:right w:val="nil"/>
            </w:tcBorders>
            <w:shd w:val="clear" w:color="auto" w:fill="auto"/>
            <w:noWrap/>
            <w:vAlign w:val="bottom"/>
            <w:hideMark/>
          </w:tcPr>
          <w:p w14:paraId="1D7D5F7C" w14:textId="77777777" w:rsidR="00AA4C10" w:rsidRPr="00AA4C10" w:rsidRDefault="00AA4C10" w:rsidP="00AA4C10">
            <w:pPr>
              <w:spacing w:after="0" w:line="240" w:lineRule="auto"/>
              <w:jc w:val="center"/>
              <w:rPr>
                <w:rFonts w:ascii="Calibri" w:eastAsia="Times New Roman" w:hAnsi="Calibri" w:cs="Calibri"/>
                <w:color w:val="000000"/>
              </w:rPr>
            </w:pPr>
            <w:r w:rsidRPr="00AA4C10">
              <w:rPr>
                <w:rFonts w:ascii="Calibri" w:eastAsia="Times New Roman" w:hAnsi="Calibri" w:cs="Calibri"/>
                <w:color w:val="000000"/>
              </w:rPr>
              <w:t>259</w:t>
            </w:r>
          </w:p>
        </w:tc>
      </w:tr>
      <w:tr w:rsidR="00AA4C10" w:rsidRPr="00AA4C10" w14:paraId="02AC1836" w14:textId="77777777" w:rsidTr="00AA4C10">
        <w:trPr>
          <w:trHeight w:val="290"/>
        </w:trPr>
        <w:tc>
          <w:tcPr>
            <w:tcW w:w="1980" w:type="dxa"/>
            <w:tcBorders>
              <w:top w:val="nil"/>
              <w:left w:val="nil"/>
              <w:bottom w:val="nil"/>
              <w:right w:val="nil"/>
            </w:tcBorders>
            <w:shd w:val="clear" w:color="auto" w:fill="auto"/>
            <w:noWrap/>
            <w:vAlign w:val="bottom"/>
            <w:hideMark/>
          </w:tcPr>
          <w:p w14:paraId="342D896B" w14:textId="77777777" w:rsidR="00AA4C10" w:rsidRPr="00AA4C10" w:rsidRDefault="00AA4C10" w:rsidP="00AA4C10">
            <w:pPr>
              <w:spacing w:after="0" w:line="240" w:lineRule="auto"/>
              <w:rPr>
                <w:rFonts w:ascii="Calibri" w:eastAsia="Times New Roman" w:hAnsi="Calibri" w:cs="Calibri"/>
                <w:color w:val="000000"/>
              </w:rPr>
            </w:pPr>
            <w:r w:rsidRPr="00AA4C10">
              <w:rPr>
                <w:rFonts w:ascii="Calibri" w:eastAsia="Times New Roman" w:hAnsi="Calibri" w:cs="Calibri"/>
                <w:color w:val="000000"/>
              </w:rPr>
              <w:t>South Atlantic</w:t>
            </w:r>
          </w:p>
        </w:tc>
        <w:tc>
          <w:tcPr>
            <w:tcW w:w="1260" w:type="dxa"/>
            <w:tcBorders>
              <w:top w:val="nil"/>
              <w:left w:val="nil"/>
              <w:bottom w:val="nil"/>
              <w:right w:val="nil"/>
            </w:tcBorders>
            <w:shd w:val="clear" w:color="auto" w:fill="auto"/>
            <w:noWrap/>
            <w:vAlign w:val="bottom"/>
            <w:hideMark/>
          </w:tcPr>
          <w:p w14:paraId="51FD9F9E" w14:textId="77777777" w:rsidR="00AA4C10" w:rsidRPr="00AA4C10" w:rsidRDefault="00AA4C10" w:rsidP="00AA4C10">
            <w:pPr>
              <w:spacing w:after="0" w:line="240" w:lineRule="auto"/>
              <w:jc w:val="center"/>
              <w:rPr>
                <w:rFonts w:ascii="Calibri" w:eastAsia="Times New Roman" w:hAnsi="Calibri" w:cs="Calibri"/>
                <w:color w:val="000000"/>
              </w:rPr>
            </w:pPr>
            <w:r w:rsidRPr="00AA4C10">
              <w:rPr>
                <w:rFonts w:ascii="Calibri" w:eastAsia="Times New Roman" w:hAnsi="Calibri" w:cs="Calibri"/>
                <w:color w:val="000000"/>
              </w:rPr>
              <w:t>9</w:t>
            </w:r>
          </w:p>
        </w:tc>
        <w:tc>
          <w:tcPr>
            <w:tcW w:w="1260" w:type="dxa"/>
            <w:tcBorders>
              <w:top w:val="nil"/>
              <w:left w:val="nil"/>
              <w:bottom w:val="nil"/>
              <w:right w:val="nil"/>
            </w:tcBorders>
            <w:shd w:val="clear" w:color="auto" w:fill="auto"/>
            <w:noWrap/>
            <w:vAlign w:val="bottom"/>
            <w:hideMark/>
          </w:tcPr>
          <w:p w14:paraId="09E150C3" w14:textId="77777777" w:rsidR="00AA4C10" w:rsidRPr="00AA4C10" w:rsidRDefault="00AA4C10" w:rsidP="00AA4C10">
            <w:pPr>
              <w:spacing w:after="0" w:line="240" w:lineRule="auto"/>
              <w:jc w:val="center"/>
              <w:rPr>
                <w:rFonts w:ascii="Calibri" w:eastAsia="Times New Roman" w:hAnsi="Calibri" w:cs="Calibri"/>
                <w:color w:val="000000"/>
              </w:rPr>
            </w:pPr>
            <w:r w:rsidRPr="00AA4C10">
              <w:rPr>
                <w:rFonts w:ascii="Calibri" w:eastAsia="Times New Roman" w:hAnsi="Calibri" w:cs="Calibri"/>
                <w:color w:val="000000"/>
              </w:rPr>
              <w:t>44</w:t>
            </w:r>
          </w:p>
        </w:tc>
        <w:tc>
          <w:tcPr>
            <w:tcW w:w="1628" w:type="dxa"/>
            <w:tcBorders>
              <w:top w:val="nil"/>
              <w:left w:val="nil"/>
              <w:bottom w:val="nil"/>
              <w:right w:val="nil"/>
            </w:tcBorders>
            <w:shd w:val="clear" w:color="auto" w:fill="auto"/>
            <w:noWrap/>
            <w:vAlign w:val="bottom"/>
            <w:hideMark/>
          </w:tcPr>
          <w:p w14:paraId="23E3EC95" w14:textId="77777777" w:rsidR="00AA4C10" w:rsidRPr="00AA4C10" w:rsidRDefault="00AA4C10" w:rsidP="00AA4C10">
            <w:pPr>
              <w:spacing w:after="0" w:line="240" w:lineRule="auto"/>
              <w:jc w:val="center"/>
              <w:rPr>
                <w:rFonts w:ascii="Calibri" w:eastAsia="Times New Roman" w:hAnsi="Calibri" w:cs="Calibri"/>
                <w:color w:val="000000"/>
              </w:rPr>
            </w:pPr>
            <w:r w:rsidRPr="00AA4C10">
              <w:rPr>
                <w:rFonts w:ascii="Calibri" w:eastAsia="Times New Roman" w:hAnsi="Calibri" w:cs="Calibri"/>
                <w:color w:val="000000"/>
              </w:rPr>
              <w:t>46</w:t>
            </w:r>
          </w:p>
        </w:tc>
        <w:tc>
          <w:tcPr>
            <w:tcW w:w="1162" w:type="dxa"/>
            <w:tcBorders>
              <w:top w:val="nil"/>
              <w:left w:val="nil"/>
              <w:bottom w:val="nil"/>
              <w:right w:val="nil"/>
            </w:tcBorders>
            <w:shd w:val="clear" w:color="auto" w:fill="auto"/>
            <w:noWrap/>
            <w:vAlign w:val="bottom"/>
            <w:hideMark/>
          </w:tcPr>
          <w:p w14:paraId="79F7DC41" w14:textId="77777777" w:rsidR="00AA4C10" w:rsidRPr="00AA4C10" w:rsidRDefault="00AA4C10" w:rsidP="00AA4C10">
            <w:pPr>
              <w:spacing w:after="0" w:line="240" w:lineRule="auto"/>
              <w:jc w:val="center"/>
              <w:rPr>
                <w:rFonts w:ascii="Calibri" w:eastAsia="Times New Roman" w:hAnsi="Calibri" w:cs="Calibri"/>
                <w:color w:val="000000"/>
              </w:rPr>
            </w:pPr>
            <w:r w:rsidRPr="00AA4C10">
              <w:rPr>
                <w:rFonts w:ascii="Calibri" w:eastAsia="Times New Roman" w:hAnsi="Calibri" w:cs="Calibri"/>
                <w:color w:val="000000"/>
              </w:rPr>
              <w:t>10</w:t>
            </w:r>
          </w:p>
        </w:tc>
        <w:tc>
          <w:tcPr>
            <w:tcW w:w="1530" w:type="dxa"/>
            <w:tcBorders>
              <w:top w:val="nil"/>
              <w:left w:val="nil"/>
              <w:bottom w:val="nil"/>
              <w:right w:val="nil"/>
            </w:tcBorders>
            <w:shd w:val="clear" w:color="auto" w:fill="auto"/>
            <w:noWrap/>
            <w:vAlign w:val="bottom"/>
            <w:hideMark/>
          </w:tcPr>
          <w:p w14:paraId="34C9986F" w14:textId="77777777" w:rsidR="00AA4C10" w:rsidRPr="00AA4C10" w:rsidRDefault="00AA4C10" w:rsidP="00AA4C10">
            <w:pPr>
              <w:spacing w:after="0" w:line="240" w:lineRule="auto"/>
              <w:jc w:val="center"/>
              <w:rPr>
                <w:rFonts w:ascii="Calibri" w:eastAsia="Times New Roman" w:hAnsi="Calibri" w:cs="Calibri"/>
                <w:color w:val="000000"/>
              </w:rPr>
            </w:pPr>
            <w:r w:rsidRPr="00AA4C10">
              <w:rPr>
                <w:rFonts w:ascii="Calibri" w:eastAsia="Times New Roman" w:hAnsi="Calibri" w:cs="Calibri"/>
                <w:color w:val="000000"/>
              </w:rPr>
              <w:t>143</w:t>
            </w:r>
          </w:p>
        </w:tc>
        <w:tc>
          <w:tcPr>
            <w:tcW w:w="1080" w:type="dxa"/>
            <w:tcBorders>
              <w:top w:val="nil"/>
              <w:left w:val="nil"/>
              <w:bottom w:val="nil"/>
              <w:right w:val="nil"/>
            </w:tcBorders>
            <w:shd w:val="clear" w:color="auto" w:fill="auto"/>
            <w:noWrap/>
            <w:vAlign w:val="bottom"/>
            <w:hideMark/>
          </w:tcPr>
          <w:p w14:paraId="34E9A6AD" w14:textId="77777777" w:rsidR="00AA4C10" w:rsidRPr="00AA4C10" w:rsidRDefault="00AA4C10" w:rsidP="00AA4C10">
            <w:pPr>
              <w:spacing w:after="0" w:line="240" w:lineRule="auto"/>
              <w:jc w:val="center"/>
              <w:rPr>
                <w:rFonts w:ascii="Calibri" w:eastAsia="Times New Roman" w:hAnsi="Calibri" w:cs="Calibri"/>
                <w:color w:val="000000"/>
              </w:rPr>
            </w:pPr>
            <w:r w:rsidRPr="00AA4C10">
              <w:rPr>
                <w:rFonts w:ascii="Calibri" w:eastAsia="Times New Roman" w:hAnsi="Calibri" w:cs="Calibri"/>
                <w:color w:val="000000"/>
              </w:rPr>
              <w:t>252</w:t>
            </w:r>
          </w:p>
        </w:tc>
      </w:tr>
      <w:tr w:rsidR="00AA4C10" w:rsidRPr="00AA4C10" w14:paraId="1A9B93C3" w14:textId="77777777" w:rsidTr="00AA4C10">
        <w:trPr>
          <w:trHeight w:val="290"/>
        </w:trPr>
        <w:tc>
          <w:tcPr>
            <w:tcW w:w="1980" w:type="dxa"/>
            <w:tcBorders>
              <w:top w:val="nil"/>
              <w:left w:val="nil"/>
              <w:bottom w:val="nil"/>
              <w:right w:val="nil"/>
            </w:tcBorders>
            <w:shd w:val="clear" w:color="auto" w:fill="auto"/>
            <w:noWrap/>
            <w:vAlign w:val="bottom"/>
            <w:hideMark/>
          </w:tcPr>
          <w:p w14:paraId="1F298F89" w14:textId="77777777" w:rsidR="00AA4C10" w:rsidRPr="00AA4C10" w:rsidRDefault="00AA4C10" w:rsidP="00AA4C10">
            <w:pPr>
              <w:spacing w:after="0" w:line="240" w:lineRule="auto"/>
              <w:rPr>
                <w:rFonts w:ascii="Calibri" w:eastAsia="Times New Roman" w:hAnsi="Calibri" w:cs="Calibri"/>
                <w:color w:val="000000"/>
              </w:rPr>
            </w:pPr>
            <w:r w:rsidRPr="00AA4C10">
              <w:rPr>
                <w:rFonts w:ascii="Calibri" w:eastAsia="Times New Roman" w:hAnsi="Calibri" w:cs="Calibri"/>
                <w:color w:val="000000"/>
              </w:rPr>
              <w:t>West North Central</w:t>
            </w:r>
          </w:p>
        </w:tc>
        <w:tc>
          <w:tcPr>
            <w:tcW w:w="1260" w:type="dxa"/>
            <w:tcBorders>
              <w:top w:val="nil"/>
              <w:left w:val="nil"/>
              <w:bottom w:val="nil"/>
              <w:right w:val="nil"/>
            </w:tcBorders>
            <w:shd w:val="clear" w:color="auto" w:fill="auto"/>
            <w:noWrap/>
            <w:vAlign w:val="bottom"/>
            <w:hideMark/>
          </w:tcPr>
          <w:p w14:paraId="18742BED" w14:textId="77777777" w:rsidR="00AA4C10" w:rsidRPr="00AA4C10" w:rsidRDefault="00AA4C10" w:rsidP="00AA4C10">
            <w:pPr>
              <w:spacing w:after="0" w:line="240" w:lineRule="auto"/>
              <w:jc w:val="center"/>
              <w:rPr>
                <w:rFonts w:ascii="Calibri" w:eastAsia="Times New Roman" w:hAnsi="Calibri" w:cs="Calibri"/>
                <w:color w:val="000000"/>
              </w:rPr>
            </w:pPr>
            <w:r w:rsidRPr="00AA4C10">
              <w:rPr>
                <w:rFonts w:ascii="Calibri" w:eastAsia="Times New Roman" w:hAnsi="Calibri" w:cs="Calibri"/>
                <w:color w:val="000000"/>
              </w:rPr>
              <w:t>6</w:t>
            </w:r>
          </w:p>
        </w:tc>
        <w:tc>
          <w:tcPr>
            <w:tcW w:w="1260" w:type="dxa"/>
            <w:tcBorders>
              <w:top w:val="nil"/>
              <w:left w:val="nil"/>
              <w:bottom w:val="nil"/>
              <w:right w:val="nil"/>
            </w:tcBorders>
            <w:shd w:val="clear" w:color="auto" w:fill="auto"/>
            <w:noWrap/>
            <w:vAlign w:val="bottom"/>
            <w:hideMark/>
          </w:tcPr>
          <w:p w14:paraId="3BC5F392" w14:textId="77777777" w:rsidR="00AA4C10" w:rsidRPr="00AA4C10" w:rsidRDefault="00AA4C10" w:rsidP="00AA4C10">
            <w:pPr>
              <w:spacing w:after="0" w:line="240" w:lineRule="auto"/>
              <w:jc w:val="center"/>
              <w:rPr>
                <w:rFonts w:ascii="Calibri" w:eastAsia="Times New Roman" w:hAnsi="Calibri" w:cs="Calibri"/>
                <w:color w:val="000000"/>
              </w:rPr>
            </w:pPr>
            <w:r w:rsidRPr="00AA4C10">
              <w:rPr>
                <w:rFonts w:ascii="Calibri" w:eastAsia="Times New Roman" w:hAnsi="Calibri" w:cs="Calibri"/>
                <w:color w:val="000000"/>
              </w:rPr>
              <w:t>54</w:t>
            </w:r>
          </w:p>
        </w:tc>
        <w:tc>
          <w:tcPr>
            <w:tcW w:w="1628" w:type="dxa"/>
            <w:tcBorders>
              <w:top w:val="nil"/>
              <w:left w:val="nil"/>
              <w:bottom w:val="nil"/>
              <w:right w:val="nil"/>
            </w:tcBorders>
            <w:shd w:val="clear" w:color="auto" w:fill="auto"/>
            <w:noWrap/>
            <w:vAlign w:val="bottom"/>
            <w:hideMark/>
          </w:tcPr>
          <w:p w14:paraId="341E0507" w14:textId="77777777" w:rsidR="00AA4C10" w:rsidRPr="00AA4C10" w:rsidRDefault="00AA4C10" w:rsidP="00AA4C10">
            <w:pPr>
              <w:spacing w:after="0" w:line="240" w:lineRule="auto"/>
              <w:jc w:val="center"/>
              <w:rPr>
                <w:rFonts w:ascii="Calibri" w:eastAsia="Times New Roman" w:hAnsi="Calibri" w:cs="Calibri"/>
                <w:color w:val="000000"/>
              </w:rPr>
            </w:pPr>
            <w:r w:rsidRPr="00AA4C10">
              <w:rPr>
                <w:rFonts w:ascii="Calibri" w:eastAsia="Times New Roman" w:hAnsi="Calibri" w:cs="Calibri"/>
                <w:color w:val="000000"/>
              </w:rPr>
              <w:t>32</w:t>
            </w:r>
          </w:p>
        </w:tc>
        <w:tc>
          <w:tcPr>
            <w:tcW w:w="1162" w:type="dxa"/>
            <w:tcBorders>
              <w:top w:val="nil"/>
              <w:left w:val="nil"/>
              <w:bottom w:val="nil"/>
              <w:right w:val="nil"/>
            </w:tcBorders>
            <w:shd w:val="clear" w:color="auto" w:fill="auto"/>
            <w:noWrap/>
            <w:vAlign w:val="bottom"/>
            <w:hideMark/>
          </w:tcPr>
          <w:p w14:paraId="7EB3A0FA" w14:textId="77777777" w:rsidR="00AA4C10" w:rsidRPr="00AA4C10" w:rsidRDefault="00AA4C10" w:rsidP="00AA4C10">
            <w:pPr>
              <w:spacing w:after="0" w:line="240" w:lineRule="auto"/>
              <w:jc w:val="center"/>
              <w:rPr>
                <w:rFonts w:ascii="Calibri" w:eastAsia="Times New Roman" w:hAnsi="Calibri" w:cs="Calibri"/>
                <w:color w:val="000000"/>
              </w:rPr>
            </w:pPr>
            <w:r w:rsidRPr="00AA4C10">
              <w:rPr>
                <w:rFonts w:ascii="Calibri" w:eastAsia="Times New Roman" w:hAnsi="Calibri" w:cs="Calibri"/>
                <w:color w:val="000000"/>
              </w:rPr>
              <w:t>27</w:t>
            </w:r>
          </w:p>
        </w:tc>
        <w:tc>
          <w:tcPr>
            <w:tcW w:w="1530" w:type="dxa"/>
            <w:tcBorders>
              <w:top w:val="nil"/>
              <w:left w:val="nil"/>
              <w:bottom w:val="nil"/>
              <w:right w:val="nil"/>
            </w:tcBorders>
            <w:shd w:val="clear" w:color="auto" w:fill="auto"/>
            <w:noWrap/>
            <w:vAlign w:val="bottom"/>
            <w:hideMark/>
          </w:tcPr>
          <w:p w14:paraId="4C3382F1" w14:textId="77777777" w:rsidR="00AA4C10" w:rsidRPr="00AA4C10" w:rsidRDefault="00AA4C10" w:rsidP="00AA4C10">
            <w:pPr>
              <w:spacing w:after="0" w:line="240" w:lineRule="auto"/>
              <w:jc w:val="center"/>
              <w:rPr>
                <w:rFonts w:ascii="Calibri" w:eastAsia="Times New Roman" w:hAnsi="Calibri" w:cs="Calibri"/>
                <w:color w:val="000000"/>
              </w:rPr>
            </w:pPr>
            <w:r w:rsidRPr="00AA4C10">
              <w:rPr>
                <w:rFonts w:ascii="Calibri" w:eastAsia="Times New Roman" w:hAnsi="Calibri" w:cs="Calibri"/>
                <w:color w:val="000000"/>
              </w:rPr>
              <w:t>95</w:t>
            </w:r>
          </w:p>
        </w:tc>
        <w:tc>
          <w:tcPr>
            <w:tcW w:w="1080" w:type="dxa"/>
            <w:tcBorders>
              <w:top w:val="nil"/>
              <w:left w:val="nil"/>
              <w:bottom w:val="nil"/>
              <w:right w:val="nil"/>
            </w:tcBorders>
            <w:shd w:val="clear" w:color="auto" w:fill="auto"/>
            <w:noWrap/>
            <w:vAlign w:val="bottom"/>
            <w:hideMark/>
          </w:tcPr>
          <w:p w14:paraId="6F333595" w14:textId="77777777" w:rsidR="00AA4C10" w:rsidRPr="00AA4C10" w:rsidRDefault="00AA4C10" w:rsidP="00AA4C10">
            <w:pPr>
              <w:spacing w:after="0" w:line="240" w:lineRule="auto"/>
              <w:jc w:val="center"/>
              <w:rPr>
                <w:rFonts w:ascii="Calibri" w:eastAsia="Times New Roman" w:hAnsi="Calibri" w:cs="Calibri"/>
                <w:color w:val="000000"/>
              </w:rPr>
            </w:pPr>
            <w:r w:rsidRPr="00AA4C10">
              <w:rPr>
                <w:rFonts w:ascii="Calibri" w:eastAsia="Times New Roman" w:hAnsi="Calibri" w:cs="Calibri"/>
                <w:color w:val="000000"/>
              </w:rPr>
              <w:t>214</w:t>
            </w:r>
          </w:p>
        </w:tc>
      </w:tr>
      <w:tr w:rsidR="00AA4C10" w:rsidRPr="00AA4C10" w14:paraId="3BF6A6CA" w14:textId="77777777" w:rsidTr="00AA4C10">
        <w:trPr>
          <w:trHeight w:val="290"/>
        </w:trPr>
        <w:tc>
          <w:tcPr>
            <w:tcW w:w="1980" w:type="dxa"/>
            <w:tcBorders>
              <w:top w:val="nil"/>
              <w:left w:val="nil"/>
              <w:bottom w:val="nil"/>
              <w:right w:val="nil"/>
            </w:tcBorders>
            <w:shd w:val="clear" w:color="auto" w:fill="auto"/>
            <w:noWrap/>
            <w:vAlign w:val="bottom"/>
            <w:hideMark/>
          </w:tcPr>
          <w:p w14:paraId="5D80526A" w14:textId="77777777" w:rsidR="00AA4C10" w:rsidRPr="00AA4C10" w:rsidRDefault="00AA4C10" w:rsidP="00AA4C10">
            <w:pPr>
              <w:spacing w:after="0" w:line="240" w:lineRule="auto"/>
              <w:rPr>
                <w:rFonts w:ascii="Calibri" w:eastAsia="Times New Roman" w:hAnsi="Calibri" w:cs="Calibri"/>
                <w:color w:val="000000"/>
              </w:rPr>
            </w:pPr>
            <w:r w:rsidRPr="00AA4C10">
              <w:rPr>
                <w:rFonts w:ascii="Calibri" w:eastAsia="Times New Roman" w:hAnsi="Calibri" w:cs="Calibri"/>
                <w:color w:val="000000"/>
              </w:rPr>
              <w:t>West South Central</w:t>
            </w:r>
          </w:p>
        </w:tc>
        <w:tc>
          <w:tcPr>
            <w:tcW w:w="1260" w:type="dxa"/>
            <w:tcBorders>
              <w:top w:val="nil"/>
              <w:left w:val="nil"/>
              <w:bottom w:val="nil"/>
              <w:right w:val="nil"/>
            </w:tcBorders>
            <w:shd w:val="clear" w:color="auto" w:fill="auto"/>
            <w:noWrap/>
            <w:vAlign w:val="bottom"/>
            <w:hideMark/>
          </w:tcPr>
          <w:p w14:paraId="1EE69DA7" w14:textId="77777777" w:rsidR="00AA4C10" w:rsidRPr="00AA4C10" w:rsidRDefault="00AA4C10" w:rsidP="00AA4C10">
            <w:pPr>
              <w:spacing w:after="0" w:line="240" w:lineRule="auto"/>
              <w:jc w:val="center"/>
              <w:rPr>
                <w:rFonts w:ascii="Calibri" w:eastAsia="Times New Roman" w:hAnsi="Calibri" w:cs="Calibri"/>
                <w:color w:val="000000"/>
              </w:rPr>
            </w:pPr>
            <w:r w:rsidRPr="00AA4C10">
              <w:rPr>
                <w:rFonts w:ascii="Calibri" w:eastAsia="Times New Roman" w:hAnsi="Calibri" w:cs="Calibri"/>
                <w:color w:val="000000"/>
              </w:rPr>
              <w:t>3</w:t>
            </w:r>
          </w:p>
        </w:tc>
        <w:tc>
          <w:tcPr>
            <w:tcW w:w="1260" w:type="dxa"/>
            <w:tcBorders>
              <w:top w:val="nil"/>
              <w:left w:val="nil"/>
              <w:bottom w:val="nil"/>
              <w:right w:val="nil"/>
            </w:tcBorders>
            <w:shd w:val="clear" w:color="auto" w:fill="auto"/>
            <w:noWrap/>
            <w:vAlign w:val="bottom"/>
            <w:hideMark/>
          </w:tcPr>
          <w:p w14:paraId="103ACDC9" w14:textId="77777777" w:rsidR="00AA4C10" w:rsidRPr="00AA4C10" w:rsidRDefault="00AA4C10" w:rsidP="00AA4C10">
            <w:pPr>
              <w:spacing w:after="0" w:line="240" w:lineRule="auto"/>
              <w:jc w:val="center"/>
              <w:rPr>
                <w:rFonts w:ascii="Calibri" w:eastAsia="Times New Roman" w:hAnsi="Calibri" w:cs="Calibri"/>
                <w:color w:val="000000"/>
              </w:rPr>
            </w:pPr>
            <w:r w:rsidRPr="00AA4C10">
              <w:rPr>
                <w:rFonts w:ascii="Calibri" w:eastAsia="Times New Roman" w:hAnsi="Calibri" w:cs="Calibri"/>
                <w:color w:val="000000"/>
              </w:rPr>
              <w:t>64</w:t>
            </w:r>
          </w:p>
        </w:tc>
        <w:tc>
          <w:tcPr>
            <w:tcW w:w="1628" w:type="dxa"/>
            <w:tcBorders>
              <w:top w:val="nil"/>
              <w:left w:val="nil"/>
              <w:bottom w:val="nil"/>
              <w:right w:val="nil"/>
            </w:tcBorders>
            <w:shd w:val="clear" w:color="auto" w:fill="auto"/>
            <w:noWrap/>
            <w:vAlign w:val="bottom"/>
            <w:hideMark/>
          </w:tcPr>
          <w:p w14:paraId="3AF561C0" w14:textId="77777777" w:rsidR="00AA4C10" w:rsidRPr="00AA4C10" w:rsidRDefault="00AA4C10" w:rsidP="00AA4C10">
            <w:pPr>
              <w:spacing w:after="0" w:line="240" w:lineRule="auto"/>
              <w:jc w:val="center"/>
              <w:rPr>
                <w:rFonts w:ascii="Calibri" w:eastAsia="Times New Roman" w:hAnsi="Calibri" w:cs="Calibri"/>
                <w:color w:val="000000"/>
              </w:rPr>
            </w:pPr>
            <w:r w:rsidRPr="00AA4C10">
              <w:rPr>
                <w:rFonts w:ascii="Calibri" w:eastAsia="Times New Roman" w:hAnsi="Calibri" w:cs="Calibri"/>
                <w:color w:val="000000"/>
              </w:rPr>
              <w:t>233</w:t>
            </w:r>
          </w:p>
        </w:tc>
        <w:tc>
          <w:tcPr>
            <w:tcW w:w="1162" w:type="dxa"/>
            <w:tcBorders>
              <w:top w:val="nil"/>
              <w:left w:val="nil"/>
              <w:bottom w:val="nil"/>
              <w:right w:val="nil"/>
            </w:tcBorders>
            <w:shd w:val="clear" w:color="auto" w:fill="auto"/>
            <w:noWrap/>
            <w:vAlign w:val="bottom"/>
            <w:hideMark/>
          </w:tcPr>
          <w:p w14:paraId="72B3D265" w14:textId="77777777" w:rsidR="00AA4C10" w:rsidRPr="00AA4C10" w:rsidRDefault="00AA4C10" w:rsidP="00AA4C10">
            <w:pPr>
              <w:spacing w:after="0" w:line="240" w:lineRule="auto"/>
              <w:jc w:val="center"/>
              <w:rPr>
                <w:rFonts w:ascii="Calibri" w:eastAsia="Times New Roman" w:hAnsi="Calibri" w:cs="Calibri"/>
                <w:color w:val="000000"/>
              </w:rPr>
            </w:pPr>
            <w:r w:rsidRPr="00AA4C10">
              <w:rPr>
                <w:rFonts w:ascii="Calibri" w:eastAsia="Times New Roman" w:hAnsi="Calibri" w:cs="Calibri"/>
                <w:color w:val="000000"/>
              </w:rPr>
              <w:t>41</w:t>
            </w:r>
          </w:p>
        </w:tc>
        <w:tc>
          <w:tcPr>
            <w:tcW w:w="1530" w:type="dxa"/>
            <w:tcBorders>
              <w:top w:val="nil"/>
              <w:left w:val="nil"/>
              <w:bottom w:val="nil"/>
              <w:right w:val="nil"/>
            </w:tcBorders>
            <w:shd w:val="clear" w:color="auto" w:fill="auto"/>
            <w:noWrap/>
            <w:vAlign w:val="bottom"/>
            <w:hideMark/>
          </w:tcPr>
          <w:p w14:paraId="779B701D" w14:textId="77777777" w:rsidR="00AA4C10" w:rsidRPr="00AA4C10" w:rsidRDefault="00AA4C10" w:rsidP="00AA4C10">
            <w:pPr>
              <w:spacing w:after="0" w:line="240" w:lineRule="auto"/>
              <w:jc w:val="center"/>
              <w:rPr>
                <w:rFonts w:ascii="Calibri" w:eastAsia="Times New Roman" w:hAnsi="Calibri" w:cs="Calibri"/>
                <w:color w:val="000000"/>
              </w:rPr>
            </w:pPr>
            <w:r w:rsidRPr="00AA4C10">
              <w:rPr>
                <w:rFonts w:ascii="Calibri" w:eastAsia="Times New Roman" w:hAnsi="Calibri" w:cs="Calibri"/>
                <w:color w:val="000000"/>
              </w:rPr>
              <w:t>108</w:t>
            </w:r>
          </w:p>
        </w:tc>
        <w:tc>
          <w:tcPr>
            <w:tcW w:w="1080" w:type="dxa"/>
            <w:tcBorders>
              <w:top w:val="nil"/>
              <w:left w:val="nil"/>
              <w:bottom w:val="nil"/>
              <w:right w:val="nil"/>
            </w:tcBorders>
            <w:shd w:val="clear" w:color="auto" w:fill="auto"/>
            <w:noWrap/>
            <w:vAlign w:val="bottom"/>
            <w:hideMark/>
          </w:tcPr>
          <w:p w14:paraId="2128F974" w14:textId="77777777" w:rsidR="00AA4C10" w:rsidRPr="00AA4C10" w:rsidRDefault="00AA4C10" w:rsidP="00AA4C10">
            <w:pPr>
              <w:spacing w:after="0" w:line="240" w:lineRule="auto"/>
              <w:jc w:val="center"/>
              <w:rPr>
                <w:rFonts w:ascii="Calibri" w:eastAsia="Times New Roman" w:hAnsi="Calibri" w:cs="Calibri"/>
                <w:color w:val="000000"/>
              </w:rPr>
            </w:pPr>
            <w:r w:rsidRPr="00AA4C10">
              <w:rPr>
                <w:rFonts w:ascii="Calibri" w:eastAsia="Times New Roman" w:hAnsi="Calibri" w:cs="Calibri"/>
                <w:color w:val="000000"/>
              </w:rPr>
              <w:t>449</w:t>
            </w:r>
          </w:p>
        </w:tc>
      </w:tr>
      <w:tr w:rsidR="00AA4C10" w:rsidRPr="00AA4C10" w14:paraId="199B2068" w14:textId="77777777" w:rsidTr="00AA4C10">
        <w:trPr>
          <w:trHeight w:val="290"/>
        </w:trPr>
        <w:tc>
          <w:tcPr>
            <w:tcW w:w="1980" w:type="dxa"/>
            <w:tcBorders>
              <w:top w:val="single" w:sz="4" w:space="0" w:color="8EA9DB"/>
              <w:left w:val="nil"/>
              <w:bottom w:val="nil"/>
              <w:right w:val="nil"/>
            </w:tcBorders>
            <w:shd w:val="clear" w:color="D9E1F2" w:fill="D9E1F2"/>
            <w:noWrap/>
            <w:vAlign w:val="bottom"/>
            <w:hideMark/>
          </w:tcPr>
          <w:p w14:paraId="00697073" w14:textId="77777777" w:rsidR="00AA4C10" w:rsidRPr="00AA4C10" w:rsidRDefault="00AA4C10" w:rsidP="00AA4C10">
            <w:pPr>
              <w:spacing w:after="0" w:line="240" w:lineRule="auto"/>
              <w:rPr>
                <w:rFonts w:ascii="Calibri" w:eastAsia="Times New Roman" w:hAnsi="Calibri" w:cs="Calibri"/>
                <w:b/>
                <w:bCs/>
                <w:color w:val="000000"/>
              </w:rPr>
            </w:pPr>
            <w:r w:rsidRPr="00AA4C10">
              <w:rPr>
                <w:rFonts w:ascii="Calibri" w:eastAsia="Times New Roman" w:hAnsi="Calibri" w:cs="Calibri"/>
                <w:b/>
                <w:bCs/>
                <w:color w:val="000000"/>
              </w:rPr>
              <w:t>Grand Total</w:t>
            </w:r>
          </w:p>
        </w:tc>
        <w:tc>
          <w:tcPr>
            <w:tcW w:w="1260" w:type="dxa"/>
            <w:tcBorders>
              <w:top w:val="single" w:sz="4" w:space="0" w:color="8EA9DB"/>
              <w:left w:val="nil"/>
              <w:bottom w:val="nil"/>
              <w:right w:val="nil"/>
            </w:tcBorders>
            <w:shd w:val="clear" w:color="D9E1F2" w:fill="D9E1F2"/>
            <w:noWrap/>
            <w:vAlign w:val="bottom"/>
            <w:hideMark/>
          </w:tcPr>
          <w:p w14:paraId="680B8FD1" w14:textId="77777777" w:rsidR="00AA4C10" w:rsidRPr="00AA4C10" w:rsidRDefault="00AA4C10" w:rsidP="00AA4C10">
            <w:pPr>
              <w:spacing w:after="0" w:line="240" w:lineRule="auto"/>
              <w:jc w:val="center"/>
              <w:rPr>
                <w:rFonts w:ascii="Calibri" w:eastAsia="Times New Roman" w:hAnsi="Calibri" w:cs="Calibri"/>
                <w:b/>
                <w:bCs/>
                <w:color w:val="000000"/>
              </w:rPr>
            </w:pPr>
            <w:r w:rsidRPr="00AA4C10">
              <w:rPr>
                <w:rFonts w:ascii="Calibri" w:eastAsia="Times New Roman" w:hAnsi="Calibri" w:cs="Calibri"/>
                <w:b/>
                <w:bCs/>
                <w:color w:val="000000"/>
              </w:rPr>
              <w:t>46</w:t>
            </w:r>
          </w:p>
        </w:tc>
        <w:tc>
          <w:tcPr>
            <w:tcW w:w="1260" w:type="dxa"/>
            <w:tcBorders>
              <w:top w:val="single" w:sz="4" w:space="0" w:color="8EA9DB"/>
              <w:left w:val="nil"/>
              <w:bottom w:val="nil"/>
              <w:right w:val="nil"/>
            </w:tcBorders>
            <w:shd w:val="clear" w:color="D9E1F2" w:fill="D9E1F2"/>
            <w:noWrap/>
            <w:vAlign w:val="bottom"/>
            <w:hideMark/>
          </w:tcPr>
          <w:p w14:paraId="1E992CEE" w14:textId="77777777" w:rsidR="00AA4C10" w:rsidRPr="00AA4C10" w:rsidRDefault="00AA4C10" w:rsidP="00AA4C10">
            <w:pPr>
              <w:spacing w:after="0" w:line="240" w:lineRule="auto"/>
              <w:jc w:val="center"/>
              <w:rPr>
                <w:rFonts w:ascii="Calibri" w:eastAsia="Times New Roman" w:hAnsi="Calibri" w:cs="Calibri"/>
                <w:b/>
                <w:bCs/>
                <w:color w:val="000000"/>
              </w:rPr>
            </w:pPr>
            <w:r w:rsidRPr="00AA4C10">
              <w:rPr>
                <w:rFonts w:ascii="Calibri" w:eastAsia="Times New Roman" w:hAnsi="Calibri" w:cs="Calibri"/>
                <w:b/>
                <w:bCs/>
                <w:color w:val="000000"/>
              </w:rPr>
              <w:t>342</w:t>
            </w:r>
          </w:p>
        </w:tc>
        <w:tc>
          <w:tcPr>
            <w:tcW w:w="1628" w:type="dxa"/>
            <w:tcBorders>
              <w:top w:val="single" w:sz="4" w:space="0" w:color="8EA9DB"/>
              <w:left w:val="nil"/>
              <w:bottom w:val="nil"/>
              <w:right w:val="nil"/>
            </w:tcBorders>
            <w:shd w:val="clear" w:color="D9E1F2" w:fill="D9E1F2"/>
            <w:noWrap/>
            <w:vAlign w:val="bottom"/>
            <w:hideMark/>
          </w:tcPr>
          <w:p w14:paraId="755D6CD1" w14:textId="77777777" w:rsidR="00AA4C10" w:rsidRPr="00AA4C10" w:rsidRDefault="00AA4C10" w:rsidP="00AA4C10">
            <w:pPr>
              <w:spacing w:after="0" w:line="240" w:lineRule="auto"/>
              <w:jc w:val="center"/>
              <w:rPr>
                <w:rFonts w:ascii="Calibri" w:eastAsia="Times New Roman" w:hAnsi="Calibri" w:cs="Calibri"/>
                <w:b/>
                <w:bCs/>
                <w:color w:val="000000"/>
              </w:rPr>
            </w:pPr>
            <w:r w:rsidRPr="00AA4C10">
              <w:rPr>
                <w:rFonts w:ascii="Calibri" w:eastAsia="Times New Roman" w:hAnsi="Calibri" w:cs="Calibri"/>
                <w:b/>
                <w:bCs/>
                <w:color w:val="000000"/>
              </w:rPr>
              <w:t>479</w:t>
            </w:r>
          </w:p>
        </w:tc>
        <w:tc>
          <w:tcPr>
            <w:tcW w:w="1162" w:type="dxa"/>
            <w:tcBorders>
              <w:top w:val="single" w:sz="4" w:space="0" w:color="8EA9DB"/>
              <w:left w:val="nil"/>
              <w:bottom w:val="nil"/>
              <w:right w:val="nil"/>
            </w:tcBorders>
            <w:shd w:val="clear" w:color="D9E1F2" w:fill="D9E1F2"/>
            <w:noWrap/>
            <w:vAlign w:val="bottom"/>
            <w:hideMark/>
          </w:tcPr>
          <w:p w14:paraId="1C247D46" w14:textId="77777777" w:rsidR="00AA4C10" w:rsidRPr="00AA4C10" w:rsidRDefault="00AA4C10" w:rsidP="00AA4C10">
            <w:pPr>
              <w:spacing w:after="0" w:line="240" w:lineRule="auto"/>
              <w:jc w:val="center"/>
              <w:rPr>
                <w:rFonts w:ascii="Calibri" w:eastAsia="Times New Roman" w:hAnsi="Calibri" w:cs="Calibri"/>
                <w:b/>
                <w:bCs/>
                <w:color w:val="000000"/>
              </w:rPr>
            </w:pPr>
            <w:r w:rsidRPr="00AA4C10">
              <w:rPr>
                <w:rFonts w:ascii="Calibri" w:eastAsia="Times New Roman" w:hAnsi="Calibri" w:cs="Calibri"/>
                <w:b/>
                <w:bCs/>
                <w:color w:val="000000"/>
              </w:rPr>
              <w:t>193</w:t>
            </w:r>
          </w:p>
        </w:tc>
        <w:tc>
          <w:tcPr>
            <w:tcW w:w="1530" w:type="dxa"/>
            <w:tcBorders>
              <w:top w:val="single" w:sz="4" w:space="0" w:color="8EA9DB"/>
              <w:left w:val="nil"/>
              <w:bottom w:val="nil"/>
              <w:right w:val="nil"/>
            </w:tcBorders>
            <w:shd w:val="clear" w:color="D9E1F2" w:fill="D9E1F2"/>
            <w:noWrap/>
            <w:vAlign w:val="bottom"/>
            <w:hideMark/>
          </w:tcPr>
          <w:p w14:paraId="3EE696E9" w14:textId="77777777" w:rsidR="00AA4C10" w:rsidRPr="00AA4C10" w:rsidRDefault="00AA4C10" w:rsidP="00AA4C10">
            <w:pPr>
              <w:spacing w:after="0" w:line="240" w:lineRule="auto"/>
              <w:jc w:val="center"/>
              <w:rPr>
                <w:rFonts w:ascii="Calibri" w:eastAsia="Times New Roman" w:hAnsi="Calibri" w:cs="Calibri"/>
                <w:b/>
                <w:bCs/>
                <w:color w:val="000000"/>
              </w:rPr>
            </w:pPr>
            <w:r w:rsidRPr="00AA4C10">
              <w:rPr>
                <w:rFonts w:ascii="Calibri" w:eastAsia="Times New Roman" w:hAnsi="Calibri" w:cs="Calibri"/>
                <w:b/>
                <w:bCs/>
                <w:color w:val="000000"/>
              </w:rPr>
              <w:t>940</w:t>
            </w:r>
          </w:p>
        </w:tc>
        <w:tc>
          <w:tcPr>
            <w:tcW w:w="1080" w:type="dxa"/>
            <w:tcBorders>
              <w:top w:val="single" w:sz="4" w:space="0" w:color="8EA9DB"/>
              <w:left w:val="nil"/>
              <w:bottom w:val="nil"/>
              <w:right w:val="nil"/>
            </w:tcBorders>
            <w:shd w:val="clear" w:color="D9E1F2" w:fill="D9E1F2"/>
            <w:noWrap/>
            <w:vAlign w:val="bottom"/>
            <w:hideMark/>
          </w:tcPr>
          <w:p w14:paraId="2F383021" w14:textId="77777777" w:rsidR="00AA4C10" w:rsidRPr="00AA4C10" w:rsidRDefault="00AA4C10" w:rsidP="00AA4C10">
            <w:pPr>
              <w:spacing w:after="0" w:line="240" w:lineRule="auto"/>
              <w:jc w:val="center"/>
              <w:rPr>
                <w:rFonts w:ascii="Calibri" w:eastAsia="Times New Roman" w:hAnsi="Calibri" w:cs="Calibri"/>
                <w:b/>
                <w:bCs/>
                <w:color w:val="000000"/>
              </w:rPr>
            </w:pPr>
            <w:r w:rsidRPr="00AA4C10">
              <w:rPr>
                <w:rFonts w:ascii="Calibri" w:eastAsia="Times New Roman" w:hAnsi="Calibri" w:cs="Calibri"/>
                <w:b/>
                <w:bCs/>
                <w:color w:val="000000"/>
              </w:rPr>
              <w:t>2000</w:t>
            </w:r>
          </w:p>
        </w:tc>
      </w:tr>
    </w:tbl>
    <w:p w14:paraId="3D078430" w14:textId="77777777" w:rsidR="00AA4C10" w:rsidRPr="00AA4C10" w:rsidRDefault="00AA4C10" w:rsidP="00AA4C10">
      <w:pPr>
        <w:rPr>
          <w:sz w:val="24"/>
          <w:szCs w:val="24"/>
        </w:rPr>
      </w:pPr>
    </w:p>
    <w:p w14:paraId="75EFA506" w14:textId="3C745DFF" w:rsidR="00AB24FD" w:rsidRDefault="00AB24FD" w:rsidP="00942C4A">
      <w:pPr>
        <w:jc w:val="center"/>
        <w:rPr>
          <w:b/>
          <w:bCs/>
          <w:sz w:val="28"/>
          <w:szCs w:val="28"/>
        </w:rPr>
      </w:pPr>
    </w:p>
    <w:p w14:paraId="5746C5EB" w14:textId="77777777" w:rsidR="00AB24FD" w:rsidRDefault="00AB24FD">
      <w:pPr>
        <w:rPr>
          <w:b/>
          <w:bCs/>
          <w:sz w:val="28"/>
          <w:szCs w:val="28"/>
        </w:rPr>
      </w:pPr>
      <w:r>
        <w:rPr>
          <w:b/>
          <w:bCs/>
          <w:sz w:val="28"/>
          <w:szCs w:val="28"/>
        </w:rPr>
        <w:br w:type="page"/>
      </w:r>
    </w:p>
    <w:p w14:paraId="1368F464" w14:textId="7F37060F" w:rsidR="00AB24FD" w:rsidRDefault="00AB24FD" w:rsidP="00942C4A">
      <w:pPr>
        <w:jc w:val="center"/>
        <w:rPr>
          <w:b/>
          <w:bCs/>
          <w:sz w:val="28"/>
          <w:szCs w:val="28"/>
        </w:rPr>
      </w:pPr>
    </w:p>
    <w:p w14:paraId="3C513FC3" w14:textId="7FA68725" w:rsidR="00AB24FD" w:rsidRDefault="00AB24FD" w:rsidP="00DC0494">
      <w:pPr>
        <w:pStyle w:val="ListParagraph"/>
        <w:numPr>
          <w:ilvl w:val="0"/>
          <w:numId w:val="2"/>
        </w:numPr>
        <w:rPr>
          <w:sz w:val="24"/>
          <w:szCs w:val="24"/>
        </w:rPr>
      </w:pPr>
      <w:r w:rsidRPr="00AB24FD">
        <w:rPr>
          <w:sz w:val="24"/>
          <w:szCs w:val="24"/>
        </w:rPr>
        <w:t xml:space="preserve">Region and Service – </w:t>
      </w:r>
      <w:r>
        <w:rPr>
          <w:sz w:val="24"/>
          <w:szCs w:val="24"/>
        </w:rPr>
        <w:t xml:space="preserve">This Excel-produced crosstabulation table between region and service was created using the Pivot Table.  It shows which types of service dominate the hospital database (General Medical &amp; Surgery, followed by Psychiatric, and Long-term Acute), and how the types of service breakdown by Region.  </w:t>
      </w:r>
    </w:p>
    <w:p w14:paraId="329B8629" w14:textId="77777777" w:rsidR="000707AF" w:rsidRPr="000707AF" w:rsidRDefault="000707AF" w:rsidP="000707AF">
      <w:pPr>
        <w:ind w:left="360"/>
        <w:rPr>
          <w:sz w:val="24"/>
          <w:szCs w:val="24"/>
        </w:rPr>
      </w:pPr>
    </w:p>
    <w:tbl>
      <w:tblPr>
        <w:tblW w:w="10988" w:type="dxa"/>
        <w:tblInd w:w="-630" w:type="dxa"/>
        <w:tblLook w:val="04A0" w:firstRow="1" w:lastRow="0" w:firstColumn="1" w:lastColumn="0" w:noHBand="0" w:noVBand="1"/>
      </w:tblPr>
      <w:tblGrid>
        <w:gridCol w:w="1965"/>
        <w:gridCol w:w="879"/>
        <w:gridCol w:w="879"/>
        <w:gridCol w:w="929"/>
        <w:gridCol w:w="1120"/>
        <w:gridCol w:w="945"/>
        <w:gridCol w:w="804"/>
        <w:gridCol w:w="929"/>
        <w:gridCol w:w="879"/>
        <w:gridCol w:w="879"/>
        <w:gridCol w:w="780"/>
      </w:tblGrid>
      <w:tr w:rsidR="000707AF" w:rsidRPr="004A4EF7" w14:paraId="3FC16CF6" w14:textId="77777777" w:rsidTr="000707AF">
        <w:trPr>
          <w:trHeight w:val="302"/>
        </w:trPr>
        <w:tc>
          <w:tcPr>
            <w:tcW w:w="1965" w:type="dxa"/>
            <w:tcBorders>
              <w:top w:val="nil"/>
              <w:left w:val="nil"/>
              <w:bottom w:val="single" w:sz="4" w:space="0" w:color="8EA9DB"/>
              <w:right w:val="nil"/>
            </w:tcBorders>
            <w:shd w:val="clear" w:color="D9E1F2" w:fill="D9E1F2"/>
            <w:noWrap/>
            <w:vAlign w:val="bottom"/>
            <w:hideMark/>
          </w:tcPr>
          <w:p w14:paraId="6BA227DF" w14:textId="77777777" w:rsidR="004A4EF7" w:rsidRPr="004A4EF7" w:rsidRDefault="004A4EF7" w:rsidP="004A4EF7">
            <w:pPr>
              <w:spacing w:after="0" w:line="240" w:lineRule="auto"/>
              <w:rPr>
                <w:rFonts w:ascii="Calibri" w:eastAsia="Times New Roman" w:hAnsi="Calibri" w:cs="Calibri"/>
                <w:b/>
                <w:bCs/>
                <w:color w:val="000000"/>
              </w:rPr>
            </w:pPr>
            <w:r w:rsidRPr="004A4EF7">
              <w:rPr>
                <w:rFonts w:ascii="Calibri" w:eastAsia="Times New Roman" w:hAnsi="Calibri" w:cs="Calibri"/>
                <w:b/>
                <w:bCs/>
                <w:color w:val="000000"/>
              </w:rPr>
              <w:t>Row Labels</w:t>
            </w:r>
          </w:p>
        </w:tc>
        <w:tc>
          <w:tcPr>
            <w:tcW w:w="879" w:type="dxa"/>
            <w:tcBorders>
              <w:top w:val="nil"/>
              <w:left w:val="nil"/>
              <w:bottom w:val="single" w:sz="4" w:space="0" w:color="8EA9DB"/>
              <w:right w:val="nil"/>
            </w:tcBorders>
            <w:shd w:val="clear" w:color="D9E1F2" w:fill="D9E1F2"/>
            <w:noWrap/>
            <w:vAlign w:val="bottom"/>
            <w:hideMark/>
          </w:tcPr>
          <w:p w14:paraId="46E090E5" w14:textId="77777777" w:rsidR="004A4EF7" w:rsidRPr="004A4EF7" w:rsidRDefault="004A4EF7" w:rsidP="004A4EF7">
            <w:pPr>
              <w:spacing w:after="0" w:line="240" w:lineRule="auto"/>
              <w:rPr>
                <w:rFonts w:ascii="Calibri" w:eastAsia="Times New Roman" w:hAnsi="Calibri" w:cs="Calibri"/>
                <w:b/>
                <w:bCs/>
                <w:color w:val="000000"/>
              </w:rPr>
            </w:pPr>
            <w:r w:rsidRPr="004A4EF7">
              <w:rPr>
                <w:rFonts w:ascii="Calibri" w:eastAsia="Times New Roman" w:hAnsi="Calibri" w:cs="Calibri"/>
                <w:b/>
                <w:bCs/>
                <w:color w:val="000000"/>
              </w:rPr>
              <w:t>East North Central</w:t>
            </w:r>
          </w:p>
        </w:tc>
        <w:tc>
          <w:tcPr>
            <w:tcW w:w="879" w:type="dxa"/>
            <w:tcBorders>
              <w:top w:val="nil"/>
              <w:left w:val="nil"/>
              <w:bottom w:val="single" w:sz="4" w:space="0" w:color="8EA9DB"/>
              <w:right w:val="nil"/>
            </w:tcBorders>
            <w:shd w:val="clear" w:color="D9E1F2" w:fill="D9E1F2"/>
            <w:noWrap/>
            <w:vAlign w:val="bottom"/>
            <w:hideMark/>
          </w:tcPr>
          <w:p w14:paraId="302376D6" w14:textId="77777777" w:rsidR="004A4EF7" w:rsidRPr="004A4EF7" w:rsidRDefault="004A4EF7" w:rsidP="004A4EF7">
            <w:pPr>
              <w:spacing w:after="0" w:line="240" w:lineRule="auto"/>
              <w:rPr>
                <w:rFonts w:ascii="Calibri" w:eastAsia="Times New Roman" w:hAnsi="Calibri" w:cs="Calibri"/>
                <w:b/>
                <w:bCs/>
                <w:color w:val="000000"/>
              </w:rPr>
            </w:pPr>
            <w:r w:rsidRPr="004A4EF7">
              <w:rPr>
                <w:rFonts w:ascii="Calibri" w:eastAsia="Times New Roman" w:hAnsi="Calibri" w:cs="Calibri"/>
                <w:b/>
                <w:bCs/>
                <w:color w:val="000000"/>
              </w:rPr>
              <w:t>East South Central</w:t>
            </w:r>
          </w:p>
        </w:tc>
        <w:tc>
          <w:tcPr>
            <w:tcW w:w="929" w:type="dxa"/>
            <w:tcBorders>
              <w:top w:val="nil"/>
              <w:left w:val="nil"/>
              <w:bottom w:val="single" w:sz="4" w:space="0" w:color="8EA9DB"/>
              <w:right w:val="nil"/>
            </w:tcBorders>
            <w:shd w:val="clear" w:color="D9E1F2" w:fill="D9E1F2"/>
            <w:noWrap/>
            <w:vAlign w:val="bottom"/>
            <w:hideMark/>
          </w:tcPr>
          <w:p w14:paraId="5B92BAD2" w14:textId="77777777" w:rsidR="004A4EF7" w:rsidRPr="004A4EF7" w:rsidRDefault="004A4EF7" w:rsidP="004A4EF7">
            <w:pPr>
              <w:spacing w:after="0" w:line="240" w:lineRule="auto"/>
              <w:rPr>
                <w:rFonts w:ascii="Calibri" w:eastAsia="Times New Roman" w:hAnsi="Calibri" w:cs="Calibri"/>
                <w:b/>
                <w:bCs/>
                <w:color w:val="000000"/>
              </w:rPr>
            </w:pPr>
            <w:r w:rsidRPr="004A4EF7">
              <w:rPr>
                <w:rFonts w:ascii="Calibri" w:eastAsia="Times New Roman" w:hAnsi="Calibri" w:cs="Calibri"/>
                <w:b/>
                <w:bCs/>
                <w:color w:val="000000"/>
              </w:rPr>
              <w:t>Mid Atlantic</w:t>
            </w:r>
          </w:p>
        </w:tc>
        <w:tc>
          <w:tcPr>
            <w:tcW w:w="1120" w:type="dxa"/>
            <w:tcBorders>
              <w:top w:val="nil"/>
              <w:left w:val="nil"/>
              <w:bottom w:val="single" w:sz="4" w:space="0" w:color="8EA9DB"/>
              <w:right w:val="nil"/>
            </w:tcBorders>
            <w:shd w:val="clear" w:color="D9E1F2" w:fill="D9E1F2"/>
            <w:noWrap/>
            <w:vAlign w:val="bottom"/>
            <w:hideMark/>
          </w:tcPr>
          <w:p w14:paraId="2715E448" w14:textId="77777777" w:rsidR="004A4EF7" w:rsidRPr="004A4EF7" w:rsidRDefault="004A4EF7" w:rsidP="004A4EF7">
            <w:pPr>
              <w:spacing w:after="0" w:line="240" w:lineRule="auto"/>
              <w:rPr>
                <w:rFonts w:ascii="Calibri" w:eastAsia="Times New Roman" w:hAnsi="Calibri" w:cs="Calibri"/>
                <w:b/>
                <w:bCs/>
                <w:color w:val="000000"/>
              </w:rPr>
            </w:pPr>
            <w:r w:rsidRPr="004A4EF7">
              <w:rPr>
                <w:rFonts w:ascii="Calibri" w:eastAsia="Times New Roman" w:hAnsi="Calibri" w:cs="Calibri"/>
                <w:b/>
                <w:bCs/>
                <w:color w:val="000000"/>
              </w:rPr>
              <w:t>Mountain</w:t>
            </w:r>
          </w:p>
        </w:tc>
        <w:tc>
          <w:tcPr>
            <w:tcW w:w="945" w:type="dxa"/>
            <w:tcBorders>
              <w:top w:val="nil"/>
              <w:left w:val="nil"/>
              <w:bottom w:val="single" w:sz="4" w:space="0" w:color="8EA9DB"/>
              <w:right w:val="nil"/>
            </w:tcBorders>
            <w:shd w:val="clear" w:color="D9E1F2" w:fill="D9E1F2"/>
            <w:noWrap/>
            <w:vAlign w:val="bottom"/>
            <w:hideMark/>
          </w:tcPr>
          <w:p w14:paraId="0DE35768" w14:textId="77777777" w:rsidR="004A4EF7" w:rsidRPr="004A4EF7" w:rsidRDefault="004A4EF7" w:rsidP="004A4EF7">
            <w:pPr>
              <w:spacing w:after="0" w:line="240" w:lineRule="auto"/>
              <w:rPr>
                <w:rFonts w:ascii="Calibri" w:eastAsia="Times New Roman" w:hAnsi="Calibri" w:cs="Calibri"/>
                <w:b/>
                <w:bCs/>
                <w:color w:val="000000"/>
              </w:rPr>
            </w:pPr>
            <w:r w:rsidRPr="004A4EF7">
              <w:rPr>
                <w:rFonts w:ascii="Calibri" w:eastAsia="Times New Roman" w:hAnsi="Calibri" w:cs="Calibri"/>
                <w:b/>
                <w:bCs/>
                <w:color w:val="000000"/>
              </w:rPr>
              <w:t>New England</w:t>
            </w:r>
          </w:p>
        </w:tc>
        <w:tc>
          <w:tcPr>
            <w:tcW w:w="804" w:type="dxa"/>
            <w:tcBorders>
              <w:top w:val="nil"/>
              <w:left w:val="nil"/>
              <w:bottom w:val="single" w:sz="4" w:space="0" w:color="8EA9DB"/>
              <w:right w:val="nil"/>
            </w:tcBorders>
            <w:shd w:val="clear" w:color="D9E1F2" w:fill="D9E1F2"/>
            <w:noWrap/>
            <w:vAlign w:val="bottom"/>
            <w:hideMark/>
          </w:tcPr>
          <w:p w14:paraId="659CDB90" w14:textId="77777777" w:rsidR="004A4EF7" w:rsidRPr="004A4EF7" w:rsidRDefault="004A4EF7" w:rsidP="004A4EF7">
            <w:pPr>
              <w:spacing w:after="0" w:line="240" w:lineRule="auto"/>
              <w:rPr>
                <w:rFonts w:ascii="Calibri" w:eastAsia="Times New Roman" w:hAnsi="Calibri" w:cs="Calibri"/>
                <w:b/>
                <w:bCs/>
                <w:color w:val="000000"/>
              </w:rPr>
            </w:pPr>
            <w:r w:rsidRPr="004A4EF7">
              <w:rPr>
                <w:rFonts w:ascii="Calibri" w:eastAsia="Times New Roman" w:hAnsi="Calibri" w:cs="Calibri"/>
                <w:b/>
                <w:bCs/>
                <w:color w:val="000000"/>
              </w:rPr>
              <w:t>Pacific</w:t>
            </w:r>
          </w:p>
        </w:tc>
        <w:tc>
          <w:tcPr>
            <w:tcW w:w="929" w:type="dxa"/>
            <w:tcBorders>
              <w:top w:val="nil"/>
              <w:left w:val="nil"/>
              <w:bottom w:val="single" w:sz="4" w:space="0" w:color="8EA9DB"/>
              <w:right w:val="nil"/>
            </w:tcBorders>
            <w:shd w:val="clear" w:color="D9E1F2" w:fill="D9E1F2"/>
            <w:noWrap/>
            <w:vAlign w:val="bottom"/>
            <w:hideMark/>
          </w:tcPr>
          <w:p w14:paraId="4DA018A6" w14:textId="77777777" w:rsidR="004A4EF7" w:rsidRPr="004A4EF7" w:rsidRDefault="004A4EF7" w:rsidP="004A4EF7">
            <w:pPr>
              <w:spacing w:after="0" w:line="240" w:lineRule="auto"/>
              <w:rPr>
                <w:rFonts w:ascii="Calibri" w:eastAsia="Times New Roman" w:hAnsi="Calibri" w:cs="Calibri"/>
                <w:b/>
                <w:bCs/>
                <w:color w:val="000000"/>
              </w:rPr>
            </w:pPr>
            <w:r w:rsidRPr="004A4EF7">
              <w:rPr>
                <w:rFonts w:ascii="Calibri" w:eastAsia="Times New Roman" w:hAnsi="Calibri" w:cs="Calibri"/>
                <w:b/>
                <w:bCs/>
                <w:color w:val="000000"/>
              </w:rPr>
              <w:t>South Atlantic</w:t>
            </w:r>
          </w:p>
        </w:tc>
        <w:tc>
          <w:tcPr>
            <w:tcW w:w="879" w:type="dxa"/>
            <w:tcBorders>
              <w:top w:val="nil"/>
              <w:left w:val="nil"/>
              <w:bottom w:val="single" w:sz="4" w:space="0" w:color="8EA9DB"/>
              <w:right w:val="nil"/>
            </w:tcBorders>
            <w:shd w:val="clear" w:color="D9E1F2" w:fill="D9E1F2"/>
            <w:noWrap/>
            <w:vAlign w:val="bottom"/>
            <w:hideMark/>
          </w:tcPr>
          <w:p w14:paraId="11DE8361" w14:textId="77777777" w:rsidR="004A4EF7" w:rsidRPr="004A4EF7" w:rsidRDefault="004A4EF7" w:rsidP="004A4EF7">
            <w:pPr>
              <w:spacing w:after="0" w:line="240" w:lineRule="auto"/>
              <w:rPr>
                <w:rFonts w:ascii="Calibri" w:eastAsia="Times New Roman" w:hAnsi="Calibri" w:cs="Calibri"/>
                <w:b/>
                <w:bCs/>
                <w:color w:val="000000"/>
              </w:rPr>
            </w:pPr>
            <w:r w:rsidRPr="004A4EF7">
              <w:rPr>
                <w:rFonts w:ascii="Calibri" w:eastAsia="Times New Roman" w:hAnsi="Calibri" w:cs="Calibri"/>
                <w:b/>
                <w:bCs/>
                <w:color w:val="000000"/>
              </w:rPr>
              <w:t>West North Central</w:t>
            </w:r>
          </w:p>
        </w:tc>
        <w:tc>
          <w:tcPr>
            <w:tcW w:w="879" w:type="dxa"/>
            <w:tcBorders>
              <w:top w:val="nil"/>
              <w:left w:val="nil"/>
              <w:bottom w:val="single" w:sz="4" w:space="0" w:color="8EA9DB"/>
              <w:right w:val="nil"/>
            </w:tcBorders>
            <w:shd w:val="clear" w:color="D9E1F2" w:fill="D9E1F2"/>
            <w:noWrap/>
            <w:vAlign w:val="bottom"/>
            <w:hideMark/>
          </w:tcPr>
          <w:p w14:paraId="2062E95F" w14:textId="77777777" w:rsidR="004A4EF7" w:rsidRPr="004A4EF7" w:rsidRDefault="004A4EF7" w:rsidP="004A4EF7">
            <w:pPr>
              <w:spacing w:after="0" w:line="240" w:lineRule="auto"/>
              <w:rPr>
                <w:rFonts w:ascii="Calibri" w:eastAsia="Times New Roman" w:hAnsi="Calibri" w:cs="Calibri"/>
                <w:b/>
                <w:bCs/>
                <w:color w:val="000000"/>
              </w:rPr>
            </w:pPr>
            <w:r w:rsidRPr="004A4EF7">
              <w:rPr>
                <w:rFonts w:ascii="Calibri" w:eastAsia="Times New Roman" w:hAnsi="Calibri" w:cs="Calibri"/>
                <w:b/>
                <w:bCs/>
                <w:color w:val="000000"/>
              </w:rPr>
              <w:t>West South Central</w:t>
            </w:r>
          </w:p>
        </w:tc>
        <w:tc>
          <w:tcPr>
            <w:tcW w:w="780" w:type="dxa"/>
            <w:tcBorders>
              <w:top w:val="nil"/>
              <w:left w:val="nil"/>
              <w:bottom w:val="single" w:sz="4" w:space="0" w:color="8EA9DB"/>
              <w:right w:val="nil"/>
            </w:tcBorders>
            <w:shd w:val="clear" w:color="D9E1F2" w:fill="D9E1F2"/>
            <w:noWrap/>
            <w:vAlign w:val="bottom"/>
            <w:hideMark/>
          </w:tcPr>
          <w:p w14:paraId="0D9F9FC8" w14:textId="77777777" w:rsidR="004A4EF7" w:rsidRPr="004A4EF7" w:rsidRDefault="004A4EF7" w:rsidP="004A4EF7">
            <w:pPr>
              <w:spacing w:after="0" w:line="240" w:lineRule="auto"/>
              <w:rPr>
                <w:rFonts w:ascii="Calibri" w:eastAsia="Times New Roman" w:hAnsi="Calibri" w:cs="Calibri"/>
                <w:b/>
                <w:bCs/>
                <w:color w:val="000000"/>
              </w:rPr>
            </w:pPr>
            <w:r w:rsidRPr="004A4EF7">
              <w:rPr>
                <w:rFonts w:ascii="Calibri" w:eastAsia="Times New Roman" w:hAnsi="Calibri" w:cs="Calibri"/>
                <w:b/>
                <w:bCs/>
                <w:color w:val="000000"/>
              </w:rPr>
              <w:t>Grand Total</w:t>
            </w:r>
          </w:p>
        </w:tc>
      </w:tr>
      <w:tr w:rsidR="000707AF" w:rsidRPr="004A4EF7" w14:paraId="3019CC55" w14:textId="77777777" w:rsidTr="000707AF">
        <w:trPr>
          <w:trHeight w:val="302"/>
        </w:trPr>
        <w:tc>
          <w:tcPr>
            <w:tcW w:w="1965" w:type="dxa"/>
            <w:tcBorders>
              <w:top w:val="nil"/>
              <w:left w:val="nil"/>
              <w:bottom w:val="nil"/>
              <w:right w:val="nil"/>
            </w:tcBorders>
            <w:shd w:val="clear" w:color="auto" w:fill="auto"/>
            <w:noWrap/>
            <w:vAlign w:val="bottom"/>
            <w:hideMark/>
          </w:tcPr>
          <w:p w14:paraId="7A7DE0C5" w14:textId="77777777" w:rsidR="004A4EF7" w:rsidRPr="004A4EF7" w:rsidRDefault="004A4EF7" w:rsidP="004A4EF7">
            <w:pPr>
              <w:spacing w:after="0" w:line="240" w:lineRule="auto"/>
              <w:rPr>
                <w:rFonts w:ascii="Calibri" w:eastAsia="Times New Roman" w:hAnsi="Calibri" w:cs="Calibri"/>
                <w:color w:val="000000"/>
              </w:rPr>
            </w:pPr>
            <w:proofErr w:type="spellStart"/>
            <w:r w:rsidRPr="004A4EF7">
              <w:rPr>
                <w:rFonts w:ascii="Calibri" w:eastAsia="Times New Roman" w:hAnsi="Calibri" w:cs="Calibri"/>
                <w:color w:val="000000"/>
              </w:rPr>
              <w:t>Alcoh</w:t>
            </w:r>
            <w:proofErr w:type="spellEnd"/>
            <w:r w:rsidRPr="004A4EF7">
              <w:rPr>
                <w:rFonts w:ascii="Calibri" w:eastAsia="Times New Roman" w:hAnsi="Calibri" w:cs="Calibri"/>
                <w:color w:val="000000"/>
              </w:rPr>
              <w:t xml:space="preserve"> &amp; Chem Dependency</w:t>
            </w:r>
          </w:p>
        </w:tc>
        <w:tc>
          <w:tcPr>
            <w:tcW w:w="879" w:type="dxa"/>
            <w:tcBorders>
              <w:top w:val="nil"/>
              <w:left w:val="nil"/>
              <w:bottom w:val="nil"/>
              <w:right w:val="nil"/>
            </w:tcBorders>
            <w:shd w:val="clear" w:color="auto" w:fill="auto"/>
            <w:noWrap/>
            <w:vAlign w:val="bottom"/>
            <w:hideMark/>
          </w:tcPr>
          <w:p w14:paraId="4A24E9BD" w14:textId="77777777" w:rsidR="004A4EF7" w:rsidRPr="004A4EF7" w:rsidRDefault="004A4EF7" w:rsidP="000707AF">
            <w:pPr>
              <w:spacing w:after="0" w:line="240" w:lineRule="auto"/>
              <w:jc w:val="center"/>
              <w:rPr>
                <w:rFonts w:ascii="Calibri" w:eastAsia="Times New Roman" w:hAnsi="Calibri" w:cs="Calibri"/>
                <w:color w:val="000000"/>
              </w:rPr>
            </w:pPr>
            <w:r w:rsidRPr="004A4EF7">
              <w:rPr>
                <w:rFonts w:ascii="Calibri" w:eastAsia="Times New Roman" w:hAnsi="Calibri" w:cs="Calibri"/>
                <w:color w:val="000000"/>
              </w:rPr>
              <w:t>3</w:t>
            </w:r>
          </w:p>
        </w:tc>
        <w:tc>
          <w:tcPr>
            <w:tcW w:w="879" w:type="dxa"/>
            <w:tcBorders>
              <w:top w:val="nil"/>
              <w:left w:val="nil"/>
              <w:bottom w:val="nil"/>
              <w:right w:val="nil"/>
            </w:tcBorders>
            <w:shd w:val="clear" w:color="auto" w:fill="auto"/>
            <w:noWrap/>
            <w:vAlign w:val="bottom"/>
            <w:hideMark/>
          </w:tcPr>
          <w:p w14:paraId="0527E163" w14:textId="77777777" w:rsidR="004A4EF7" w:rsidRPr="004A4EF7" w:rsidRDefault="004A4EF7" w:rsidP="000707AF">
            <w:pPr>
              <w:spacing w:after="0" w:line="240" w:lineRule="auto"/>
              <w:jc w:val="center"/>
              <w:rPr>
                <w:rFonts w:ascii="Calibri" w:eastAsia="Times New Roman" w:hAnsi="Calibri" w:cs="Calibri"/>
                <w:color w:val="000000"/>
              </w:rPr>
            </w:pPr>
          </w:p>
        </w:tc>
        <w:tc>
          <w:tcPr>
            <w:tcW w:w="929" w:type="dxa"/>
            <w:tcBorders>
              <w:top w:val="nil"/>
              <w:left w:val="nil"/>
              <w:bottom w:val="nil"/>
              <w:right w:val="nil"/>
            </w:tcBorders>
            <w:shd w:val="clear" w:color="auto" w:fill="auto"/>
            <w:noWrap/>
            <w:vAlign w:val="bottom"/>
            <w:hideMark/>
          </w:tcPr>
          <w:p w14:paraId="65FE51C1" w14:textId="77777777" w:rsidR="004A4EF7" w:rsidRPr="004A4EF7" w:rsidRDefault="004A4EF7" w:rsidP="004A4EF7">
            <w:pPr>
              <w:spacing w:after="0" w:line="240" w:lineRule="auto"/>
              <w:rPr>
                <w:rFonts w:ascii="Times New Roman" w:eastAsia="Times New Roman" w:hAnsi="Times New Roman" w:cs="Times New Roman"/>
                <w:sz w:val="20"/>
                <w:szCs w:val="20"/>
              </w:rPr>
            </w:pPr>
          </w:p>
        </w:tc>
        <w:tc>
          <w:tcPr>
            <w:tcW w:w="1120" w:type="dxa"/>
            <w:tcBorders>
              <w:top w:val="nil"/>
              <w:left w:val="nil"/>
              <w:bottom w:val="nil"/>
              <w:right w:val="nil"/>
            </w:tcBorders>
            <w:shd w:val="clear" w:color="auto" w:fill="auto"/>
            <w:noWrap/>
            <w:vAlign w:val="bottom"/>
            <w:hideMark/>
          </w:tcPr>
          <w:p w14:paraId="68933B31" w14:textId="77777777" w:rsidR="004A4EF7" w:rsidRPr="004A4EF7" w:rsidRDefault="004A4EF7" w:rsidP="004A4EF7">
            <w:pPr>
              <w:spacing w:after="0" w:line="240" w:lineRule="auto"/>
              <w:rPr>
                <w:rFonts w:ascii="Times New Roman" w:eastAsia="Times New Roman" w:hAnsi="Times New Roman" w:cs="Times New Roman"/>
                <w:sz w:val="20"/>
                <w:szCs w:val="20"/>
              </w:rPr>
            </w:pPr>
          </w:p>
        </w:tc>
        <w:tc>
          <w:tcPr>
            <w:tcW w:w="945" w:type="dxa"/>
            <w:tcBorders>
              <w:top w:val="nil"/>
              <w:left w:val="nil"/>
              <w:bottom w:val="nil"/>
              <w:right w:val="nil"/>
            </w:tcBorders>
            <w:shd w:val="clear" w:color="auto" w:fill="auto"/>
            <w:noWrap/>
            <w:vAlign w:val="bottom"/>
            <w:hideMark/>
          </w:tcPr>
          <w:p w14:paraId="7352BE15" w14:textId="77777777" w:rsidR="004A4EF7" w:rsidRPr="004A4EF7" w:rsidRDefault="004A4EF7" w:rsidP="004A4EF7">
            <w:pPr>
              <w:spacing w:after="0" w:line="240" w:lineRule="auto"/>
              <w:rPr>
                <w:rFonts w:ascii="Times New Roman" w:eastAsia="Times New Roman" w:hAnsi="Times New Roman" w:cs="Times New Roman"/>
                <w:sz w:val="20"/>
                <w:szCs w:val="20"/>
              </w:rPr>
            </w:pPr>
          </w:p>
        </w:tc>
        <w:tc>
          <w:tcPr>
            <w:tcW w:w="804" w:type="dxa"/>
            <w:tcBorders>
              <w:top w:val="nil"/>
              <w:left w:val="nil"/>
              <w:bottom w:val="nil"/>
              <w:right w:val="nil"/>
            </w:tcBorders>
            <w:shd w:val="clear" w:color="auto" w:fill="auto"/>
            <w:noWrap/>
            <w:vAlign w:val="bottom"/>
            <w:hideMark/>
          </w:tcPr>
          <w:p w14:paraId="4853326D" w14:textId="77777777" w:rsidR="004A4EF7" w:rsidRPr="004A4EF7" w:rsidRDefault="004A4EF7" w:rsidP="004A4EF7">
            <w:pPr>
              <w:spacing w:after="0" w:line="240" w:lineRule="auto"/>
              <w:rPr>
                <w:rFonts w:ascii="Times New Roman" w:eastAsia="Times New Roman" w:hAnsi="Times New Roman" w:cs="Times New Roman"/>
                <w:sz w:val="20"/>
                <w:szCs w:val="20"/>
              </w:rPr>
            </w:pPr>
          </w:p>
        </w:tc>
        <w:tc>
          <w:tcPr>
            <w:tcW w:w="929" w:type="dxa"/>
            <w:tcBorders>
              <w:top w:val="nil"/>
              <w:left w:val="nil"/>
              <w:bottom w:val="nil"/>
              <w:right w:val="nil"/>
            </w:tcBorders>
            <w:shd w:val="clear" w:color="auto" w:fill="auto"/>
            <w:noWrap/>
            <w:vAlign w:val="bottom"/>
            <w:hideMark/>
          </w:tcPr>
          <w:p w14:paraId="3AC250BF" w14:textId="77777777" w:rsidR="004A4EF7" w:rsidRPr="004A4EF7" w:rsidRDefault="004A4EF7" w:rsidP="000707AF">
            <w:pPr>
              <w:spacing w:after="0" w:line="240" w:lineRule="auto"/>
              <w:jc w:val="center"/>
              <w:rPr>
                <w:rFonts w:ascii="Calibri" w:eastAsia="Times New Roman" w:hAnsi="Calibri" w:cs="Calibri"/>
                <w:color w:val="000000"/>
              </w:rPr>
            </w:pPr>
            <w:r w:rsidRPr="004A4EF7">
              <w:rPr>
                <w:rFonts w:ascii="Calibri" w:eastAsia="Times New Roman" w:hAnsi="Calibri" w:cs="Calibri"/>
                <w:color w:val="000000"/>
              </w:rPr>
              <w:t>3</w:t>
            </w:r>
          </w:p>
        </w:tc>
        <w:tc>
          <w:tcPr>
            <w:tcW w:w="879" w:type="dxa"/>
            <w:tcBorders>
              <w:top w:val="nil"/>
              <w:left w:val="nil"/>
              <w:bottom w:val="nil"/>
              <w:right w:val="nil"/>
            </w:tcBorders>
            <w:shd w:val="clear" w:color="auto" w:fill="auto"/>
            <w:noWrap/>
            <w:vAlign w:val="bottom"/>
            <w:hideMark/>
          </w:tcPr>
          <w:p w14:paraId="4BA07E5C" w14:textId="77777777" w:rsidR="004A4EF7" w:rsidRPr="004A4EF7" w:rsidRDefault="004A4EF7" w:rsidP="000707AF">
            <w:pPr>
              <w:spacing w:after="0" w:line="240" w:lineRule="auto"/>
              <w:jc w:val="center"/>
              <w:rPr>
                <w:rFonts w:ascii="Calibri" w:eastAsia="Times New Roman" w:hAnsi="Calibri" w:cs="Calibri"/>
                <w:color w:val="000000"/>
              </w:rPr>
            </w:pPr>
            <w:r w:rsidRPr="004A4EF7">
              <w:rPr>
                <w:rFonts w:ascii="Calibri" w:eastAsia="Times New Roman" w:hAnsi="Calibri" w:cs="Calibri"/>
                <w:color w:val="000000"/>
              </w:rPr>
              <w:t>1</w:t>
            </w:r>
          </w:p>
        </w:tc>
        <w:tc>
          <w:tcPr>
            <w:tcW w:w="879" w:type="dxa"/>
            <w:tcBorders>
              <w:top w:val="nil"/>
              <w:left w:val="nil"/>
              <w:bottom w:val="nil"/>
              <w:right w:val="nil"/>
            </w:tcBorders>
            <w:shd w:val="clear" w:color="auto" w:fill="auto"/>
            <w:noWrap/>
            <w:vAlign w:val="bottom"/>
            <w:hideMark/>
          </w:tcPr>
          <w:p w14:paraId="671C7A7E" w14:textId="77777777" w:rsidR="004A4EF7" w:rsidRPr="004A4EF7" w:rsidRDefault="004A4EF7" w:rsidP="004A4EF7">
            <w:pPr>
              <w:spacing w:after="0" w:line="240" w:lineRule="auto"/>
              <w:jc w:val="right"/>
              <w:rPr>
                <w:rFonts w:ascii="Calibri" w:eastAsia="Times New Roman" w:hAnsi="Calibri" w:cs="Calibri"/>
                <w:color w:val="000000"/>
              </w:rPr>
            </w:pPr>
          </w:p>
        </w:tc>
        <w:tc>
          <w:tcPr>
            <w:tcW w:w="780" w:type="dxa"/>
            <w:tcBorders>
              <w:top w:val="nil"/>
              <w:left w:val="nil"/>
              <w:bottom w:val="nil"/>
              <w:right w:val="nil"/>
            </w:tcBorders>
            <w:shd w:val="clear" w:color="auto" w:fill="auto"/>
            <w:noWrap/>
            <w:vAlign w:val="bottom"/>
            <w:hideMark/>
          </w:tcPr>
          <w:p w14:paraId="4A942344" w14:textId="77777777" w:rsidR="004A4EF7" w:rsidRPr="004A4EF7" w:rsidRDefault="004A4EF7" w:rsidP="000707AF">
            <w:pPr>
              <w:spacing w:after="0" w:line="240" w:lineRule="auto"/>
              <w:jc w:val="center"/>
              <w:rPr>
                <w:rFonts w:ascii="Calibri" w:eastAsia="Times New Roman" w:hAnsi="Calibri" w:cs="Calibri"/>
                <w:color w:val="000000"/>
              </w:rPr>
            </w:pPr>
            <w:r w:rsidRPr="004A4EF7">
              <w:rPr>
                <w:rFonts w:ascii="Calibri" w:eastAsia="Times New Roman" w:hAnsi="Calibri" w:cs="Calibri"/>
                <w:color w:val="000000"/>
              </w:rPr>
              <w:t>7</w:t>
            </w:r>
          </w:p>
        </w:tc>
      </w:tr>
      <w:tr w:rsidR="000707AF" w:rsidRPr="004A4EF7" w14:paraId="03AAAA9C" w14:textId="77777777" w:rsidTr="000707AF">
        <w:trPr>
          <w:trHeight w:val="302"/>
        </w:trPr>
        <w:tc>
          <w:tcPr>
            <w:tcW w:w="1965" w:type="dxa"/>
            <w:tcBorders>
              <w:top w:val="nil"/>
              <w:left w:val="nil"/>
              <w:bottom w:val="nil"/>
              <w:right w:val="nil"/>
            </w:tcBorders>
            <w:shd w:val="clear" w:color="auto" w:fill="auto"/>
            <w:noWrap/>
            <w:vAlign w:val="bottom"/>
            <w:hideMark/>
          </w:tcPr>
          <w:p w14:paraId="68C0B08B" w14:textId="77777777" w:rsidR="004A4EF7" w:rsidRPr="004A4EF7" w:rsidRDefault="004A4EF7" w:rsidP="004A4EF7">
            <w:pPr>
              <w:spacing w:after="0" w:line="240" w:lineRule="auto"/>
              <w:rPr>
                <w:rFonts w:ascii="Calibri" w:eastAsia="Times New Roman" w:hAnsi="Calibri" w:cs="Calibri"/>
                <w:color w:val="000000"/>
              </w:rPr>
            </w:pPr>
            <w:r w:rsidRPr="004A4EF7">
              <w:rPr>
                <w:rFonts w:ascii="Calibri" w:eastAsia="Times New Roman" w:hAnsi="Calibri" w:cs="Calibri"/>
                <w:color w:val="000000"/>
              </w:rPr>
              <w:t>Cancer</w:t>
            </w:r>
          </w:p>
        </w:tc>
        <w:tc>
          <w:tcPr>
            <w:tcW w:w="879" w:type="dxa"/>
            <w:tcBorders>
              <w:top w:val="nil"/>
              <w:left w:val="nil"/>
              <w:bottom w:val="nil"/>
              <w:right w:val="nil"/>
            </w:tcBorders>
            <w:shd w:val="clear" w:color="auto" w:fill="auto"/>
            <w:noWrap/>
            <w:vAlign w:val="bottom"/>
            <w:hideMark/>
          </w:tcPr>
          <w:p w14:paraId="4341B244" w14:textId="77777777" w:rsidR="004A4EF7" w:rsidRPr="004A4EF7" w:rsidRDefault="004A4EF7" w:rsidP="000707AF">
            <w:pPr>
              <w:spacing w:after="0" w:line="240" w:lineRule="auto"/>
              <w:jc w:val="center"/>
              <w:rPr>
                <w:rFonts w:ascii="Calibri" w:eastAsia="Times New Roman" w:hAnsi="Calibri" w:cs="Calibri"/>
                <w:color w:val="000000"/>
              </w:rPr>
            </w:pPr>
            <w:r w:rsidRPr="004A4EF7">
              <w:rPr>
                <w:rFonts w:ascii="Calibri" w:eastAsia="Times New Roman" w:hAnsi="Calibri" w:cs="Calibri"/>
                <w:color w:val="000000"/>
              </w:rPr>
              <w:t>2</w:t>
            </w:r>
          </w:p>
        </w:tc>
        <w:tc>
          <w:tcPr>
            <w:tcW w:w="879" w:type="dxa"/>
            <w:tcBorders>
              <w:top w:val="nil"/>
              <w:left w:val="nil"/>
              <w:bottom w:val="nil"/>
              <w:right w:val="nil"/>
            </w:tcBorders>
            <w:shd w:val="clear" w:color="auto" w:fill="auto"/>
            <w:noWrap/>
            <w:vAlign w:val="bottom"/>
            <w:hideMark/>
          </w:tcPr>
          <w:p w14:paraId="4A60B883" w14:textId="77777777" w:rsidR="004A4EF7" w:rsidRPr="004A4EF7" w:rsidRDefault="004A4EF7" w:rsidP="000707AF">
            <w:pPr>
              <w:spacing w:after="0" w:line="240" w:lineRule="auto"/>
              <w:jc w:val="center"/>
              <w:rPr>
                <w:rFonts w:ascii="Calibri" w:eastAsia="Times New Roman" w:hAnsi="Calibri" w:cs="Calibri"/>
                <w:color w:val="000000"/>
              </w:rPr>
            </w:pPr>
          </w:p>
        </w:tc>
        <w:tc>
          <w:tcPr>
            <w:tcW w:w="929" w:type="dxa"/>
            <w:tcBorders>
              <w:top w:val="nil"/>
              <w:left w:val="nil"/>
              <w:bottom w:val="nil"/>
              <w:right w:val="nil"/>
            </w:tcBorders>
            <w:shd w:val="clear" w:color="auto" w:fill="auto"/>
            <w:noWrap/>
            <w:vAlign w:val="bottom"/>
            <w:hideMark/>
          </w:tcPr>
          <w:p w14:paraId="7B93634F" w14:textId="77777777" w:rsidR="004A4EF7" w:rsidRPr="004A4EF7" w:rsidRDefault="004A4EF7" w:rsidP="000707AF">
            <w:pPr>
              <w:spacing w:after="0" w:line="240" w:lineRule="auto"/>
              <w:jc w:val="center"/>
              <w:rPr>
                <w:rFonts w:ascii="Calibri" w:eastAsia="Times New Roman" w:hAnsi="Calibri" w:cs="Calibri"/>
                <w:color w:val="000000"/>
              </w:rPr>
            </w:pPr>
            <w:r w:rsidRPr="004A4EF7">
              <w:rPr>
                <w:rFonts w:ascii="Calibri" w:eastAsia="Times New Roman" w:hAnsi="Calibri" w:cs="Calibri"/>
                <w:color w:val="000000"/>
              </w:rPr>
              <w:t>2</w:t>
            </w:r>
          </w:p>
        </w:tc>
        <w:tc>
          <w:tcPr>
            <w:tcW w:w="1120" w:type="dxa"/>
            <w:tcBorders>
              <w:top w:val="nil"/>
              <w:left w:val="nil"/>
              <w:bottom w:val="nil"/>
              <w:right w:val="nil"/>
            </w:tcBorders>
            <w:shd w:val="clear" w:color="auto" w:fill="auto"/>
            <w:noWrap/>
            <w:vAlign w:val="bottom"/>
            <w:hideMark/>
          </w:tcPr>
          <w:p w14:paraId="6055D937" w14:textId="77777777" w:rsidR="004A4EF7" w:rsidRPr="004A4EF7" w:rsidRDefault="004A4EF7" w:rsidP="004A4EF7">
            <w:pPr>
              <w:spacing w:after="0" w:line="240" w:lineRule="auto"/>
              <w:jc w:val="right"/>
              <w:rPr>
                <w:rFonts w:ascii="Calibri" w:eastAsia="Times New Roman" w:hAnsi="Calibri" w:cs="Calibri"/>
                <w:color w:val="000000"/>
              </w:rPr>
            </w:pPr>
          </w:p>
        </w:tc>
        <w:tc>
          <w:tcPr>
            <w:tcW w:w="945" w:type="dxa"/>
            <w:tcBorders>
              <w:top w:val="nil"/>
              <w:left w:val="nil"/>
              <w:bottom w:val="nil"/>
              <w:right w:val="nil"/>
            </w:tcBorders>
            <w:shd w:val="clear" w:color="auto" w:fill="auto"/>
            <w:noWrap/>
            <w:vAlign w:val="bottom"/>
            <w:hideMark/>
          </w:tcPr>
          <w:p w14:paraId="587AF536" w14:textId="77777777" w:rsidR="004A4EF7" w:rsidRPr="004A4EF7" w:rsidRDefault="004A4EF7" w:rsidP="004A4EF7">
            <w:pPr>
              <w:spacing w:after="0" w:line="240" w:lineRule="auto"/>
              <w:rPr>
                <w:rFonts w:ascii="Times New Roman" w:eastAsia="Times New Roman" w:hAnsi="Times New Roman" w:cs="Times New Roman"/>
                <w:sz w:val="20"/>
                <w:szCs w:val="20"/>
              </w:rPr>
            </w:pPr>
          </w:p>
        </w:tc>
        <w:tc>
          <w:tcPr>
            <w:tcW w:w="804" w:type="dxa"/>
            <w:tcBorders>
              <w:top w:val="nil"/>
              <w:left w:val="nil"/>
              <w:bottom w:val="nil"/>
              <w:right w:val="nil"/>
            </w:tcBorders>
            <w:shd w:val="clear" w:color="auto" w:fill="auto"/>
            <w:noWrap/>
            <w:vAlign w:val="bottom"/>
            <w:hideMark/>
          </w:tcPr>
          <w:p w14:paraId="001DF77B" w14:textId="77777777" w:rsidR="004A4EF7" w:rsidRPr="004A4EF7" w:rsidRDefault="004A4EF7" w:rsidP="000707AF">
            <w:pPr>
              <w:spacing w:after="0" w:line="240" w:lineRule="auto"/>
              <w:jc w:val="center"/>
              <w:rPr>
                <w:rFonts w:ascii="Calibri" w:eastAsia="Times New Roman" w:hAnsi="Calibri" w:cs="Calibri"/>
                <w:color w:val="000000"/>
              </w:rPr>
            </w:pPr>
            <w:r w:rsidRPr="004A4EF7">
              <w:rPr>
                <w:rFonts w:ascii="Calibri" w:eastAsia="Times New Roman" w:hAnsi="Calibri" w:cs="Calibri"/>
                <w:color w:val="000000"/>
              </w:rPr>
              <w:t>3</w:t>
            </w:r>
          </w:p>
        </w:tc>
        <w:tc>
          <w:tcPr>
            <w:tcW w:w="929" w:type="dxa"/>
            <w:tcBorders>
              <w:top w:val="nil"/>
              <w:left w:val="nil"/>
              <w:bottom w:val="nil"/>
              <w:right w:val="nil"/>
            </w:tcBorders>
            <w:shd w:val="clear" w:color="auto" w:fill="auto"/>
            <w:noWrap/>
            <w:vAlign w:val="bottom"/>
            <w:hideMark/>
          </w:tcPr>
          <w:p w14:paraId="18ABDB83" w14:textId="77777777" w:rsidR="004A4EF7" w:rsidRPr="004A4EF7" w:rsidRDefault="004A4EF7" w:rsidP="000707AF">
            <w:pPr>
              <w:spacing w:after="0" w:line="240" w:lineRule="auto"/>
              <w:jc w:val="center"/>
              <w:rPr>
                <w:rFonts w:ascii="Calibri" w:eastAsia="Times New Roman" w:hAnsi="Calibri" w:cs="Calibri"/>
                <w:color w:val="000000"/>
              </w:rPr>
            </w:pPr>
            <w:r w:rsidRPr="004A4EF7">
              <w:rPr>
                <w:rFonts w:ascii="Calibri" w:eastAsia="Times New Roman" w:hAnsi="Calibri" w:cs="Calibri"/>
                <w:color w:val="000000"/>
              </w:rPr>
              <w:t>1</w:t>
            </w:r>
          </w:p>
        </w:tc>
        <w:tc>
          <w:tcPr>
            <w:tcW w:w="879" w:type="dxa"/>
            <w:tcBorders>
              <w:top w:val="nil"/>
              <w:left w:val="nil"/>
              <w:bottom w:val="nil"/>
              <w:right w:val="nil"/>
            </w:tcBorders>
            <w:shd w:val="clear" w:color="auto" w:fill="auto"/>
            <w:noWrap/>
            <w:vAlign w:val="bottom"/>
            <w:hideMark/>
          </w:tcPr>
          <w:p w14:paraId="1411026A" w14:textId="77777777" w:rsidR="004A4EF7" w:rsidRPr="004A4EF7" w:rsidRDefault="004A4EF7" w:rsidP="000707AF">
            <w:pPr>
              <w:spacing w:after="0" w:line="240" w:lineRule="auto"/>
              <w:jc w:val="center"/>
              <w:rPr>
                <w:rFonts w:ascii="Calibri" w:eastAsia="Times New Roman" w:hAnsi="Calibri" w:cs="Calibri"/>
                <w:color w:val="000000"/>
              </w:rPr>
            </w:pPr>
          </w:p>
        </w:tc>
        <w:tc>
          <w:tcPr>
            <w:tcW w:w="879" w:type="dxa"/>
            <w:tcBorders>
              <w:top w:val="nil"/>
              <w:left w:val="nil"/>
              <w:bottom w:val="nil"/>
              <w:right w:val="nil"/>
            </w:tcBorders>
            <w:shd w:val="clear" w:color="auto" w:fill="auto"/>
            <w:noWrap/>
            <w:vAlign w:val="bottom"/>
            <w:hideMark/>
          </w:tcPr>
          <w:p w14:paraId="6B966BD6" w14:textId="77777777" w:rsidR="004A4EF7" w:rsidRPr="004A4EF7" w:rsidRDefault="004A4EF7" w:rsidP="000707AF">
            <w:pPr>
              <w:spacing w:after="0" w:line="240" w:lineRule="auto"/>
              <w:jc w:val="center"/>
              <w:rPr>
                <w:rFonts w:ascii="Calibri" w:eastAsia="Times New Roman" w:hAnsi="Calibri" w:cs="Calibri"/>
                <w:color w:val="000000"/>
              </w:rPr>
            </w:pPr>
            <w:r w:rsidRPr="004A4EF7">
              <w:rPr>
                <w:rFonts w:ascii="Calibri" w:eastAsia="Times New Roman" w:hAnsi="Calibri" w:cs="Calibri"/>
                <w:color w:val="000000"/>
              </w:rPr>
              <w:t>1</w:t>
            </w:r>
          </w:p>
        </w:tc>
        <w:tc>
          <w:tcPr>
            <w:tcW w:w="780" w:type="dxa"/>
            <w:tcBorders>
              <w:top w:val="nil"/>
              <w:left w:val="nil"/>
              <w:bottom w:val="nil"/>
              <w:right w:val="nil"/>
            </w:tcBorders>
            <w:shd w:val="clear" w:color="auto" w:fill="auto"/>
            <w:noWrap/>
            <w:vAlign w:val="bottom"/>
            <w:hideMark/>
          </w:tcPr>
          <w:p w14:paraId="04B3E025" w14:textId="77777777" w:rsidR="004A4EF7" w:rsidRPr="004A4EF7" w:rsidRDefault="004A4EF7" w:rsidP="000707AF">
            <w:pPr>
              <w:spacing w:after="0" w:line="240" w:lineRule="auto"/>
              <w:jc w:val="center"/>
              <w:rPr>
                <w:rFonts w:ascii="Calibri" w:eastAsia="Times New Roman" w:hAnsi="Calibri" w:cs="Calibri"/>
                <w:color w:val="000000"/>
              </w:rPr>
            </w:pPr>
            <w:r w:rsidRPr="004A4EF7">
              <w:rPr>
                <w:rFonts w:ascii="Calibri" w:eastAsia="Times New Roman" w:hAnsi="Calibri" w:cs="Calibri"/>
                <w:color w:val="000000"/>
              </w:rPr>
              <w:t>9</w:t>
            </w:r>
          </w:p>
        </w:tc>
      </w:tr>
      <w:tr w:rsidR="000707AF" w:rsidRPr="004A4EF7" w14:paraId="0ACCDBB4" w14:textId="77777777" w:rsidTr="000707AF">
        <w:trPr>
          <w:trHeight w:val="302"/>
        </w:trPr>
        <w:tc>
          <w:tcPr>
            <w:tcW w:w="1965" w:type="dxa"/>
            <w:tcBorders>
              <w:top w:val="nil"/>
              <w:left w:val="nil"/>
              <w:bottom w:val="nil"/>
              <w:right w:val="nil"/>
            </w:tcBorders>
            <w:shd w:val="clear" w:color="auto" w:fill="auto"/>
            <w:noWrap/>
            <w:vAlign w:val="bottom"/>
            <w:hideMark/>
          </w:tcPr>
          <w:p w14:paraId="455FDADE" w14:textId="77777777" w:rsidR="004A4EF7" w:rsidRPr="004A4EF7" w:rsidRDefault="004A4EF7" w:rsidP="004A4EF7">
            <w:pPr>
              <w:spacing w:after="0" w:line="240" w:lineRule="auto"/>
              <w:rPr>
                <w:rFonts w:ascii="Calibri" w:eastAsia="Times New Roman" w:hAnsi="Calibri" w:cs="Calibri"/>
                <w:color w:val="000000"/>
              </w:rPr>
            </w:pPr>
            <w:r w:rsidRPr="004A4EF7">
              <w:rPr>
                <w:rFonts w:ascii="Calibri" w:eastAsia="Times New Roman" w:hAnsi="Calibri" w:cs="Calibri"/>
                <w:color w:val="000000"/>
              </w:rPr>
              <w:t>Children's</w:t>
            </w:r>
          </w:p>
        </w:tc>
        <w:tc>
          <w:tcPr>
            <w:tcW w:w="879" w:type="dxa"/>
            <w:tcBorders>
              <w:top w:val="nil"/>
              <w:left w:val="nil"/>
              <w:bottom w:val="nil"/>
              <w:right w:val="nil"/>
            </w:tcBorders>
            <w:shd w:val="clear" w:color="auto" w:fill="auto"/>
            <w:noWrap/>
            <w:vAlign w:val="bottom"/>
            <w:hideMark/>
          </w:tcPr>
          <w:p w14:paraId="095C5955" w14:textId="77777777" w:rsidR="004A4EF7" w:rsidRPr="004A4EF7" w:rsidRDefault="004A4EF7" w:rsidP="000707AF">
            <w:pPr>
              <w:spacing w:after="0" w:line="240" w:lineRule="auto"/>
              <w:jc w:val="center"/>
              <w:rPr>
                <w:rFonts w:ascii="Calibri" w:eastAsia="Times New Roman" w:hAnsi="Calibri" w:cs="Calibri"/>
                <w:color w:val="000000"/>
              </w:rPr>
            </w:pPr>
            <w:r w:rsidRPr="004A4EF7">
              <w:rPr>
                <w:rFonts w:ascii="Calibri" w:eastAsia="Times New Roman" w:hAnsi="Calibri" w:cs="Calibri"/>
                <w:color w:val="000000"/>
              </w:rPr>
              <w:t>10</w:t>
            </w:r>
          </w:p>
        </w:tc>
        <w:tc>
          <w:tcPr>
            <w:tcW w:w="879" w:type="dxa"/>
            <w:tcBorders>
              <w:top w:val="nil"/>
              <w:left w:val="nil"/>
              <w:bottom w:val="nil"/>
              <w:right w:val="nil"/>
            </w:tcBorders>
            <w:shd w:val="clear" w:color="auto" w:fill="auto"/>
            <w:noWrap/>
            <w:vAlign w:val="bottom"/>
            <w:hideMark/>
          </w:tcPr>
          <w:p w14:paraId="36DBCDD3" w14:textId="77777777" w:rsidR="004A4EF7" w:rsidRPr="004A4EF7" w:rsidRDefault="004A4EF7" w:rsidP="000707AF">
            <w:pPr>
              <w:spacing w:after="0" w:line="240" w:lineRule="auto"/>
              <w:jc w:val="center"/>
              <w:rPr>
                <w:rFonts w:ascii="Calibri" w:eastAsia="Times New Roman" w:hAnsi="Calibri" w:cs="Calibri"/>
                <w:color w:val="000000"/>
              </w:rPr>
            </w:pPr>
            <w:r w:rsidRPr="004A4EF7">
              <w:rPr>
                <w:rFonts w:ascii="Calibri" w:eastAsia="Times New Roman" w:hAnsi="Calibri" w:cs="Calibri"/>
                <w:color w:val="000000"/>
              </w:rPr>
              <w:t>3</w:t>
            </w:r>
          </w:p>
        </w:tc>
        <w:tc>
          <w:tcPr>
            <w:tcW w:w="929" w:type="dxa"/>
            <w:tcBorders>
              <w:top w:val="nil"/>
              <w:left w:val="nil"/>
              <w:bottom w:val="nil"/>
              <w:right w:val="nil"/>
            </w:tcBorders>
            <w:shd w:val="clear" w:color="auto" w:fill="auto"/>
            <w:noWrap/>
            <w:vAlign w:val="bottom"/>
            <w:hideMark/>
          </w:tcPr>
          <w:p w14:paraId="2973D71E" w14:textId="77777777" w:rsidR="004A4EF7" w:rsidRPr="004A4EF7" w:rsidRDefault="004A4EF7" w:rsidP="000707AF">
            <w:pPr>
              <w:spacing w:after="0" w:line="240" w:lineRule="auto"/>
              <w:jc w:val="center"/>
              <w:rPr>
                <w:rFonts w:ascii="Calibri" w:eastAsia="Times New Roman" w:hAnsi="Calibri" w:cs="Calibri"/>
                <w:color w:val="000000"/>
              </w:rPr>
            </w:pPr>
            <w:r w:rsidRPr="004A4EF7">
              <w:rPr>
                <w:rFonts w:ascii="Calibri" w:eastAsia="Times New Roman" w:hAnsi="Calibri" w:cs="Calibri"/>
                <w:color w:val="000000"/>
              </w:rPr>
              <w:t>6</w:t>
            </w:r>
          </w:p>
        </w:tc>
        <w:tc>
          <w:tcPr>
            <w:tcW w:w="1120" w:type="dxa"/>
            <w:tcBorders>
              <w:top w:val="nil"/>
              <w:left w:val="nil"/>
              <w:bottom w:val="nil"/>
              <w:right w:val="nil"/>
            </w:tcBorders>
            <w:shd w:val="clear" w:color="auto" w:fill="auto"/>
            <w:noWrap/>
            <w:vAlign w:val="bottom"/>
            <w:hideMark/>
          </w:tcPr>
          <w:p w14:paraId="5C106DF7" w14:textId="77777777" w:rsidR="004A4EF7" w:rsidRPr="004A4EF7" w:rsidRDefault="004A4EF7" w:rsidP="000707AF">
            <w:pPr>
              <w:spacing w:after="0" w:line="240" w:lineRule="auto"/>
              <w:jc w:val="center"/>
              <w:rPr>
                <w:rFonts w:ascii="Calibri" w:eastAsia="Times New Roman" w:hAnsi="Calibri" w:cs="Calibri"/>
                <w:color w:val="000000"/>
              </w:rPr>
            </w:pPr>
            <w:r w:rsidRPr="004A4EF7">
              <w:rPr>
                <w:rFonts w:ascii="Calibri" w:eastAsia="Times New Roman" w:hAnsi="Calibri" w:cs="Calibri"/>
                <w:color w:val="000000"/>
              </w:rPr>
              <w:t>5</w:t>
            </w:r>
          </w:p>
        </w:tc>
        <w:tc>
          <w:tcPr>
            <w:tcW w:w="945" w:type="dxa"/>
            <w:tcBorders>
              <w:top w:val="nil"/>
              <w:left w:val="nil"/>
              <w:bottom w:val="nil"/>
              <w:right w:val="nil"/>
            </w:tcBorders>
            <w:shd w:val="clear" w:color="auto" w:fill="auto"/>
            <w:noWrap/>
            <w:vAlign w:val="bottom"/>
            <w:hideMark/>
          </w:tcPr>
          <w:p w14:paraId="7D579549" w14:textId="77777777" w:rsidR="004A4EF7" w:rsidRPr="004A4EF7" w:rsidRDefault="004A4EF7" w:rsidP="000707AF">
            <w:pPr>
              <w:spacing w:after="0" w:line="240" w:lineRule="auto"/>
              <w:jc w:val="center"/>
              <w:rPr>
                <w:rFonts w:ascii="Calibri" w:eastAsia="Times New Roman" w:hAnsi="Calibri" w:cs="Calibri"/>
                <w:color w:val="000000"/>
              </w:rPr>
            </w:pPr>
            <w:r w:rsidRPr="004A4EF7">
              <w:rPr>
                <w:rFonts w:ascii="Calibri" w:eastAsia="Times New Roman" w:hAnsi="Calibri" w:cs="Calibri"/>
                <w:color w:val="000000"/>
              </w:rPr>
              <w:t>5</w:t>
            </w:r>
          </w:p>
        </w:tc>
        <w:tc>
          <w:tcPr>
            <w:tcW w:w="804" w:type="dxa"/>
            <w:tcBorders>
              <w:top w:val="nil"/>
              <w:left w:val="nil"/>
              <w:bottom w:val="nil"/>
              <w:right w:val="nil"/>
            </w:tcBorders>
            <w:shd w:val="clear" w:color="auto" w:fill="auto"/>
            <w:noWrap/>
            <w:vAlign w:val="bottom"/>
            <w:hideMark/>
          </w:tcPr>
          <w:p w14:paraId="24071BB0" w14:textId="77777777" w:rsidR="004A4EF7" w:rsidRPr="004A4EF7" w:rsidRDefault="004A4EF7" w:rsidP="000707AF">
            <w:pPr>
              <w:spacing w:after="0" w:line="240" w:lineRule="auto"/>
              <w:jc w:val="center"/>
              <w:rPr>
                <w:rFonts w:ascii="Calibri" w:eastAsia="Times New Roman" w:hAnsi="Calibri" w:cs="Calibri"/>
                <w:color w:val="000000"/>
              </w:rPr>
            </w:pPr>
            <w:r w:rsidRPr="004A4EF7">
              <w:rPr>
                <w:rFonts w:ascii="Calibri" w:eastAsia="Times New Roman" w:hAnsi="Calibri" w:cs="Calibri"/>
                <w:color w:val="000000"/>
              </w:rPr>
              <w:t>14</w:t>
            </w:r>
          </w:p>
        </w:tc>
        <w:tc>
          <w:tcPr>
            <w:tcW w:w="929" w:type="dxa"/>
            <w:tcBorders>
              <w:top w:val="nil"/>
              <w:left w:val="nil"/>
              <w:bottom w:val="nil"/>
              <w:right w:val="nil"/>
            </w:tcBorders>
            <w:shd w:val="clear" w:color="auto" w:fill="auto"/>
            <w:noWrap/>
            <w:vAlign w:val="bottom"/>
            <w:hideMark/>
          </w:tcPr>
          <w:p w14:paraId="3FBE06AE" w14:textId="77777777" w:rsidR="004A4EF7" w:rsidRPr="004A4EF7" w:rsidRDefault="004A4EF7" w:rsidP="000707AF">
            <w:pPr>
              <w:spacing w:after="0" w:line="240" w:lineRule="auto"/>
              <w:jc w:val="center"/>
              <w:rPr>
                <w:rFonts w:ascii="Calibri" w:eastAsia="Times New Roman" w:hAnsi="Calibri" w:cs="Calibri"/>
                <w:color w:val="000000"/>
              </w:rPr>
            </w:pPr>
            <w:r w:rsidRPr="004A4EF7">
              <w:rPr>
                <w:rFonts w:ascii="Calibri" w:eastAsia="Times New Roman" w:hAnsi="Calibri" w:cs="Calibri"/>
                <w:color w:val="000000"/>
              </w:rPr>
              <w:t>4</w:t>
            </w:r>
          </w:p>
        </w:tc>
        <w:tc>
          <w:tcPr>
            <w:tcW w:w="879" w:type="dxa"/>
            <w:tcBorders>
              <w:top w:val="nil"/>
              <w:left w:val="nil"/>
              <w:bottom w:val="nil"/>
              <w:right w:val="nil"/>
            </w:tcBorders>
            <w:shd w:val="clear" w:color="auto" w:fill="auto"/>
            <w:noWrap/>
            <w:vAlign w:val="bottom"/>
            <w:hideMark/>
          </w:tcPr>
          <w:p w14:paraId="78130F95" w14:textId="77777777" w:rsidR="004A4EF7" w:rsidRPr="004A4EF7" w:rsidRDefault="004A4EF7" w:rsidP="000707AF">
            <w:pPr>
              <w:spacing w:after="0" w:line="240" w:lineRule="auto"/>
              <w:jc w:val="center"/>
              <w:rPr>
                <w:rFonts w:ascii="Calibri" w:eastAsia="Times New Roman" w:hAnsi="Calibri" w:cs="Calibri"/>
                <w:color w:val="000000"/>
              </w:rPr>
            </w:pPr>
            <w:r w:rsidRPr="004A4EF7">
              <w:rPr>
                <w:rFonts w:ascii="Calibri" w:eastAsia="Times New Roman" w:hAnsi="Calibri" w:cs="Calibri"/>
                <w:color w:val="000000"/>
              </w:rPr>
              <w:t>12</w:t>
            </w:r>
          </w:p>
        </w:tc>
        <w:tc>
          <w:tcPr>
            <w:tcW w:w="879" w:type="dxa"/>
            <w:tcBorders>
              <w:top w:val="nil"/>
              <w:left w:val="nil"/>
              <w:bottom w:val="nil"/>
              <w:right w:val="nil"/>
            </w:tcBorders>
            <w:shd w:val="clear" w:color="auto" w:fill="auto"/>
            <w:noWrap/>
            <w:vAlign w:val="bottom"/>
            <w:hideMark/>
          </w:tcPr>
          <w:p w14:paraId="0E49C72F" w14:textId="77777777" w:rsidR="004A4EF7" w:rsidRPr="004A4EF7" w:rsidRDefault="004A4EF7" w:rsidP="000707AF">
            <w:pPr>
              <w:spacing w:after="0" w:line="240" w:lineRule="auto"/>
              <w:jc w:val="center"/>
              <w:rPr>
                <w:rFonts w:ascii="Calibri" w:eastAsia="Times New Roman" w:hAnsi="Calibri" w:cs="Calibri"/>
                <w:color w:val="000000"/>
              </w:rPr>
            </w:pPr>
            <w:r w:rsidRPr="004A4EF7">
              <w:rPr>
                <w:rFonts w:ascii="Calibri" w:eastAsia="Times New Roman" w:hAnsi="Calibri" w:cs="Calibri"/>
                <w:color w:val="000000"/>
              </w:rPr>
              <w:t>22</w:t>
            </w:r>
          </w:p>
        </w:tc>
        <w:tc>
          <w:tcPr>
            <w:tcW w:w="780" w:type="dxa"/>
            <w:tcBorders>
              <w:top w:val="nil"/>
              <w:left w:val="nil"/>
              <w:bottom w:val="nil"/>
              <w:right w:val="nil"/>
            </w:tcBorders>
            <w:shd w:val="clear" w:color="auto" w:fill="auto"/>
            <w:noWrap/>
            <w:vAlign w:val="bottom"/>
            <w:hideMark/>
          </w:tcPr>
          <w:p w14:paraId="3F6B19E2" w14:textId="77777777" w:rsidR="004A4EF7" w:rsidRPr="004A4EF7" w:rsidRDefault="004A4EF7" w:rsidP="000707AF">
            <w:pPr>
              <w:spacing w:after="0" w:line="240" w:lineRule="auto"/>
              <w:jc w:val="center"/>
              <w:rPr>
                <w:rFonts w:ascii="Calibri" w:eastAsia="Times New Roman" w:hAnsi="Calibri" w:cs="Calibri"/>
                <w:color w:val="000000"/>
              </w:rPr>
            </w:pPr>
            <w:r w:rsidRPr="004A4EF7">
              <w:rPr>
                <w:rFonts w:ascii="Calibri" w:eastAsia="Times New Roman" w:hAnsi="Calibri" w:cs="Calibri"/>
                <w:color w:val="000000"/>
              </w:rPr>
              <w:t>81</w:t>
            </w:r>
          </w:p>
        </w:tc>
      </w:tr>
      <w:tr w:rsidR="000707AF" w:rsidRPr="004A4EF7" w14:paraId="536A53D4" w14:textId="77777777" w:rsidTr="000707AF">
        <w:trPr>
          <w:trHeight w:val="302"/>
        </w:trPr>
        <w:tc>
          <w:tcPr>
            <w:tcW w:w="1965" w:type="dxa"/>
            <w:tcBorders>
              <w:top w:val="nil"/>
              <w:left w:val="nil"/>
              <w:bottom w:val="nil"/>
              <w:right w:val="nil"/>
            </w:tcBorders>
            <w:shd w:val="clear" w:color="auto" w:fill="auto"/>
            <w:noWrap/>
            <w:vAlign w:val="bottom"/>
            <w:hideMark/>
          </w:tcPr>
          <w:p w14:paraId="701551BE" w14:textId="77777777" w:rsidR="004A4EF7" w:rsidRPr="004A4EF7" w:rsidRDefault="004A4EF7" w:rsidP="004A4EF7">
            <w:pPr>
              <w:spacing w:after="0" w:line="240" w:lineRule="auto"/>
              <w:rPr>
                <w:rFonts w:ascii="Calibri" w:eastAsia="Times New Roman" w:hAnsi="Calibri" w:cs="Calibri"/>
                <w:color w:val="000000"/>
              </w:rPr>
            </w:pPr>
            <w:r w:rsidRPr="004A4EF7">
              <w:rPr>
                <w:rFonts w:ascii="Calibri" w:eastAsia="Times New Roman" w:hAnsi="Calibri" w:cs="Calibri"/>
                <w:color w:val="000000"/>
              </w:rPr>
              <w:t>Chronic Disease</w:t>
            </w:r>
          </w:p>
        </w:tc>
        <w:tc>
          <w:tcPr>
            <w:tcW w:w="879" w:type="dxa"/>
            <w:tcBorders>
              <w:top w:val="nil"/>
              <w:left w:val="nil"/>
              <w:bottom w:val="nil"/>
              <w:right w:val="nil"/>
            </w:tcBorders>
            <w:shd w:val="clear" w:color="auto" w:fill="auto"/>
            <w:noWrap/>
            <w:vAlign w:val="bottom"/>
            <w:hideMark/>
          </w:tcPr>
          <w:p w14:paraId="7CEDDF8E" w14:textId="77777777" w:rsidR="004A4EF7" w:rsidRPr="004A4EF7" w:rsidRDefault="004A4EF7" w:rsidP="000707AF">
            <w:pPr>
              <w:spacing w:after="0" w:line="240" w:lineRule="auto"/>
              <w:jc w:val="center"/>
              <w:rPr>
                <w:rFonts w:ascii="Calibri" w:eastAsia="Times New Roman" w:hAnsi="Calibri" w:cs="Calibri"/>
                <w:color w:val="000000"/>
              </w:rPr>
            </w:pPr>
          </w:p>
        </w:tc>
        <w:tc>
          <w:tcPr>
            <w:tcW w:w="879" w:type="dxa"/>
            <w:tcBorders>
              <w:top w:val="nil"/>
              <w:left w:val="nil"/>
              <w:bottom w:val="nil"/>
              <w:right w:val="nil"/>
            </w:tcBorders>
            <w:shd w:val="clear" w:color="auto" w:fill="auto"/>
            <w:noWrap/>
            <w:vAlign w:val="bottom"/>
            <w:hideMark/>
          </w:tcPr>
          <w:p w14:paraId="4CA63C67" w14:textId="77777777" w:rsidR="004A4EF7" w:rsidRPr="004A4EF7" w:rsidRDefault="004A4EF7" w:rsidP="000707AF">
            <w:pPr>
              <w:spacing w:after="0" w:line="240" w:lineRule="auto"/>
              <w:jc w:val="center"/>
              <w:rPr>
                <w:rFonts w:ascii="Times New Roman" w:eastAsia="Times New Roman" w:hAnsi="Times New Roman" w:cs="Times New Roman"/>
                <w:sz w:val="20"/>
                <w:szCs w:val="20"/>
              </w:rPr>
            </w:pPr>
          </w:p>
        </w:tc>
        <w:tc>
          <w:tcPr>
            <w:tcW w:w="929" w:type="dxa"/>
            <w:tcBorders>
              <w:top w:val="nil"/>
              <w:left w:val="nil"/>
              <w:bottom w:val="nil"/>
              <w:right w:val="nil"/>
            </w:tcBorders>
            <w:shd w:val="clear" w:color="auto" w:fill="auto"/>
            <w:noWrap/>
            <w:vAlign w:val="bottom"/>
            <w:hideMark/>
          </w:tcPr>
          <w:p w14:paraId="206811F6" w14:textId="77777777" w:rsidR="004A4EF7" w:rsidRPr="004A4EF7" w:rsidRDefault="004A4EF7" w:rsidP="000707AF">
            <w:pPr>
              <w:spacing w:after="0" w:line="240" w:lineRule="auto"/>
              <w:jc w:val="center"/>
              <w:rPr>
                <w:rFonts w:ascii="Times New Roman" w:eastAsia="Times New Roman" w:hAnsi="Times New Roman" w:cs="Times New Roman"/>
                <w:sz w:val="20"/>
                <w:szCs w:val="20"/>
              </w:rPr>
            </w:pPr>
          </w:p>
        </w:tc>
        <w:tc>
          <w:tcPr>
            <w:tcW w:w="1120" w:type="dxa"/>
            <w:tcBorders>
              <w:top w:val="nil"/>
              <w:left w:val="nil"/>
              <w:bottom w:val="nil"/>
              <w:right w:val="nil"/>
            </w:tcBorders>
            <w:shd w:val="clear" w:color="auto" w:fill="auto"/>
            <w:noWrap/>
            <w:vAlign w:val="bottom"/>
            <w:hideMark/>
          </w:tcPr>
          <w:p w14:paraId="5385DC56" w14:textId="77777777" w:rsidR="004A4EF7" w:rsidRPr="004A4EF7" w:rsidRDefault="004A4EF7" w:rsidP="000707AF">
            <w:pPr>
              <w:spacing w:after="0" w:line="240" w:lineRule="auto"/>
              <w:jc w:val="center"/>
              <w:rPr>
                <w:rFonts w:ascii="Times New Roman" w:eastAsia="Times New Roman" w:hAnsi="Times New Roman" w:cs="Times New Roman"/>
                <w:sz w:val="20"/>
                <w:szCs w:val="20"/>
              </w:rPr>
            </w:pPr>
          </w:p>
        </w:tc>
        <w:tc>
          <w:tcPr>
            <w:tcW w:w="945" w:type="dxa"/>
            <w:tcBorders>
              <w:top w:val="nil"/>
              <w:left w:val="nil"/>
              <w:bottom w:val="nil"/>
              <w:right w:val="nil"/>
            </w:tcBorders>
            <w:shd w:val="clear" w:color="auto" w:fill="auto"/>
            <w:noWrap/>
            <w:vAlign w:val="bottom"/>
            <w:hideMark/>
          </w:tcPr>
          <w:p w14:paraId="5162C481" w14:textId="77777777" w:rsidR="004A4EF7" w:rsidRPr="004A4EF7" w:rsidRDefault="004A4EF7" w:rsidP="000707AF">
            <w:pPr>
              <w:spacing w:after="0" w:line="240" w:lineRule="auto"/>
              <w:jc w:val="center"/>
              <w:rPr>
                <w:rFonts w:ascii="Calibri" w:eastAsia="Times New Roman" w:hAnsi="Calibri" w:cs="Calibri"/>
                <w:color w:val="000000"/>
              </w:rPr>
            </w:pPr>
            <w:r w:rsidRPr="004A4EF7">
              <w:rPr>
                <w:rFonts w:ascii="Calibri" w:eastAsia="Times New Roman" w:hAnsi="Calibri" w:cs="Calibri"/>
                <w:color w:val="000000"/>
              </w:rPr>
              <w:t>1</w:t>
            </w:r>
          </w:p>
        </w:tc>
        <w:tc>
          <w:tcPr>
            <w:tcW w:w="804" w:type="dxa"/>
            <w:tcBorders>
              <w:top w:val="nil"/>
              <w:left w:val="nil"/>
              <w:bottom w:val="nil"/>
              <w:right w:val="nil"/>
            </w:tcBorders>
            <w:shd w:val="clear" w:color="auto" w:fill="auto"/>
            <w:noWrap/>
            <w:vAlign w:val="bottom"/>
            <w:hideMark/>
          </w:tcPr>
          <w:p w14:paraId="55196CF7" w14:textId="77777777" w:rsidR="004A4EF7" w:rsidRPr="004A4EF7" w:rsidRDefault="004A4EF7" w:rsidP="000707AF">
            <w:pPr>
              <w:spacing w:after="0" w:line="240" w:lineRule="auto"/>
              <w:jc w:val="center"/>
              <w:rPr>
                <w:rFonts w:ascii="Calibri" w:eastAsia="Times New Roman" w:hAnsi="Calibri" w:cs="Calibri"/>
                <w:color w:val="000000"/>
              </w:rPr>
            </w:pPr>
          </w:p>
        </w:tc>
        <w:tc>
          <w:tcPr>
            <w:tcW w:w="929" w:type="dxa"/>
            <w:tcBorders>
              <w:top w:val="nil"/>
              <w:left w:val="nil"/>
              <w:bottom w:val="nil"/>
              <w:right w:val="nil"/>
            </w:tcBorders>
            <w:shd w:val="clear" w:color="auto" w:fill="auto"/>
            <w:noWrap/>
            <w:vAlign w:val="bottom"/>
            <w:hideMark/>
          </w:tcPr>
          <w:p w14:paraId="4B763358" w14:textId="77777777" w:rsidR="004A4EF7" w:rsidRPr="004A4EF7" w:rsidRDefault="004A4EF7" w:rsidP="000707AF">
            <w:pPr>
              <w:spacing w:after="0" w:line="240" w:lineRule="auto"/>
              <w:jc w:val="center"/>
              <w:rPr>
                <w:rFonts w:ascii="Calibri" w:eastAsia="Times New Roman" w:hAnsi="Calibri" w:cs="Calibri"/>
                <w:color w:val="000000"/>
              </w:rPr>
            </w:pPr>
            <w:r w:rsidRPr="004A4EF7">
              <w:rPr>
                <w:rFonts w:ascii="Calibri" w:eastAsia="Times New Roman" w:hAnsi="Calibri" w:cs="Calibri"/>
                <w:color w:val="000000"/>
              </w:rPr>
              <w:t>1</w:t>
            </w:r>
          </w:p>
        </w:tc>
        <w:tc>
          <w:tcPr>
            <w:tcW w:w="879" w:type="dxa"/>
            <w:tcBorders>
              <w:top w:val="nil"/>
              <w:left w:val="nil"/>
              <w:bottom w:val="nil"/>
              <w:right w:val="nil"/>
            </w:tcBorders>
            <w:shd w:val="clear" w:color="auto" w:fill="auto"/>
            <w:noWrap/>
            <w:vAlign w:val="bottom"/>
            <w:hideMark/>
          </w:tcPr>
          <w:p w14:paraId="109C9B3A" w14:textId="77777777" w:rsidR="004A4EF7" w:rsidRPr="004A4EF7" w:rsidRDefault="004A4EF7" w:rsidP="000707AF">
            <w:pPr>
              <w:spacing w:after="0" w:line="240" w:lineRule="auto"/>
              <w:jc w:val="center"/>
              <w:rPr>
                <w:rFonts w:ascii="Calibri" w:eastAsia="Times New Roman" w:hAnsi="Calibri" w:cs="Calibri"/>
                <w:color w:val="000000"/>
              </w:rPr>
            </w:pPr>
          </w:p>
        </w:tc>
        <w:tc>
          <w:tcPr>
            <w:tcW w:w="879" w:type="dxa"/>
            <w:tcBorders>
              <w:top w:val="nil"/>
              <w:left w:val="nil"/>
              <w:bottom w:val="nil"/>
              <w:right w:val="nil"/>
            </w:tcBorders>
            <w:shd w:val="clear" w:color="auto" w:fill="auto"/>
            <w:noWrap/>
            <w:vAlign w:val="bottom"/>
            <w:hideMark/>
          </w:tcPr>
          <w:p w14:paraId="62FBB4E5" w14:textId="77777777" w:rsidR="004A4EF7" w:rsidRPr="004A4EF7" w:rsidRDefault="004A4EF7" w:rsidP="000707AF">
            <w:pPr>
              <w:spacing w:after="0" w:line="240" w:lineRule="auto"/>
              <w:jc w:val="center"/>
              <w:rPr>
                <w:rFonts w:ascii="Times New Roman" w:eastAsia="Times New Roman" w:hAnsi="Times New Roman" w:cs="Times New Roman"/>
                <w:sz w:val="20"/>
                <w:szCs w:val="20"/>
              </w:rPr>
            </w:pPr>
          </w:p>
        </w:tc>
        <w:tc>
          <w:tcPr>
            <w:tcW w:w="780" w:type="dxa"/>
            <w:tcBorders>
              <w:top w:val="nil"/>
              <w:left w:val="nil"/>
              <w:bottom w:val="nil"/>
              <w:right w:val="nil"/>
            </w:tcBorders>
            <w:shd w:val="clear" w:color="auto" w:fill="auto"/>
            <w:noWrap/>
            <w:vAlign w:val="bottom"/>
            <w:hideMark/>
          </w:tcPr>
          <w:p w14:paraId="6D579133" w14:textId="77777777" w:rsidR="004A4EF7" w:rsidRPr="004A4EF7" w:rsidRDefault="004A4EF7" w:rsidP="000707AF">
            <w:pPr>
              <w:spacing w:after="0" w:line="240" w:lineRule="auto"/>
              <w:jc w:val="center"/>
              <w:rPr>
                <w:rFonts w:ascii="Calibri" w:eastAsia="Times New Roman" w:hAnsi="Calibri" w:cs="Calibri"/>
                <w:color w:val="000000"/>
              </w:rPr>
            </w:pPr>
            <w:r w:rsidRPr="004A4EF7">
              <w:rPr>
                <w:rFonts w:ascii="Calibri" w:eastAsia="Times New Roman" w:hAnsi="Calibri" w:cs="Calibri"/>
                <w:color w:val="000000"/>
              </w:rPr>
              <w:t>2</w:t>
            </w:r>
          </w:p>
        </w:tc>
      </w:tr>
      <w:tr w:rsidR="000707AF" w:rsidRPr="004A4EF7" w14:paraId="57328ADE" w14:textId="77777777" w:rsidTr="000707AF">
        <w:trPr>
          <w:trHeight w:val="302"/>
        </w:trPr>
        <w:tc>
          <w:tcPr>
            <w:tcW w:w="1965" w:type="dxa"/>
            <w:tcBorders>
              <w:top w:val="nil"/>
              <w:left w:val="nil"/>
              <w:bottom w:val="nil"/>
              <w:right w:val="nil"/>
            </w:tcBorders>
            <w:shd w:val="clear" w:color="auto" w:fill="auto"/>
            <w:noWrap/>
            <w:vAlign w:val="bottom"/>
            <w:hideMark/>
          </w:tcPr>
          <w:p w14:paraId="311EC10F" w14:textId="77777777" w:rsidR="004A4EF7" w:rsidRPr="004A4EF7" w:rsidRDefault="004A4EF7" w:rsidP="004A4EF7">
            <w:pPr>
              <w:spacing w:after="0" w:line="240" w:lineRule="auto"/>
              <w:rPr>
                <w:rFonts w:ascii="Calibri" w:eastAsia="Times New Roman" w:hAnsi="Calibri" w:cs="Calibri"/>
                <w:color w:val="000000"/>
              </w:rPr>
            </w:pPr>
            <w:r w:rsidRPr="004A4EF7">
              <w:rPr>
                <w:rFonts w:ascii="Calibri" w:eastAsia="Times New Roman" w:hAnsi="Calibri" w:cs="Calibri"/>
                <w:color w:val="000000"/>
              </w:rPr>
              <w:t>Gen Med &amp; Surg</w:t>
            </w:r>
          </w:p>
        </w:tc>
        <w:tc>
          <w:tcPr>
            <w:tcW w:w="879" w:type="dxa"/>
            <w:tcBorders>
              <w:top w:val="nil"/>
              <w:left w:val="nil"/>
              <w:bottom w:val="nil"/>
              <w:right w:val="nil"/>
            </w:tcBorders>
            <w:shd w:val="clear" w:color="auto" w:fill="auto"/>
            <w:noWrap/>
            <w:vAlign w:val="bottom"/>
            <w:hideMark/>
          </w:tcPr>
          <w:p w14:paraId="03E13C83" w14:textId="77777777" w:rsidR="004A4EF7" w:rsidRPr="004A4EF7" w:rsidRDefault="004A4EF7" w:rsidP="000707AF">
            <w:pPr>
              <w:spacing w:after="0" w:line="240" w:lineRule="auto"/>
              <w:jc w:val="center"/>
              <w:rPr>
                <w:rFonts w:ascii="Calibri" w:eastAsia="Times New Roman" w:hAnsi="Calibri" w:cs="Calibri"/>
                <w:color w:val="000000"/>
              </w:rPr>
            </w:pPr>
            <w:r w:rsidRPr="004A4EF7">
              <w:rPr>
                <w:rFonts w:ascii="Calibri" w:eastAsia="Times New Roman" w:hAnsi="Calibri" w:cs="Calibri"/>
                <w:color w:val="000000"/>
              </w:rPr>
              <w:t>170</w:t>
            </w:r>
          </w:p>
        </w:tc>
        <w:tc>
          <w:tcPr>
            <w:tcW w:w="879" w:type="dxa"/>
            <w:tcBorders>
              <w:top w:val="nil"/>
              <w:left w:val="nil"/>
              <w:bottom w:val="nil"/>
              <w:right w:val="nil"/>
            </w:tcBorders>
            <w:shd w:val="clear" w:color="auto" w:fill="auto"/>
            <w:noWrap/>
            <w:vAlign w:val="bottom"/>
            <w:hideMark/>
          </w:tcPr>
          <w:p w14:paraId="72DB1BD1" w14:textId="77777777" w:rsidR="004A4EF7" w:rsidRPr="004A4EF7" w:rsidRDefault="004A4EF7" w:rsidP="000707AF">
            <w:pPr>
              <w:spacing w:after="0" w:line="240" w:lineRule="auto"/>
              <w:jc w:val="center"/>
              <w:rPr>
                <w:rFonts w:ascii="Calibri" w:eastAsia="Times New Roman" w:hAnsi="Calibri" w:cs="Calibri"/>
                <w:color w:val="000000"/>
              </w:rPr>
            </w:pPr>
            <w:r w:rsidRPr="004A4EF7">
              <w:rPr>
                <w:rFonts w:ascii="Calibri" w:eastAsia="Times New Roman" w:hAnsi="Calibri" w:cs="Calibri"/>
                <w:color w:val="000000"/>
              </w:rPr>
              <w:t>101</w:t>
            </w:r>
          </w:p>
        </w:tc>
        <w:tc>
          <w:tcPr>
            <w:tcW w:w="929" w:type="dxa"/>
            <w:tcBorders>
              <w:top w:val="nil"/>
              <w:left w:val="nil"/>
              <w:bottom w:val="nil"/>
              <w:right w:val="nil"/>
            </w:tcBorders>
            <w:shd w:val="clear" w:color="auto" w:fill="auto"/>
            <w:noWrap/>
            <w:vAlign w:val="bottom"/>
            <w:hideMark/>
          </w:tcPr>
          <w:p w14:paraId="5AC723E6" w14:textId="77777777" w:rsidR="004A4EF7" w:rsidRPr="004A4EF7" w:rsidRDefault="004A4EF7" w:rsidP="000707AF">
            <w:pPr>
              <w:spacing w:after="0" w:line="240" w:lineRule="auto"/>
              <w:jc w:val="center"/>
              <w:rPr>
                <w:rFonts w:ascii="Calibri" w:eastAsia="Times New Roman" w:hAnsi="Calibri" w:cs="Calibri"/>
                <w:color w:val="000000"/>
              </w:rPr>
            </w:pPr>
            <w:r w:rsidRPr="004A4EF7">
              <w:rPr>
                <w:rFonts w:ascii="Calibri" w:eastAsia="Times New Roman" w:hAnsi="Calibri" w:cs="Calibri"/>
                <w:color w:val="000000"/>
              </w:rPr>
              <w:t>112</w:t>
            </w:r>
          </w:p>
        </w:tc>
        <w:tc>
          <w:tcPr>
            <w:tcW w:w="1120" w:type="dxa"/>
            <w:tcBorders>
              <w:top w:val="nil"/>
              <w:left w:val="nil"/>
              <w:bottom w:val="nil"/>
              <w:right w:val="nil"/>
            </w:tcBorders>
            <w:shd w:val="clear" w:color="auto" w:fill="auto"/>
            <w:noWrap/>
            <w:vAlign w:val="bottom"/>
            <w:hideMark/>
          </w:tcPr>
          <w:p w14:paraId="24B91BE1" w14:textId="77777777" w:rsidR="004A4EF7" w:rsidRPr="004A4EF7" w:rsidRDefault="004A4EF7" w:rsidP="000707AF">
            <w:pPr>
              <w:spacing w:after="0" w:line="240" w:lineRule="auto"/>
              <w:jc w:val="center"/>
              <w:rPr>
                <w:rFonts w:ascii="Calibri" w:eastAsia="Times New Roman" w:hAnsi="Calibri" w:cs="Calibri"/>
                <w:color w:val="000000"/>
              </w:rPr>
            </w:pPr>
            <w:r w:rsidRPr="004A4EF7">
              <w:rPr>
                <w:rFonts w:ascii="Calibri" w:eastAsia="Times New Roman" w:hAnsi="Calibri" w:cs="Calibri"/>
                <w:color w:val="000000"/>
              </w:rPr>
              <w:t>127</w:t>
            </w:r>
          </w:p>
        </w:tc>
        <w:tc>
          <w:tcPr>
            <w:tcW w:w="945" w:type="dxa"/>
            <w:tcBorders>
              <w:top w:val="nil"/>
              <w:left w:val="nil"/>
              <w:bottom w:val="nil"/>
              <w:right w:val="nil"/>
            </w:tcBorders>
            <w:shd w:val="clear" w:color="auto" w:fill="auto"/>
            <w:noWrap/>
            <w:vAlign w:val="bottom"/>
            <w:hideMark/>
          </w:tcPr>
          <w:p w14:paraId="6C6F3ABC" w14:textId="77777777" w:rsidR="004A4EF7" w:rsidRPr="004A4EF7" w:rsidRDefault="004A4EF7" w:rsidP="000707AF">
            <w:pPr>
              <w:spacing w:after="0" w:line="240" w:lineRule="auto"/>
              <w:jc w:val="center"/>
              <w:rPr>
                <w:rFonts w:ascii="Calibri" w:eastAsia="Times New Roman" w:hAnsi="Calibri" w:cs="Calibri"/>
                <w:color w:val="000000"/>
              </w:rPr>
            </w:pPr>
            <w:r w:rsidRPr="004A4EF7">
              <w:rPr>
                <w:rFonts w:ascii="Calibri" w:eastAsia="Times New Roman" w:hAnsi="Calibri" w:cs="Calibri"/>
                <w:color w:val="000000"/>
              </w:rPr>
              <w:t>65</w:t>
            </w:r>
          </w:p>
        </w:tc>
        <w:tc>
          <w:tcPr>
            <w:tcW w:w="804" w:type="dxa"/>
            <w:tcBorders>
              <w:top w:val="nil"/>
              <w:left w:val="nil"/>
              <w:bottom w:val="nil"/>
              <w:right w:val="nil"/>
            </w:tcBorders>
            <w:shd w:val="clear" w:color="auto" w:fill="auto"/>
            <w:noWrap/>
            <w:vAlign w:val="bottom"/>
            <w:hideMark/>
          </w:tcPr>
          <w:p w14:paraId="022D40C0" w14:textId="77777777" w:rsidR="004A4EF7" w:rsidRPr="004A4EF7" w:rsidRDefault="004A4EF7" w:rsidP="000707AF">
            <w:pPr>
              <w:spacing w:after="0" w:line="240" w:lineRule="auto"/>
              <w:jc w:val="center"/>
              <w:rPr>
                <w:rFonts w:ascii="Calibri" w:eastAsia="Times New Roman" w:hAnsi="Calibri" w:cs="Calibri"/>
                <w:color w:val="000000"/>
              </w:rPr>
            </w:pPr>
            <w:r w:rsidRPr="004A4EF7">
              <w:rPr>
                <w:rFonts w:ascii="Calibri" w:eastAsia="Times New Roman" w:hAnsi="Calibri" w:cs="Calibri"/>
                <w:color w:val="000000"/>
              </w:rPr>
              <w:t>218</w:t>
            </w:r>
          </w:p>
        </w:tc>
        <w:tc>
          <w:tcPr>
            <w:tcW w:w="929" w:type="dxa"/>
            <w:tcBorders>
              <w:top w:val="nil"/>
              <w:left w:val="nil"/>
              <w:bottom w:val="nil"/>
              <w:right w:val="nil"/>
            </w:tcBorders>
            <w:shd w:val="clear" w:color="auto" w:fill="auto"/>
            <w:noWrap/>
            <w:vAlign w:val="bottom"/>
            <w:hideMark/>
          </w:tcPr>
          <w:p w14:paraId="1D19C25F" w14:textId="77777777" w:rsidR="004A4EF7" w:rsidRPr="004A4EF7" w:rsidRDefault="004A4EF7" w:rsidP="000707AF">
            <w:pPr>
              <w:spacing w:after="0" w:line="240" w:lineRule="auto"/>
              <w:jc w:val="center"/>
              <w:rPr>
                <w:rFonts w:ascii="Calibri" w:eastAsia="Times New Roman" w:hAnsi="Calibri" w:cs="Calibri"/>
                <w:color w:val="000000"/>
              </w:rPr>
            </w:pPr>
            <w:r w:rsidRPr="004A4EF7">
              <w:rPr>
                <w:rFonts w:ascii="Calibri" w:eastAsia="Times New Roman" w:hAnsi="Calibri" w:cs="Calibri"/>
                <w:color w:val="000000"/>
              </w:rPr>
              <w:t>179</w:t>
            </w:r>
          </w:p>
        </w:tc>
        <w:tc>
          <w:tcPr>
            <w:tcW w:w="879" w:type="dxa"/>
            <w:tcBorders>
              <w:top w:val="nil"/>
              <w:left w:val="nil"/>
              <w:bottom w:val="nil"/>
              <w:right w:val="nil"/>
            </w:tcBorders>
            <w:shd w:val="clear" w:color="auto" w:fill="auto"/>
            <w:noWrap/>
            <w:vAlign w:val="bottom"/>
            <w:hideMark/>
          </w:tcPr>
          <w:p w14:paraId="004267F9" w14:textId="77777777" w:rsidR="004A4EF7" w:rsidRPr="004A4EF7" w:rsidRDefault="004A4EF7" w:rsidP="000707AF">
            <w:pPr>
              <w:spacing w:after="0" w:line="240" w:lineRule="auto"/>
              <w:jc w:val="center"/>
              <w:rPr>
                <w:rFonts w:ascii="Calibri" w:eastAsia="Times New Roman" w:hAnsi="Calibri" w:cs="Calibri"/>
                <w:color w:val="000000"/>
              </w:rPr>
            </w:pPr>
            <w:r w:rsidRPr="004A4EF7">
              <w:rPr>
                <w:rFonts w:ascii="Calibri" w:eastAsia="Times New Roman" w:hAnsi="Calibri" w:cs="Calibri"/>
                <w:color w:val="000000"/>
              </w:rPr>
              <w:t>147</w:t>
            </w:r>
          </w:p>
        </w:tc>
        <w:tc>
          <w:tcPr>
            <w:tcW w:w="879" w:type="dxa"/>
            <w:tcBorders>
              <w:top w:val="nil"/>
              <w:left w:val="nil"/>
              <w:bottom w:val="nil"/>
              <w:right w:val="nil"/>
            </w:tcBorders>
            <w:shd w:val="clear" w:color="auto" w:fill="auto"/>
            <w:noWrap/>
            <w:vAlign w:val="bottom"/>
            <w:hideMark/>
          </w:tcPr>
          <w:p w14:paraId="0E9B5B15" w14:textId="77777777" w:rsidR="004A4EF7" w:rsidRPr="004A4EF7" w:rsidRDefault="004A4EF7" w:rsidP="000707AF">
            <w:pPr>
              <w:spacing w:after="0" w:line="240" w:lineRule="auto"/>
              <w:jc w:val="center"/>
              <w:rPr>
                <w:rFonts w:ascii="Calibri" w:eastAsia="Times New Roman" w:hAnsi="Calibri" w:cs="Calibri"/>
                <w:color w:val="000000"/>
              </w:rPr>
            </w:pPr>
            <w:r w:rsidRPr="004A4EF7">
              <w:rPr>
                <w:rFonts w:ascii="Calibri" w:eastAsia="Times New Roman" w:hAnsi="Calibri" w:cs="Calibri"/>
                <w:color w:val="000000"/>
              </w:rPr>
              <w:t>197</w:t>
            </w:r>
          </w:p>
        </w:tc>
        <w:tc>
          <w:tcPr>
            <w:tcW w:w="780" w:type="dxa"/>
            <w:tcBorders>
              <w:top w:val="nil"/>
              <w:left w:val="nil"/>
              <w:bottom w:val="nil"/>
              <w:right w:val="nil"/>
            </w:tcBorders>
            <w:shd w:val="clear" w:color="auto" w:fill="auto"/>
            <w:noWrap/>
            <w:vAlign w:val="bottom"/>
            <w:hideMark/>
          </w:tcPr>
          <w:p w14:paraId="7901DAC4" w14:textId="77777777" w:rsidR="004A4EF7" w:rsidRPr="004A4EF7" w:rsidRDefault="004A4EF7" w:rsidP="000707AF">
            <w:pPr>
              <w:spacing w:after="0" w:line="240" w:lineRule="auto"/>
              <w:jc w:val="center"/>
              <w:rPr>
                <w:rFonts w:ascii="Calibri" w:eastAsia="Times New Roman" w:hAnsi="Calibri" w:cs="Calibri"/>
                <w:color w:val="000000"/>
              </w:rPr>
            </w:pPr>
            <w:r w:rsidRPr="004A4EF7">
              <w:rPr>
                <w:rFonts w:ascii="Calibri" w:eastAsia="Times New Roman" w:hAnsi="Calibri" w:cs="Calibri"/>
                <w:color w:val="000000"/>
              </w:rPr>
              <w:t>1316</w:t>
            </w:r>
          </w:p>
        </w:tc>
      </w:tr>
      <w:tr w:rsidR="000707AF" w:rsidRPr="004A4EF7" w14:paraId="4CF3FDAA" w14:textId="77777777" w:rsidTr="000707AF">
        <w:trPr>
          <w:trHeight w:val="302"/>
        </w:trPr>
        <w:tc>
          <w:tcPr>
            <w:tcW w:w="1965" w:type="dxa"/>
            <w:tcBorders>
              <w:top w:val="nil"/>
              <w:left w:val="nil"/>
              <w:bottom w:val="nil"/>
              <w:right w:val="nil"/>
            </w:tcBorders>
            <w:shd w:val="clear" w:color="auto" w:fill="auto"/>
            <w:noWrap/>
            <w:vAlign w:val="bottom"/>
            <w:hideMark/>
          </w:tcPr>
          <w:p w14:paraId="490647D5" w14:textId="77777777" w:rsidR="004A4EF7" w:rsidRPr="004A4EF7" w:rsidRDefault="004A4EF7" w:rsidP="004A4EF7">
            <w:pPr>
              <w:spacing w:after="0" w:line="240" w:lineRule="auto"/>
              <w:rPr>
                <w:rFonts w:ascii="Calibri" w:eastAsia="Times New Roman" w:hAnsi="Calibri" w:cs="Calibri"/>
                <w:color w:val="000000"/>
              </w:rPr>
            </w:pPr>
            <w:r w:rsidRPr="004A4EF7">
              <w:rPr>
                <w:rFonts w:ascii="Calibri" w:eastAsia="Times New Roman" w:hAnsi="Calibri" w:cs="Calibri"/>
                <w:color w:val="000000"/>
              </w:rPr>
              <w:t>Heart</w:t>
            </w:r>
          </w:p>
        </w:tc>
        <w:tc>
          <w:tcPr>
            <w:tcW w:w="879" w:type="dxa"/>
            <w:tcBorders>
              <w:top w:val="nil"/>
              <w:left w:val="nil"/>
              <w:bottom w:val="nil"/>
              <w:right w:val="nil"/>
            </w:tcBorders>
            <w:shd w:val="clear" w:color="auto" w:fill="auto"/>
            <w:noWrap/>
            <w:vAlign w:val="bottom"/>
            <w:hideMark/>
          </w:tcPr>
          <w:p w14:paraId="10FE8069" w14:textId="77777777" w:rsidR="004A4EF7" w:rsidRPr="004A4EF7" w:rsidRDefault="004A4EF7" w:rsidP="000707AF">
            <w:pPr>
              <w:spacing w:after="0" w:line="240" w:lineRule="auto"/>
              <w:jc w:val="center"/>
              <w:rPr>
                <w:rFonts w:ascii="Calibri" w:eastAsia="Times New Roman" w:hAnsi="Calibri" w:cs="Calibri"/>
                <w:color w:val="000000"/>
              </w:rPr>
            </w:pPr>
            <w:r w:rsidRPr="004A4EF7">
              <w:rPr>
                <w:rFonts w:ascii="Calibri" w:eastAsia="Times New Roman" w:hAnsi="Calibri" w:cs="Calibri"/>
                <w:color w:val="000000"/>
              </w:rPr>
              <w:t>3</w:t>
            </w:r>
          </w:p>
        </w:tc>
        <w:tc>
          <w:tcPr>
            <w:tcW w:w="879" w:type="dxa"/>
            <w:tcBorders>
              <w:top w:val="nil"/>
              <w:left w:val="nil"/>
              <w:bottom w:val="nil"/>
              <w:right w:val="nil"/>
            </w:tcBorders>
            <w:shd w:val="clear" w:color="auto" w:fill="auto"/>
            <w:noWrap/>
            <w:vAlign w:val="bottom"/>
            <w:hideMark/>
          </w:tcPr>
          <w:p w14:paraId="0E91014F" w14:textId="77777777" w:rsidR="004A4EF7" w:rsidRPr="004A4EF7" w:rsidRDefault="004A4EF7" w:rsidP="000707AF">
            <w:pPr>
              <w:spacing w:after="0" w:line="240" w:lineRule="auto"/>
              <w:jc w:val="center"/>
              <w:rPr>
                <w:rFonts w:ascii="Calibri" w:eastAsia="Times New Roman" w:hAnsi="Calibri" w:cs="Calibri"/>
                <w:color w:val="000000"/>
              </w:rPr>
            </w:pPr>
          </w:p>
        </w:tc>
        <w:tc>
          <w:tcPr>
            <w:tcW w:w="929" w:type="dxa"/>
            <w:tcBorders>
              <w:top w:val="nil"/>
              <w:left w:val="nil"/>
              <w:bottom w:val="nil"/>
              <w:right w:val="nil"/>
            </w:tcBorders>
            <w:shd w:val="clear" w:color="auto" w:fill="auto"/>
            <w:noWrap/>
            <w:vAlign w:val="bottom"/>
            <w:hideMark/>
          </w:tcPr>
          <w:p w14:paraId="6BEBD9E9" w14:textId="77777777" w:rsidR="004A4EF7" w:rsidRPr="004A4EF7" w:rsidRDefault="004A4EF7" w:rsidP="000707AF">
            <w:pPr>
              <w:spacing w:after="0" w:line="240" w:lineRule="auto"/>
              <w:jc w:val="center"/>
              <w:rPr>
                <w:rFonts w:ascii="Times New Roman" w:eastAsia="Times New Roman" w:hAnsi="Times New Roman" w:cs="Times New Roman"/>
                <w:sz w:val="20"/>
                <w:szCs w:val="20"/>
              </w:rPr>
            </w:pPr>
          </w:p>
        </w:tc>
        <w:tc>
          <w:tcPr>
            <w:tcW w:w="1120" w:type="dxa"/>
            <w:tcBorders>
              <w:top w:val="nil"/>
              <w:left w:val="nil"/>
              <w:bottom w:val="nil"/>
              <w:right w:val="nil"/>
            </w:tcBorders>
            <w:shd w:val="clear" w:color="auto" w:fill="auto"/>
            <w:noWrap/>
            <w:vAlign w:val="bottom"/>
            <w:hideMark/>
          </w:tcPr>
          <w:p w14:paraId="5213B1E9" w14:textId="77777777" w:rsidR="004A4EF7" w:rsidRPr="004A4EF7" w:rsidRDefault="004A4EF7" w:rsidP="000707AF">
            <w:pPr>
              <w:spacing w:after="0" w:line="240" w:lineRule="auto"/>
              <w:jc w:val="center"/>
              <w:rPr>
                <w:rFonts w:ascii="Times New Roman" w:eastAsia="Times New Roman" w:hAnsi="Times New Roman" w:cs="Times New Roman"/>
                <w:sz w:val="20"/>
                <w:szCs w:val="20"/>
              </w:rPr>
            </w:pPr>
          </w:p>
        </w:tc>
        <w:tc>
          <w:tcPr>
            <w:tcW w:w="945" w:type="dxa"/>
            <w:tcBorders>
              <w:top w:val="nil"/>
              <w:left w:val="nil"/>
              <w:bottom w:val="nil"/>
              <w:right w:val="nil"/>
            </w:tcBorders>
            <w:shd w:val="clear" w:color="auto" w:fill="auto"/>
            <w:noWrap/>
            <w:vAlign w:val="bottom"/>
            <w:hideMark/>
          </w:tcPr>
          <w:p w14:paraId="589D11A2" w14:textId="77777777" w:rsidR="004A4EF7" w:rsidRPr="004A4EF7" w:rsidRDefault="004A4EF7" w:rsidP="000707AF">
            <w:pPr>
              <w:spacing w:after="0" w:line="240" w:lineRule="auto"/>
              <w:jc w:val="center"/>
              <w:rPr>
                <w:rFonts w:ascii="Times New Roman" w:eastAsia="Times New Roman" w:hAnsi="Times New Roman" w:cs="Times New Roman"/>
                <w:sz w:val="20"/>
                <w:szCs w:val="20"/>
              </w:rPr>
            </w:pPr>
          </w:p>
        </w:tc>
        <w:tc>
          <w:tcPr>
            <w:tcW w:w="804" w:type="dxa"/>
            <w:tcBorders>
              <w:top w:val="nil"/>
              <w:left w:val="nil"/>
              <w:bottom w:val="nil"/>
              <w:right w:val="nil"/>
            </w:tcBorders>
            <w:shd w:val="clear" w:color="auto" w:fill="auto"/>
            <w:noWrap/>
            <w:vAlign w:val="bottom"/>
            <w:hideMark/>
          </w:tcPr>
          <w:p w14:paraId="1CBA5376" w14:textId="77777777" w:rsidR="004A4EF7" w:rsidRPr="004A4EF7" w:rsidRDefault="004A4EF7" w:rsidP="000707AF">
            <w:pPr>
              <w:spacing w:after="0" w:line="240" w:lineRule="auto"/>
              <w:jc w:val="center"/>
              <w:rPr>
                <w:rFonts w:ascii="Times New Roman" w:eastAsia="Times New Roman" w:hAnsi="Times New Roman" w:cs="Times New Roman"/>
                <w:sz w:val="20"/>
                <w:szCs w:val="20"/>
              </w:rPr>
            </w:pPr>
          </w:p>
        </w:tc>
        <w:tc>
          <w:tcPr>
            <w:tcW w:w="929" w:type="dxa"/>
            <w:tcBorders>
              <w:top w:val="nil"/>
              <w:left w:val="nil"/>
              <w:bottom w:val="nil"/>
              <w:right w:val="nil"/>
            </w:tcBorders>
            <w:shd w:val="clear" w:color="auto" w:fill="auto"/>
            <w:noWrap/>
            <w:vAlign w:val="bottom"/>
            <w:hideMark/>
          </w:tcPr>
          <w:p w14:paraId="3320A704" w14:textId="77777777" w:rsidR="004A4EF7" w:rsidRPr="004A4EF7" w:rsidRDefault="004A4EF7" w:rsidP="000707AF">
            <w:pPr>
              <w:spacing w:after="0" w:line="240" w:lineRule="auto"/>
              <w:jc w:val="center"/>
              <w:rPr>
                <w:rFonts w:ascii="Times New Roman" w:eastAsia="Times New Roman" w:hAnsi="Times New Roman" w:cs="Times New Roman"/>
                <w:sz w:val="20"/>
                <w:szCs w:val="20"/>
              </w:rPr>
            </w:pPr>
          </w:p>
        </w:tc>
        <w:tc>
          <w:tcPr>
            <w:tcW w:w="879" w:type="dxa"/>
            <w:tcBorders>
              <w:top w:val="nil"/>
              <w:left w:val="nil"/>
              <w:bottom w:val="nil"/>
              <w:right w:val="nil"/>
            </w:tcBorders>
            <w:shd w:val="clear" w:color="auto" w:fill="auto"/>
            <w:noWrap/>
            <w:vAlign w:val="bottom"/>
            <w:hideMark/>
          </w:tcPr>
          <w:p w14:paraId="06B4136E" w14:textId="77777777" w:rsidR="004A4EF7" w:rsidRPr="004A4EF7" w:rsidRDefault="004A4EF7" w:rsidP="000707AF">
            <w:pPr>
              <w:spacing w:after="0" w:line="240" w:lineRule="auto"/>
              <w:jc w:val="center"/>
              <w:rPr>
                <w:rFonts w:ascii="Times New Roman" w:eastAsia="Times New Roman" w:hAnsi="Times New Roman" w:cs="Times New Roman"/>
                <w:sz w:val="20"/>
                <w:szCs w:val="20"/>
              </w:rPr>
            </w:pPr>
          </w:p>
        </w:tc>
        <w:tc>
          <w:tcPr>
            <w:tcW w:w="879" w:type="dxa"/>
            <w:tcBorders>
              <w:top w:val="nil"/>
              <w:left w:val="nil"/>
              <w:bottom w:val="nil"/>
              <w:right w:val="nil"/>
            </w:tcBorders>
            <w:shd w:val="clear" w:color="auto" w:fill="auto"/>
            <w:noWrap/>
            <w:vAlign w:val="bottom"/>
            <w:hideMark/>
          </w:tcPr>
          <w:p w14:paraId="455A27AC" w14:textId="77777777" w:rsidR="004A4EF7" w:rsidRPr="004A4EF7" w:rsidRDefault="004A4EF7" w:rsidP="000707AF">
            <w:pPr>
              <w:spacing w:after="0" w:line="240" w:lineRule="auto"/>
              <w:jc w:val="center"/>
              <w:rPr>
                <w:rFonts w:ascii="Calibri" w:eastAsia="Times New Roman" w:hAnsi="Calibri" w:cs="Calibri"/>
                <w:color w:val="000000"/>
              </w:rPr>
            </w:pPr>
            <w:r w:rsidRPr="004A4EF7">
              <w:rPr>
                <w:rFonts w:ascii="Calibri" w:eastAsia="Times New Roman" w:hAnsi="Calibri" w:cs="Calibri"/>
                <w:color w:val="000000"/>
              </w:rPr>
              <w:t>4</w:t>
            </w:r>
          </w:p>
        </w:tc>
        <w:tc>
          <w:tcPr>
            <w:tcW w:w="780" w:type="dxa"/>
            <w:tcBorders>
              <w:top w:val="nil"/>
              <w:left w:val="nil"/>
              <w:bottom w:val="nil"/>
              <w:right w:val="nil"/>
            </w:tcBorders>
            <w:shd w:val="clear" w:color="auto" w:fill="auto"/>
            <w:noWrap/>
            <w:vAlign w:val="bottom"/>
            <w:hideMark/>
          </w:tcPr>
          <w:p w14:paraId="2EB0BA9E" w14:textId="77777777" w:rsidR="004A4EF7" w:rsidRPr="004A4EF7" w:rsidRDefault="004A4EF7" w:rsidP="000707AF">
            <w:pPr>
              <w:spacing w:after="0" w:line="240" w:lineRule="auto"/>
              <w:jc w:val="center"/>
              <w:rPr>
                <w:rFonts w:ascii="Calibri" w:eastAsia="Times New Roman" w:hAnsi="Calibri" w:cs="Calibri"/>
                <w:color w:val="000000"/>
              </w:rPr>
            </w:pPr>
            <w:r w:rsidRPr="004A4EF7">
              <w:rPr>
                <w:rFonts w:ascii="Calibri" w:eastAsia="Times New Roman" w:hAnsi="Calibri" w:cs="Calibri"/>
                <w:color w:val="000000"/>
              </w:rPr>
              <w:t>7</w:t>
            </w:r>
          </w:p>
        </w:tc>
      </w:tr>
      <w:tr w:rsidR="000707AF" w:rsidRPr="004A4EF7" w14:paraId="323786E4" w14:textId="77777777" w:rsidTr="000707AF">
        <w:trPr>
          <w:trHeight w:val="302"/>
        </w:trPr>
        <w:tc>
          <w:tcPr>
            <w:tcW w:w="1965" w:type="dxa"/>
            <w:tcBorders>
              <w:top w:val="nil"/>
              <w:left w:val="nil"/>
              <w:bottom w:val="nil"/>
              <w:right w:val="nil"/>
            </w:tcBorders>
            <w:shd w:val="clear" w:color="auto" w:fill="auto"/>
            <w:noWrap/>
            <w:vAlign w:val="bottom"/>
            <w:hideMark/>
          </w:tcPr>
          <w:p w14:paraId="47573A6C" w14:textId="77777777" w:rsidR="004A4EF7" w:rsidRPr="004A4EF7" w:rsidRDefault="004A4EF7" w:rsidP="004A4EF7">
            <w:pPr>
              <w:spacing w:after="0" w:line="240" w:lineRule="auto"/>
              <w:rPr>
                <w:rFonts w:ascii="Calibri" w:eastAsia="Times New Roman" w:hAnsi="Calibri" w:cs="Calibri"/>
                <w:color w:val="000000"/>
              </w:rPr>
            </w:pPr>
            <w:r w:rsidRPr="004A4EF7">
              <w:rPr>
                <w:rFonts w:ascii="Calibri" w:eastAsia="Times New Roman" w:hAnsi="Calibri" w:cs="Calibri"/>
                <w:color w:val="000000"/>
              </w:rPr>
              <w:t xml:space="preserve">Intellectual </w:t>
            </w:r>
            <w:proofErr w:type="spellStart"/>
            <w:r w:rsidRPr="004A4EF7">
              <w:rPr>
                <w:rFonts w:ascii="Calibri" w:eastAsia="Times New Roman" w:hAnsi="Calibri" w:cs="Calibri"/>
                <w:color w:val="000000"/>
              </w:rPr>
              <w:t>Disab</w:t>
            </w:r>
            <w:proofErr w:type="spellEnd"/>
          </w:p>
        </w:tc>
        <w:tc>
          <w:tcPr>
            <w:tcW w:w="879" w:type="dxa"/>
            <w:tcBorders>
              <w:top w:val="nil"/>
              <w:left w:val="nil"/>
              <w:bottom w:val="nil"/>
              <w:right w:val="nil"/>
            </w:tcBorders>
            <w:shd w:val="clear" w:color="auto" w:fill="auto"/>
            <w:noWrap/>
            <w:vAlign w:val="bottom"/>
            <w:hideMark/>
          </w:tcPr>
          <w:p w14:paraId="78692F00" w14:textId="77777777" w:rsidR="004A4EF7" w:rsidRPr="004A4EF7" w:rsidRDefault="004A4EF7" w:rsidP="000707AF">
            <w:pPr>
              <w:spacing w:after="0" w:line="240" w:lineRule="auto"/>
              <w:jc w:val="center"/>
              <w:rPr>
                <w:rFonts w:ascii="Calibri" w:eastAsia="Times New Roman" w:hAnsi="Calibri" w:cs="Calibri"/>
                <w:color w:val="000000"/>
              </w:rPr>
            </w:pPr>
          </w:p>
        </w:tc>
        <w:tc>
          <w:tcPr>
            <w:tcW w:w="879" w:type="dxa"/>
            <w:tcBorders>
              <w:top w:val="nil"/>
              <w:left w:val="nil"/>
              <w:bottom w:val="nil"/>
              <w:right w:val="nil"/>
            </w:tcBorders>
            <w:shd w:val="clear" w:color="auto" w:fill="auto"/>
            <w:noWrap/>
            <w:vAlign w:val="bottom"/>
            <w:hideMark/>
          </w:tcPr>
          <w:p w14:paraId="763D172C" w14:textId="77777777" w:rsidR="004A4EF7" w:rsidRPr="004A4EF7" w:rsidRDefault="004A4EF7" w:rsidP="000707AF">
            <w:pPr>
              <w:spacing w:after="0" w:line="240" w:lineRule="auto"/>
              <w:jc w:val="center"/>
              <w:rPr>
                <w:rFonts w:ascii="Times New Roman" w:eastAsia="Times New Roman" w:hAnsi="Times New Roman" w:cs="Times New Roman"/>
                <w:sz w:val="20"/>
                <w:szCs w:val="20"/>
              </w:rPr>
            </w:pPr>
          </w:p>
        </w:tc>
        <w:tc>
          <w:tcPr>
            <w:tcW w:w="929" w:type="dxa"/>
            <w:tcBorders>
              <w:top w:val="nil"/>
              <w:left w:val="nil"/>
              <w:bottom w:val="nil"/>
              <w:right w:val="nil"/>
            </w:tcBorders>
            <w:shd w:val="clear" w:color="auto" w:fill="auto"/>
            <w:noWrap/>
            <w:vAlign w:val="bottom"/>
            <w:hideMark/>
          </w:tcPr>
          <w:p w14:paraId="20AEDCB6" w14:textId="77777777" w:rsidR="004A4EF7" w:rsidRPr="004A4EF7" w:rsidRDefault="004A4EF7" w:rsidP="000707AF">
            <w:pPr>
              <w:spacing w:after="0" w:line="240" w:lineRule="auto"/>
              <w:jc w:val="center"/>
              <w:rPr>
                <w:rFonts w:ascii="Times New Roman" w:eastAsia="Times New Roman" w:hAnsi="Times New Roman" w:cs="Times New Roman"/>
                <w:sz w:val="20"/>
                <w:szCs w:val="20"/>
              </w:rPr>
            </w:pPr>
          </w:p>
        </w:tc>
        <w:tc>
          <w:tcPr>
            <w:tcW w:w="1120" w:type="dxa"/>
            <w:tcBorders>
              <w:top w:val="nil"/>
              <w:left w:val="nil"/>
              <w:bottom w:val="nil"/>
              <w:right w:val="nil"/>
            </w:tcBorders>
            <w:shd w:val="clear" w:color="auto" w:fill="auto"/>
            <w:noWrap/>
            <w:vAlign w:val="bottom"/>
            <w:hideMark/>
          </w:tcPr>
          <w:p w14:paraId="6F55F0FB" w14:textId="77777777" w:rsidR="004A4EF7" w:rsidRPr="004A4EF7" w:rsidRDefault="004A4EF7" w:rsidP="000707AF">
            <w:pPr>
              <w:spacing w:after="0" w:line="240" w:lineRule="auto"/>
              <w:jc w:val="center"/>
              <w:rPr>
                <w:rFonts w:ascii="Times New Roman" w:eastAsia="Times New Roman" w:hAnsi="Times New Roman" w:cs="Times New Roman"/>
                <w:sz w:val="20"/>
                <w:szCs w:val="20"/>
              </w:rPr>
            </w:pPr>
          </w:p>
        </w:tc>
        <w:tc>
          <w:tcPr>
            <w:tcW w:w="945" w:type="dxa"/>
            <w:tcBorders>
              <w:top w:val="nil"/>
              <w:left w:val="nil"/>
              <w:bottom w:val="nil"/>
              <w:right w:val="nil"/>
            </w:tcBorders>
            <w:shd w:val="clear" w:color="auto" w:fill="auto"/>
            <w:noWrap/>
            <w:vAlign w:val="bottom"/>
            <w:hideMark/>
          </w:tcPr>
          <w:p w14:paraId="4F0AB63C" w14:textId="77777777" w:rsidR="004A4EF7" w:rsidRPr="004A4EF7" w:rsidRDefault="004A4EF7" w:rsidP="000707AF">
            <w:pPr>
              <w:spacing w:after="0" w:line="240" w:lineRule="auto"/>
              <w:jc w:val="center"/>
              <w:rPr>
                <w:rFonts w:ascii="Times New Roman" w:eastAsia="Times New Roman" w:hAnsi="Times New Roman" w:cs="Times New Roman"/>
                <w:sz w:val="20"/>
                <w:szCs w:val="20"/>
              </w:rPr>
            </w:pPr>
          </w:p>
        </w:tc>
        <w:tc>
          <w:tcPr>
            <w:tcW w:w="804" w:type="dxa"/>
            <w:tcBorders>
              <w:top w:val="nil"/>
              <w:left w:val="nil"/>
              <w:bottom w:val="nil"/>
              <w:right w:val="nil"/>
            </w:tcBorders>
            <w:shd w:val="clear" w:color="auto" w:fill="auto"/>
            <w:noWrap/>
            <w:vAlign w:val="bottom"/>
            <w:hideMark/>
          </w:tcPr>
          <w:p w14:paraId="68FDE8BF" w14:textId="77777777" w:rsidR="004A4EF7" w:rsidRPr="004A4EF7" w:rsidRDefault="004A4EF7" w:rsidP="000707AF">
            <w:pPr>
              <w:spacing w:after="0" w:line="240" w:lineRule="auto"/>
              <w:jc w:val="center"/>
              <w:rPr>
                <w:rFonts w:ascii="Times New Roman" w:eastAsia="Times New Roman" w:hAnsi="Times New Roman" w:cs="Times New Roman"/>
                <w:sz w:val="20"/>
                <w:szCs w:val="20"/>
              </w:rPr>
            </w:pPr>
          </w:p>
        </w:tc>
        <w:tc>
          <w:tcPr>
            <w:tcW w:w="929" w:type="dxa"/>
            <w:tcBorders>
              <w:top w:val="nil"/>
              <w:left w:val="nil"/>
              <w:bottom w:val="nil"/>
              <w:right w:val="nil"/>
            </w:tcBorders>
            <w:shd w:val="clear" w:color="auto" w:fill="auto"/>
            <w:noWrap/>
            <w:vAlign w:val="bottom"/>
            <w:hideMark/>
          </w:tcPr>
          <w:p w14:paraId="6FD6D621" w14:textId="77777777" w:rsidR="004A4EF7" w:rsidRPr="004A4EF7" w:rsidRDefault="004A4EF7" w:rsidP="000707AF">
            <w:pPr>
              <w:spacing w:after="0" w:line="240" w:lineRule="auto"/>
              <w:jc w:val="center"/>
              <w:rPr>
                <w:rFonts w:ascii="Times New Roman" w:eastAsia="Times New Roman" w:hAnsi="Times New Roman" w:cs="Times New Roman"/>
                <w:sz w:val="20"/>
                <w:szCs w:val="20"/>
              </w:rPr>
            </w:pPr>
          </w:p>
        </w:tc>
        <w:tc>
          <w:tcPr>
            <w:tcW w:w="879" w:type="dxa"/>
            <w:tcBorders>
              <w:top w:val="nil"/>
              <w:left w:val="nil"/>
              <w:bottom w:val="nil"/>
              <w:right w:val="nil"/>
            </w:tcBorders>
            <w:shd w:val="clear" w:color="auto" w:fill="auto"/>
            <w:noWrap/>
            <w:vAlign w:val="bottom"/>
            <w:hideMark/>
          </w:tcPr>
          <w:p w14:paraId="1FE19BAA" w14:textId="77777777" w:rsidR="004A4EF7" w:rsidRPr="004A4EF7" w:rsidRDefault="004A4EF7" w:rsidP="000707AF">
            <w:pPr>
              <w:spacing w:after="0" w:line="240" w:lineRule="auto"/>
              <w:jc w:val="center"/>
              <w:rPr>
                <w:rFonts w:ascii="Calibri" w:eastAsia="Times New Roman" w:hAnsi="Calibri" w:cs="Calibri"/>
                <w:color w:val="000000"/>
              </w:rPr>
            </w:pPr>
            <w:r w:rsidRPr="004A4EF7">
              <w:rPr>
                <w:rFonts w:ascii="Calibri" w:eastAsia="Times New Roman" w:hAnsi="Calibri" w:cs="Calibri"/>
                <w:color w:val="000000"/>
              </w:rPr>
              <w:t>2</w:t>
            </w:r>
          </w:p>
        </w:tc>
        <w:tc>
          <w:tcPr>
            <w:tcW w:w="879" w:type="dxa"/>
            <w:tcBorders>
              <w:top w:val="nil"/>
              <w:left w:val="nil"/>
              <w:bottom w:val="nil"/>
              <w:right w:val="nil"/>
            </w:tcBorders>
            <w:shd w:val="clear" w:color="auto" w:fill="auto"/>
            <w:noWrap/>
            <w:vAlign w:val="bottom"/>
            <w:hideMark/>
          </w:tcPr>
          <w:p w14:paraId="2D1D7CFC" w14:textId="77777777" w:rsidR="004A4EF7" w:rsidRPr="004A4EF7" w:rsidRDefault="004A4EF7" w:rsidP="000707AF">
            <w:pPr>
              <w:spacing w:after="0" w:line="240" w:lineRule="auto"/>
              <w:jc w:val="center"/>
              <w:rPr>
                <w:rFonts w:ascii="Calibri" w:eastAsia="Times New Roman" w:hAnsi="Calibri" w:cs="Calibri"/>
                <w:color w:val="000000"/>
              </w:rPr>
            </w:pPr>
          </w:p>
        </w:tc>
        <w:tc>
          <w:tcPr>
            <w:tcW w:w="780" w:type="dxa"/>
            <w:tcBorders>
              <w:top w:val="nil"/>
              <w:left w:val="nil"/>
              <w:bottom w:val="nil"/>
              <w:right w:val="nil"/>
            </w:tcBorders>
            <w:shd w:val="clear" w:color="auto" w:fill="auto"/>
            <w:noWrap/>
            <w:vAlign w:val="bottom"/>
            <w:hideMark/>
          </w:tcPr>
          <w:p w14:paraId="5F509A2D" w14:textId="77777777" w:rsidR="004A4EF7" w:rsidRPr="004A4EF7" w:rsidRDefault="004A4EF7" w:rsidP="000707AF">
            <w:pPr>
              <w:spacing w:after="0" w:line="240" w:lineRule="auto"/>
              <w:jc w:val="center"/>
              <w:rPr>
                <w:rFonts w:ascii="Calibri" w:eastAsia="Times New Roman" w:hAnsi="Calibri" w:cs="Calibri"/>
                <w:color w:val="000000"/>
              </w:rPr>
            </w:pPr>
            <w:r w:rsidRPr="004A4EF7">
              <w:rPr>
                <w:rFonts w:ascii="Calibri" w:eastAsia="Times New Roman" w:hAnsi="Calibri" w:cs="Calibri"/>
                <w:color w:val="000000"/>
              </w:rPr>
              <w:t>2</w:t>
            </w:r>
          </w:p>
        </w:tc>
      </w:tr>
      <w:tr w:rsidR="000707AF" w:rsidRPr="004A4EF7" w14:paraId="60F45CF4" w14:textId="77777777" w:rsidTr="000707AF">
        <w:trPr>
          <w:trHeight w:val="302"/>
        </w:trPr>
        <w:tc>
          <w:tcPr>
            <w:tcW w:w="1965" w:type="dxa"/>
            <w:tcBorders>
              <w:top w:val="nil"/>
              <w:left w:val="nil"/>
              <w:bottom w:val="nil"/>
              <w:right w:val="nil"/>
            </w:tcBorders>
            <w:shd w:val="clear" w:color="auto" w:fill="auto"/>
            <w:noWrap/>
            <w:vAlign w:val="bottom"/>
            <w:hideMark/>
          </w:tcPr>
          <w:p w14:paraId="173EAACD" w14:textId="77777777" w:rsidR="004A4EF7" w:rsidRPr="004A4EF7" w:rsidRDefault="004A4EF7" w:rsidP="004A4EF7">
            <w:pPr>
              <w:spacing w:after="0" w:line="240" w:lineRule="auto"/>
              <w:rPr>
                <w:rFonts w:ascii="Calibri" w:eastAsia="Times New Roman" w:hAnsi="Calibri" w:cs="Calibri"/>
                <w:color w:val="000000"/>
              </w:rPr>
            </w:pPr>
            <w:r w:rsidRPr="004A4EF7">
              <w:rPr>
                <w:rFonts w:ascii="Calibri" w:eastAsia="Times New Roman" w:hAnsi="Calibri" w:cs="Calibri"/>
                <w:color w:val="000000"/>
              </w:rPr>
              <w:t>Long-term Acute</w:t>
            </w:r>
          </w:p>
        </w:tc>
        <w:tc>
          <w:tcPr>
            <w:tcW w:w="879" w:type="dxa"/>
            <w:tcBorders>
              <w:top w:val="nil"/>
              <w:left w:val="nil"/>
              <w:bottom w:val="nil"/>
              <w:right w:val="nil"/>
            </w:tcBorders>
            <w:shd w:val="clear" w:color="auto" w:fill="auto"/>
            <w:noWrap/>
            <w:vAlign w:val="bottom"/>
            <w:hideMark/>
          </w:tcPr>
          <w:p w14:paraId="5A2B495F" w14:textId="77777777" w:rsidR="004A4EF7" w:rsidRPr="004A4EF7" w:rsidRDefault="004A4EF7" w:rsidP="000707AF">
            <w:pPr>
              <w:spacing w:after="0" w:line="240" w:lineRule="auto"/>
              <w:jc w:val="center"/>
              <w:rPr>
                <w:rFonts w:ascii="Calibri" w:eastAsia="Times New Roman" w:hAnsi="Calibri" w:cs="Calibri"/>
                <w:color w:val="000000"/>
              </w:rPr>
            </w:pPr>
            <w:r w:rsidRPr="004A4EF7">
              <w:rPr>
                <w:rFonts w:ascii="Calibri" w:eastAsia="Times New Roman" w:hAnsi="Calibri" w:cs="Calibri"/>
                <w:color w:val="000000"/>
              </w:rPr>
              <w:t>17</w:t>
            </w:r>
          </w:p>
        </w:tc>
        <w:tc>
          <w:tcPr>
            <w:tcW w:w="879" w:type="dxa"/>
            <w:tcBorders>
              <w:top w:val="nil"/>
              <w:left w:val="nil"/>
              <w:bottom w:val="nil"/>
              <w:right w:val="nil"/>
            </w:tcBorders>
            <w:shd w:val="clear" w:color="auto" w:fill="auto"/>
            <w:noWrap/>
            <w:vAlign w:val="bottom"/>
            <w:hideMark/>
          </w:tcPr>
          <w:p w14:paraId="49AAA59E" w14:textId="77777777" w:rsidR="004A4EF7" w:rsidRPr="004A4EF7" w:rsidRDefault="004A4EF7" w:rsidP="000707AF">
            <w:pPr>
              <w:spacing w:after="0" w:line="240" w:lineRule="auto"/>
              <w:jc w:val="center"/>
              <w:rPr>
                <w:rFonts w:ascii="Calibri" w:eastAsia="Times New Roman" w:hAnsi="Calibri" w:cs="Calibri"/>
                <w:color w:val="000000"/>
              </w:rPr>
            </w:pPr>
            <w:r w:rsidRPr="004A4EF7">
              <w:rPr>
                <w:rFonts w:ascii="Calibri" w:eastAsia="Times New Roman" w:hAnsi="Calibri" w:cs="Calibri"/>
                <w:color w:val="000000"/>
              </w:rPr>
              <w:t>6</w:t>
            </w:r>
          </w:p>
        </w:tc>
        <w:tc>
          <w:tcPr>
            <w:tcW w:w="929" w:type="dxa"/>
            <w:tcBorders>
              <w:top w:val="nil"/>
              <w:left w:val="nil"/>
              <w:bottom w:val="nil"/>
              <w:right w:val="nil"/>
            </w:tcBorders>
            <w:shd w:val="clear" w:color="auto" w:fill="auto"/>
            <w:noWrap/>
            <w:vAlign w:val="bottom"/>
            <w:hideMark/>
          </w:tcPr>
          <w:p w14:paraId="32A06BA7" w14:textId="77777777" w:rsidR="004A4EF7" w:rsidRPr="004A4EF7" w:rsidRDefault="004A4EF7" w:rsidP="000707AF">
            <w:pPr>
              <w:spacing w:after="0" w:line="240" w:lineRule="auto"/>
              <w:jc w:val="center"/>
              <w:rPr>
                <w:rFonts w:ascii="Calibri" w:eastAsia="Times New Roman" w:hAnsi="Calibri" w:cs="Calibri"/>
                <w:color w:val="000000"/>
              </w:rPr>
            </w:pPr>
            <w:r w:rsidRPr="004A4EF7">
              <w:rPr>
                <w:rFonts w:ascii="Calibri" w:eastAsia="Times New Roman" w:hAnsi="Calibri" w:cs="Calibri"/>
                <w:color w:val="000000"/>
              </w:rPr>
              <w:t>9</w:t>
            </w:r>
          </w:p>
        </w:tc>
        <w:tc>
          <w:tcPr>
            <w:tcW w:w="1120" w:type="dxa"/>
            <w:tcBorders>
              <w:top w:val="nil"/>
              <w:left w:val="nil"/>
              <w:bottom w:val="nil"/>
              <w:right w:val="nil"/>
            </w:tcBorders>
            <w:shd w:val="clear" w:color="auto" w:fill="auto"/>
            <w:noWrap/>
            <w:vAlign w:val="bottom"/>
            <w:hideMark/>
          </w:tcPr>
          <w:p w14:paraId="4F4EA38F" w14:textId="77777777" w:rsidR="004A4EF7" w:rsidRPr="004A4EF7" w:rsidRDefault="004A4EF7" w:rsidP="000707AF">
            <w:pPr>
              <w:spacing w:after="0" w:line="240" w:lineRule="auto"/>
              <w:jc w:val="center"/>
              <w:rPr>
                <w:rFonts w:ascii="Calibri" w:eastAsia="Times New Roman" w:hAnsi="Calibri" w:cs="Calibri"/>
                <w:color w:val="000000"/>
              </w:rPr>
            </w:pPr>
            <w:r w:rsidRPr="004A4EF7">
              <w:rPr>
                <w:rFonts w:ascii="Calibri" w:eastAsia="Times New Roman" w:hAnsi="Calibri" w:cs="Calibri"/>
                <w:color w:val="000000"/>
              </w:rPr>
              <w:t>3</w:t>
            </w:r>
          </w:p>
        </w:tc>
        <w:tc>
          <w:tcPr>
            <w:tcW w:w="945" w:type="dxa"/>
            <w:tcBorders>
              <w:top w:val="nil"/>
              <w:left w:val="nil"/>
              <w:bottom w:val="nil"/>
              <w:right w:val="nil"/>
            </w:tcBorders>
            <w:shd w:val="clear" w:color="auto" w:fill="auto"/>
            <w:noWrap/>
            <w:vAlign w:val="bottom"/>
            <w:hideMark/>
          </w:tcPr>
          <w:p w14:paraId="16E58024" w14:textId="77777777" w:rsidR="004A4EF7" w:rsidRPr="004A4EF7" w:rsidRDefault="004A4EF7" w:rsidP="000707AF">
            <w:pPr>
              <w:spacing w:after="0" w:line="240" w:lineRule="auto"/>
              <w:jc w:val="center"/>
              <w:rPr>
                <w:rFonts w:ascii="Calibri" w:eastAsia="Times New Roman" w:hAnsi="Calibri" w:cs="Calibri"/>
                <w:color w:val="000000"/>
              </w:rPr>
            </w:pPr>
            <w:r w:rsidRPr="004A4EF7">
              <w:rPr>
                <w:rFonts w:ascii="Calibri" w:eastAsia="Times New Roman" w:hAnsi="Calibri" w:cs="Calibri"/>
                <w:color w:val="000000"/>
              </w:rPr>
              <w:t>5</w:t>
            </w:r>
          </w:p>
        </w:tc>
        <w:tc>
          <w:tcPr>
            <w:tcW w:w="804" w:type="dxa"/>
            <w:tcBorders>
              <w:top w:val="nil"/>
              <w:left w:val="nil"/>
              <w:bottom w:val="nil"/>
              <w:right w:val="nil"/>
            </w:tcBorders>
            <w:shd w:val="clear" w:color="auto" w:fill="auto"/>
            <w:noWrap/>
            <w:vAlign w:val="bottom"/>
            <w:hideMark/>
          </w:tcPr>
          <w:p w14:paraId="7D719AB9" w14:textId="77777777" w:rsidR="004A4EF7" w:rsidRPr="004A4EF7" w:rsidRDefault="004A4EF7" w:rsidP="000707AF">
            <w:pPr>
              <w:spacing w:after="0" w:line="240" w:lineRule="auto"/>
              <w:jc w:val="center"/>
              <w:rPr>
                <w:rFonts w:ascii="Calibri" w:eastAsia="Times New Roman" w:hAnsi="Calibri" w:cs="Calibri"/>
                <w:color w:val="000000"/>
              </w:rPr>
            </w:pPr>
            <w:r w:rsidRPr="004A4EF7">
              <w:rPr>
                <w:rFonts w:ascii="Calibri" w:eastAsia="Times New Roman" w:hAnsi="Calibri" w:cs="Calibri"/>
                <w:color w:val="000000"/>
              </w:rPr>
              <w:t>3</w:t>
            </w:r>
          </w:p>
        </w:tc>
        <w:tc>
          <w:tcPr>
            <w:tcW w:w="929" w:type="dxa"/>
            <w:tcBorders>
              <w:top w:val="nil"/>
              <w:left w:val="nil"/>
              <w:bottom w:val="nil"/>
              <w:right w:val="nil"/>
            </w:tcBorders>
            <w:shd w:val="clear" w:color="auto" w:fill="auto"/>
            <w:noWrap/>
            <w:vAlign w:val="bottom"/>
            <w:hideMark/>
          </w:tcPr>
          <w:p w14:paraId="0A49AD83" w14:textId="77777777" w:rsidR="004A4EF7" w:rsidRPr="004A4EF7" w:rsidRDefault="004A4EF7" w:rsidP="000707AF">
            <w:pPr>
              <w:spacing w:after="0" w:line="240" w:lineRule="auto"/>
              <w:jc w:val="center"/>
              <w:rPr>
                <w:rFonts w:ascii="Calibri" w:eastAsia="Times New Roman" w:hAnsi="Calibri" w:cs="Calibri"/>
                <w:color w:val="000000"/>
              </w:rPr>
            </w:pPr>
            <w:r w:rsidRPr="004A4EF7">
              <w:rPr>
                <w:rFonts w:ascii="Calibri" w:eastAsia="Times New Roman" w:hAnsi="Calibri" w:cs="Calibri"/>
                <w:color w:val="000000"/>
              </w:rPr>
              <w:t>18</w:t>
            </w:r>
          </w:p>
        </w:tc>
        <w:tc>
          <w:tcPr>
            <w:tcW w:w="879" w:type="dxa"/>
            <w:tcBorders>
              <w:top w:val="nil"/>
              <w:left w:val="nil"/>
              <w:bottom w:val="nil"/>
              <w:right w:val="nil"/>
            </w:tcBorders>
            <w:shd w:val="clear" w:color="auto" w:fill="auto"/>
            <w:noWrap/>
            <w:vAlign w:val="bottom"/>
            <w:hideMark/>
          </w:tcPr>
          <w:p w14:paraId="47922945" w14:textId="77777777" w:rsidR="004A4EF7" w:rsidRPr="004A4EF7" w:rsidRDefault="004A4EF7" w:rsidP="000707AF">
            <w:pPr>
              <w:spacing w:after="0" w:line="240" w:lineRule="auto"/>
              <w:jc w:val="center"/>
              <w:rPr>
                <w:rFonts w:ascii="Calibri" w:eastAsia="Times New Roman" w:hAnsi="Calibri" w:cs="Calibri"/>
                <w:color w:val="000000"/>
              </w:rPr>
            </w:pPr>
            <w:r w:rsidRPr="004A4EF7">
              <w:rPr>
                <w:rFonts w:ascii="Calibri" w:eastAsia="Times New Roman" w:hAnsi="Calibri" w:cs="Calibri"/>
                <w:color w:val="000000"/>
              </w:rPr>
              <w:t>17</w:t>
            </w:r>
          </w:p>
        </w:tc>
        <w:tc>
          <w:tcPr>
            <w:tcW w:w="879" w:type="dxa"/>
            <w:tcBorders>
              <w:top w:val="nil"/>
              <w:left w:val="nil"/>
              <w:bottom w:val="nil"/>
              <w:right w:val="nil"/>
            </w:tcBorders>
            <w:shd w:val="clear" w:color="auto" w:fill="auto"/>
            <w:noWrap/>
            <w:vAlign w:val="bottom"/>
            <w:hideMark/>
          </w:tcPr>
          <w:p w14:paraId="4D461C20" w14:textId="77777777" w:rsidR="004A4EF7" w:rsidRPr="004A4EF7" w:rsidRDefault="004A4EF7" w:rsidP="000707AF">
            <w:pPr>
              <w:spacing w:after="0" w:line="240" w:lineRule="auto"/>
              <w:jc w:val="center"/>
              <w:rPr>
                <w:rFonts w:ascii="Calibri" w:eastAsia="Times New Roman" w:hAnsi="Calibri" w:cs="Calibri"/>
                <w:color w:val="000000"/>
              </w:rPr>
            </w:pPr>
            <w:r w:rsidRPr="004A4EF7">
              <w:rPr>
                <w:rFonts w:ascii="Calibri" w:eastAsia="Times New Roman" w:hAnsi="Calibri" w:cs="Calibri"/>
                <w:color w:val="000000"/>
              </w:rPr>
              <w:t>86</w:t>
            </w:r>
          </w:p>
        </w:tc>
        <w:tc>
          <w:tcPr>
            <w:tcW w:w="780" w:type="dxa"/>
            <w:tcBorders>
              <w:top w:val="nil"/>
              <w:left w:val="nil"/>
              <w:bottom w:val="nil"/>
              <w:right w:val="nil"/>
            </w:tcBorders>
            <w:shd w:val="clear" w:color="auto" w:fill="auto"/>
            <w:noWrap/>
            <w:vAlign w:val="bottom"/>
            <w:hideMark/>
          </w:tcPr>
          <w:p w14:paraId="15B1CC39" w14:textId="77777777" w:rsidR="004A4EF7" w:rsidRPr="004A4EF7" w:rsidRDefault="004A4EF7" w:rsidP="000707AF">
            <w:pPr>
              <w:spacing w:after="0" w:line="240" w:lineRule="auto"/>
              <w:jc w:val="center"/>
              <w:rPr>
                <w:rFonts w:ascii="Calibri" w:eastAsia="Times New Roman" w:hAnsi="Calibri" w:cs="Calibri"/>
                <w:color w:val="000000"/>
              </w:rPr>
            </w:pPr>
            <w:r w:rsidRPr="004A4EF7">
              <w:rPr>
                <w:rFonts w:ascii="Calibri" w:eastAsia="Times New Roman" w:hAnsi="Calibri" w:cs="Calibri"/>
                <w:color w:val="000000"/>
              </w:rPr>
              <w:t>164</w:t>
            </w:r>
          </w:p>
        </w:tc>
      </w:tr>
      <w:tr w:rsidR="000707AF" w:rsidRPr="004A4EF7" w14:paraId="03F72A23" w14:textId="77777777" w:rsidTr="000707AF">
        <w:trPr>
          <w:trHeight w:val="302"/>
        </w:trPr>
        <w:tc>
          <w:tcPr>
            <w:tcW w:w="1965" w:type="dxa"/>
            <w:tcBorders>
              <w:top w:val="nil"/>
              <w:left w:val="nil"/>
              <w:bottom w:val="nil"/>
              <w:right w:val="nil"/>
            </w:tcBorders>
            <w:shd w:val="clear" w:color="auto" w:fill="auto"/>
            <w:noWrap/>
            <w:vAlign w:val="bottom"/>
            <w:hideMark/>
          </w:tcPr>
          <w:p w14:paraId="199EE9F7" w14:textId="5D7CE662" w:rsidR="004A4EF7" w:rsidRPr="004A4EF7" w:rsidRDefault="004A4EF7" w:rsidP="004A4EF7">
            <w:pPr>
              <w:spacing w:after="0" w:line="240" w:lineRule="auto"/>
              <w:rPr>
                <w:rFonts w:ascii="Calibri" w:eastAsia="Times New Roman" w:hAnsi="Calibri" w:cs="Calibri"/>
                <w:color w:val="000000"/>
              </w:rPr>
            </w:pPr>
            <w:r w:rsidRPr="004A4EF7">
              <w:rPr>
                <w:rFonts w:ascii="Calibri" w:eastAsia="Times New Roman" w:hAnsi="Calibri" w:cs="Calibri"/>
                <w:color w:val="000000"/>
              </w:rPr>
              <w:t>Obstetrics &amp; Gyn</w:t>
            </w:r>
          </w:p>
        </w:tc>
        <w:tc>
          <w:tcPr>
            <w:tcW w:w="879" w:type="dxa"/>
            <w:tcBorders>
              <w:top w:val="nil"/>
              <w:left w:val="nil"/>
              <w:bottom w:val="nil"/>
              <w:right w:val="nil"/>
            </w:tcBorders>
            <w:shd w:val="clear" w:color="auto" w:fill="auto"/>
            <w:noWrap/>
            <w:vAlign w:val="bottom"/>
            <w:hideMark/>
          </w:tcPr>
          <w:p w14:paraId="00825CBC" w14:textId="77777777" w:rsidR="004A4EF7" w:rsidRPr="004A4EF7" w:rsidRDefault="004A4EF7" w:rsidP="000707AF">
            <w:pPr>
              <w:spacing w:after="0" w:line="240" w:lineRule="auto"/>
              <w:jc w:val="center"/>
              <w:rPr>
                <w:rFonts w:ascii="Calibri" w:eastAsia="Times New Roman" w:hAnsi="Calibri" w:cs="Calibri"/>
                <w:color w:val="000000"/>
              </w:rPr>
            </w:pPr>
            <w:r w:rsidRPr="004A4EF7">
              <w:rPr>
                <w:rFonts w:ascii="Calibri" w:eastAsia="Times New Roman" w:hAnsi="Calibri" w:cs="Calibri"/>
                <w:color w:val="000000"/>
              </w:rPr>
              <w:t>1</w:t>
            </w:r>
          </w:p>
        </w:tc>
        <w:tc>
          <w:tcPr>
            <w:tcW w:w="879" w:type="dxa"/>
            <w:tcBorders>
              <w:top w:val="nil"/>
              <w:left w:val="nil"/>
              <w:bottom w:val="nil"/>
              <w:right w:val="nil"/>
            </w:tcBorders>
            <w:shd w:val="clear" w:color="auto" w:fill="auto"/>
            <w:noWrap/>
            <w:vAlign w:val="bottom"/>
            <w:hideMark/>
          </w:tcPr>
          <w:p w14:paraId="242C4E06" w14:textId="77777777" w:rsidR="004A4EF7" w:rsidRPr="004A4EF7" w:rsidRDefault="004A4EF7" w:rsidP="000707AF">
            <w:pPr>
              <w:spacing w:after="0" w:line="240" w:lineRule="auto"/>
              <w:jc w:val="center"/>
              <w:rPr>
                <w:rFonts w:ascii="Calibri" w:eastAsia="Times New Roman" w:hAnsi="Calibri" w:cs="Calibri"/>
                <w:color w:val="000000"/>
              </w:rPr>
            </w:pPr>
            <w:r w:rsidRPr="004A4EF7">
              <w:rPr>
                <w:rFonts w:ascii="Calibri" w:eastAsia="Times New Roman" w:hAnsi="Calibri" w:cs="Calibri"/>
                <w:color w:val="000000"/>
              </w:rPr>
              <w:t>1</w:t>
            </w:r>
          </w:p>
        </w:tc>
        <w:tc>
          <w:tcPr>
            <w:tcW w:w="929" w:type="dxa"/>
            <w:tcBorders>
              <w:top w:val="nil"/>
              <w:left w:val="nil"/>
              <w:bottom w:val="nil"/>
              <w:right w:val="nil"/>
            </w:tcBorders>
            <w:shd w:val="clear" w:color="auto" w:fill="auto"/>
            <w:noWrap/>
            <w:vAlign w:val="bottom"/>
            <w:hideMark/>
          </w:tcPr>
          <w:p w14:paraId="52B9F8B9" w14:textId="77777777" w:rsidR="004A4EF7" w:rsidRPr="004A4EF7" w:rsidRDefault="004A4EF7" w:rsidP="000707AF">
            <w:pPr>
              <w:spacing w:after="0" w:line="240" w:lineRule="auto"/>
              <w:jc w:val="center"/>
              <w:rPr>
                <w:rFonts w:ascii="Calibri" w:eastAsia="Times New Roman" w:hAnsi="Calibri" w:cs="Calibri"/>
                <w:color w:val="000000"/>
              </w:rPr>
            </w:pPr>
            <w:r w:rsidRPr="004A4EF7">
              <w:rPr>
                <w:rFonts w:ascii="Calibri" w:eastAsia="Times New Roman" w:hAnsi="Calibri" w:cs="Calibri"/>
                <w:color w:val="000000"/>
              </w:rPr>
              <w:t>1</w:t>
            </w:r>
          </w:p>
        </w:tc>
        <w:tc>
          <w:tcPr>
            <w:tcW w:w="1120" w:type="dxa"/>
            <w:tcBorders>
              <w:top w:val="nil"/>
              <w:left w:val="nil"/>
              <w:bottom w:val="nil"/>
              <w:right w:val="nil"/>
            </w:tcBorders>
            <w:shd w:val="clear" w:color="auto" w:fill="auto"/>
            <w:noWrap/>
            <w:vAlign w:val="bottom"/>
            <w:hideMark/>
          </w:tcPr>
          <w:p w14:paraId="4387AD8E" w14:textId="77777777" w:rsidR="004A4EF7" w:rsidRPr="004A4EF7" w:rsidRDefault="004A4EF7" w:rsidP="000707AF">
            <w:pPr>
              <w:spacing w:after="0" w:line="240" w:lineRule="auto"/>
              <w:jc w:val="center"/>
              <w:rPr>
                <w:rFonts w:ascii="Calibri" w:eastAsia="Times New Roman" w:hAnsi="Calibri" w:cs="Calibri"/>
                <w:color w:val="000000"/>
              </w:rPr>
            </w:pPr>
          </w:p>
        </w:tc>
        <w:tc>
          <w:tcPr>
            <w:tcW w:w="945" w:type="dxa"/>
            <w:tcBorders>
              <w:top w:val="nil"/>
              <w:left w:val="nil"/>
              <w:bottom w:val="nil"/>
              <w:right w:val="nil"/>
            </w:tcBorders>
            <w:shd w:val="clear" w:color="auto" w:fill="auto"/>
            <w:noWrap/>
            <w:vAlign w:val="bottom"/>
            <w:hideMark/>
          </w:tcPr>
          <w:p w14:paraId="471A08BC" w14:textId="77777777" w:rsidR="004A4EF7" w:rsidRPr="004A4EF7" w:rsidRDefault="004A4EF7" w:rsidP="000707AF">
            <w:pPr>
              <w:spacing w:after="0" w:line="240" w:lineRule="auto"/>
              <w:jc w:val="center"/>
              <w:rPr>
                <w:rFonts w:ascii="Calibri" w:eastAsia="Times New Roman" w:hAnsi="Calibri" w:cs="Calibri"/>
                <w:color w:val="000000"/>
              </w:rPr>
            </w:pPr>
            <w:r w:rsidRPr="004A4EF7">
              <w:rPr>
                <w:rFonts w:ascii="Calibri" w:eastAsia="Times New Roman" w:hAnsi="Calibri" w:cs="Calibri"/>
                <w:color w:val="000000"/>
              </w:rPr>
              <w:t>1</w:t>
            </w:r>
          </w:p>
        </w:tc>
        <w:tc>
          <w:tcPr>
            <w:tcW w:w="804" w:type="dxa"/>
            <w:tcBorders>
              <w:top w:val="nil"/>
              <w:left w:val="nil"/>
              <w:bottom w:val="nil"/>
              <w:right w:val="nil"/>
            </w:tcBorders>
            <w:shd w:val="clear" w:color="auto" w:fill="auto"/>
            <w:noWrap/>
            <w:vAlign w:val="bottom"/>
            <w:hideMark/>
          </w:tcPr>
          <w:p w14:paraId="4CCE0091" w14:textId="77777777" w:rsidR="004A4EF7" w:rsidRPr="004A4EF7" w:rsidRDefault="004A4EF7" w:rsidP="000707AF">
            <w:pPr>
              <w:spacing w:after="0" w:line="240" w:lineRule="auto"/>
              <w:jc w:val="center"/>
              <w:rPr>
                <w:rFonts w:ascii="Calibri" w:eastAsia="Times New Roman" w:hAnsi="Calibri" w:cs="Calibri"/>
                <w:color w:val="000000"/>
              </w:rPr>
            </w:pPr>
            <w:r w:rsidRPr="004A4EF7">
              <w:rPr>
                <w:rFonts w:ascii="Calibri" w:eastAsia="Times New Roman" w:hAnsi="Calibri" w:cs="Calibri"/>
                <w:color w:val="000000"/>
              </w:rPr>
              <w:t>1</w:t>
            </w:r>
          </w:p>
        </w:tc>
        <w:tc>
          <w:tcPr>
            <w:tcW w:w="929" w:type="dxa"/>
            <w:tcBorders>
              <w:top w:val="nil"/>
              <w:left w:val="nil"/>
              <w:bottom w:val="nil"/>
              <w:right w:val="nil"/>
            </w:tcBorders>
            <w:shd w:val="clear" w:color="auto" w:fill="auto"/>
            <w:noWrap/>
            <w:vAlign w:val="bottom"/>
            <w:hideMark/>
          </w:tcPr>
          <w:p w14:paraId="15F8A693" w14:textId="77777777" w:rsidR="004A4EF7" w:rsidRPr="004A4EF7" w:rsidRDefault="004A4EF7" w:rsidP="000707AF">
            <w:pPr>
              <w:spacing w:after="0" w:line="240" w:lineRule="auto"/>
              <w:jc w:val="center"/>
              <w:rPr>
                <w:rFonts w:ascii="Calibri" w:eastAsia="Times New Roman" w:hAnsi="Calibri" w:cs="Calibri"/>
                <w:color w:val="000000"/>
              </w:rPr>
            </w:pPr>
          </w:p>
        </w:tc>
        <w:tc>
          <w:tcPr>
            <w:tcW w:w="879" w:type="dxa"/>
            <w:tcBorders>
              <w:top w:val="nil"/>
              <w:left w:val="nil"/>
              <w:bottom w:val="nil"/>
              <w:right w:val="nil"/>
            </w:tcBorders>
            <w:shd w:val="clear" w:color="auto" w:fill="auto"/>
            <w:noWrap/>
            <w:vAlign w:val="bottom"/>
            <w:hideMark/>
          </w:tcPr>
          <w:p w14:paraId="7F1B1E74" w14:textId="77777777" w:rsidR="004A4EF7" w:rsidRPr="004A4EF7" w:rsidRDefault="004A4EF7" w:rsidP="000707AF">
            <w:pPr>
              <w:spacing w:after="0" w:line="240" w:lineRule="auto"/>
              <w:jc w:val="center"/>
              <w:rPr>
                <w:rFonts w:ascii="Times New Roman" w:eastAsia="Times New Roman" w:hAnsi="Times New Roman" w:cs="Times New Roman"/>
                <w:sz w:val="20"/>
                <w:szCs w:val="20"/>
              </w:rPr>
            </w:pPr>
          </w:p>
        </w:tc>
        <w:tc>
          <w:tcPr>
            <w:tcW w:w="879" w:type="dxa"/>
            <w:tcBorders>
              <w:top w:val="nil"/>
              <w:left w:val="nil"/>
              <w:bottom w:val="nil"/>
              <w:right w:val="nil"/>
            </w:tcBorders>
            <w:shd w:val="clear" w:color="auto" w:fill="auto"/>
            <w:noWrap/>
            <w:vAlign w:val="bottom"/>
            <w:hideMark/>
          </w:tcPr>
          <w:p w14:paraId="4E6C4C2A" w14:textId="1E8E0D74" w:rsidR="004A4EF7" w:rsidRPr="004A4EF7" w:rsidRDefault="000707AF" w:rsidP="000707AF">
            <w:pPr>
              <w:spacing w:after="0" w:line="240" w:lineRule="auto"/>
              <w:jc w:val="center"/>
              <w:rPr>
                <w:rFonts w:ascii="Calibri" w:eastAsia="Times New Roman" w:hAnsi="Calibri" w:cs="Calibri"/>
                <w:color w:val="000000"/>
              </w:rPr>
            </w:pPr>
            <w:r>
              <w:rPr>
                <w:rFonts w:ascii="Calibri" w:eastAsia="Times New Roman" w:hAnsi="Calibri" w:cs="Calibri"/>
                <w:color w:val="000000"/>
              </w:rPr>
              <w:t>3</w:t>
            </w:r>
          </w:p>
        </w:tc>
        <w:tc>
          <w:tcPr>
            <w:tcW w:w="780" w:type="dxa"/>
            <w:tcBorders>
              <w:top w:val="nil"/>
              <w:left w:val="nil"/>
              <w:bottom w:val="nil"/>
              <w:right w:val="nil"/>
            </w:tcBorders>
            <w:shd w:val="clear" w:color="auto" w:fill="auto"/>
            <w:noWrap/>
            <w:vAlign w:val="bottom"/>
            <w:hideMark/>
          </w:tcPr>
          <w:p w14:paraId="2BB2C332" w14:textId="7D038D0C" w:rsidR="004A4EF7" w:rsidRPr="004A4EF7" w:rsidRDefault="000707AF" w:rsidP="000707AF">
            <w:pPr>
              <w:spacing w:after="0" w:line="240" w:lineRule="auto"/>
              <w:jc w:val="center"/>
              <w:rPr>
                <w:rFonts w:ascii="Calibri" w:eastAsia="Times New Roman" w:hAnsi="Calibri" w:cs="Calibri"/>
                <w:color w:val="000000"/>
              </w:rPr>
            </w:pPr>
            <w:r>
              <w:rPr>
                <w:rFonts w:ascii="Calibri" w:eastAsia="Times New Roman" w:hAnsi="Calibri" w:cs="Calibri"/>
                <w:color w:val="000000"/>
              </w:rPr>
              <w:t>8</w:t>
            </w:r>
          </w:p>
        </w:tc>
      </w:tr>
      <w:tr w:rsidR="000707AF" w:rsidRPr="004A4EF7" w14:paraId="3D209E1B" w14:textId="77777777" w:rsidTr="000707AF">
        <w:trPr>
          <w:trHeight w:val="302"/>
        </w:trPr>
        <w:tc>
          <w:tcPr>
            <w:tcW w:w="1965" w:type="dxa"/>
            <w:tcBorders>
              <w:top w:val="nil"/>
              <w:left w:val="nil"/>
              <w:bottom w:val="nil"/>
              <w:right w:val="nil"/>
            </w:tcBorders>
            <w:shd w:val="clear" w:color="auto" w:fill="auto"/>
            <w:noWrap/>
            <w:vAlign w:val="bottom"/>
            <w:hideMark/>
          </w:tcPr>
          <w:p w14:paraId="3C183371" w14:textId="77777777" w:rsidR="004A4EF7" w:rsidRPr="004A4EF7" w:rsidRDefault="004A4EF7" w:rsidP="004A4EF7">
            <w:pPr>
              <w:spacing w:after="0" w:line="240" w:lineRule="auto"/>
              <w:rPr>
                <w:rFonts w:ascii="Calibri" w:eastAsia="Times New Roman" w:hAnsi="Calibri" w:cs="Calibri"/>
                <w:color w:val="000000"/>
              </w:rPr>
            </w:pPr>
            <w:r w:rsidRPr="004A4EF7">
              <w:rPr>
                <w:rFonts w:ascii="Calibri" w:eastAsia="Times New Roman" w:hAnsi="Calibri" w:cs="Calibri"/>
                <w:color w:val="000000"/>
              </w:rPr>
              <w:t>Orthopedic</w:t>
            </w:r>
          </w:p>
        </w:tc>
        <w:tc>
          <w:tcPr>
            <w:tcW w:w="879" w:type="dxa"/>
            <w:tcBorders>
              <w:top w:val="nil"/>
              <w:left w:val="nil"/>
              <w:bottom w:val="nil"/>
              <w:right w:val="nil"/>
            </w:tcBorders>
            <w:shd w:val="clear" w:color="auto" w:fill="auto"/>
            <w:noWrap/>
            <w:vAlign w:val="bottom"/>
            <w:hideMark/>
          </w:tcPr>
          <w:p w14:paraId="077A4EC5" w14:textId="77777777" w:rsidR="004A4EF7" w:rsidRPr="004A4EF7" w:rsidRDefault="004A4EF7" w:rsidP="000707AF">
            <w:pPr>
              <w:spacing w:after="0" w:line="240" w:lineRule="auto"/>
              <w:jc w:val="center"/>
              <w:rPr>
                <w:rFonts w:ascii="Calibri" w:eastAsia="Times New Roman" w:hAnsi="Calibri" w:cs="Calibri"/>
                <w:color w:val="000000"/>
              </w:rPr>
            </w:pPr>
            <w:r w:rsidRPr="004A4EF7">
              <w:rPr>
                <w:rFonts w:ascii="Calibri" w:eastAsia="Times New Roman" w:hAnsi="Calibri" w:cs="Calibri"/>
                <w:color w:val="000000"/>
              </w:rPr>
              <w:t>2</w:t>
            </w:r>
          </w:p>
        </w:tc>
        <w:tc>
          <w:tcPr>
            <w:tcW w:w="879" w:type="dxa"/>
            <w:tcBorders>
              <w:top w:val="nil"/>
              <w:left w:val="nil"/>
              <w:bottom w:val="nil"/>
              <w:right w:val="nil"/>
            </w:tcBorders>
            <w:shd w:val="clear" w:color="auto" w:fill="auto"/>
            <w:noWrap/>
            <w:vAlign w:val="bottom"/>
            <w:hideMark/>
          </w:tcPr>
          <w:p w14:paraId="7A2C9170" w14:textId="77777777" w:rsidR="004A4EF7" w:rsidRPr="004A4EF7" w:rsidRDefault="004A4EF7" w:rsidP="000707AF">
            <w:pPr>
              <w:spacing w:after="0" w:line="240" w:lineRule="auto"/>
              <w:jc w:val="center"/>
              <w:rPr>
                <w:rFonts w:ascii="Calibri" w:eastAsia="Times New Roman" w:hAnsi="Calibri" w:cs="Calibri"/>
                <w:color w:val="000000"/>
              </w:rPr>
            </w:pPr>
          </w:p>
        </w:tc>
        <w:tc>
          <w:tcPr>
            <w:tcW w:w="929" w:type="dxa"/>
            <w:tcBorders>
              <w:top w:val="nil"/>
              <w:left w:val="nil"/>
              <w:bottom w:val="nil"/>
              <w:right w:val="nil"/>
            </w:tcBorders>
            <w:shd w:val="clear" w:color="auto" w:fill="auto"/>
            <w:noWrap/>
            <w:vAlign w:val="bottom"/>
            <w:hideMark/>
          </w:tcPr>
          <w:p w14:paraId="1AD46688" w14:textId="77777777" w:rsidR="004A4EF7" w:rsidRPr="004A4EF7" w:rsidRDefault="004A4EF7" w:rsidP="000707AF">
            <w:pPr>
              <w:spacing w:after="0" w:line="240" w:lineRule="auto"/>
              <w:jc w:val="center"/>
              <w:rPr>
                <w:rFonts w:ascii="Calibri" w:eastAsia="Times New Roman" w:hAnsi="Calibri" w:cs="Calibri"/>
                <w:color w:val="000000"/>
              </w:rPr>
            </w:pPr>
            <w:r w:rsidRPr="004A4EF7">
              <w:rPr>
                <w:rFonts w:ascii="Calibri" w:eastAsia="Times New Roman" w:hAnsi="Calibri" w:cs="Calibri"/>
                <w:color w:val="000000"/>
              </w:rPr>
              <w:t>2</w:t>
            </w:r>
          </w:p>
        </w:tc>
        <w:tc>
          <w:tcPr>
            <w:tcW w:w="1120" w:type="dxa"/>
            <w:tcBorders>
              <w:top w:val="nil"/>
              <w:left w:val="nil"/>
              <w:bottom w:val="nil"/>
              <w:right w:val="nil"/>
            </w:tcBorders>
            <w:shd w:val="clear" w:color="auto" w:fill="auto"/>
            <w:noWrap/>
            <w:vAlign w:val="bottom"/>
            <w:hideMark/>
          </w:tcPr>
          <w:p w14:paraId="616E3829" w14:textId="77777777" w:rsidR="004A4EF7" w:rsidRPr="004A4EF7" w:rsidRDefault="004A4EF7" w:rsidP="000707AF">
            <w:pPr>
              <w:spacing w:after="0" w:line="240" w:lineRule="auto"/>
              <w:jc w:val="center"/>
              <w:rPr>
                <w:rFonts w:ascii="Calibri" w:eastAsia="Times New Roman" w:hAnsi="Calibri" w:cs="Calibri"/>
                <w:color w:val="000000"/>
              </w:rPr>
            </w:pPr>
            <w:r w:rsidRPr="004A4EF7">
              <w:rPr>
                <w:rFonts w:ascii="Calibri" w:eastAsia="Times New Roman" w:hAnsi="Calibri" w:cs="Calibri"/>
                <w:color w:val="000000"/>
              </w:rPr>
              <w:t>1</w:t>
            </w:r>
          </w:p>
        </w:tc>
        <w:tc>
          <w:tcPr>
            <w:tcW w:w="945" w:type="dxa"/>
            <w:tcBorders>
              <w:top w:val="nil"/>
              <w:left w:val="nil"/>
              <w:bottom w:val="nil"/>
              <w:right w:val="nil"/>
            </w:tcBorders>
            <w:shd w:val="clear" w:color="auto" w:fill="auto"/>
            <w:noWrap/>
            <w:vAlign w:val="bottom"/>
            <w:hideMark/>
          </w:tcPr>
          <w:p w14:paraId="5C6D650B" w14:textId="77777777" w:rsidR="004A4EF7" w:rsidRPr="004A4EF7" w:rsidRDefault="004A4EF7" w:rsidP="000707AF">
            <w:pPr>
              <w:spacing w:after="0" w:line="240" w:lineRule="auto"/>
              <w:jc w:val="center"/>
              <w:rPr>
                <w:rFonts w:ascii="Calibri" w:eastAsia="Times New Roman" w:hAnsi="Calibri" w:cs="Calibri"/>
                <w:color w:val="000000"/>
              </w:rPr>
            </w:pPr>
            <w:r w:rsidRPr="004A4EF7">
              <w:rPr>
                <w:rFonts w:ascii="Calibri" w:eastAsia="Times New Roman" w:hAnsi="Calibri" w:cs="Calibri"/>
                <w:color w:val="000000"/>
              </w:rPr>
              <w:t>1</w:t>
            </w:r>
          </w:p>
        </w:tc>
        <w:tc>
          <w:tcPr>
            <w:tcW w:w="804" w:type="dxa"/>
            <w:tcBorders>
              <w:top w:val="nil"/>
              <w:left w:val="nil"/>
              <w:bottom w:val="nil"/>
              <w:right w:val="nil"/>
            </w:tcBorders>
            <w:shd w:val="clear" w:color="auto" w:fill="auto"/>
            <w:noWrap/>
            <w:vAlign w:val="bottom"/>
            <w:hideMark/>
          </w:tcPr>
          <w:p w14:paraId="6BCA4344" w14:textId="77777777" w:rsidR="004A4EF7" w:rsidRPr="004A4EF7" w:rsidRDefault="004A4EF7" w:rsidP="000707AF">
            <w:pPr>
              <w:spacing w:after="0" w:line="240" w:lineRule="auto"/>
              <w:jc w:val="center"/>
              <w:rPr>
                <w:rFonts w:ascii="Calibri" w:eastAsia="Times New Roman" w:hAnsi="Calibri" w:cs="Calibri"/>
                <w:color w:val="000000"/>
              </w:rPr>
            </w:pPr>
          </w:p>
        </w:tc>
        <w:tc>
          <w:tcPr>
            <w:tcW w:w="929" w:type="dxa"/>
            <w:tcBorders>
              <w:top w:val="nil"/>
              <w:left w:val="nil"/>
              <w:bottom w:val="nil"/>
              <w:right w:val="nil"/>
            </w:tcBorders>
            <w:shd w:val="clear" w:color="auto" w:fill="auto"/>
            <w:noWrap/>
            <w:vAlign w:val="bottom"/>
            <w:hideMark/>
          </w:tcPr>
          <w:p w14:paraId="49837399" w14:textId="77777777" w:rsidR="004A4EF7" w:rsidRPr="004A4EF7" w:rsidRDefault="004A4EF7" w:rsidP="000707AF">
            <w:pPr>
              <w:spacing w:after="0" w:line="240" w:lineRule="auto"/>
              <w:jc w:val="center"/>
              <w:rPr>
                <w:rFonts w:ascii="Calibri" w:eastAsia="Times New Roman" w:hAnsi="Calibri" w:cs="Calibri"/>
                <w:color w:val="000000"/>
              </w:rPr>
            </w:pPr>
            <w:r w:rsidRPr="004A4EF7">
              <w:rPr>
                <w:rFonts w:ascii="Calibri" w:eastAsia="Times New Roman" w:hAnsi="Calibri" w:cs="Calibri"/>
                <w:color w:val="000000"/>
              </w:rPr>
              <w:t>1</w:t>
            </w:r>
          </w:p>
        </w:tc>
        <w:tc>
          <w:tcPr>
            <w:tcW w:w="879" w:type="dxa"/>
            <w:tcBorders>
              <w:top w:val="nil"/>
              <w:left w:val="nil"/>
              <w:bottom w:val="nil"/>
              <w:right w:val="nil"/>
            </w:tcBorders>
            <w:shd w:val="clear" w:color="auto" w:fill="auto"/>
            <w:noWrap/>
            <w:vAlign w:val="bottom"/>
            <w:hideMark/>
          </w:tcPr>
          <w:p w14:paraId="52F6A400" w14:textId="77777777" w:rsidR="004A4EF7" w:rsidRPr="004A4EF7" w:rsidRDefault="004A4EF7" w:rsidP="000707AF">
            <w:pPr>
              <w:spacing w:after="0" w:line="240" w:lineRule="auto"/>
              <w:jc w:val="center"/>
              <w:rPr>
                <w:rFonts w:ascii="Calibri" w:eastAsia="Times New Roman" w:hAnsi="Calibri" w:cs="Calibri"/>
                <w:color w:val="000000"/>
              </w:rPr>
            </w:pPr>
            <w:r w:rsidRPr="004A4EF7">
              <w:rPr>
                <w:rFonts w:ascii="Calibri" w:eastAsia="Times New Roman" w:hAnsi="Calibri" w:cs="Calibri"/>
                <w:color w:val="000000"/>
              </w:rPr>
              <w:t>1</w:t>
            </w:r>
          </w:p>
        </w:tc>
        <w:tc>
          <w:tcPr>
            <w:tcW w:w="879" w:type="dxa"/>
            <w:tcBorders>
              <w:top w:val="nil"/>
              <w:left w:val="nil"/>
              <w:bottom w:val="nil"/>
              <w:right w:val="nil"/>
            </w:tcBorders>
            <w:shd w:val="clear" w:color="auto" w:fill="auto"/>
            <w:noWrap/>
            <w:vAlign w:val="bottom"/>
            <w:hideMark/>
          </w:tcPr>
          <w:p w14:paraId="5AFE71A9" w14:textId="77777777" w:rsidR="004A4EF7" w:rsidRPr="004A4EF7" w:rsidRDefault="004A4EF7" w:rsidP="000707AF">
            <w:pPr>
              <w:spacing w:after="0" w:line="240" w:lineRule="auto"/>
              <w:jc w:val="center"/>
              <w:rPr>
                <w:rFonts w:ascii="Calibri" w:eastAsia="Times New Roman" w:hAnsi="Calibri" w:cs="Calibri"/>
                <w:color w:val="000000"/>
              </w:rPr>
            </w:pPr>
            <w:r w:rsidRPr="004A4EF7">
              <w:rPr>
                <w:rFonts w:ascii="Calibri" w:eastAsia="Times New Roman" w:hAnsi="Calibri" w:cs="Calibri"/>
                <w:color w:val="000000"/>
              </w:rPr>
              <w:t>4</w:t>
            </w:r>
          </w:p>
        </w:tc>
        <w:tc>
          <w:tcPr>
            <w:tcW w:w="780" w:type="dxa"/>
            <w:tcBorders>
              <w:top w:val="nil"/>
              <w:left w:val="nil"/>
              <w:bottom w:val="nil"/>
              <w:right w:val="nil"/>
            </w:tcBorders>
            <w:shd w:val="clear" w:color="auto" w:fill="auto"/>
            <w:noWrap/>
            <w:vAlign w:val="bottom"/>
            <w:hideMark/>
          </w:tcPr>
          <w:p w14:paraId="6E5B3C2E" w14:textId="77777777" w:rsidR="004A4EF7" w:rsidRPr="004A4EF7" w:rsidRDefault="004A4EF7" w:rsidP="000707AF">
            <w:pPr>
              <w:spacing w:after="0" w:line="240" w:lineRule="auto"/>
              <w:jc w:val="center"/>
              <w:rPr>
                <w:rFonts w:ascii="Calibri" w:eastAsia="Times New Roman" w:hAnsi="Calibri" w:cs="Calibri"/>
                <w:color w:val="000000"/>
              </w:rPr>
            </w:pPr>
            <w:r w:rsidRPr="004A4EF7">
              <w:rPr>
                <w:rFonts w:ascii="Calibri" w:eastAsia="Times New Roman" w:hAnsi="Calibri" w:cs="Calibri"/>
                <w:color w:val="000000"/>
              </w:rPr>
              <w:t>12</w:t>
            </w:r>
          </w:p>
        </w:tc>
      </w:tr>
      <w:tr w:rsidR="000707AF" w:rsidRPr="004A4EF7" w14:paraId="511F94A8" w14:textId="77777777" w:rsidTr="000707AF">
        <w:trPr>
          <w:trHeight w:val="302"/>
        </w:trPr>
        <w:tc>
          <w:tcPr>
            <w:tcW w:w="1965" w:type="dxa"/>
            <w:tcBorders>
              <w:top w:val="nil"/>
              <w:left w:val="nil"/>
              <w:bottom w:val="nil"/>
              <w:right w:val="nil"/>
            </w:tcBorders>
            <w:shd w:val="clear" w:color="auto" w:fill="auto"/>
            <w:noWrap/>
            <w:vAlign w:val="bottom"/>
            <w:hideMark/>
          </w:tcPr>
          <w:p w14:paraId="06C61E63" w14:textId="77777777" w:rsidR="004A4EF7" w:rsidRPr="004A4EF7" w:rsidRDefault="004A4EF7" w:rsidP="004A4EF7">
            <w:pPr>
              <w:spacing w:after="0" w:line="240" w:lineRule="auto"/>
              <w:rPr>
                <w:rFonts w:ascii="Calibri" w:eastAsia="Times New Roman" w:hAnsi="Calibri" w:cs="Calibri"/>
                <w:color w:val="000000"/>
              </w:rPr>
            </w:pPr>
            <w:r w:rsidRPr="004A4EF7">
              <w:rPr>
                <w:rFonts w:ascii="Calibri" w:eastAsia="Times New Roman" w:hAnsi="Calibri" w:cs="Calibri"/>
                <w:color w:val="000000"/>
              </w:rPr>
              <w:t>Other Specialty</w:t>
            </w:r>
          </w:p>
        </w:tc>
        <w:tc>
          <w:tcPr>
            <w:tcW w:w="879" w:type="dxa"/>
            <w:tcBorders>
              <w:top w:val="nil"/>
              <w:left w:val="nil"/>
              <w:bottom w:val="nil"/>
              <w:right w:val="nil"/>
            </w:tcBorders>
            <w:shd w:val="clear" w:color="auto" w:fill="auto"/>
            <w:noWrap/>
            <w:vAlign w:val="bottom"/>
            <w:hideMark/>
          </w:tcPr>
          <w:p w14:paraId="79887941" w14:textId="77777777" w:rsidR="004A4EF7" w:rsidRPr="004A4EF7" w:rsidRDefault="004A4EF7" w:rsidP="000707AF">
            <w:pPr>
              <w:spacing w:after="0" w:line="240" w:lineRule="auto"/>
              <w:jc w:val="center"/>
              <w:rPr>
                <w:rFonts w:ascii="Calibri" w:eastAsia="Times New Roman" w:hAnsi="Calibri" w:cs="Calibri"/>
                <w:color w:val="000000"/>
              </w:rPr>
            </w:pPr>
          </w:p>
        </w:tc>
        <w:tc>
          <w:tcPr>
            <w:tcW w:w="879" w:type="dxa"/>
            <w:tcBorders>
              <w:top w:val="nil"/>
              <w:left w:val="nil"/>
              <w:bottom w:val="nil"/>
              <w:right w:val="nil"/>
            </w:tcBorders>
            <w:shd w:val="clear" w:color="auto" w:fill="auto"/>
            <w:noWrap/>
            <w:vAlign w:val="bottom"/>
            <w:hideMark/>
          </w:tcPr>
          <w:p w14:paraId="03A0A2C9" w14:textId="77777777" w:rsidR="004A4EF7" w:rsidRPr="004A4EF7" w:rsidRDefault="004A4EF7" w:rsidP="000707AF">
            <w:pPr>
              <w:spacing w:after="0" w:line="240" w:lineRule="auto"/>
              <w:jc w:val="center"/>
              <w:rPr>
                <w:rFonts w:ascii="Times New Roman" w:eastAsia="Times New Roman" w:hAnsi="Times New Roman" w:cs="Times New Roman"/>
                <w:sz w:val="20"/>
                <w:szCs w:val="20"/>
              </w:rPr>
            </w:pPr>
          </w:p>
        </w:tc>
        <w:tc>
          <w:tcPr>
            <w:tcW w:w="929" w:type="dxa"/>
            <w:tcBorders>
              <w:top w:val="nil"/>
              <w:left w:val="nil"/>
              <w:bottom w:val="nil"/>
              <w:right w:val="nil"/>
            </w:tcBorders>
            <w:shd w:val="clear" w:color="auto" w:fill="auto"/>
            <w:noWrap/>
            <w:vAlign w:val="bottom"/>
            <w:hideMark/>
          </w:tcPr>
          <w:p w14:paraId="4491A959" w14:textId="77777777" w:rsidR="004A4EF7" w:rsidRPr="004A4EF7" w:rsidRDefault="004A4EF7" w:rsidP="000707AF">
            <w:pPr>
              <w:spacing w:after="0" w:line="240" w:lineRule="auto"/>
              <w:jc w:val="center"/>
              <w:rPr>
                <w:rFonts w:ascii="Calibri" w:eastAsia="Times New Roman" w:hAnsi="Calibri" w:cs="Calibri"/>
                <w:color w:val="000000"/>
              </w:rPr>
            </w:pPr>
            <w:r w:rsidRPr="004A4EF7">
              <w:rPr>
                <w:rFonts w:ascii="Calibri" w:eastAsia="Times New Roman" w:hAnsi="Calibri" w:cs="Calibri"/>
                <w:color w:val="000000"/>
              </w:rPr>
              <w:t>2</w:t>
            </w:r>
          </w:p>
        </w:tc>
        <w:tc>
          <w:tcPr>
            <w:tcW w:w="1120" w:type="dxa"/>
            <w:tcBorders>
              <w:top w:val="nil"/>
              <w:left w:val="nil"/>
              <w:bottom w:val="nil"/>
              <w:right w:val="nil"/>
            </w:tcBorders>
            <w:shd w:val="clear" w:color="auto" w:fill="auto"/>
            <w:noWrap/>
            <w:vAlign w:val="bottom"/>
            <w:hideMark/>
          </w:tcPr>
          <w:p w14:paraId="231A9B3E" w14:textId="77777777" w:rsidR="004A4EF7" w:rsidRPr="004A4EF7" w:rsidRDefault="004A4EF7" w:rsidP="000707AF">
            <w:pPr>
              <w:spacing w:after="0" w:line="240" w:lineRule="auto"/>
              <w:jc w:val="center"/>
              <w:rPr>
                <w:rFonts w:ascii="Calibri" w:eastAsia="Times New Roman" w:hAnsi="Calibri" w:cs="Calibri"/>
                <w:color w:val="000000"/>
              </w:rPr>
            </w:pPr>
            <w:r w:rsidRPr="004A4EF7">
              <w:rPr>
                <w:rFonts w:ascii="Calibri" w:eastAsia="Times New Roman" w:hAnsi="Calibri" w:cs="Calibri"/>
                <w:color w:val="000000"/>
              </w:rPr>
              <w:t>1</w:t>
            </w:r>
          </w:p>
        </w:tc>
        <w:tc>
          <w:tcPr>
            <w:tcW w:w="945" w:type="dxa"/>
            <w:tcBorders>
              <w:top w:val="nil"/>
              <w:left w:val="nil"/>
              <w:bottom w:val="nil"/>
              <w:right w:val="nil"/>
            </w:tcBorders>
            <w:shd w:val="clear" w:color="auto" w:fill="auto"/>
            <w:noWrap/>
            <w:vAlign w:val="bottom"/>
            <w:hideMark/>
          </w:tcPr>
          <w:p w14:paraId="4EC2602E" w14:textId="77777777" w:rsidR="004A4EF7" w:rsidRPr="004A4EF7" w:rsidRDefault="004A4EF7" w:rsidP="000707AF">
            <w:pPr>
              <w:spacing w:after="0" w:line="240" w:lineRule="auto"/>
              <w:jc w:val="center"/>
              <w:rPr>
                <w:rFonts w:ascii="Calibri" w:eastAsia="Times New Roman" w:hAnsi="Calibri" w:cs="Calibri"/>
                <w:color w:val="000000"/>
              </w:rPr>
            </w:pPr>
            <w:r w:rsidRPr="004A4EF7">
              <w:rPr>
                <w:rFonts w:ascii="Calibri" w:eastAsia="Times New Roman" w:hAnsi="Calibri" w:cs="Calibri"/>
                <w:color w:val="000000"/>
              </w:rPr>
              <w:t>1</w:t>
            </w:r>
          </w:p>
        </w:tc>
        <w:tc>
          <w:tcPr>
            <w:tcW w:w="804" w:type="dxa"/>
            <w:tcBorders>
              <w:top w:val="nil"/>
              <w:left w:val="nil"/>
              <w:bottom w:val="nil"/>
              <w:right w:val="nil"/>
            </w:tcBorders>
            <w:shd w:val="clear" w:color="auto" w:fill="auto"/>
            <w:noWrap/>
            <w:vAlign w:val="bottom"/>
            <w:hideMark/>
          </w:tcPr>
          <w:p w14:paraId="11F0A991" w14:textId="77777777" w:rsidR="004A4EF7" w:rsidRPr="004A4EF7" w:rsidRDefault="004A4EF7" w:rsidP="000707AF">
            <w:pPr>
              <w:spacing w:after="0" w:line="240" w:lineRule="auto"/>
              <w:jc w:val="center"/>
              <w:rPr>
                <w:rFonts w:ascii="Calibri" w:eastAsia="Times New Roman" w:hAnsi="Calibri" w:cs="Calibri"/>
                <w:color w:val="000000"/>
              </w:rPr>
            </w:pPr>
            <w:r w:rsidRPr="004A4EF7">
              <w:rPr>
                <w:rFonts w:ascii="Calibri" w:eastAsia="Times New Roman" w:hAnsi="Calibri" w:cs="Calibri"/>
                <w:color w:val="000000"/>
              </w:rPr>
              <w:t>1</w:t>
            </w:r>
          </w:p>
        </w:tc>
        <w:tc>
          <w:tcPr>
            <w:tcW w:w="929" w:type="dxa"/>
            <w:tcBorders>
              <w:top w:val="nil"/>
              <w:left w:val="nil"/>
              <w:bottom w:val="nil"/>
              <w:right w:val="nil"/>
            </w:tcBorders>
            <w:shd w:val="clear" w:color="auto" w:fill="auto"/>
            <w:noWrap/>
            <w:vAlign w:val="bottom"/>
            <w:hideMark/>
          </w:tcPr>
          <w:p w14:paraId="58A5E5E2" w14:textId="1D902156" w:rsidR="004A4EF7" w:rsidRPr="004A4EF7" w:rsidRDefault="000707AF" w:rsidP="000707AF">
            <w:pPr>
              <w:spacing w:after="0" w:line="240" w:lineRule="auto"/>
              <w:jc w:val="center"/>
              <w:rPr>
                <w:rFonts w:ascii="Calibri" w:eastAsia="Times New Roman" w:hAnsi="Calibri" w:cs="Calibri"/>
                <w:color w:val="000000"/>
              </w:rPr>
            </w:pPr>
            <w:r>
              <w:rPr>
                <w:rFonts w:ascii="Calibri" w:eastAsia="Times New Roman" w:hAnsi="Calibri" w:cs="Calibri"/>
                <w:color w:val="000000"/>
              </w:rPr>
              <w:t>5</w:t>
            </w:r>
          </w:p>
        </w:tc>
        <w:tc>
          <w:tcPr>
            <w:tcW w:w="879" w:type="dxa"/>
            <w:tcBorders>
              <w:top w:val="nil"/>
              <w:left w:val="nil"/>
              <w:bottom w:val="nil"/>
              <w:right w:val="nil"/>
            </w:tcBorders>
            <w:shd w:val="clear" w:color="auto" w:fill="auto"/>
            <w:noWrap/>
            <w:vAlign w:val="bottom"/>
            <w:hideMark/>
          </w:tcPr>
          <w:p w14:paraId="6F70F081" w14:textId="77777777" w:rsidR="004A4EF7" w:rsidRPr="004A4EF7" w:rsidRDefault="004A4EF7" w:rsidP="000707AF">
            <w:pPr>
              <w:spacing w:after="0" w:line="240" w:lineRule="auto"/>
              <w:jc w:val="center"/>
              <w:rPr>
                <w:rFonts w:ascii="Calibri" w:eastAsia="Times New Roman" w:hAnsi="Calibri" w:cs="Calibri"/>
                <w:color w:val="000000"/>
              </w:rPr>
            </w:pPr>
            <w:r w:rsidRPr="004A4EF7">
              <w:rPr>
                <w:rFonts w:ascii="Calibri" w:eastAsia="Times New Roman" w:hAnsi="Calibri" w:cs="Calibri"/>
                <w:color w:val="000000"/>
              </w:rPr>
              <w:t>2</w:t>
            </w:r>
          </w:p>
        </w:tc>
        <w:tc>
          <w:tcPr>
            <w:tcW w:w="879" w:type="dxa"/>
            <w:tcBorders>
              <w:top w:val="nil"/>
              <w:left w:val="nil"/>
              <w:bottom w:val="nil"/>
              <w:right w:val="nil"/>
            </w:tcBorders>
            <w:shd w:val="clear" w:color="auto" w:fill="auto"/>
            <w:noWrap/>
            <w:vAlign w:val="bottom"/>
            <w:hideMark/>
          </w:tcPr>
          <w:p w14:paraId="5AC78A29" w14:textId="77777777" w:rsidR="004A4EF7" w:rsidRPr="004A4EF7" w:rsidRDefault="004A4EF7" w:rsidP="000707AF">
            <w:pPr>
              <w:spacing w:after="0" w:line="240" w:lineRule="auto"/>
              <w:jc w:val="center"/>
              <w:rPr>
                <w:rFonts w:ascii="Calibri" w:eastAsia="Times New Roman" w:hAnsi="Calibri" w:cs="Calibri"/>
                <w:color w:val="000000"/>
              </w:rPr>
            </w:pPr>
            <w:r w:rsidRPr="004A4EF7">
              <w:rPr>
                <w:rFonts w:ascii="Calibri" w:eastAsia="Times New Roman" w:hAnsi="Calibri" w:cs="Calibri"/>
                <w:color w:val="000000"/>
              </w:rPr>
              <w:t>1</w:t>
            </w:r>
          </w:p>
        </w:tc>
        <w:tc>
          <w:tcPr>
            <w:tcW w:w="780" w:type="dxa"/>
            <w:tcBorders>
              <w:top w:val="nil"/>
              <w:left w:val="nil"/>
              <w:bottom w:val="nil"/>
              <w:right w:val="nil"/>
            </w:tcBorders>
            <w:shd w:val="clear" w:color="auto" w:fill="auto"/>
            <w:noWrap/>
            <w:vAlign w:val="bottom"/>
            <w:hideMark/>
          </w:tcPr>
          <w:p w14:paraId="340C2621" w14:textId="10666F75" w:rsidR="004A4EF7" w:rsidRPr="004A4EF7" w:rsidRDefault="000707AF" w:rsidP="000707AF">
            <w:pPr>
              <w:spacing w:after="0" w:line="240" w:lineRule="auto"/>
              <w:jc w:val="center"/>
              <w:rPr>
                <w:rFonts w:ascii="Calibri" w:eastAsia="Times New Roman" w:hAnsi="Calibri" w:cs="Calibri"/>
                <w:color w:val="000000"/>
              </w:rPr>
            </w:pPr>
            <w:r>
              <w:rPr>
                <w:rFonts w:ascii="Calibri" w:eastAsia="Times New Roman" w:hAnsi="Calibri" w:cs="Calibri"/>
                <w:color w:val="000000"/>
              </w:rPr>
              <w:t>13</w:t>
            </w:r>
          </w:p>
        </w:tc>
      </w:tr>
      <w:tr w:rsidR="000707AF" w:rsidRPr="004A4EF7" w14:paraId="36F8BF31" w14:textId="77777777" w:rsidTr="000707AF">
        <w:trPr>
          <w:trHeight w:val="302"/>
        </w:trPr>
        <w:tc>
          <w:tcPr>
            <w:tcW w:w="1965" w:type="dxa"/>
            <w:tcBorders>
              <w:top w:val="nil"/>
              <w:left w:val="nil"/>
              <w:bottom w:val="nil"/>
              <w:right w:val="nil"/>
            </w:tcBorders>
            <w:shd w:val="clear" w:color="auto" w:fill="auto"/>
            <w:noWrap/>
            <w:vAlign w:val="bottom"/>
            <w:hideMark/>
          </w:tcPr>
          <w:p w14:paraId="4396D49C" w14:textId="77777777" w:rsidR="004A4EF7" w:rsidRPr="004A4EF7" w:rsidRDefault="004A4EF7" w:rsidP="004A4EF7">
            <w:pPr>
              <w:spacing w:after="0" w:line="240" w:lineRule="auto"/>
              <w:rPr>
                <w:rFonts w:ascii="Calibri" w:eastAsia="Times New Roman" w:hAnsi="Calibri" w:cs="Calibri"/>
                <w:color w:val="000000"/>
              </w:rPr>
            </w:pPr>
            <w:r w:rsidRPr="004A4EF7">
              <w:rPr>
                <w:rFonts w:ascii="Calibri" w:eastAsia="Times New Roman" w:hAnsi="Calibri" w:cs="Calibri"/>
                <w:color w:val="000000"/>
              </w:rPr>
              <w:t>Psychiatric</w:t>
            </w:r>
          </w:p>
        </w:tc>
        <w:tc>
          <w:tcPr>
            <w:tcW w:w="879" w:type="dxa"/>
            <w:tcBorders>
              <w:top w:val="nil"/>
              <w:left w:val="nil"/>
              <w:bottom w:val="nil"/>
              <w:right w:val="nil"/>
            </w:tcBorders>
            <w:shd w:val="clear" w:color="auto" w:fill="auto"/>
            <w:noWrap/>
            <w:vAlign w:val="bottom"/>
            <w:hideMark/>
          </w:tcPr>
          <w:p w14:paraId="0C674DE0" w14:textId="77777777" w:rsidR="004A4EF7" w:rsidRPr="004A4EF7" w:rsidRDefault="004A4EF7" w:rsidP="000707AF">
            <w:pPr>
              <w:spacing w:after="0" w:line="240" w:lineRule="auto"/>
              <w:jc w:val="center"/>
              <w:rPr>
                <w:rFonts w:ascii="Calibri" w:eastAsia="Times New Roman" w:hAnsi="Calibri" w:cs="Calibri"/>
                <w:color w:val="000000"/>
              </w:rPr>
            </w:pPr>
            <w:r w:rsidRPr="004A4EF7">
              <w:rPr>
                <w:rFonts w:ascii="Calibri" w:eastAsia="Times New Roman" w:hAnsi="Calibri" w:cs="Calibri"/>
                <w:color w:val="000000"/>
              </w:rPr>
              <w:t>38</w:t>
            </w:r>
          </w:p>
        </w:tc>
        <w:tc>
          <w:tcPr>
            <w:tcW w:w="879" w:type="dxa"/>
            <w:tcBorders>
              <w:top w:val="nil"/>
              <w:left w:val="nil"/>
              <w:bottom w:val="nil"/>
              <w:right w:val="nil"/>
            </w:tcBorders>
            <w:shd w:val="clear" w:color="auto" w:fill="auto"/>
            <w:noWrap/>
            <w:vAlign w:val="bottom"/>
            <w:hideMark/>
          </w:tcPr>
          <w:p w14:paraId="72233EBF" w14:textId="77777777" w:rsidR="004A4EF7" w:rsidRPr="004A4EF7" w:rsidRDefault="004A4EF7" w:rsidP="000707AF">
            <w:pPr>
              <w:spacing w:after="0" w:line="240" w:lineRule="auto"/>
              <w:jc w:val="center"/>
              <w:rPr>
                <w:rFonts w:ascii="Calibri" w:eastAsia="Times New Roman" w:hAnsi="Calibri" w:cs="Calibri"/>
                <w:color w:val="000000"/>
              </w:rPr>
            </w:pPr>
            <w:r w:rsidRPr="004A4EF7">
              <w:rPr>
                <w:rFonts w:ascii="Calibri" w:eastAsia="Times New Roman" w:hAnsi="Calibri" w:cs="Calibri"/>
                <w:color w:val="000000"/>
              </w:rPr>
              <w:t>14</w:t>
            </w:r>
          </w:p>
        </w:tc>
        <w:tc>
          <w:tcPr>
            <w:tcW w:w="929" w:type="dxa"/>
            <w:tcBorders>
              <w:top w:val="nil"/>
              <w:left w:val="nil"/>
              <w:bottom w:val="nil"/>
              <w:right w:val="nil"/>
            </w:tcBorders>
            <w:shd w:val="clear" w:color="auto" w:fill="auto"/>
            <w:noWrap/>
            <w:vAlign w:val="bottom"/>
            <w:hideMark/>
          </w:tcPr>
          <w:p w14:paraId="4D2B2451" w14:textId="77777777" w:rsidR="004A4EF7" w:rsidRPr="004A4EF7" w:rsidRDefault="004A4EF7" w:rsidP="000707AF">
            <w:pPr>
              <w:spacing w:after="0" w:line="240" w:lineRule="auto"/>
              <w:jc w:val="center"/>
              <w:rPr>
                <w:rFonts w:ascii="Calibri" w:eastAsia="Times New Roman" w:hAnsi="Calibri" w:cs="Calibri"/>
                <w:color w:val="000000"/>
              </w:rPr>
            </w:pPr>
            <w:r w:rsidRPr="004A4EF7">
              <w:rPr>
                <w:rFonts w:ascii="Calibri" w:eastAsia="Times New Roman" w:hAnsi="Calibri" w:cs="Calibri"/>
                <w:color w:val="000000"/>
              </w:rPr>
              <w:t>19</w:t>
            </w:r>
          </w:p>
        </w:tc>
        <w:tc>
          <w:tcPr>
            <w:tcW w:w="1120" w:type="dxa"/>
            <w:tcBorders>
              <w:top w:val="nil"/>
              <w:left w:val="nil"/>
              <w:bottom w:val="nil"/>
              <w:right w:val="nil"/>
            </w:tcBorders>
            <w:shd w:val="clear" w:color="auto" w:fill="auto"/>
            <w:noWrap/>
            <w:vAlign w:val="bottom"/>
            <w:hideMark/>
          </w:tcPr>
          <w:p w14:paraId="0B1D05E1" w14:textId="77777777" w:rsidR="004A4EF7" w:rsidRPr="004A4EF7" w:rsidRDefault="004A4EF7" w:rsidP="000707AF">
            <w:pPr>
              <w:spacing w:after="0" w:line="240" w:lineRule="auto"/>
              <w:jc w:val="center"/>
              <w:rPr>
                <w:rFonts w:ascii="Calibri" w:eastAsia="Times New Roman" w:hAnsi="Calibri" w:cs="Calibri"/>
                <w:color w:val="000000"/>
              </w:rPr>
            </w:pPr>
            <w:r w:rsidRPr="004A4EF7">
              <w:rPr>
                <w:rFonts w:ascii="Calibri" w:eastAsia="Times New Roman" w:hAnsi="Calibri" w:cs="Calibri"/>
                <w:color w:val="000000"/>
              </w:rPr>
              <w:t>12</w:t>
            </w:r>
          </w:p>
        </w:tc>
        <w:tc>
          <w:tcPr>
            <w:tcW w:w="945" w:type="dxa"/>
            <w:tcBorders>
              <w:top w:val="nil"/>
              <w:left w:val="nil"/>
              <w:bottom w:val="nil"/>
              <w:right w:val="nil"/>
            </w:tcBorders>
            <w:shd w:val="clear" w:color="auto" w:fill="auto"/>
            <w:noWrap/>
            <w:vAlign w:val="bottom"/>
            <w:hideMark/>
          </w:tcPr>
          <w:p w14:paraId="73774308" w14:textId="77777777" w:rsidR="004A4EF7" w:rsidRPr="004A4EF7" w:rsidRDefault="004A4EF7" w:rsidP="000707AF">
            <w:pPr>
              <w:spacing w:after="0" w:line="240" w:lineRule="auto"/>
              <w:jc w:val="center"/>
              <w:rPr>
                <w:rFonts w:ascii="Calibri" w:eastAsia="Times New Roman" w:hAnsi="Calibri" w:cs="Calibri"/>
                <w:color w:val="000000"/>
              </w:rPr>
            </w:pPr>
            <w:r w:rsidRPr="004A4EF7">
              <w:rPr>
                <w:rFonts w:ascii="Calibri" w:eastAsia="Times New Roman" w:hAnsi="Calibri" w:cs="Calibri"/>
                <w:color w:val="000000"/>
              </w:rPr>
              <w:t>13</w:t>
            </w:r>
          </w:p>
        </w:tc>
        <w:tc>
          <w:tcPr>
            <w:tcW w:w="804" w:type="dxa"/>
            <w:tcBorders>
              <w:top w:val="nil"/>
              <w:left w:val="nil"/>
              <w:bottom w:val="nil"/>
              <w:right w:val="nil"/>
            </w:tcBorders>
            <w:shd w:val="clear" w:color="auto" w:fill="auto"/>
            <w:noWrap/>
            <w:vAlign w:val="bottom"/>
            <w:hideMark/>
          </w:tcPr>
          <w:p w14:paraId="41536FE2" w14:textId="77777777" w:rsidR="004A4EF7" w:rsidRPr="004A4EF7" w:rsidRDefault="004A4EF7" w:rsidP="000707AF">
            <w:pPr>
              <w:spacing w:after="0" w:line="240" w:lineRule="auto"/>
              <w:jc w:val="center"/>
              <w:rPr>
                <w:rFonts w:ascii="Calibri" w:eastAsia="Times New Roman" w:hAnsi="Calibri" w:cs="Calibri"/>
                <w:color w:val="000000"/>
              </w:rPr>
            </w:pPr>
            <w:r w:rsidRPr="004A4EF7">
              <w:rPr>
                <w:rFonts w:ascii="Calibri" w:eastAsia="Times New Roman" w:hAnsi="Calibri" w:cs="Calibri"/>
                <w:color w:val="000000"/>
              </w:rPr>
              <w:t>13</w:t>
            </w:r>
          </w:p>
        </w:tc>
        <w:tc>
          <w:tcPr>
            <w:tcW w:w="929" w:type="dxa"/>
            <w:tcBorders>
              <w:top w:val="nil"/>
              <w:left w:val="nil"/>
              <w:bottom w:val="nil"/>
              <w:right w:val="nil"/>
            </w:tcBorders>
            <w:shd w:val="clear" w:color="auto" w:fill="auto"/>
            <w:noWrap/>
            <w:vAlign w:val="bottom"/>
            <w:hideMark/>
          </w:tcPr>
          <w:p w14:paraId="38F8132F" w14:textId="77777777" w:rsidR="004A4EF7" w:rsidRPr="004A4EF7" w:rsidRDefault="004A4EF7" w:rsidP="000707AF">
            <w:pPr>
              <w:spacing w:after="0" w:line="240" w:lineRule="auto"/>
              <w:jc w:val="center"/>
              <w:rPr>
                <w:rFonts w:ascii="Calibri" w:eastAsia="Times New Roman" w:hAnsi="Calibri" w:cs="Calibri"/>
                <w:color w:val="000000"/>
              </w:rPr>
            </w:pPr>
            <w:r w:rsidRPr="004A4EF7">
              <w:rPr>
                <w:rFonts w:ascii="Calibri" w:eastAsia="Times New Roman" w:hAnsi="Calibri" w:cs="Calibri"/>
                <w:color w:val="000000"/>
              </w:rPr>
              <w:t>20</w:t>
            </w:r>
          </w:p>
        </w:tc>
        <w:tc>
          <w:tcPr>
            <w:tcW w:w="879" w:type="dxa"/>
            <w:tcBorders>
              <w:top w:val="nil"/>
              <w:left w:val="nil"/>
              <w:bottom w:val="nil"/>
              <w:right w:val="nil"/>
            </w:tcBorders>
            <w:shd w:val="clear" w:color="auto" w:fill="auto"/>
            <w:noWrap/>
            <w:vAlign w:val="bottom"/>
            <w:hideMark/>
          </w:tcPr>
          <w:p w14:paraId="2004C300" w14:textId="77777777" w:rsidR="004A4EF7" w:rsidRPr="004A4EF7" w:rsidRDefault="004A4EF7" w:rsidP="000707AF">
            <w:pPr>
              <w:spacing w:after="0" w:line="240" w:lineRule="auto"/>
              <w:jc w:val="center"/>
              <w:rPr>
                <w:rFonts w:ascii="Calibri" w:eastAsia="Times New Roman" w:hAnsi="Calibri" w:cs="Calibri"/>
                <w:color w:val="000000"/>
              </w:rPr>
            </w:pPr>
            <w:r w:rsidRPr="004A4EF7">
              <w:rPr>
                <w:rFonts w:ascii="Calibri" w:eastAsia="Times New Roman" w:hAnsi="Calibri" w:cs="Calibri"/>
                <w:color w:val="000000"/>
              </w:rPr>
              <w:t>18</w:t>
            </w:r>
          </w:p>
        </w:tc>
        <w:tc>
          <w:tcPr>
            <w:tcW w:w="879" w:type="dxa"/>
            <w:tcBorders>
              <w:top w:val="nil"/>
              <w:left w:val="nil"/>
              <w:bottom w:val="nil"/>
              <w:right w:val="nil"/>
            </w:tcBorders>
            <w:shd w:val="clear" w:color="auto" w:fill="auto"/>
            <w:noWrap/>
            <w:vAlign w:val="bottom"/>
            <w:hideMark/>
          </w:tcPr>
          <w:p w14:paraId="71B99111" w14:textId="77777777" w:rsidR="004A4EF7" w:rsidRPr="004A4EF7" w:rsidRDefault="004A4EF7" w:rsidP="000707AF">
            <w:pPr>
              <w:spacing w:after="0" w:line="240" w:lineRule="auto"/>
              <w:jc w:val="center"/>
              <w:rPr>
                <w:rFonts w:ascii="Calibri" w:eastAsia="Times New Roman" w:hAnsi="Calibri" w:cs="Calibri"/>
                <w:color w:val="000000"/>
              </w:rPr>
            </w:pPr>
            <w:r w:rsidRPr="004A4EF7">
              <w:rPr>
                <w:rFonts w:ascii="Calibri" w:eastAsia="Times New Roman" w:hAnsi="Calibri" w:cs="Calibri"/>
                <w:color w:val="000000"/>
              </w:rPr>
              <w:t>58</w:t>
            </w:r>
          </w:p>
        </w:tc>
        <w:tc>
          <w:tcPr>
            <w:tcW w:w="780" w:type="dxa"/>
            <w:tcBorders>
              <w:top w:val="nil"/>
              <w:left w:val="nil"/>
              <w:bottom w:val="nil"/>
              <w:right w:val="nil"/>
            </w:tcBorders>
            <w:shd w:val="clear" w:color="auto" w:fill="auto"/>
            <w:noWrap/>
            <w:vAlign w:val="bottom"/>
            <w:hideMark/>
          </w:tcPr>
          <w:p w14:paraId="76FF309C" w14:textId="77777777" w:rsidR="004A4EF7" w:rsidRPr="004A4EF7" w:rsidRDefault="004A4EF7" w:rsidP="000707AF">
            <w:pPr>
              <w:spacing w:after="0" w:line="240" w:lineRule="auto"/>
              <w:jc w:val="center"/>
              <w:rPr>
                <w:rFonts w:ascii="Calibri" w:eastAsia="Times New Roman" w:hAnsi="Calibri" w:cs="Calibri"/>
                <w:color w:val="000000"/>
              </w:rPr>
            </w:pPr>
            <w:r w:rsidRPr="004A4EF7">
              <w:rPr>
                <w:rFonts w:ascii="Calibri" w:eastAsia="Times New Roman" w:hAnsi="Calibri" w:cs="Calibri"/>
                <w:color w:val="000000"/>
              </w:rPr>
              <w:t>205</w:t>
            </w:r>
          </w:p>
        </w:tc>
      </w:tr>
      <w:tr w:rsidR="000707AF" w:rsidRPr="004A4EF7" w14:paraId="51C61F50" w14:textId="77777777" w:rsidTr="000707AF">
        <w:trPr>
          <w:trHeight w:val="302"/>
        </w:trPr>
        <w:tc>
          <w:tcPr>
            <w:tcW w:w="1965" w:type="dxa"/>
            <w:tcBorders>
              <w:top w:val="nil"/>
              <w:left w:val="nil"/>
              <w:bottom w:val="nil"/>
              <w:right w:val="nil"/>
            </w:tcBorders>
            <w:shd w:val="clear" w:color="auto" w:fill="auto"/>
            <w:noWrap/>
            <w:vAlign w:val="bottom"/>
            <w:hideMark/>
          </w:tcPr>
          <w:p w14:paraId="7FCB91A4" w14:textId="77777777" w:rsidR="004A4EF7" w:rsidRPr="004A4EF7" w:rsidRDefault="004A4EF7" w:rsidP="004A4EF7">
            <w:pPr>
              <w:spacing w:after="0" w:line="240" w:lineRule="auto"/>
              <w:rPr>
                <w:rFonts w:ascii="Calibri" w:eastAsia="Times New Roman" w:hAnsi="Calibri" w:cs="Calibri"/>
                <w:color w:val="000000"/>
              </w:rPr>
            </w:pPr>
            <w:r w:rsidRPr="004A4EF7">
              <w:rPr>
                <w:rFonts w:ascii="Calibri" w:eastAsia="Times New Roman" w:hAnsi="Calibri" w:cs="Calibri"/>
                <w:color w:val="000000"/>
              </w:rPr>
              <w:t>Rehab</w:t>
            </w:r>
          </w:p>
        </w:tc>
        <w:tc>
          <w:tcPr>
            <w:tcW w:w="879" w:type="dxa"/>
            <w:tcBorders>
              <w:top w:val="nil"/>
              <w:left w:val="nil"/>
              <w:bottom w:val="nil"/>
              <w:right w:val="nil"/>
            </w:tcBorders>
            <w:shd w:val="clear" w:color="auto" w:fill="auto"/>
            <w:noWrap/>
            <w:vAlign w:val="bottom"/>
            <w:hideMark/>
          </w:tcPr>
          <w:p w14:paraId="3F9F2E6C" w14:textId="77777777" w:rsidR="004A4EF7" w:rsidRPr="004A4EF7" w:rsidRDefault="004A4EF7" w:rsidP="000707AF">
            <w:pPr>
              <w:spacing w:after="0" w:line="240" w:lineRule="auto"/>
              <w:jc w:val="center"/>
              <w:rPr>
                <w:rFonts w:ascii="Calibri" w:eastAsia="Times New Roman" w:hAnsi="Calibri" w:cs="Calibri"/>
                <w:color w:val="000000"/>
              </w:rPr>
            </w:pPr>
            <w:r w:rsidRPr="004A4EF7">
              <w:rPr>
                <w:rFonts w:ascii="Calibri" w:eastAsia="Times New Roman" w:hAnsi="Calibri" w:cs="Calibri"/>
                <w:color w:val="000000"/>
              </w:rPr>
              <w:t>15</w:t>
            </w:r>
          </w:p>
        </w:tc>
        <w:tc>
          <w:tcPr>
            <w:tcW w:w="879" w:type="dxa"/>
            <w:tcBorders>
              <w:top w:val="nil"/>
              <w:left w:val="nil"/>
              <w:bottom w:val="nil"/>
              <w:right w:val="nil"/>
            </w:tcBorders>
            <w:shd w:val="clear" w:color="auto" w:fill="auto"/>
            <w:noWrap/>
            <w:vAlign w:val="bottom"/>
            <w:hideMark/>
          </w:tcPr>
          <w:p w14:paraId="58C4CA29" w14:textId="77777777" w:rsidR="004A4EF7" w:rsidRPr="004A4EF7" w:rsidRDefault="004A4EF7" w:rsidP="000707AF">
            <w:pPr>
              <w:spacing w:after="0" w:line="240" w:lineRule="auto"/>
              <w:jc w:val="center"/>
              <w:rPr>
                <w:rFonts w:ascii="Calibri" w:eastAsia="Times New Roman" w:hAnsi="Calibri" w:cs="Calibri"/>
                <w:color w:val="000000"/>
              </w:rPr>
            </w:pPr>
            <w:r w:rsidRPr="004A4EF7">
              <w:rPr>
                <w:rFonts w:ascii="Calibri" w:eastAsia="Times New Roman" w:hAnsi="Calibri" w:cs="Calibri"/>
                <w:color w:val="000000"/>
              </w:rPr>
              <w:t>11</w:t>
            </w:r>
          </w:p>
        </w:tc>
        <w:tc>
          <w:tcPr>
            <w:tcW w:w="929" w:type="dxa"/>
            <w:tcBorders>
              <w:top w:val="nil"/>
              <w:left w:val="nil"/>
              <w:bottom w:val="nil"/>
              <w:right w:val="nil"/>
            </w:tcBorders>
            <w:shd w:val="clear" w:color="auto" w:fill="auto"/>
            <w:noWrap/>
            <w:vAlign w:val="bottom"/>
            <w:hideMark/>
          </w:tcPr>
          <w:p w14:paraId="108C7A70" w14:textId="77777777" w:rsidR="004A4EF7" w:rsidRPr="004A4EF7" w:rsidRDefault="004A4EF7" w:rsidP="000707AF">
            <w:pPr>
              <w:spacing w:after="0" w:line="240" w:lineRule="auto"/>
              <w:jc w:val="center"/>
              <w:rPr>
                <w:rFonts w:ascii="Calibri" w:eastAsia="Times New Roman" w:hAnsi="Calibri" w:cs="Calibri"/>
                <w:color w:val="000000"/>
              </w:rPr>
            </w:pPr>
            <w:r w:rsidRPr="004A4EF7">
              <w:rPr>
                <w:rFonts w:ascii="Calibri" w:eastAsia="Times New Roman" w:hAnsi="Calibri" w:cs="Calibri"/>
                <w:color w:val="000000"/>
              </w:rPr>
              <w:t>14</w:t>
            </w:r>
          </w:p>
        </w:tc>
        <w:tc>
          <w:tcPr>
            <w:tcW w:w="1120" w:type="dxa"/>
            <w:tcBorders>
              <w:top w:val="nil"/>
              <w:left w:val="nil"/>
              <w:bottom w:val="nil"/>
              <w:right w:val="nil"/>
            </w:tcBorders>
            <w:shd w:val="clear" w:color="auto" w:fill="auto"/>
            <w:noWrap/>
            <w:vAlign w:val="bottom"/>
            <w:hideMark/>
          </w:tcPr>
          <w:p w14:paraId="7841D19B" w14:textId="77777777" w:rsidR="004A4EF7" w:rsidRPr="004A4EF7" w:rsidRDefault="004A4EF7" w:rsidP="000707AF">
            <w:pPr>
              <w:spacing w:after="0" w:line="240" w:lineRule="auto"/>
              <w:jc w:val="center"/>
              <w:rPr>
                <w:rFonts w:ascii="Calibri" w:eastAsia="Times New Roman" w:hAnsi="Calibri" w:cs="Calibri"/>
                <w:color w:val="000000"/>
              </w:rPr>
            </w:pPr>
            <w:r w:rsidRPr="004A4EF7">
              <w:rPr>
                <w:rFonts w:ascii="Calibri" w:eastAsia="Times New Roman" w:hAnsi="Calibri" w:cs="Calibri"/>
                <w:color w:val="000000"/>
              </w:rPr>
              <w:t>9</w:t>
            </w:r>
          </w:p>
        </w:tc>
        <w:tc>
          <w:tcPr>
            <w:tcW w:w="945" w:type="dxa"/>
            <w:tcBorders>
              <w:top w:val="nil"/>
              <w:left w:val="nil"/>
              <w:bottom w:val="nil"/>
              <w:right w:val="nil"/>
            </w:tcBorders>
            <w:shd w:val="clear" w:color="auto" w:fill="auto"/>
            <w:noWrap/>
            <w:vAlign w:val="bottom"/>
            <w:hideMark/>
          </w:tcPr>
          <w:p w14:paraId="10132CFC" w14:textId="77777777" w:rsidR="004A4EF7" w:rsidRPr="004A4EF7" w:rsidRDefault="004A4EF7" w:rsidP="000707AF">
            <w:pPr>
              <w:spacing w:after="0" w:line="240" w:lineRule="auto"/>
              <w:jc w:val="center"/>
              <w:rPr>
                <w:rFonts w:ascii="Calibri" w:eastAsia="Times New Roman" w:hAnsi="Calibri" w:cs="Calibri"/>
                <w:color w:val="000000"/>
              </w:rPr>
            </w:pPr>
            <w:r w:rsidRPr="004A4EF7">
              <w:rPr>
                <w:rFonts w:ascii="Calibri" w:eastAsia="Times New Roman" w:hAnsi="Calibri" w:cs="Calibri"/>
                <w:color w:val="000000"/>
              </w:rPr>
              <w:t>8</w:t>
            </w:r>
          </w:p>
        </w:tc>
        <w:tc>
          <w:tcPr>
            <w:tcW w:w="804" w:type="dxa"/>
            <w:tcBorders>
              <w:top w:val="nil"/>
              <w:left w:val="nil"/>
              <w:bottom w:val="nil"/>
              <w:right w:val="nil"/>
            </w:tcBorders>
            <w:shd w:val="clear" w:color="auto" w:fill="auto"/>
            <w:noWrap/>
            <w:vAlign w:val="bottom"/>
            <w:hideMark/>
          </w:tcPr>
          <w:p w14:paraId="4AB174D2" w14:textId="77777777" w:rsidR="004A4EF7" w:rsidRPr="004A4EF7" w:rsidRDefault="004A4EF7" w:rsidP="000707AF">
            <w:pPr>
              <w:spacing w:after="0" w:line="240" w:lineRule="auto"/>
              <w:jc w:val="center"/>
              <w:rPr>
                <w:rFonts w:ascii="Calibri" w:eastAsia="Times New Roman" w:hAnsi="Calibri" w:cs="Calibri"/>
                <w:color w:val="000000"/>
              </w:rPr>
            </w:pPr>
            <w:r w:rsidRPr="004A4EF7">
              <w:rPr>
                <w:rFonts w:ascii="Calibri" w:eastAsia="Times New Roman" w:hAnsi="Calibri" w:cs="Calibri"/>
                <w:color w:val="000000"/>
              </w:rPr>
              <w:t>4</w:t>
            </w:r>
          </w:p>
        </w:tc>
        <w:tc>
          <w:tcPr>
            <w:tcW w:w="929" w:type="dxa"/>
            <w:tcBorders>
              <w:top w:val="nil"/>
              <w:left w:val="nil"/>
              <w:bottom w:val="nil"/>
              <w:right w:val="nil"/>
            </w:tcBorders>
            <w:shd w:val="clear" w:color="auto" w:fill="auto"/>
            <w:noWrap/>
            <w:vAlign w:val="bottom"/>
            <w:hideMark/>
          </w:tcPr>
          <w:p w14:paraId="14DB7BC0" w14:textId="77777777" w:rsidR="004A4EF7" w:rsidRPr="004A4EF7" w:rsidRDefault="004A4EF7" w:rsidP="000707AF">
            <w:pPr>
              <w:spacing w:after="0" w:line="240" w:lineRule="auto"/>
              <w:jc w:val="center"/>
              <w:rPr>
                <w:rFonts w:ascii="Calibri" w:eastAsia="Times New Roman" w:hAnsi="Calibri" w:cs="Calibri"/>
                <w:color w:val="000000"/>
              </w:rPr>
            </w:pPr>
            <w:r w:rsidRPr="004A4EF7">
              <w:rPr>
                <w:rFonts w:ascii="Calibri" w:eastAsia="Times New Roman" w:hAnsi="Calibri" w:cs="Calibri"/>
                <w:color w:val="000000"/>
              </w:rPr>
              <w:t>19</w:t>
            </w:r>
          </w:p>
        </w:tc>
        <w:tc>
          <w:tcPr>
            <w:tcW w:w="879" w:type="dxa"/>
            <w:tcBorders>
              <w:top w:val="nil"/>
              <w:left w:val="nil"/>
              <w:bottom w:val="nil"/>
              <w:right w:val="nil"/>
            </w:tcBorders>
            <w:shd w:val="clear" w:color="auto" w:fill="auto"/>
            <w:noWrap/>
            <w:vAlign w:val="bottom"/>
            <w:hideMark/>
          </w:tcPr>
          <w:p w14:paraId="432737F6" w14:textId="77777777" w:rsidR="004A4EF7" w:rsidRPr="004A4EF7" w:rsidRDefault="004A4EF7" w:rsidP="000707AF">
            <w:pPr>
              <w:spacing w:after="0" w:line="240" w:lineRule="auto"/>
              <w:jc w:val="center"/>
              <w:rPr>
                <w:rFonts w:ascii="Calibri" w:eastAsia="Times New Roman" w:hAnsi="Calibri" w:cs="Calibri"/>
                <w:color w:val="000000"/>
              </w:rPr>
            </w:pPr>
            <w:r w:rsidRPr="004A4EF7">
              <w:rPr>
                <w:rFonts w:ascii="Calibri" w:eastAsia="Times New Roman" w:hAnsi="Calibri" w:cs="Calibri"/>
                <w:color w:val="000000"/>
              </w:rPr>
              <w:t>11</w:t>
            </w:r>
          </w:p>
        </w:tc>
        <w:tc>
          <w:tcPr>
            <w:tcW w:w="879" w:type="dxa"/>
            <w:tcBorders>
              <w:top w:val="nil"/>
              <w:left w:val="nil"/>
              <w:bottom w:val="nil"/>
              <w:right w:val="nil"/>
            </w:tcBorders>
            <w:shd w:val="clear" w:color="auto" w:fill="auto"/>
            <w:noWrap/>
            <w:vAlign w:val="bottom"/>
            <w:hideMark/>
          </w:tcPr>
          <w:p w14:paraId="529AAF95" w14:textId="77777777" w:rsidR="004A4EF7" w:rsidRPr="004A4EF7" w:rsidRDefault="004A4EF7" w:rsidP="000707AF">
            <w:pPr>
              <w:spacing w:after="0" w:line="240" w:lineRule="auto"/>
              <w:jc w:val="center"/>
              <w:rPr>
                <w:rFonts w:ascii="Calibri" w:eastAsia="Times New Roman" w:hAnsi="Calibri" w:cs="Calibri"/>
                <w:color w:val="000000"/>
              </w:rPr>
            </w:pPr>
            <w:r w:rsidRPr="004A4EF7">
              <w:rPr>
                <w:rFonts w:ascii="Calibri" w:eastAsia="Times New Roman" w:hAnsi="Calibri" w:cs="Calibri"/>
                <w:color w:val="000000"/>
              </w:rPr>
              <w:t>58</w:t>
            </w:r>
          </w:p>
        </w:tc>
        <w:tc>
          <w:tcPr>
            <w:tcW w:w="780" w:type="dxa"/>
            <w:tcBorders>
              <w:top w:val="nil"/>
              <w:left w:val="nil"/>
              <w:bottom w:val="nil"/>
              <w:right w:val="nil"/>
            </w:tcBorders>
            <w:shd w:val="clear" w:color="auto" w:fill="auto"/>
            <w:noWrap/>
            <w:vAlign w:val="bottom"/>
            <w:hideMark/>
          </w:tcPr>
          <w:p w14:paraId="134ED175" w14:textId="77777777" w:rsidR="004A4EF7" w:rsidRPr="004A4EF7" w:rsidRDefault="004A4EF7" w:rsidP="000707AF">
            <w:pPr>
              <w:spacing w:after="0" w:line="240" w:lineRule="auto"/>
              <w:jc w:val="center"/>
              <w:rPr>
                <w:rFonts w:ascii="Calibri" w:eastAsia="Times New Roman" w:hAnsi="Calibri" w:cs="Calibri"/>
                <w:color w:val="000000"/>
              </w:rPr>
            </w:pPr>
            <w:r w:rsidRPr="004A4EF7">
              <w:rPr>
                <w:rFonts w:ascii="Calibri" w:eastAsia="Times New Roman" w:hAnsi="Calibri" w:cs="Calibri"/>
                <w:color w:val="000000"/>
              </w:rPr>
              <w:t>149</w:t>
            </w:r>
          </w:p>
        </w:tc>
      </w:tr>
      <w:tr w:rsidR="000707AF" w:rsidRPr="004A4EF7" w14:paraId="41E056A3" w14:textId="77777777" w:rsidTr="000707AF">
        <w:trPr>
          <w:trHeight w:val="302"/>
        </w:trPr>
        <w:tc>
          <w:tcPr>
            <w:tcW w:w="1965" w:type="dxa"/>
            <w:tcBorders>
              <w:top w:val="nil"/>
              <w:left w:val="nil"/>
              <w:bottom w:val="nil"/>
              <w:right w:val="nil"/>
            </w:tcBorders>
            <w:shd w:val="clear" w:color="auto" w:fill="auto"/>
            <w:noWrap/>
            <w:vAlign w:val="bottom"/>
            <w:hideMark/>
          </w:tcPr>
          <w:p w14:paraId="38AC278A" w14:textId="77777777" w:rsidR="004A4EF7" w:rsidRPr="004A4EF7" w:rsidRDefault="004A4EF7" w:rsidP="004A4EF7">
            <w:pPr>
              <w:spacing w:after="0" w:line="240" w:lineRule="auto"/>
              <w:rPr>
                <w:rFonts w:ascii="Calibri" w:eastAsia="Times New Roman" w:hAnsi="Calibri" w:cs="Calibri"/>
                <w:color w:val="000000"/>
              </w:rPr>
            </w:pPr>
            <w:r w:rsidRPr="004A4EF7">
              <w:rPr>
                <w:rFonts w:ascii="Calibri" w:eastAsia="Times New Roman" w:hAnsi="Calibri" w:cs="Calibri"/>
                <w:color w:val="000000"/>
              </w:rPr>
              <w:t>Surgical</w:t>
            </w:r>
          </w:p>
        </w:tc>
        <w:tc>
          <w:tcPr>
            <w:tcW w:w="879" w:type="dxa"/>
            <w:tcBorders>
              <w:top w:val="nil"/>
              <w:left w:val="nil"/>
              <w:bottom w:val="nil"/>
              <w:right w:val="nil"/>
            </w:tcBorders>
            <w:shd w:val="clear" w:color="auto" w:fill="auto"/>
            <w:noWrap/>
            <w:vAlign w:val="bottom"/>
            <w:hideMark/>
          </w:tcPr>
          <w:p w14:paraId="3F75AD0E" w14:textId="77777777" w:rsidR="004A4EF7" w:rsidRPr="004A4EF7" w:rsidRDefault="004A4EF7" w:rsidP="000707AF">
            <w:pPr>
              <w:spacing w:after="0" w:line="240" w:lineRule="auto"/>
              <w:jc w:val="center"/>
              <w:rPr>
                <w:rFonts w:ascii="Calibri" w:eastAsia="Times New Roman" w:hAnsi="Calibri" w:cs="Calibri"/>
                <w:color w:val="000000"/>
              </w:rPr>
            </w:pPr>
            <w:r w:rsidRPr="004A4EF7">
              <w:rPr>
                <w:rFonts w:ascii="Calibri" w:eastAsia="Times New Roman" w:hAnsi="Calibri" w:cs="Calibri"/>
                <w:color w:val="000000"/>
              </w:rPr>
              <w:t>1</w:t>
            </w:r>
          </w:p>
        </w:tc>
        <w:tc>
          <w:tcPr>
            <w:tcW w:w="879" w:type="dxa"/>
            <w:tcBorders>
              <w:top w:val="nil"/>
              <w:left w:val="nil"/>
              <w:bottom w:val="nil"/>
              <w:right w:val="nil"/>
            </w:tcBorders>
            <w:shd w:val="clear" w:color="auto" w:fill="auto"/>
            <w:noWrap/>
            <w:vAlign w:val="bottom"/>
            <w:hideMark/>
          </w:tcPr>
          <w:p w14:paraId="207CB659" w14:textId="77777777" w:rsidR="004A4EF7" w:rsidRPr="004A4EF7" w:rsidRDefault="004A4EF7" w:rsidP="004A4EF7">
            <w:pPr>
              <w:spacing w:after="0" w:line="240" w:lineRule="auto"/>
              <w:jc w:val="right"/>
              <w:rPr>
                <w:rFonts w:ascii="Calibri" w:eastAsia="Times New Roman" w:hAnsi="Calibri" w:cs="Calibri"/>
                <w:color w:val="000000"/>
              </w:rPr>
            </w:pPr>
          </w:p>
        </w:tc>
        <w:tc>
          <w:tcPr>
            <w:tcW w:w="929" w:type="dxa"/>
            <w:tcBorders>
              <w:top w:val="nil"/>
              <w:left w:val="nil"/>
              <w:bottom w:val="nil"/>
              <w:right w:val="nil"/>
            </w:tcBorders>
            <w:shd w:val="clear" w:color="auto" w:fill="auto"/>
            <w:noWrap/>
            <w:vAlign w:val="bottom"/>
            <w:hideMark/>
          </w:tcPr>
          <w:p w14:paraId="6B6C3A03" w14:textId="77777777" w:rsidR="004A4EF7" w:rsidRPr="004A4EF7" w:rsidRDefault="004A4EF7" w:rsidP="000707AF">
            <w:pPr>
              <w:spacing w:after="0" w:line="240" w:lineRule="auto"/>
              <w:jc w:val="center"/>
              <w:rPr>
                <w:rFonts w:ascii="Calibri" w:eastAsia="Times New Roman" w:hAnsi="Calibri" w:cs="Calibri"/>
                <w:color w:val="000000"/>
              </w:rPr>
            </w:pPr>
            <w:r w:rsidRPr="004A4EF7">
              <w:rPr>
                <w:rFonts w:ascii="Calibri" w:eastAsia="Times New Roman" w:hAnsi="Calibri" w:cs="Calibri"/>
                <w:color w:val="000000"/>
              </w:rPr>
              <w:t>1</w:t>
            </w:r>
          </w:p>
        </w:tc>
        <w:tc>
          <w:tcPr>
            <w:tcW w:w="1120" w:type="dxa"/>
            <w:tcBorders>
              <w:top w:val="nil"/>
              <w:left w:val="nil"/>
              <w:bottom w:val="nil"/>
              <w:right w:val="nil"/>
            </w:tcBorders>
            <w:shd w:val="clear" w:color="auto" w:fill="auto"/>
            <w:noWrap/>
            <w:vAlign w:val="bottom"/>
            <w:hideMark/>
          </w:tcPr>
          <w:p w14:paraId="31FA8272" w14:textId="77777777" w:rsidR="004A4EF7" w:rsidRPr="004A4EF7" w:rsidRDefault="004A4EF7" w:rsidP="000707AF">
            <w:pPr>
              <w:spacing w:after="0" w:line="240" w:lineRule="auto"/>
              <w:jc w:val="center"/>
              <w:rPr>
                <w:rFonts w:ascii="Calibri" w:eastAsia="Times New Roman" w:hAnsi="Calibri" w:cs="Calibri"/>
                <w:color w:val="000000"/>
              </w:rPr>
            </w:pPr>
            <w:r w:rsidRPr="004A4EF7">
              <w:rPr>
                <w:rFonts w:ascii="Calibri" w:eastAsia="Times New Roman" w:hAnsi="Calibri" w:cs="Calibri"/>
                <w:color w:val="000000"/>
              </w:rPr>
              <w:t>2</w:t>
            </w:r>
          </w:p>
        </w:tc>
        <w:tc>
          <w:tcPr>
            <w:tcW w:w="945" w:type="dxa"/>
            <w:tcBorders>
              <w:top w:val="nil"/>
              <w:left w:val="nil"/>
              <w:bottom w:val="nil"/>
              <w:right w:val="nil"/>
            </w:tcBorders>
            <w:shd w:val="clear" w:color="auto" w:fill="auto"/>
            <w:noWrap/>
            <w:vAlign w:val="bottom"/>
            <w:hideMark/>
          </w:tcPr>
          <w:p w14:paraId="726B24E8" w14:textId="77777777" w:rsidR="004A4EF7" w:rsidRPr="004A4EF7" w:rsidRDefault="004A4EF7" w:rsidP="000707AF">
            <w:pPr>
              <w:spacing w:after="0" w:line="240" w:lineRule="auto"/>
              <w:jc w:val="center"/>
              <w:rPr>
                <w:rFonts w:ascii="Calibri" w:eastAsia="Times New Roman" w:hAnsi="Calibri" w:cs="Calibri"/>
                <w:color w:val="000000"/>
              </w:rPr>
            </w:pPr>
          </w:p>
        </w:tc>
        <w:tc>
          <w:tcPr>
            <w:tcW w:w="804" w:type="dxa"/>
            <w:tcBorders>
              <w:top w:val="nil"/>
              <w:left w:val="nil"/>
              <w:bottom w:val="nil"/>
              <w:right w:val="nil"/>
            </w:tcBorders>
            <w:shd w:val="clear" w:color="auto" w:fill="auto"/>
            <w:noWrap/>
            <w:vAlign w:val="bottom"/>
            <w:hideMark/>
          </w:tcPr>
          <w:p w14:paraId="1373BBCA" w14:textId="77777777" w:rsidR="004A4EF7" w:rsidRPr="004A4EF7" w:rsidRDefault="004A4EF7" w:rsidP="000707AF">
            <w:pPr>
              <w:spacing w:after="0" w:line="240" w:lineRule="auto"/>
              <w:jc w:val="center"/>
              <w:rPr>
                <w:rFonts w:ascii="Calibri" w:eastAsia="Times New Roman" w:hAnsi="Calibri" w:cs="Calibri"/>
                <w:color w:val="000000"/>
              </w:rPr>
            </w:pPr>
            <w:r w:rsidRPr="004A4EF7">
              <w:rPr>
                <w:rFonts w:ascii="Calibri" w:eastAsia="Times New Roman" w:hAnsi="Calibri" w:cs="Calibri"/>
                <w:color w:val="000000"/>
              </w:rPr>
              <w:t>2</w:t>
            </w:r>
          </w:p>
        </w:tc>
        <w:tc>
          <w:tcPr>
            <w:tcW w:w="929" w:type="dxa"/>
            <w:tcBorders>
              <w:top w:val="nil"/>
              <w:left w:val="nil"/>
              <w:bottom w:val="nil"/>
              <w:right w:val="nil"/>
            </w:tcBorders>
            <w:shd w:val="clear" w:color="auto" w:fill="auto"/>
            <w:noWrap/>
            <w:vAlign w:val="bottom"/>
            <w:hideMark/>
          </w:tcPr>
          <w:p w14:paraId="59F7F040" w14:textId="77777777" w:rsidR="004A4EF7" w:rsidRPr="004A4EF7" w:rsidRDefault="004A4EF7" w:rsidP="000707AF">
            <w:pPr>
              <w:spacing w:after="0" w:line="240" w:lineRule="auto"/>
              <w:jc w:val="center"/>
              <w:rPr>
                <w:rFonts w:ascii="Calibri" w:eastAsia="Times New Roman" w:hAnsi="Calibri" w:cs="Calibri"/>
                <w:color w:val="000000"/>
              </w:rPr>
            </w:pPr>
            <w:r w:rsidRPr="004A4EF7">
              <w:rPr>
                <w:rFonts w:ascii="Calibri" w:eastAsia="Times New Roman" w:hAnsi="Calibri" w:cs="Calibri"/>
                <w:color w:val="000000"/>
              </w:rPr>
              <w:t>1</w:t>
            </w:r>
          </w:p>
        </w:tc>
        <w:tc>
          <w:tcPr>
            <w:tcW w:w="879" w:type="dxa"/>
            <w:tcBorders>
              <w:top w:val="nil"/>
              <w:left w:val="nil"/>
              <w:bottom w:val="nil"/>
              <w:right w:val="nil"/>
            </w:tcBorders>
            <w:shd w:val="clear" w:color="auto" w:fill="auto"/>
            <w:noWrap/>
            <w:vAlign w:val="bottom"/>
            <w:hideMark/>
          </w:tcPr>
          <w:p w14:paraId="17C8A61D" w14:textId="77777777" w:rsidR="004A4EF7" w:rsidRPr="004A4EF7" w:rsidRDefault="004A4EF7" w:rsidP="000707AF">
            <w:pPr>
              <w:spacing w:after="0" w:line="240" w:lineRule="auto"/>
              <w:jc w:val="center"/>
              <w:rPr>
                <w:rFonts w:ascii="Calibri" w:eastAsia="Times New Roman" w:hAnsi="Calibri" w:cs="Calibri"/>
                <w:color w:val="000000"/>
              </w:rPr>
            </w:pPr>
            <w:r w:rsidRPr="004A4EF7">
              <w:rPr>
                <w:rFonts w:ascii="Calibri" w:eastAsia="Times New Roman" w:hAnsi="Calibri" w:cs="Calibri"/>
                <w:color w:val="000000"/>
              </w:rPr>
              <w:t>3</w:t>
            </w:r>
          </w:p>
        </w:tc>
        <w:tc>
          <w:tcPr>
            <w:tcW w:w="879" w:type="dxa"/>
            <w:tcBorders>
              <w:top w:val="nil"/>
              <w:left w:val="nil"/>
              <w:bottom w:val="nil"/>
              <w:right w:val="nil"/>
            </w:tcBorders>
            <w:shd w:val="clear" w:color="auto" w:fill="auto"/>
            <w:noWrap/>
            <w:vAlign w:val="bottom"/>
            <w:hideMark/>
          </w:tcPr>
          <w:p w14:paraId="0799585E" w14:textId="77777777" w:rsidR="004A4EF7" w:rsidRPr="004A4EF7" w:rsidRDefault="004A4EF7" w:rsidP="000707AF">
            <w:pPr>
              <w:spacing w:after="0" w:line="240" w:lineRule="auto"/>
              <w:jc w:val="center"/>
              <w:rPr>
                <w:rFonts w:ascii="Calibri" w:eastAsia="Times New Roman" w:hAnsi="Calibri" w:cs="Calibri"/>
                <w:color w:val="000000"/>
              </w:rPr>
            </w:pPr>
            <w:r w:rsidRPr="004A4EF7">
              <w:rPr>
                <w:rFonts w:ascii="Calibri" w:eastAsia="Times New Roman" w:hAnsi="Calibri" w:cs="Calibri"/>
                <w:color w:val="000000"/>
              </w:rPr>
              <w:t>15</w:t>
            </w:r>
          </w:p>
        </w:tc>
        <w:tc>
          <w:tcPr>
            <w:tcW w:w="780" w:type="dxa"/>
            <w:tcBorders>
              <w:top w:val="nil"/>
              <w:left w:val="nil"/>
              <w:bottom w:val="nil"/>
              <w:right w:val="nil"/>
            </w:tcBorders>
            <w:shd w:val="clear" w:color="auto" w:fill="auto"/>
            <w:noWrap/>
            <w:vAlign w:val="bottom"/>
            <w:hideMark/>
          </w:tcPr>
          <w:p w14:paraId="20DFB99C" w14:textId="77777777" w:rsidR="004A4EF7" w:rsidRPr="004A4EF7" w:rsidRDefault="004A4EF7" w:rsidP="000707AF">
            <w:pPr>
              <w:spacing w:after="0" w:line="240" w:lineRule="auto"/>
              <w:jc w:val="center"/>
              <w:rPr>
                <w:rFonts w:ascii="Calibri" w:eastAsia="Times New Roman" w:hAnsi="Calibri" w:cs="Calibri"/>
                <w:color w:val="000000"/>
              </w:rPr>
            </w:pPr>
            <w:r w:rsidRPr="004A4EF7">
              <w:rPr>
                <w:rFonts w:ascii="Calibri" w:eastAsia="Times New Roman" w:hAnsi="Calibri" w:cs="Calibri"/>
                <w:color w:val="000000"/>
              </w:rPr>
              <w:t>25</w:t>
            </w:r>
          </w:p>
        </w:tc>
      </w:tr>
      <w:tr w:rsidR="000707AF" w:rsidRPr="004A4EF7" w14:paraId="471331BE" w14:textId="77777777" w:rsidTr="000707AF">
        <w:trPr>
          <w:trHeight w:val="302"/>
        </w:trPr>
        <w:tc>
          <w:tcPr>
            <w:tcW w:w="1965" w:type="dxa"/>
            <w:tcBorders>
              <w:top w:val="single" w:sz="4" w:space="0" w:color="8EA9DB"/>
              <w:left w:val="nil"/>
              <w:bottom w:val="nil"/>
              <w:right w:val="nil"/>
            </w:tcBorders>
            <w:shd w:val="clear" w:color="D9E1F2" w:fill="D9E1F2"/>
            <w:noWrap/>
            <w:vAlign w:val="bottom"/>
            <w:hideMark/>
          </w:tcPr>
          <w:p w14:paraId="23D5078A" w14:textId="77777777" w:rsidR="004A4EF7" w:rsidRPr="004A4EF7" w:rsidRDefault="004A4EF7" w:rsidP="004A4EF7">
            <w:pPr>
              <w:spacing w:after="0" w:line="240" w:lineRule="auto"/>
              <w:rPr>
                <w:rFonts w:ascii="Calibri" w:eastAsia="Times New Roman" w:hAnsi="Calibri" w:cs="Calibri"/>
                <w:b/>
                <w:bCs/>
                <w:color w:val="000000"/>
              </w:rPr>
            </w:pPr>
            <w:r w:rsidRPr="004A4EF7">
              <w:rPr>
                <w:rFonts w:ascii="Calibri" w:eastAsia="Times New Roman" w:hAnsi="Calibri" w:cs="Calibri"/>
                <w:b/>
                <w:bCs/>
                <w:color w:val="000000"/>
              </w:rPr>
              <w:t>Grand Total</w:t>
            </w:r>
          </w:p>
        </w:tc>
        <w:tc>
          <w:tcPr>
            <w:tcW w:w="879" w:type="dxa"/>
            <w:tcBorders>
              <w:top w:val="single" w:sz="4" w:space="0" w:color="8EA9DB"/>
              <w:left w:val="nil"/>
              <w:bottom w:val="nil"/>
              <w:right w:val="nil"/>
            </w:tcBorders>
            <w:shd w:val="clear" w:color="D9E1F2" w:fill="D9E1F2"/>
            <w:noWrap/>
            <w:vAlign w:val="bottom"/>
            <w:hideMark/>
          </w:tcPr>
          <w:p w14:paraId="3E8F064F" w14:textId="77777777" w:rsidR="004A4EF7" w:rsidRPr="004A4EF7" w:rsidRDefault="004A4EF7" w:rsidP="000707AF">
            <w:pPr>
              <w:spacing w:after="0" w:line="240" w:lineRule="auto"/>
              <w:jc w:val="center"/>
              <w:rPr>
                <w:rFonts w:ascii="Calibri" w:eastAsia="Times New Roman" w:hAnsi="Calibri" w:cs="Calibri"/>
                <w:b/>
                <w:bCs/>
                <w:color w:val="000000"/>
              </w:rPr>
            </w:pPr>
            <w:r w:rsidRPr="004A4EF7">
              <w:rPr>
                <w:rFonts w:ascii="Calibri" w:eastAsia="Times New Roman" w:hAnsi="Calibri" w:cs="Calibri"/>
                <w:b/>
                <w:bCs/>
                <w:color w:val="000000"/>
              </w:rPr>
              <w:t>262</w:t>
            </w:r>
          </w:p>
        </w:tc>
        <w:tc>
          <w:tcPr>
            <w:tcW w:w="879" w:type="dxa"/>
            <w:tcBorders>
              <w:top w:val="single" w:sz="4" w:space="0" w:color="8EA9DB"/>
              <w:left w:val="nil"/>
              <w:bottom w:val="nil"/>
              <w:right w:val="nil"/>
            </w:tcBorders>
            <w:shd w:val="clear" w:color="D9E1F2" w:fill="D9E1F2"/>
            <w:noWrap/>
            <w:vAlign w:val="bottom"/>
            <w:hideMark/>
          </w:tcPr>
          <w:p w14:paraId="0FF1E1FD" w14:textId="77777777" w:rsidR="004A4EF7" w:rsidRPr="004A4EF7" w:rsidRDefault="004A4EF7" w:rsidP="000707AF">
            <w:pPr>
              <w:spacing w:after="0" w:line="240" w:lineRule="auto"/>
              <w:jc w:val="center"/>
              <w:rPr>
                <w:rFonts w:ascii="Calibri" w:eastAsia="Times New Roman" w:hAnsi="Calibri" w:cs="Calibri"/>
                <w:b/>
                <w:bCs/>
                <w:color w:val="000000"/>
              </w:rPr>
            </w:pPr>
            <w:r w:rsidRPr="004A4EF7">
              <w:rPr>
                <w:rFonts w:ascii="Calibri" w:eastAsia="Times New Roman" w:hAnsi="Calibri" w:cs="Calibri"/>
                <w:b/>
                <w:bCs/>
                <w:color w:val="000000"/>
              </w:rPr>
              <w:t>136</w:t>
            </w:r>
          </w:p>
        </w:tc>
        <w:tc>
          <w:tcPr>
            <w:tcW w:w="929" w:type="dxa"/>
            <w:tcBorders>
              <w:top w:val="single" w:sz="4" w:space="0" w:color="8EA9DB"/>
              <w:left w:val="nil"/>
              <w:bottom w:val="nil"/>
              <w:right w:val="nil"/>
            </w:tcBorders>
            <w:shd w:val="clear" w:color="D9E1F2" w:fill="D9E1F2"/>
            <w:noWrap/>
            <w:vAlign w:val="bottom"/>
            <w:hideMark/>
          </w:tcPr>
          <w:p w14:paraId="4D775FDB" w14:textId="77777777" w:rsidR="004A4EF7" w:rsidRPr="004A4EF7" w:rsidRDefault="004A4EF7" w:rsidP="000707AF">
            <w:pPr>
              <w:spacing w:after="0" w:line="240" w:lineRule="auto"/>
              <w:jc w:val="center"/>
              <w:rPr>
                <w:rFonts w:ascii="Calibri" w:eastAsia="Times New Roman" w:hAnsi="Calibri" w:cs="Calibri"/>
                <w:b/>
                <w:bCs/>
                <w:color w:val="000000"/>
              </w:rPr>
            </w:pPr>
            <w:r w:rsidRPr="004A4EF7">
              <w:rPr>
                <w:rFonts w:ascii="Calibri" w:eastAsia="Times New Roman" w:hAnsi="Calibri" w:cs="Calibri"/>
                <w:b/>
                <w:bCs/>
                <w:color w:val="000000"/>
              </w:rPr>
              <w:t>168</w:t>
            </w:r>
          </w:p>
        </w:tc>
        <w:tc>
          <w:tcPr>
            <w:tcW w:w="1120" w:type="dxa"/>
            <w:tcBorders>
              <w:top w:val="single" w:sz="4" w:space="0" w:color="8EA9DB"/>
              <w:left w:val="nil"/>
              <w:bottom w:val="nil"/>
              <w:right w:val="nil"/>
            </w:tcBorders>
            <w:shd w:val="clear" w:color="D9E1F2" w:fill="D9E1F2"/>
            <w:noWrap/>
            <w:vAlign w:val="bottom"/>
            <w:hideMark/>
          </w:tcPr>
          <w:p w14:paraId="77A53031" w14:textId="77777777" w:rsidR="004A4EF7" w:rsidRPr="004A4EF7" w:rsidRDefault="004A4EF7" w:rsidP="000707AF">
            <w:pPr>
              <w:spacing w:after="0" w:line="240" w:lineRule="auto"/>
              <w:jc w:val="center"/>
              <w:rPr>
                <w:rFonts w:ascii="Calibri" w:eastAsia="Times New Roman" w:hAnsi="Calibri" w:cs="Calibri"/>
                <w:b/>
                <w:bCs/>
                <w:color w:val="000000"/>
              </w:rPr>
            </w:pPr>
            <w:r w:rsidRPr="004A4EF7">
              <w:rPr>
                <w:rFonts w:ascii="Calibri" w:eastAsia="Times New Roman" w:hAnsi="Calibri" w:cs="Calibri"/>
                <w:b/>
                <w:bCs/>
                <w:color w:val="000000"/>
              </w:rPr>
              <w:t>160</w:t>
            </w:r>
          </w:p>
        </w:tc>
        <w:tc>
          <w:tcPr>
            <w:tcW w:w="945" w:type="dxa"/>
            <w:tcBorders>
              <w:top w:val="single" w:sz="4" w:space="0" w:color="8EA9DB"/>
              <w:left w:val="nil"/>
              <w:bottom w:val="nil"/>
              <w:right w:val="nil"/>
            </w:tcBorders>
            <w:shd w:val="clear" w:color="D9E1F2" w:fill="D9E1F2"/>
            <w:noWrap/>
            <w:vAlign w:val="bottom"/>
            <w:hideMark/>
          </w:tcPr>
          <w:p w14:paraId="1736CDA0" w14:textId="5D3CBA02" w:rsidR="004A4EF7" w:rsidRPr="004A4EF7" w:rsidRDefault="000707AF" w:rsidP="000707AF">
            <w:pPr>
              <w:spacing w:after="0" w:line="240" w:lineRule="auto"/>
              <w:rPr>
                <w:rFonts w:ascii="Calibri" w:eastAsia="Times New Roman" w:hAnsi="Calibri" w:cs="Calibri"/>
                <w:b/>
                <w:bCs/>
                <w:color w:val="000000"/>
              </w:rPr>
            </w:pPr>
            <w:r>
              <w:rPr>
                <w:rFonts w:ascii="Calibri" w:eastAsia="Times New Roman" w:hAnsi="Calibri" w:cs="Calibri"/>
                <w:b/>
                <w:bCs/>
                <w:color w:val="000000"/>
              </w:rPr>
              <w:t xml:space="preserve">    </w:t>
            </w:r>
            <w:r w:rsidR="004A4EF7" w:rsidRPr="004A4EF7">
              <w:rPr>
                <w:rFonts w:ascii="Calibri" w:eastAsia="Times New Roman" w:hAnsi="Calibri" w:cs="Calibri"/>
                <w:b/>
                <w:bCs/>
                <w:color w:val="000000"/>
              </w:rPr>
              <w:t>100</w:t>
            </w:r>
          </w:p>
        </w:tc>
        <w:tc>
          <w:tcPr>
            <w:tcW w:w="804" w:type="dxa"/>
            <w:tcBorders>
              <w:top w:val="single" w:sz="4" w:space="0" w:color="8EA9DB"/>
              <w:left w:val="nil"/>
              <w:bottom w:val="nil"/>
              <w:right w:val="nil"/>
            </w:tcBorders>
            <w:shd w:val="clear" w:color="D9E1F2" w:fill="D9E1F2"/>
            <w:noWrap/>
            <w:vAlign w:val="bottom"/>
            <w:hideMark/>
          </w:tcPr>
          <w:p w14:paraId="2C7B367D" w14:textId="77777777" w:rsidR="004A4EF7" w:rsidRPr="004A4EF7" w:rsidRDefault="004A4EF7" w:rsidP="000707AF">
            <w:pPr>
              <w:spacing w:after="0" w:line="240" w:lineRule="auto"/>
              <w:jc w:val="center"/>
              <w:rPr>
                <w:rFonts w:ascii="Calibri" w:eastAsia="Times New Roman" w:hAnsi="Calibri" w:cs="Calibri"/>
                <w:b/>
                <w:bCs/>
                <w:color w:val="000000"/>
              </w:rPr>
            </w:pPr>
            <w:r w:rsidRPr="004A4EF7">
              <w:rPr>
                <w:rFonts w:ascii="Calibri" w:eastAsia="Times New Roman" w:hAnsi="Calibri" w:cs="Calibri"/>
                <w:b/>
                <w:bCs/>
                <w:color w:val="000000"/>
              </w:rPr>
              <w:t>259</w:t>
            </w:r>
          </w:p>
        </w:tc>
        <w:tc>
          <w:tcPr>
            <w:tcW w:w="929" w:type="dxa"/>
            <w:tcBorders>
              <w:top w:val="single" w:sz="4" w:space="0" w:color="8EA9DB"/>
              <w:left w:val="nil"/>
              <w:bottom w:val="nil"/>
              <w:right w:val="nil"/>
            </w:tcBorders>
            <w:shd w:val="clear" w:color="D9E1F2" w:fill="D9E1F2"/>
            <w:noWrap/>
            <w:vAlign w:val="bottom"/>
            <w:hideMark/>
          </w:tcPr>
          <w:p w14:paraId="0DE61834" w14:textId="77777777" w:rsidR="004A4EF7" w:rsidRPr="004A4EF7" w:rsidRDefault="004A4EF7" w:rsidP="000707AF">
            <w:pPr>
              <w:spacing w:after="0" w:line="240" w:lineRule="auto"/>
              <w:jc w:val="center"/>
              <w:rPr>
                <w:rFonts w:ascii="Calibri" w:eastAsia="Times New Roman" w:hAnsi="Calibri" w:cs="Calibri"/>
                <w:b/>
                <w:bCs/>
                <w:color w:val="000000"/>
              </w:rPr>
            </w:pPr>
            <w:r w:rsidRPr="004A4EF7">
              <w:rPr>
                <w:rFonts w:ascii="Calibri" w:eastAsia="Times New Roman" w:hAnsi="Calibri" w:cs="Calibri"/>
                <w:b/>
                <w:bCs/>
                <w:color w:val="000000"/>
              </w:rPr>
              <w:t>252</w:t>
            </w:r>
          </w:p>
        </w:tc>
        <w:tc>
          <w:tcPr>
            <w:tcW w:w="879" w:type="dxa"/>
            <w:tcBorders>
              <w:top w:val="single" w:sz="4" w:space="0" w:color="8EA9DB"/>
              <w:left w:val="nil"/>
              <w:bottom w:val="nil"/>
              <w:right w:val="nil"/>
            </w:tcBorders>
            <w:shd w:val="clear" w:color="D9E1F2" w:fill="D9E1F2"/>
            <w:noWrap/>
            <w:vAlign w:val="bottom"/>
            <w:hideMark/>
          </w:tcPr>
          <w:p w14:paraId="4F3B3E9C" w14:textId="77777777" w:rsidR="004A4EF7" w:rsidRPr="004A4EF7" w:rsidRDefault="004A4EF7" w:rsidP="000707AF">
            <w:pPr>
              <w:spacing w:after="0" w:line="240" w:lineRule="auto"/>
              <w:jc w:val="center"/>
              <w:rPr>
                <w:rFonts w:ascii="Calibri" w:eastAsia="Times New Roman" w:hAnsi="Calibri" w:cs="Calibri"/>
                <w:b/>
                <w:bCs/>
                <w:color w:val="000000"/>
              </w:rPr>
            </w:pPr>
            <w:r w:rsidRPr="004A4EF7">
              <w:rPr>
                <w:rFonts w:ascii="Calibri" w:eastAsia="Times New Roman" w:hAnsi="Calibri" w:cs="Calibri"/>
                <w:b/>
                <w:bCs/>
                <w:color w:val="000000"/>
              </w:rPr>
              <w:t>214</w:t>
            </w:r>
          </w:p>
        </w:tc>
        <w:tc>
          <w:tcPr>
            <w:tcW w:w="879" w:type="dxa"/>
            <w:tcBorders>
              <w:top w:val="single" w:sz="4" w:space="0" w:color="8EA9DB"/>
              <w:left w:val="nil"/>
              <w:bottom w:val="nil"/>
              <w:right w:val="nil"/>
            </w:tcBorders>
            <w:shd w:val="clear" w:color="D9E1F2" w:fill="D9E1F2"/>
            <w:noWrap/>
            <w:vAlign w:val="bottom"/>
            <w:hideMark/>
          </w:tcPr>
          <w:p w14:paraId="2EDDB799" w14:textId="77777777" w:rsidR="004A4EF7" w:rsidRPr="004A4EF7" w:rsidRDefault="004A4EF7" w:rsidP="000707AF">
            <w:pPr>
              <w:spacing w:after="0" w:line="240" w:lineRule="auto"/>
              <w:jc w:val="center"/>
              <w:rPr>
                <w:rFonts w:ascii="Calibri" w:eastAsia="Times New Roman" w:hAnsi="Calibri" w:cs="Calibri"/>
                <w:b/>
                <w:bCs/>
                <w:color w:val="000000"/>
              </w:rPr>
            </w:pPr>
            <w:r w:rsidRPr="004A4EF7">
              <w:rPr>
                <w:rFonts w:ascii="Calibri" w:eastAsia="Times New Roman" w:hAnsi="Calibri" w:cs="Calibri"/>
                <w:b/>
                <w:bCs/>
                <w:color w:val="000000"/>
              </w:rPr>
              <w:t>449</w:t>
            </w:r>
          </w:p>
        </w:tc>
        <w:tc>
          <w:tcPr>
            <w:tcW w:w="780" w:type="dxa"/>
            <w:tcBorders>
              <w:top w:val="single" w:sz="4" w:space="0" w:color="8EA9DB"/>
              <w:left w:val="nil"/>
              <w:bottom w:val="nil"/>
              <w:right w:val="nil"/>
            </w:tcBorders>
            <w:shd w:val="clear" w:color="D9E1F2" w:fill="D9E1F2"/>
            <w:noWrap/>
            <w:vAlign w:val="bottom"/>
            <w:hideMark/>
          </w:tcPr>
          <w:p w14:paraId="0AD922A8" w14:textId="77777777" w:rsidR="004A4EF7" w:rsidRPr="004A4EF7" w:rsidRDefault="004A4EF7" w:rsidP="000707AF">
            <w:pPr>
              <w:spacing w:after="0" w:line="240" w:lineRule="auto"/>
              <w:jc w:val="center"/>
              <w:rPr>
                <w:rFonts w:ascii="Calibri" w:eastAsia="Times New Roman" w:hAnsi="Calibri" w:cs="Calibri"/>
                <w:b/>
                <w:bCs/>
                <w:color w:val="000000"/>
              </w:rPr>
            </w:pPr>
            <w:r w:rsidRPr="004A4EF7">
              <w:rPr>
                <w:rFonts w:ascii="Calibri" w:eastAsia="Times New Roman" w:hAnsi="Calibri" w:cs="Calibri"/>
                <w:b/>
                <w:bCs/>
                <w:color w:val="000000"/>
              </w:rPr>
              <w:t>2000</w:t>
            </w:r>
          </w:p>
        </w:tc>
      </w:tr>
    </w:tbl>
    <w:p w14:paraId="557AE1F3" w14:textId="5A82DD9E" w:rsidR="00C5045C" w:rsidRDefault="00C5045C" w:rsidP="00C5045C">
      <w:pPr>
        <w:rPr>
          <w:sz w:val="24"/>
          <w:szCs w:val="24"/>
        </w:rPr>
      </w:pPr>
    </w:p>
    <w:p w14:paraId="697CCE23" w14:textId="73FD0973" w:rsidR="00C5045C" w:rsidRDefault="00C5045C" w:rsidP="00C5045C">
      <w:pPr>
        <w:rPr>
          <w:sz w:val="24"/>
          <w:szCs w:val="24"/>
        </w:rPr>
      </w:pPr>
    </w:p>
    <w:p w14:paraId="4D6080D4" w14:textId="0A3B2F31" w:rsidR="00C5045C" w:rsidRDefault="00C5045C" w:rsidP="00C5045C">
      <w:pPr>
        <w:rPr>
          <w:sz w:val="24"/>
          <w:szCs w:val="24"/>
        </w:rPr>
      </w:pPr>
    </w:p>
    <w:p w14:paraId="1B8E2D0A" w14:textId="3862A1FD" w:rsidR="00C5045C" w:rsidRDefault="00C5045C" w:rsidP="00C5045C">
      <w:pPr>
        <w:rPr>
          <w:sz w:val="24"/>
          <w:szCs w:val="24"/>
        </w:rPr>
      </w:pPr>
    </w:p>
    <w:p w14:paraId="3AED3A15" w14:textId="77777777" w:rsidR="00C5045C" w:rsidRPr="00C5045C" w:rsidRDefault="00C5045C" w:rsidP="00C5045C">
      <w:pPr>
        <w:rPr>
          <w:sz w:val="24"/>
          <w:szCs w:val="24"/>
        </w:rPr>
      </w:pPr>
    </w:p>
    <w:p w14:paraId="0FFE8AAC" w14:textId="331A9A8A" w:rsidR="00AB24FD" w:rsidRDefault="00AB24FD" w:rsidP="00AB24FD">
      <w:pPr>
        <w:rPr>
          <w:sz w:val="24"/>
          <w:szCs w:val="24"/>
        </w:rPr>
      </w:pPr>
    </w:p>
    <w:p w14:paraId="1EA76080" w14:textId="162DC31A" w:rsidR="00AB24FD" w:rsidRDefault="00AB24FD" w:rsidP="00AB24FD">
      <w:pPr>
        <w:rPr>
          <w:sz w:val="24"/>
          <w:szCs w:val="24"/>
        </w:rPr>
      </w:pPr>
    </w:p>
    <w:p w14:paraId="74A2838D" w14:textId="199DA087" w:rsidR="00AB24FD" w:rsidRDefault="00AB24FD" w:rsidP="00AB24FD">
      <w:pPr>
        <w:rPr>
          <w:sz w:val="24"/>
          <w:szCs w:val="24"/>
        </w:rPr>
      </w:pPr>
    </w:p>
    <w:p w14:paraId="4F240886" w14:textId="3467E056" w:rsidR="00AB24FD" w:rsidRDefault="00AB24FD" w:rsidP="00AB24FD">
      <w:pPr>
        <w:rPr>
          <w:sz w:val="24"/>
          <w:szCs w:val="24"/>
        </w:rPr>
      </w:pPr>
    </w:p>
    <w:p w14:paraId="10160D0D" w14:textId="38FF5BFA" w:rsidR="00AB24FD" w:rsidRDefault="00AB24FD" w:rsidP="00AB24FD">
      <w:pPr>
        <w:rPr>
          <w:sz w:val="24"/>
          <w:szCs w:val="24"/>
        </w:rPr>
      </w:pPr>
    </w:p>
    <w:p w14:paraId="3E3109A2" w14:textId="678FD1D1" w:rsidR="009E0988" w:rsidRDefault="00637A26" w:rsidP="009358F2">
      <w:pPr>
        <w:pStyle w:val="ListParagraph"/>
        <w:numPr>
          <w:ilvl w:val="0"/>
          <w:numId w:val="2"/>
        </w:numPr>
        <w:rPr>
          <w:sz w:val="24"/>
          <w:szCs w:val="24"/>
        </w:rPr>
      </w:pPr>
      <w:r w:rsidRPr="00AB24FD">
        <w:rPr>
          <w:sz w:val="24"/>
          <w:szCs w:val="24"/>
        </w:rPr>
        <w:lastRenderedPageBreak/>
        <w:t>Service</w:t>
      </w:r>
      <w:r w:rsidR="00453AAA">
        <w:rPr>
          <w:sz w:val="24"/>
          <w:szCs w:val="24"/>
        </w:rPr>
        <w:t xml:space="preserve"> and Control</w:t>
      </w:r>
      <w:r w:rsidRPr="00AB24FD">
        <w:rPr>
          <w:sz w:val="24"/>
          <w:szCs w:val="24"/>
        </w:rPr>
        <w:t xml:space="preserve"> – </w:t>
      </w:r>
      <w:r>
        <w:rPr>
          <w:sz w:val="24"/>
          <w:szCs w:val="24"/>
        </w:rPr>
        <w:t xml:space="preserve">This Excel-produced crosstabulation table between </w:t>
      </w:r>
      <w:r w:rsidR="00453AAA">
        <w:rPr>
          <w:sz w:val="24"/>
          <w:szCs w:val="24"/>
        </w:rPr>
        <w:t>service</w:t>
      </w:r>
      <w:r>
        <w:rPr>
          <w:sz w:val="24"/>
          <w:szCs w:val="24"/>
        </w:rPr>
        <w:t xml:space="preserve"> and </w:t>
      </w:r>
      <w:r w:rsidR="00453AAA">
        <w:rPr>
          <w:sz w:val="24"/>
          <w:szCs w:val="24"/>
        </w:rPr>
        <w:t>control</w:t>
      </w:r>
      <w:r>
        <w:rPr>
          <w:sz w:val="24"/>
          <w:szCs w:val="24"/>
        </w:rPr>
        <w:t xml:space="preserve"> was created using the Pivot Table.  It shows which types of service dominate the hospital database (General Medical &amp; Surgery, followed by Psychiatric, Long-term </w:t>
      </w:r>
      <w:proofErr w:type="gramStart"/>
      <w:r>
        <w:rPr>
          <w:sz w:val="24"/>
          <w:szCs w:val="24"/>
        </w:rPr>
        <w:t>Acute</w:t>
      </w:r>
      <w:r w:rsidR="009E0988">
        <w:rPr>
          <w:sz w:val="24"/>
          <w:szCs w:val="24"/>
        </w:rPr>
        <w:t xml:space="preserve">, </w:t>
      </w:r>
      <w:r w:rsidR="009E0988" w:rsidRPr="009E0988">
        <w:rPr>
          <w:sz w:val="24"/>
          <w:szCs w:val="24"/>
        </w:rPr>
        <w:t xml:space="preserve"> </w:t>
      </w:r>
      <w:r w:rsidR="009E0988">
        <w:rPr>
          <w:sz w:val="24"/>
          <w:szCs w:val="24"/>
        </w:rPr>
        <w:t>and</w:t>
      </w:r>
      <w:proofErr w:type="gramEnd"/>
      <w:r w:rsidR="009E0988">
        <w:rPr>
          <w:sz w:val="24"/>
          <w:szCs w:val="24"/>
        </w:rPr>
        <w:t xml:space="preserve"> </w:t>
      </w:r>
      <w:r w:rsidR="009E0988">
        <w:rPr>
          <w:sz w:val="24"/>
          <w:szCs w:val="24"/>
        </w:rPr>
        <w:t>Rehab</w:t>
      </w:r>
      <w:r>
        <w:rPr>
          <w:sz w:val="24"/>
          <w:szCs w:val="24"/>
        </w:rPr>
        <w:t xml:space="preserve">), and how the types of service breakdown by </w:t>
      </w:r>
      <w:r w:rsidR="00453AAA">
        <w:rPr>
          <w:sz w:val="24"/>
          <w:szCs w:val="24"/>
        </w:rPr>
        <w:t xml:space="preserve">type of control.  For example, Government Federal Control </w:t>
      </w:r>
      <w:r w:rsidR="009358F2">
        <w:rPr>
          <w:sz w:val="24"/>
          <w:szCs w:val="24"/>
        </w:rPr>
        <w:t>(</w:t>
      </w:r>
      <w:r w:rsidR="00453AAA">
        <w:rPr>
          <w:sz w:val="24"/>
          <w:szCs w:val="24"/>
        </w:rPr>
        <w:t>mostly veteran’s hospitals</w:t>
      </w:r>
      <w:r w:rsidR="009358F2">
        <w:rPr>
          <w:sz w:val="24"/>
          <w:szCs w:val="24"/>
        </w:rPr>
        <w:t>)</w:t>
      </w:r>
      <w:r w:rsidR="00453AAA">
        <w:rPr>
          <w:sz w:val="24"/>
          <w:szCs w:val="24"/>
        </w:rPr>
        <w:t xml:space="preserve"> are mainly General Medical &amp; Surgery hospitals.  Whereas, the modal control of rehab hospitals is Owned by Investors and are For Profit.</w:t>
      </w:r>
    </w:p>
    <w:p w14:paraId="1012FF2A" w14:textId="17E819C3" w:rsidR="00637A26" w:rsidRPr="009E0988" w:rsidRDefault="00453AAA" w:rsidP="009E0988">
      <w:pPr>
        <w:ind w:left="360"/>
        <w:rPr>
          <w:sz w:val="24"/>
          <w:szCs w:val="24"/>
        </w:rPr>
      </w:pPr>
      <w:r w:rsidRPr="009E0988">
        <w:rPr>
          <w:sz w:val="24"/>
          <w:szCs w:val="24"/>
        </w:rPr>
        <w:t xml:space="preserve">  </w:t>
      </w:r>
      <w:r w:rsidR="00637A26" w:rsidRPr="009E0988">
        <w:rPr>
          <w:sz w:val="24"/>
          <w:szCs w:val="24"/>
        </w:rPr>
        <w:t xml:space="preserve"> </w:t>
      </w:r>
    </w:p>
    <w:tbl>
      <w:tblPr>
        <w:tblW w:w="9810" w:type="dxa"/>
        <w:tblInd w:w="-360" w:type="dxa"/>
        <w:tblLook w:val="04A0" w:firstRow="1" w:lastRow="0" w:firstColumn="1" w:lastColumn="0" w:noHBand="0" w:noVBand="1"/>
      </w:tblPr>
      <w:tblGrid>
        <w:gridCol w:w="2430"/>
        <w:gridCol w:w="1080"/>
        <w:gridCol w:w="928"/>
        <w:gridCol w:w="1628"/>
        <w:gridCol w:w="1111"/>
        <w:gridCol w:w="1373"/>
        <w:gridCol w:w="1260"/>
      </w:tblGrid>
      <w:tr w:rsidR="00C431FE" w:rsidRPr="00C431FE" w14:paraId="7A9B4372" w14:textId="77777777" w:rsidTr="00C431FE">
        <w:trPr>
          <w:trHeight w:val="290"/>
        </w:trPr>
        <w:tc>
          <w:tcPr>
            <w:tcW w:w="2430" w:type="dxa"/>
            <w:tcBorders>
              <w:top w:val="nil"/>
              <w:left w:val="nil"/>
              <w:bottom w:val="nil"/>
              <w:right w:val="nil"/>
            </w:tcBorders>
            <w:shd w:val="clear" w:color="D9E1F2" w:fill="D9E1F2"/>
            <w:noWrap/>
            <w:vAlign w:val="bottom"/>
            <w:hideMark/>
          </w:tcPr>
          <w:p w14:paraId="407CA705" w14:textId="77777777" w:rsidR="00C431FE" w:rsidRPr="00C431FE" w:rsidRDefault="00C431FE" w:rsidP="00C431FE">
            <w:pPr>
              <w:spacing w:after="0" w:line="240" w:lineRule="auto"/>
              <w:rPr>
                <w:rFonts w:ascii="Calibri" w:eastAsia="Times New Roman" w:hAnsi="Calibri" w:cs="Calibri"/>
                <w:b/>
                <w:bCs/>
                <w:color w:val="000000"/>
              </w:rPr>
            </w:pPr>
            <w:r w:rsidRPr="00C431FE">
              <w:rPr>
                <w:rFonts w:ascii="Calibri" w:eastAsia="Times New Roman" w:hAnsi="Calibri" w:cs="Calibri"/>
                <w:b/>
                <w:bCs/>
                <w:color w:val="000000"/>
              </w:rPr>
              <w:t xml:space="preserve">Count of Control </w:t>
            </w:r>
          </w:p>
        </w:tc>
        <w:tc>
          <w:tcPr>
            <w:tcW w:w="1080" w:type="dxa"/>
            <w:tcBorders>
              <w:top w:val="nil"/>
              <w:left w:val="nil"/>
              <w:bottom w:val="nil"/>
              <w:right w:val="nil"/>
            </w:tcBorders>
            <w:shd w:val="clear" w:color="D9E1F2" w:fill="D9E1F2"/>
            <w:noWrap/>
            <w:vAlign w:val="bottom"/>
            <w:hideMark/>
          </w:tcPr>
          <w:p w14:paraId="092047F5" w14:textId="77777777" w:rsidR="00C431FE" w:rsidRPr="00C431FE" w:rsidRDefault="00C431FE" w:rsidP="00C431FE">
            <w:pPr>
              <w:spacing w:after="0" w:line="240" w:lineRule="auto"/>
              <w:rPr>
                <w:rFonts w:ascii="Calibri" w:eastAsia="Times New Roman" w:hAnsi="Calibri" w:cs="Calibri"/>
                <w:b/>
                <w:bCs/>
                <w:color w:val="000000"/>
              </w:rPr>
            </w:pPr>
            <w:r w:rsidRPr="00C431FE">
              <w:rPr>
                <w:rFonts w:ascii="Calibri" w:eastAsia="Times New Roman" w:hAnsi="Calibri" w:cs="Calibri"/>
                <w:b/>
                <w:bCs/>
                <w:color w:val="000000"/>
              </w:rPr>
              <w:t>Column Labels</w:t>
            </w:r>
          </w:p>
        </w:tc>
        <w:tc>
          <w:tcPr>
            <w:tcW w:w="928" w:type="dxa"/>
            <w:tcBorders>
              <w:top w:val="nil"/>
              <w:left w:val="nil"/>
              <w:bottom w:val="nil"/>
              <w:right w:val="nil"/>
            </w:tcBorders>
            <w:shd w:val="clear" w:color="D9E1F2" w:fill="D9E1F2"/>
            <w:noWrap/>
            <w:vAlign w:val="bottom"/>
            <w:hideMark/>
          </w:tcPr>
          <w:p w14:paraId="36752D03" w14:textId="77777777" w:rsidR="00C431FE" w:rsidRPr="00C431FE" w:rsidRDefault="00C431FE" w:rsidP="00C431FE">
            <w:pPr>
              <w:spacing w:after="0" w:line="240" w:lineRule="auto"/>
              <w:rPr>
                <w:rFonts w:ascii="Calibri" w:eastAsia="Times New Roman" w:hAnsi="Calibri" w:cs="Calibri"/>
                <w:b/>
                <w:bCs/>
                <w:color w:val="000000"/>
              </w:rPr>
            </w:pPr>
          </w:p>
        </w:tc>
        <w:tc>
          <w:tcPr>
            <w:tcW w:w="1628" w:type="dxa"/>
            <w:tcBorders>
              <w:top w:val="nil"/>
              <w:left w:val="nil"/>
              <w:bottom w:val="nil"/>
              <w:right w:val="nil"/>
            </w:tcBorders>
            <w:shd w:val="clear" w:color="D9E1F2" w:fill="D9E1F2"/>
            <w:noWrap/>
            <w:vAlign w:val="bottom"/>
            <w:hideMark/>
          </w:tcPr>
          <w:p w14:paraId="484CAFF8" w14:textId="77777777" w:rsidR="00C431FE" w:rsidRPr="00C431FE" w:rsidRDefault="00C431FE" w:rsidP="00C431FE">
            <w:pPr>
              <w:spacing w:after="0" w:line="240" w:lineRule="auto"/>
              <w:rPr>
                <w:rFonts w:ascii="Times New Roman" w:eastAsia="Times New Roman" w:hAnsi="Times New Roman" w:cs="Times New Roman"/>
                <w:sz w:val="20"/>
                <w:szCs w:val="20"/>
              </w:rPr>
            </w:pPr>
          </w:p>
        </w:tc>
        <w:tc>
          <w:tcPr>
            <w:tcW w:w="1111" w:type="dxa"/>
            <w:tcBorders>
              <w:top w:val="nil"/>
              <w:left w:val="nil"/>
              <w:bottom w:val="nil"/>
              <w:right w:val="nil"/>
            </w:tcBorders>
            <w:shd w:val="clear" w:color="D9E1F2" w:fill="D9E1F2"/>
            <w:noWrap/>
            <w:vAlign w:val="bottom"/>
            <w:hideMark/>
          </w:tcPr>
          <w:p w14:paraId="41079BCE" w14:textId="77777777" w:rsidR="00C431FE" w:rsidRPr="00C431FE" w:rsidRDefault="00C431FE" w:rsidP="00C431FE">
            <w:pPr>
              <w:spacing w:after="0" w:line="240" w:lineRule="auto"/>
              <w:rPr>
                <w:rFonts w:ascii="Times New Roman" w:eastAsia="Times New Roman" w:hAnsi="Times New Roman" w:cs="Times New Roman"/>
                <w:sz w:val="20"/>
                <w:szCs w:val="20"/>
              </w:rPr>
            </w:pPr>
          </w:p>
        </w:tc>
        <w:tc>
          <w:tcPr>
            <w:tcW w:w="1373" w:type="dxa"/>
            <w:tcBorders>
              <w:top w:val="nil"/>
              <w:left w:val="nil"/>
              <w:bottom w:val="nil"/>
              <w:right w:val="nil"/>
            </w:tcBorders>
            <w:shd w:val="clear" w:color="D9E1F2" w:fill="D9E1F2"/>
            <w:noWrap/>
            <w:vAlign w:val="bottom"/>
            <w:hideMark/>
          </w:tcPr>
          <w:p w14:paraId="5BF0F817" w14:textId="77777777" w:rsidR="00C431FE" w:rsidRPr="00C431FE" w:rsidRDefault="00C431FE" w:rsidP="00C431FE">
            <w:pPr>
              <w:spacing w:after="0" w:line="240" w:lineRule="auto"/>
              <w:rPr>
                <w:rFonts w:ascii="Times New Roman" w:eastAsia="Times New Roman" w:hAnsi="Times New Roman" w:cs="Times New Roman"/>
                <w:sz w:val="20"/>
                <w:szCs w:val="20"/>
              </w:rPr>
            </w:pPr>
          </w:p>
        </w:tc>
        <w:tc>
          <w:tcPr>
            <w:tcW w:w="1260" w:type="dxa"/>
            <w:tcBorders>
              <w:top w:val="nil"/>
              <w:left w:val="nil"/>
              <w:bottom w:val="nil"/>
              <w:right w:val="nil"/>
            </w:tcBorders>
            <w:shd w:val="clear" w:color="D9E1F2" w:fill="D9E1F2"/>
            <w:noWrap/>
            <w:vAlign w:val="bottom"/>
            <w:hideMark/>
          </w:tcPr>
          <w:p w14:paraId="466A646B" w14:textId="77777777" w:rsidR="00C431FE" w:rsidRPr="00C431FE" w:rsidRDefault="00C431FE" w:rsidP="00C431FE">
            <w:pPr>
              <w:spacing w:after="0" w:line="240" w:lineRule="auto"/>
              <w:rPr>
                <w:rFonts w:ascii="Times New Roman" w:eastAsia="Times New Roman" w:hAnsi="Times New Roman" w:cs="Times New Roman"/>
                <w:sz w:val="20"/>
                <w:szCs w:val="20"/>
              </w:rPr>
            </w:pPr>
          </w:p>
        </w:tc>
      </w:tr>
      <w:tr w:rsidR="00C431FE" w:rsidRPr="00C431FE" w14:paraId="3CC856AB" w14:textId="77777777" w:rsidTr="00C431FE">
        <w:trPr>
          <w:trHeight w:val="290"/>
        </w:trPr>
        <w:tc>
          <w:tcPr>
            <w:tcW w:w="2430" w:type="dxa"/>
            <w:tcBorders>
              <w:top w:val="nil"/>
              <w:left w:val="nil"/>
              <w:bottom w:val="single" w:sz="4" w:space="0" w:color="8EA9DB"/>
              <w:right w:val="nil"/>
            </w:tcBorders>
            <w:shd w:val="clear" w:color="D9E1F2" w:fill="D9E1F2"/>
            <w:noWrap/>
            <w:vAlign w:val="bottom"/>
            <w:hideMark/>
          </w:tcPr>
          <w:p w14:paraId="31775FCE" w14:textId="77777777" w:rsidR="00C431FE" w:rsidRPr="00C431FE" w:rsidRDefault="00C431FE" w:rsidP="00C431FE">
            <w:pPr>
              <w:spacing w:after="0" w:line="240" w:lineRule="auto"/>
              <w:rPr>
                <w:rFonts w:ascii="Calibri" w:eastAsia="Times New Roman" w:hAnsi="Calibri" w:cs="Calibri"/>
                <w:b/>
                <w:bCs/>
                <w:color w:val="000000"/>
              </w:rPr>
            </w:pPr>
            <w:r w:rsidRPr="00C431FE">
              <w:rPr>
                <w:rFonts w:ascii="Calibri" w:eastAsia="Times New Roman" w:hAnsi="Calibri" w:cs="Calibri"/>
                <w:b/>
                <w:bCs/>
                <w:color w:val="000000"/>
              </w:rPr>
              <w:t>Row Labels</w:t>
            </w:r>
          </w:p>
        </w:tc>
        <w:tc>
          <w:tcPr>
            <w:tcW w:w="1080" w:type="dxa"/>
            <w:tcBorders>
              <w:top w:val="nil"/>
              <w:left w:val="nil"/>
              <w:bottom w:val="single" w:sz="4" w:space="0" w:color="8EA9DB"/>
              <w:right w:val="nil"/>
            </w:tcBorders>
            <w:shd w:val="clear" w:color="D9E1F2" w:fill="D9E1F2"/>
            <w:noWrap/>
            <w:vAlign w:val="bottom"/>
            <w:hideMark/>
          </w:tcPr>
          <w:p w14:paraId="4BA3312F" w14:textId="77777777" w:rsidR="00C431FE" w:rsidRPr="00C431FE" w:rsidRDefault="00C431FE" w:rsidP="00C431FE">
            <w:pPr>
              <w:spacing w:after="0" w:line="240" w:lineRule="auto"/>
              <w:rPr>
                <w:rFonts w:ascii="Calibri" w:eastAsia="Times New Roman" w:hAnsi="Calibri" w:cs="Calibri"/>
                <w:b/>
                <w:bCs/>
                <w:color w:val="000000"/>
              </w:rPr>
            </w:pPr>
            <w:r w:rsidRPr="00C431FE">
              <w:rPr>
                <w:rFonts w:ascii="Calibri" w:eastAsia="Times New Roman" w:hAnsi="Calibri" w:cs="Calibri"/>
                <w:b/>
                <w:bCs/>
                <w:color w:val="000000"/>
              </w:rPr>
              <w:t>Gov Fed</w:t>
            </w:r>
          </w:p>
        </w:tc>
        <w:tc>
          <w:tcPr>
            <w:tcW w:w="928" w:type="dxa"/>
            <w:tcBorders>
              <w:top w:val="nil"/>
              <w:left w:val="nil"/>
              <w:bottom w:val="single" w:sz="4" w:space="0" w:color="8EA9DB"/>
              <w:right w:val="nil"/>
            </w:tcBorders>
            <w:shd w:val="clear" w:color="D9E1F2" w:fill="D9E1F2"/>
            <w:noWrap/>
            <w:vAlign w:val="bottom"/>
            <w:hideMark/>
          </w:tcPr>
          <w:p w14:paraId="4EA2BFA0" w14:textId="77777777" w:rsidR="00C431FE" w:rsidRPr="00C431FE" w:rsidRDefault="00C431FE" w:rsidP="00C431FE">
            <w:pPr>
              <w:spacing w:after="0" w:line="240" w:lineRule="auto"/>
              <w:rPr>
                <w:rFonts w:ascii="Calibri" w:eastAsia="Times New Roman" w:hAnsi="Calibri" w:cs="Calibri"/>
                <w:b/>
                <w:bCs/>
                <w:color w:val="000000"/>
              </w:rPr>
            </w:pPr>
            <w:r w:rsidRPr="00C431FE">
              <w:rPr>
                <w:rFonts w:ascii="Calibri" w:eastAsia="Times New Roman" w:hAnsi="Calibri" w:cs="Calibri"/>
                <w:b/>
                <w:bCs/>
                <w:color w:val="000000"/>
              </w:rPr>
              <w:t xml:space="preserve">Gov </w:t>
            </w:r>
            <w:proofErr w:type="spellStart"/>
            <w:r w:rsidRPr="00C431FE">
              <w:rPr>
                <w:rFonts w:ascii="Calibri" w:eastAsia="Times New Roman" w:hAnsi="Calibri" w:cs="Calibri"/>
                <w:b/>
                <w:bCs/>
                <w:color w:val="000000"/>
              </w:rPr>
              <w:t>NonFed</w:t>
            </w:r>
            <w:proofErr w:type="spellEnd"/>
          </w:p>
        </w:tc>
        <w:tc>
          <w:tcPr>
            <w:tcW w:w="1628" w:type="dxa"/>
            <w:tcBorders>
              <w:top w:val="nil"/>
              <w:left w:val="nil"/>
              <w:bottom w:val="single" w:sz="4" w:space="0" w:color="8EA9DB"/>
              <w:right w:val="nil"/>
            </w:tcBorders>
            <w:shd w:val="clear" w:color="D9E1F2" w:fill="D9E1F2"/>
            <w:noWrap/>
            <w:vAlign w:val="bottom"/>
            <w:hideMark/>
          </w:tcPr>
          <w:p w14:paraId="549E3803" w14:textId="77777777" w:rsidR="00C431FE" w:rsidRPr="00C431FE" w:rsidRDefault="00C431FE" w:rsidP="00C431FE">
            <w:pPr>
              <w:spacing w:after="0" w:line="240" w:lineRule="auto"/>
              <w:rPr>
                <w:rFonts w:ascii="Calibri" w:eastAsia="Times New Roman" w:hAnsi="Calibri" w:cs="Calibri"/>
                <w:b/>
                <w:bCs/>
                <w:color w:val="000000"/>
              </w:rPr>
            </w:pPr>
            <w:proofErr w:type="spellStart"/>
            <w:r w:rsidRPr="00C431FE">
              <w:rPr>
                <w:rFonts w:ascii="Calibri" w:eastAsia="Times New Roman" w:hAnsi="Calibri" w:cs="Calibri"/>
                <w:b/>
                <w:bCs/>
                <w:color w:val="000000"/>
              </w:rPr>
              <w:t>InvestorOwned</w:t>
            </w:r>
            <w:proofErr w:type="spellEnd"/>
            <w:r w:rsidRPr="00C431FE">
              <w:rPr>
                <w:rFonts w:ascii="Calibri" w:eastAsia="Times New Roman" w:hAnsi="Calibri" w:cs="Calibri"/>
                <w:b/>
                <w:bCs/>
                <w:color w:val="000000"/>
              </w:rPr>
              <w:t xml:space="preserve"> </w:t>
            </w:r>
            <w:proofErr w:type="spellStart"/>
            <w:r w:rsidRPr="00C431FE">
              <w:rPr>
                <w:rFonts w:ascii="Calibri" w:eastAsia="Times New Roman" w:hAnsi="Calibri" w:cs="Calibri"/>
                <w:b/>
                <w:bCs/>
                <w:color w:val="000000"/>
              </w:rPr>
              <w:t>ForProfit</w:t>
            </w:r>
            <w:proofErr w:type="spellEnd"/>
          </w:p>
        </w:tc>
        <w:tc>
          <w:tcPr>
            <w:tcW w:w="1111" w:type="dxa"/>
            <w:tcBorders>
              <w:top w:val="nil"/>
              <w:left w:val="nil"/>
              <w:bottom w:val="single" w:sz="4" w:space="0" w:color="8EA9DB"/>
              <w:right w:val="nil"/>
            </w:tcBorders>
            <w:shd w:val="clear" w:color="D9E1F2" w:fill="D9E1F2"/>
            <w:noWrap/>
            <w:vAlign w:val="bottom"/>
            <w:hideMark/>
          </w:tcPr>
          <w:p w14:paraId="54D7B197" w14:textId="77777777" w:rsidR="00C431FE" w:rsidRPr="00C431FE" w:rsidRDefault="00C431FE" w:rsidP="00C431FE">
            <w:pPr>
              <w:spacing w:after="0" w:line="240" w:lineRule="auto"/>
              <w:rPr>
                <w:rFonts w:ascii="Calibri" w:eastAsia="Times New Roman" w:hAnsi="Calibri" w:cs="Calibri"/>
                <w:b/>
                <w:bCs/>
                <w:color w:val="000000"/>
              </w:rPr>
            </w:pPr>
            <w:proofErr w:type="spellStart"/>
            <w:r w:rsidRPr="00C431FE">
              <w:rPr>
                <w:rFonts w:ascii="Calibri" w:eastAsia="Times New Roman" w:hAnsi="Calibri" w:cs="Calibri"/>
                <w:b/>
                <w:bCs/>
                <w:color w:val="000000"/>
              </w:rPr>
              <w:t>NonGov</w:t>
            </w:r>
            <w:proofErr w:type="spellEnd"/>
            <w:r w:rsidRPr="00C431FE">
              <w:rPr>
                <w:rFonts w:ascii="Calibri" w:eastAsia="Times New Roman" w:hAnsi="Calibri" w:cs="Calibri"/>
                <w:b/>
                <w:bCs/>
                <w:color w:val="000000"/>
              </w:rPr>
              <w:t xml:space="preserve"> </w:t>
            </w:r>
            <w:proofErr w:type="spellStart"/>
            <w:r w:rsidRPr="00C431FE">
              <w:rPr>
                <w:rFonts w:ascii="Calibri" w:eastAsia="Times New Roman" w:hAnsi="Calibri" w:cs="Calibri"/>
                <w:b/>
                <w:bCs/>
                <w:color w:val="000000"/>
              </w:rPr>
              <w:t>NonProfit</w:t>
            </w:r>
            <w:proofErr w:type="spellEnd"/>
          </w:p>
        </w:tc>
        <w:tc>
          <w:tcPr>
            <w:tcW w:w="1373" w:type="dxa"/>
            <w:tcBorders>
              <w:top w:val="nil"/>
              <w:left w:val="nil"/>
              <w:bottom w:val="single" w:sz="4" w:space="0" w:color="8EA9DB"/>
              <w:right w:val="nil"/>
            </w:tcBorders>
            <w:shd w:val="clear" w:color="D9E1F2" w:fill="D9E1F2"/>
            <w:noWrap/>
            <w:vAlign w:val="bottom"/>
            <w:hideMark/>
          </w:tcPr>
          <w:p w14:paraId="71C4DA46" w14:textId="77777777" w:rsidR="00C431FE" w:rsidRPr="00C431FE" w:rsidRDefault="00C431FE" w:rsidP="00C431FE">
            <w:pPr>
              <w:spacing w:after="0" w:line="240" w:lineRule="auto"/>
              <w:jc w:val="center"/>
              <w:rPr>
                <w:rFonts w:ascii="Calibri" w:eastAsia="Times New Roman" w:hAnsi="Calibri" w:cs="Calibri"/>
                <w:b/>
                <w:bCs/>
                <w:color w:val="000000"/>
              </w:rPr>
            </w:pPr>
            <w:r w:rsidRPr="00C431FE">
              <w:rPr>
                <w:rFonts w:ascii="Calibri" w:eastAsia="Times New Roman" w:hAnsi="Calibri" w:cs="Calibri"/>
                <w:b/>
                <w:bCs/>
                <w:color w:val="000000"/>
              </w:rPr>
              <w:t>Other Nonprofit</w:t>
            </w:r>
          </w:p>
        </w:tc>
        <w:tc>
          <w:tcPr>
            <w:tcW w:w="1260" w:type="dxa"/>
            <w:tcBorders>
              <w:top w:val="nil"/>
              <w:left w:val="nil"/>
              <w:bottom w:val="single" w:sz="4" w:space="0" w:color="8EA9DB"/>
              <w:right w:val="nil"/>
            </w:tcBorders>
            <w:shd w:val="clear" w:color="D9E1F2" w:fill="D9E1F2"/>
            <w:noWrap/>
            <w:vAlign w:val="bottom"/>
            <w:hideMark/>
          </w:tcPr>
          <w:p w14:paraId="27F6A944" w14:textId="77777777" w:rsidR="00C431FE" w:rsidRPr="00C431FE" w:rsidRDefault="00C431FE" w:rsidP="00C431FE">
            <w:pPr>
              <w:spacing w:after="0" w:line="240" w:lineRule="auto"/>
              <w:jc w:val="center"/>
              <w:rPr>
                <w:rFonts w:ascii="Calibri" w:eastAsia="Times New Roman" w:hAnsi="Calibri" w:cs="Calibri"/>
                <w:b/>
                <w:bCs/>
                <w:color w:val="000000"/>
              </w:rPr>
            </w:pPr>
            <w:r w:rsidRPr="00C431FE">
              <w:rPr>
                <w:rFonts w:ascii="Calibri" w:eastAsia="Times New Roman" w:hAnsi="Calibri" w:cs="Calibri"/>
                <w:b/>
                <w:bCs/>
                <w:color w:val="000000"/>
              </w:rPr>
              <w:t>Grand Total</w:t>
            </w:r>
          </w:p>
        </w:tc>
      </w:tr>
      <w:tr w:rsidR="00C431FE" w:rsidRPr="00C431FE" w14:paraId="19192830" w14:textId="77777777" w:rsidTr="00C431FE">
        <w:trPr>
          <w:trHeight w:val="290"/>
        </w:trPr>
        <w:tc>
          <w:tcPr>
            <w:tcW w:w="2430" w:type="dxa"/>
            <w:tcBorders>
              <w:top w:val="nil"/>
              <w:left w:val="nil"/>
              <w:bottom w:val="nil"/>
              <w:right w:val="nil"/>
            </w:tcBorders>
            <w:shd w:val="clear" w:color="auto" w:fill="auto"/>
            <w:noWrap/>
            <w:vAlign w:val="bottom"/>
            <w:hideMark/>
          </w:tcPr>
          <w:p w14:paraId="6CB1A41A" w14:textId="77777777" w:rsidR="00C431FE" w:rsidRPr="00C431FE" w:rsidRDefault="00C431FE" w:rsidP="00C431FE">
            <w:pPr>
              <w:spacing w:after="0" w:line="240" w:lineRule="auto"/>
              <w:rPr>
                <w:rFonts w:ascii="Calibri" w:eastAsia="Times New Roman" w:hAnsi="Calibri" w:cs="Calibri"/>
                <w:color w:val="000000"/>
              </w:rPr>
            </w:pPr>
            <w:proofErr w:type="spellStart"/>
            <w:r w:rsidRPr="00C431FE">
              <w:rPr>
                <w:rFonts w:ascii="Calibri" w:eastAsia="Times New Roman" w:hAnsi="Calibri" w:cs="Calibri"/>
                <w:color w:val="000000"/>
              </w:rPr>
              <w:t>Alcoh</w:t>
            </w:r>
            <w:proofErr w:type="spellEnd"/>
            <w:r w:rsidRPr="00C431FE">
              <w:rPr>
                <w:rFonts w:ascii="Calibri" w:eastAsia="Times New Roman" w:hAnsi="Calibri" w:cs="Calibri"/>
                <w:color w:val="000000"/>
              </w:rPr>
              <w:t xml:space="preserve"> &amp; Chem Dependency</w:t>
            </w:r>
          </w:p>
        </w:tc>
        <w:tc>
          <w:tcPr>
            <w:tcW w:w="1080" w:type="dxa"/>
            <w:tcBorders>
              <w:top w:val="nil"/>
              <w:left w:val="nil"/>
              <w:bottom w:val="nil"/>
              <w:right w:val="nil"/>
            </w:tcBorders>
            <w:shd w:val="clear" w:color="auto" w:fill="auto"/>
            <w:noWrap/>
            <w:vAlign w:val="bottom"/>
            <w:hideMark/>
          </w:tcPr>
          <w:p w14:paraId="75F16C4F" w14:textId="77777777" w:rsidR="00C431FE" w:rsidRPr="00C431FE" w:rsidRDefault="00C431FE" w:rsidP="00C431FE">
            <w:pPr>
              <w:spacing w:after="0" w:line="240" w:lineRule="auto"/>
              <w:rPr>
                <w:rFonts w:ascii="Calibri" w:eastAsia="Times New Roman" w:hAnsi="Calibri" w:cs="Calibri"/>
                <w:color w:val="000000"/>
              </w:rPr>
            </w:pPr>
          </w:p>
        </w:tc>
        <w:tc>
          <w:tcPr>
            <w:tcW w:w="928" w:type="dxa"/>
            <w:tcBorders>
              <w:top w:val="nil"/>
              <w:left w:val="nil"/>
              <w:bottom w:val="nil"/>
              <w:right w:val="nil"/>
            </w:tcBorders>
            <w:shd w:val="clear" w:color="auto" w:fill="auto"/>
            <w:noWrap/>
            <w:vAlign w:val="bottom"/>
            <w:hideMark/>
          </w:tcPr>
          <w:p w14:paraId="49D4FE12" w14:textId="77777777" w:rsidR="00C431FE" w:rsidRPr="00C431FE" w:rsidRDefault="00C431FE" w:rsidP="00C431FE">
            <w:pPr>
              <w:spacing w:after="0" w:line="240" w:lineRule="auto"/>
              <w:jc w:val="center"/>
              <w:rPr>
                <w:rFonts w:ascii="Calibri" w:eastAsia="Times New Roman" w:hAnsi="Calibri" w:cs="Calibri"/>
                <w:color w:val="000000"/>
              </w:rPr>
            </w:pPr>
            <w:r w:rsidRPr="00C431FE">
              <w:rPr>
                <w:rFonts w:ascii="Calibri" w:eastAsia="Times New Roman" w:hAnsi="Calibri" w:cs="Calibri"/>
                <w:color w:val="000000"/>
              </w:rPr>
              <w:t>1</w:t>
            </w:r>
          </w:p>
        </w:tc>
        <w:tc>
          <w:tcPr>
            <w:tcW w:w="1628" w:type="dxa"/>
            <w:tcBorders>
              <w:top w:val="nil"/>
              <w:left w:val="nil"/>
              <w:bottom w:val="nil"/>
              <w:right w:val="nil"/>
            </w:tcBorders>
            <w:shd w:val="clear" w:color="auto" w:fill="auto"/>
            <w:noWrap/>
            <w:vAlign w:val="bottom"/>
            <w:hideMark/>
          </w:tcPr>
          <w:p w14:paraId="0B23DD9F" w14:textId="77777777" w:rsidR="00C431FE" w:rsidRPr="00C431FE" w:rsidRDefault="00C431FE" w:rsidP="00C431FE">
            <w:pPr>
              <w:spacing w:after="0" w:line="240" w:lineRule="auto"/>
              <w:jc w:val="center"/>
              <w:rPr>
                <w:rFonts w:ascii="Calibri" w:eastAsia="Times New Roman" w:hAnsi="Calibri" w:cs="Calibri"/>
                <w:color w:val="000000"/>
              </w:rPr>
            </w:pPr>
            <w:r w:rsidRPr="00C431FE">
              <w:rPr>
                <w:rFonts w:ascii="Calibri" w:eastAsia="Times New Roman" w:hAnsi="Calibri" w:cs="Calibri"/>
                <w:color w:val="000000"/>
              </w:rPr>
              <w:t>3</w:t>
            </w:r>
          </w:p>
        </w:tc>
        <w:tc>
          <w:tcPr>
            <w:tcW w:w="1111" w:type="dxa"/>
            <w:tcBorders>
              <w:top w:val="nil"/>
              <w:left w:val="nil"/>
              <w:bottom w:val="nil"/>
              <w:right w:val="nil"/>
            </w:tcBorders>
            <w:shd w:val="clear" w:color="auto" w:fill="auto"/>
            <w:noWrap/>
            <w:vAlign w:val="bottom"/>
            <w:hideMark/>
          </w:tcPr>
          <w:p w14:paraId="79F9D182" w14:textId="77777777" w:rsidR="00C431FE" w:rsidRPr="00C431FE" w:rsidRDefault="00C431FE" w:rsidP="00C431FE">
            <w:pPr>
              <w:spacing w:after="0" w:line="240" w:lineRule="auto"/>
              <w:jc w:val="right"/>
              <w:rPr>
                <w:rFonts w:ascii="Calibri" w:eastAsia="Times New Roman" w:hAnsi="Calibri" w:cs="Calibri"/>
                <w:color w:val="000000"/>
              </w:rPr>
            </w:pPr>
          </w:p>
        </w:tc>
        <w:tc>
          <w:tcPr>
            <w:tcW w:w="1373" w:type="dxa"/>
            <w:tcBorders>
              <w:top w:val="nil"/>
              <w:left w:val="nil"/>
              <w:bottom w:val="nil"/>
              <w:right w:val="nil"/>
            </w:tcBorders>
            <w:shd w:val="clear" w:color="auto" w:fill="auto"/>
            <w:noWrap/>
            <w:vAlign w:val="bottom"/>
            <w:hideMark/>
          </w:tcPr>
          <w:p w14:paraId="7FE763A1" w14:textId="77777777" w:rsidR="00C431FE" w:rsidRPr="00C431FE" w:rsidRDefault="00C431FE" w:rsidP="00C431FE">
            <w:pPr>
              <w:spacing w:after="0" w:line="240" w:lineRule="auto"/>
              <w:jc w:val="center"/>
              <w:rPr>
                <w:rFonts w:ascii="Calibri" w:eastAsia="Times New Roman" w:hAnsi="Calibri" w:cs="Calibri"/>
                <w:color w:val="000000"/>
              </w:rPr>
            </w:pPr>
            <w:r w:rsidRPr="00C431FE">
              <w:rPr>
                <w:rFonts w:ascii="Calibri" w:eastAsia="Times New Roman" w:hAnsi="Calibri" w:cs="Calibri"/>
                <w:color w:val="000000"/>
              </w:rPr>
              <w:t>3</w:t>
            </w:r>
          </w:p>
        </w:tc>
        <w:tc>
          <w:tcPr>
            <w:tcW w:w="1260" w:type="dxa"/>
            <w:tcBorders>
              <w:top w:val="nil"/>
              <w:left w:val="nil"/>
              <w:bottom w:val="nil"/>
              <w:right w:val="nil"/>
            </w:tcBorders>
            <w:shd w:val="clear" w:color="auto" w:fill="auto"/>
            <w:noWrap/>
            <w:vAlign w:val="bottom"/>
            <w:hideMark/>
          </w:tcPr>
          <w:p w14:paraId="6AE61DFB" w14:textId="77777777" w:rsidR="00C431FE" w:rsidRPr="00C431FE" w:rsidRDefault="00C431FE" w:rsidP="00C431FE">
            <w:pPr>
              <w:spacing w:after="0" w:line="240" w:lineRule="auto"/>
              <w:jc w:val="center"/>
              <w:rPr>
                <w:rFonts w:ascii="Calibri" w:eastAsia="Times New Roman" w:hAnsi="Calibri" w:cs="Calibri"/>
                <w:color w:val="000000"/>
              </w:rPr>
            </w:pPr>
            <w:r w:rsidRPr="00C431FE">
              <w:rPr>
                <w:rFonts w:ascii="Calibri" w:eastAsia="Times New Roman" w:hAnsi="Calibri" w:cs="Calibri"/>
                <w:color w:val="000000"/>
              </w:rPr>
              <w:t>7</w:t>
            </w:r>
          </w:p>
        </w:tc>
      </w:tr>
      <w:tr w:rsidR="00C431FE" w:rsidRPr="00C431FE" w14:paraId="6FDA8EB7" w14:textId="77777777" w:rsidTr="00C431FE">
        <w:trPr>
          <w:trHeight w:val="290"/>
        </w:trPr>
        <w:tc>
          <w:tcPr>
            <w:tcW w:w="2430" w:type="dxa"/>
            <w:tcBorders>
              <w:top w:val="nil"/>
              <w:left w:val="nil"/>
              <w:bottom w:val="nil"/>
              <w:right w:val="nil"/>
            </w:tcBorders>
            <w:shd w:val="clear" w:color="auto" w:fill="auto"/>
            <w:noWrap/>
            <w:vAlign w:val="bottom"/>
            <w:hideMark/>
          </w:tcPr>
          <w:p w14:paraId="7527729B" w14:textId="77777777" w:rsidR="00C431FE" w:rsidRPr="00C431FE" w:rsidRDefault="00C431FE" w:rsidP="00C431FE">
            <w:pPr>
              <w:spacing w:after="0" w:line="240" w:lineRule="auto"/>
              <w:rPr>
                <w:rFonts w:ascii="Calibri" w:eastAsia="Times New Roman" w:hAnsi="Calibri" w:cs="Calibri"/>
                <w:color w:val="000000"/>
              </w:rPr>
            </w:pPr>
            <w:r w:rsidRPr="00C431FE">
              <w:rPr>
                <w:rFonts w:ascii="Calibri" w:eastAsia="Times New Roman" w:hAnsi="Calibri" w:cs="Calibri"/>
                <w:color w:val="000000"/>
              </w:rPr>
              <w:t>Cancer</w:t>
            </w:r>
          </w:p>
        </w:tc>
        <w:tc>
          <w:tcPr>
            <w:tcW w:w="1080" w:type="dxa"/>
            <w:tcBorders>
              <w:top w:val="nil"/>
              <w:left w:val="nil"/>
              <w:bottom w:val="nil"/>
              <w:right w:val="nil"/>
            </w:tcBorders>
            <w:shd w:val="clear" w:color="auto" w:fill="auto"/>
            <w:noWrap/>
            <w:vAlign w:val="bottom"/>
            <w:hideMark/>
          </w:tcPr>
          <w:p w14:paraId="056494DB" w14:textId="77777777" w:rsidR="00C431FE" w:rsidRPr="00C431FE" w:rsidRDefault="00C431FE" w:rsidP="00C431FE">
            <w:pPr>
              <w:spacing w:after="0" w:line="240" w:lineRule="auto"/>
              <w:rPr>
                <w:rFonts w:ascii="Calibri" w:eastAsia="Times New Roman" w:hAnsi="Calibri" w:cs="Calibri"/>
                <w:color w:val="000000"/>
              </w:rPr>
            </w:pPr>
          </w:p>
        </w:tc>
        <w:tc>
          <w:tcPr>
            <w:tcW w:w="928" w:type="dxa"/>
            <w:tcBorders>
              <w:top w:val="nil"/>
              <w:left w:val="nil"/>
              <w:bottom w:val="nil"/>
              <w:right w:val="nil"/>
            </w:tcBorders>
            <w:shd w:val="clear" w:color="auto" w:fill="auto"/>
            <w:noWrap/>
            <w:vAlign w:val="bottom"/>
            <w:hideMark/>
          </w:tcPr>
          <w:p w14:paraId="7EAF4270" w14:textId="77777777" w:rsidR="00C431FE" w:rsidRPr="00C431FE" w:rsidRDefault="00C431FE" w:rsidP="00C431FE">
            <w:pPr>
              <w:spacing w:after="0" w:line="240" w:lineRule="auto"/>
              <w:jc w:val="center"/>
              <w:rPr>
                <w:rFonts w:ascii="Calibri" w:eastAsia="Times New Roman" w:hAnsi="Calibri" w:cs="Calibri"/>
                <w:color w:val="000000"/>
              </w:rPr>
            </w:pPr>
            <w:r w:rsidRPr="00C431FE">
              <w:rPr>
                <w:rFonts w:ascii="Calibri" w:eastAsia="Times New Roman" w:hAnsi="Calibri" w:cs="Calibri"/>
                <w:color w:val="000000"/>
              </w:rPr>
              <w:t>3</w:t>
            </w:r>
          </w:p>
        </w:tc>
        <w:tc>
          <w:tcPr>
            <w:tcW w:w="1628" w:type="dxa"/>
            <w:tcBorders>
              <w:top w:val="nil"/>
              <w:left w:val="nil"/>
              <w:bottom w:val="nil"/>
              <w:right w:val="nil"/>
            </w:tcBorders>
            <w:shd w:val="clear" w:color="auto" w:fill="auto"/>
            <w:noWrap/>
            <w:vAlign w:val="bottom"/>
            <w:hideMark/>
          </w:tcPr>
          <w:p w14:paraId="2494BB53" w14:textId="77777777" w:rsidR="00C431FE" w:rsidRPr="00C431FE" w:rsidRDefault="00C431FE" w:rsidP="00C431FE">
            <w:pPr>
              <w:spacing w:after="0" w:line="240" w:lineRule="auto"/>
              <w:jc w:val="center"/>
              <w:rPr>
                <w:rFonts w:ascii="Calibri" w:eastAsia="Times New Roman" w:hAnsi="Calibri" w:cs="Calibri"/>
                <w:color w:val="000000"/>
              </w:rPr>
            </w:pPr>
          </w:p>
        </w:tc>
        <w:tc>
          <w:tcPr>
            <w:tcW w:w="1111" w:type="dxa"/>
            <w:tcBorders>
              <w:top w:val="nil"/>
              <w:left w:val="nil"/>
              <w:bottom w:val="nil"/>
              <w:right w:val="nil"/>
            </w:tcBorders>
            <w:shd w:val="clear" w:color="auto" w:fill="auto"/>
            <w:noWrap/>
            <w:vAlign w:val="bottom"/>
            <w:hideMark/>
          </w:tcPr>
          <w:p w14:paraId="78E323B5" w14:textId="77777777" w:rsidR="00C431FE" w:rsidRPr="00C431FE" w:rsidRDefault="00C431FE" w:rsidP="00C431FE">
            <w:pPr>
              <w:spacing w:after="0" w:line="240" w:lineRule="auto"/>
              <w:rPr>
                <w:rFonts w:ascii="Times New Roman" w:eastAsia="Times New Roman" w:hAnsi="Times New Roman" w:cs="Times New Roman"/>
                <w:sz w:val="20"/>
                <w:szCs w:val="20"/>
              </w:rPr>
            </w:pPr>
          </w:p>
        </w:tc>
        <w:tc>
          <w:tcPr>
            <w:tcW w:w="1373" w:type="dxa"/>
            <w:tcBorders>
              <w:top w:val="nil"/>
              <w:left w:val="nil"/>
              <w:bottom w:val="nil"/>
              <w:right w:val="nil"/>
            </w:tcBorders>
            <w:shd w:val="clear" w:color="auto" w:fill="auto"/>
            <w:noWrap/>
            <w:vAlign w:val="bottom"/>
            <w:hideMark/>
          </w:tcPr>
          <w:p w14:paraId="3CDDDEAD" w14:textId="77777777" w:rsidR="00C431FE" w:rsidRPr="00C431FE" w:rsidRDefault="00C431FE" w:rsidP="00C431FE">
            <w:pPr>
              <w:spacing w:after="0" w:line="240" w:lineRule="auto"/>
              <w:jc w:val="center"/>
              <w:rPr>
                <w:rFonts w:ascii="Calibri" w:eastAsia="Times New Roman" w:hAnsi="Calibri" w:cs="Calibri"/>
                <w:color w:val="000000"/>
              </w:rPr>
            </w:pPr>
            <w:r w:rsidRPr="00C431FE">
              <w:rPr>
                <w:rFonts w:ascii="Calibri" w:eastAsia="Times New Roman" w:hAnsi="Calibri" w:cs="Calibri"/>
                <w:color w:val="000000"/>
              </w:rPr>
              <w:t>6</w:t>
            </w:r>
          </w:p>
        </w:tc>
        <w:tc>
          <w:tcPr>
            <w:tcW w:w="1260" w:type="dxa"/>
            <w:tcBorders>
              <w:top w:val="nil"/>
              <w:left w:val="nil"/>
              <w:bottom w:val="nil"/>
              <w:right w:val="nil"/>
            </w:tcBorders>
            <w:shd w:val="clear" w:color="auto" w:fill="auto"/>
            <w:noWrap/>
            <w:vAlign w:val="bottom"/>
            <w:hideMark/>
          </w:tcPr>
          <w:p w14:paraId="26B45982" w14:textId="77777777" w:rsidR="00C431FE" w:rsidRPr="00C431FE" w:rsidRDefault="00C431FE" w:rsidP="00C431FE">
            <w:pPr>
              <w:spacing w:after="0" w:line="240" w:lineRule="auto"/>
              <w:jc w:val="center"/>
              <w:rPr>
                <w:rFonts w:ascii="Calibri" w:eastAsia="Times New Roman" w:hAnsi="Calibri" w:cs="Calibri"/>
                <w:color w:val="000000"/>
              </w:rPr>
            </w:pPr>
            <w:r w:rsidRPr="00C431FE">
              <w:rPr>
                <w:rFonts w:ascii="Calibri" w:eastAsia="Times New Roman" w:hAnsi="Calibri" w:cs="Calibri"/>
                <w:color w:val="000000"/>
              </w:rPr>
              <w:t>9</w:t>
            </w:r>
          </w:p>
        </w:tc>
      </w:tr>
      <w:tr w:rsidR="00C431FE" w:rsidRPr="00C431FE" w14:paraId="33982D10" w14:textId="77777777" w:rsidTr="00C431FE">
        <w:trPr>
          <w:trHeight w:val="290"/>
        </w:trPr>
        <w:tc>
          <w:tcPr>
            <w:tcW w:w="2430" w:type="dxa"/>
            <w:tcBorders>
              <w:top w:val="nil"/>
              <w:left w:val="nil"/>
              <w:bottom w:val="nil"/>
              <w:right w:val="nil"/>
            </w:tcBorders>
            <w:shd w:val="clear" w:color="auto" w:fill="auto"/>
            <w:noWrap/>
            <w:vAlign w:val="bottom"/>
            <w:hideMark/>
          </w:tcPr>
          <w:p w14:paraId="2EA1EF0E" w14:textId="77777777" w:rsidR="00C431FE" w:rsidRPr="00C431FE" w:rsidRDefault="00C431FE" w:rsidP="00C431FE">
            <w:pPr>
              <w:spacing w:after="0" w:line="240" w:lineRule="auto"/>
              <w:rPr>
                <w:rFonts w:ascii="Calibri" w:eastAsia="Times New Roman" w:hAnsi="Calibri" w:cs="Calibri"/>
                <w:color w:val="000000"/>
              </w:rPr>
            </w:pPr>
            <w:r w:rsidRPr="00C431FE">
              <w:rPr>
                <w:rFonts w:ascii="Calibri" w:eastAsia="Times New Roman" w:hAnsi="Calibri" w:cs="Calibri"/>
                <w:color w:val="000000"/>
              </w:rPr>
              <w:t>Children's</w:t>
            </w:r>
          </w:p>
        </w:tc>
        <w:tc>
          <w:tcPr>
            <w:tcW w:w="1080" w:type="dxa"/>
            <w:tcBorders>
              <w:top w:val="nil"/>
              <w:left w:val="nil"/>
              <w:bottom w:val="nil"/>
              <w:right w:val="nil"/>
            </w:tcBorders>
            <w:shd w:val="clear" w:color="auto" w:fill="auto"/>
            <w:noWrap/>
            <w:vAlign w:val="bottom"/>
            <w:hideMark/>
          </w:tcPr>
          <w:p w14:paraId="155CA735" w14:textId="77777777" w:rsidR="00C431FE" w:rsidRPr="00C431FE" w:rsidRDefault="00C431FE" w:rsidP="00C431FE">
            <w:pPr>
              <w:spacing w:after="0" w:line="240" w:lineRule="auto"/>
              <w:rPr>
                <w:rFonts w:ascii="Calibri" w:eastAsia="Times New Roman" w:hAnsi="Calibri" w:cs="Calibri"/>
                <w:color w:val="000000"/>
              </w:rPr>
            </w:pPr>
          </w:p>
        </w:tc>
        <w:tc>
          <w:tcPr>
            <w:tcW w:w="928" w:type="dxa"/>
            <w:tcBorders>
              <w:top w:val="nil"/>
              <w:left w:val="nil"/>
              <w:bottom w:val="nil"/>
              <w:right w:val="nil"/>
            </w:tcBorders>
            <w:shd w:val="clear" w:color="auto" w:fill="auto"/>
            <w:noWrap/>
            <w:vAlign w:val="bottom"/>
            <w:hideMark/>
          </w:tcPr>
          <w:p w14:paraId="1E875BCC" w14:textId="77777777" w:rsidR="00C431FE" w:rsidRPr="00C431FE" w:rsidRDefault="00C431FE" w:rsidP="00C431FE">
            <w:pPr>
              <w:spacing w:after="0" w:line="240" w:lineRule="auto"/>
              <w:jc w:val="center"/>
              <w:rPr>
                <w:rFonts w:ascii="Calibri" w:eastAsia="Times New Roman" w:hAnsi="Calibri" w:cs="Calibri"/>
                <w:color w:val="000000"/>
              </w:rPr>
            </w:pPr>
            <w:r w:rsidRPr="00C431FE">
              <w:rPr>
                <w:rFonts w:ascii="Calibri" w:eastAsia="Times New Roman" w:hAnsi="Calibri" w:cs="Calibri"/>
                <w:color w:val="000000"/>
              </w:rPr>
              <w:t>2</w:t>
            </w:r>
          </w:p>
        </w:tc>
        <w:tc>
          <w:tcPr>
            <w:tcW w:w="1628" w:type="dxa"/>
            <w:tcBorders>
              <w:top w:val="nil"/>
              <w:left w:val="nil"/>
              <w:bottom w:val="nil"/>
              <w:right w:val="nil"/>
            </w:tcBorders>
            <w:shd w:val="clear" w:color="auto" w:fill="auto"/>
            <w:noWrap/>
            <w:vAlign w:val="bottom"/>
            <w:hideMark/>
          </w:tcPr>
          <w:p w14:paraId="49D955C9" w14:textId="77777777" w:rsidR="00C431FE" w:rsidRPr="00C431FE" w:rsidRDefault="00C431FE" w:rsidP="00C431FE">
            <w:pPr>
              <w:spacing w:after="0" w:line="240" w:lineRule="auto"/>
              <w:jc w:val="center"/>
              <w:rPr>
                <w:rFonts w:ascii="Calibri" w:eastAsia="Times New Roman" w:hAnsi="Calibri" w:cs="Calibri"/>
                <w:color w:val="000000"/>
              </w:rPr>
            </w:pPr>
            <w:r w:rsidRPr="00C431FE">
              <w:rPr>
                <w:rFonts w:ascii="Calibri" w:eastAsia="Times New Roman" w:hAnsi="Calibri" w:cs="Calibri"/>
                <w:color w:val="000000"/>
              </w:rPr>
              <w:t>11</w:t>
            </w:r>
          </w:p>
        </w:tc>
        <w:tc>
          <w:tcPr>
            <w:tcW w:w="1111" w:type="dxa"/>
            <w:tcBorders>
              <w:top w:val="nil"/>
              <w:left w:val="nil"/>
              <w:bottom w:val="nil"/>
              <w:right w:val="nil"/>
            </w:tcBorders>
            <w:shd w:val="clear" w:color="auto" w:fill="auto"/>
            <w:noWrap/>
            <w:vAlign w:val="bottom"/>
            <w:hideMark/>
          </w:tcPr>
          <w:p w14:paraId="31BCCE19" w14:textId="77777777" w:rsidR="00C431FE" w:rsidRPr="00C431FE" w:rsidRDefault="00C431FE" w:rsidP="00C431FE">
            <w:pPr>
              <w:spacing w:after="0" w:line="240" w:lineRule="auto"/>
              <w:jc w:val="center"/>
              <w:rPr>
                <w:rFonts w:ascii="Calibri" w:eastAsia="Times New Roman" w:hAnsi="Calibri" w:cs="Calibri"/>
                <w:color w:val="000000"/>
              </w:rPr>
            </w:pPr>
            <w:r w:rsidRPr="00C431FE">
              <w:rPr>
                <w:rFonts w:ascii="Calibri" w:eastAsia="Times New Roman" w:hAnsi="Calibri" w:cs="Calibri"/>
                <w:color w:val="000000"/>
              </w:rPr>
              <w:t>2</w:t>
            </w:r>
          </w:p>
        </w:tc>
        <w:tc>
          <w:tcPr>
            <w:tcW w:w="1373" w:type="dxa"/>
            <w:tcBorders>
              <w:top w:val="nil"/>
              <w:left w:val="nil"/>
              <w:bottom w:val="nil"/>
              <w:right w:val="nil"/>
            </w:tcBorders>
            <w:shd w:val="clear" w:color="auto" w:fill="auto"/>
            <w:noWrap/>
            <w:vAlign w:val="bottom"/>
            <w:hideMark/>
          </w:tcPr>
          <w:p w14:paraId="333B52E6" w14:textId="77777777" w:rsidR="00C431FE" w:rsidRPr="00C431FE" w:rsidRDefault="00C431FE" w:rsidP="00C431FE">
            <w:pPr>
              <w:spacing w:after="0" w:line="240" w:lineRule="auto"/>
              <w:jc w:val="center"/>
              <w:rPr>
                <w:rFonts w:ascii="Calibri" w:eastAsia="Times New Roman" w:hAnsi="Calibri" w:cs="Calibri"/>
                <w:color w:val="000000"/>
              </w:rPr>
            </w:pPr>
            <w:r w:rsidRPr="00C431FE">
              <w:rPr>
                <w:rFonts w:ascii="Calibri" w:eastAsia="Times New Roman" w:hAnsi="Calibri" w:cs="Calibri"/>
                <w:color w:val="000000"/>
              </w:rPr>
              <w:t>66</w:t>
            </w:r>
          </w:p>
        </w:tc>
        <w:tc>
          <w:tcPr>
            <w:tcW w:w="1260" w:type="dxa"/>
            <w:tcBorders>
              <w:top w:val="nil"/>
              <w:left w:val="nil"/>
              <w:bottom w:val="nil"/>
              <w:right w:val="nil"/>
            </w:tcBorders>
            <w:shd w:val="clear" w:color="auto" w:fill="auto"/>
            <w:noWrap/>
            <w:vAlign w:val="bottom"/>
            <w:hideMark/>
          </w:tcPr>
          <w:p w14:paraId="05E815C7" w14:textId="77777777" w:rsidR="00C431FE" w:rsidRPr="00C431FE" w:rsidRDefault="00C431FE" w:rsidP="00C431FE">
            <w:pPr>
              <w:spacing w:after="0" w:line="240" w:lineRule="auto"/>
              <w:jc w:val="center"/>
              <w:rPr>
                <w:rFonts w:ascii="Calibri" w:eastAsia="Times New Roman" w:hAnsi="Calibri" w:cs="Calibri"/>
                <w:color w:val="000000"/>
              </w:rPr>
            </w:pPr>
            <w:r w:rsidRPr="00C431FE">
              <w:rPr>
                <w:rFonts w:ascii="Calibri" w:eastAsia="Times New Roman" w:hAnsi="Calibri" w:cs="Calibri"/>
                <w:color w:val="000000"/>
              </w:rPr>
              <w:t>81</w:t>
            </w:r>
          </w:p>
        </w:tc>
      </w:tr>
      <w:tr w:rsidR="00C431FE" w:rsidRPr="00C431FE" w14:paraId="5DD5C7FC" w14:textId="77777777" w:rsidTr="00C431FE">
        <w:trPr>
          <w:trHeight w:val="290"/>
        </w:trPr>
        <w:tc>
          <w:tcPr>
            <w:tcW w:w="2430" w:type="dxa"/>
            <w:tcBorders>
              <w:top w:val="nil"/>
              <w:left w:val="nil"/>
              <w:bottom w:val="nil"/>
              <w:right w:val="nil"/>
            </w:tcBorders>
            <w:shd w:val="clear" w:color="auto" w:fill="auto"/>
            <w:noWrap/>
            <w:vAlign w:val="bottom"/>
            <w:hideMark/>
          </w:tcPr>
          <w:p w14:paraId="70059A5F" w14:textId="77777777" w:rsidR="00C431FE" w:rsidRPr="00C431FE" w:rsidRDefault="00C431FE" w:rsidP="00C431FE">
            <w:pPr>
              <w:spacing w:after="0" w:line="240" w:lineRule="auto"/>
              <w:rPr>
                <w:rFonts w:ascii="Calibri" w:eastAsia="Times New Roman" w:hAnsi="Calibri" w:cs="Calibri"/>
                <w:color w:val="000000"/>
              </w:rPr>
            </w:pPr>
            <w:r w:rsidRPr="00C431FE">
              <w:rPr>
                <w:rFonts w:ascii="Calibri" w:eastAsia="Times New Roman" w:hAnsi="Calibri" w:cs="Calibri"/>
                <w:color w:val="000000"/>
              </w:rPr>
              <w:t>Chronic Disease</w:t>
            </w:r>
          </w:p>
        </w:tc>
        <w:tc>
          <w:tcPr>
            <w:tcW w:w="1080" w:type="dxa"/>
            <w:tcBorders>
              <w:top w:val="nil"/>
              <w:left w:val="nil"/>
              <w:bottom w:val="nil"/>
              <w:right w:val="nil"/>
            </w:tcBorders>
            <w:shd w:val="clear" w:color="auto" w:fill="auto"/>
            <w:noWrap/>
            <w:vAlign w:val="bottom"/>
            <w:hideMark/>
          </w:tcPr>
          <w:p w14:paraId="22002D5E" w14:textId="77777777" w:rsidR="00C431FE" w:rsidRPr="00C431FE" w:rsidRDefault="00C431FE" w:rsidP="00C431FE">
            <w:pPr>
              <w:spacing w:after="0" w:line="240" w:lineRule="auto"/>
              <w:jc w:val="center"/>
              <w:rPr>
                <w:rFonts w:ascii="Calibri" w:eastAsia="Times New Roman" w:hAnsi="Calibri" w:cs="Calibri"/>
                <w:color w:val="000000"/>
              </w:rPr>
            </w:pPr>
          </w:p>
        </w:tc>
        <w:tc>
          <w:tcPr>
            <w:tcW w:w="928" w:type="dxa"/>
            <w:tcBorders>
              <w:top w:val="nil"/>
              <w:left w:val="nil"/>
              <w:bottom w:val="nil"/>
              <w:right w:val="nil"/>
            </w:tcBorders>
            <w:shd w:val="clear" w:color="auto" w:fill="auto"/>
            <w:noWrap/>
            <w:vAlign w:val="bottom"/>
            <w:hideMark/>
          </w:tcPr>
          <w:p w14:paraId="7BD9368D" w14:textId="77777777" w:rsidR="00C431FE" w:rsidRPr="00C431FE" w:rsidRDefault="00C431FE" w:rsidP="00C431FE">
            <w:pPr>
              <w:spacing w:after="0" w:line="240" w:lineRule="auto"/>
              <w:jc w:val="center"/>
              <w:rPr>
                <w:rFonts w:ascii="Calibri" w:eastAsia="Times New Roman" w:hAnsi="Calibri" w:cs="Calibri"/>
                <w:color w:val="000000"/>
              </w:rPr>
            </w:pPr>
            <w:r w:rsidRPr="00C431FE">
              <w:rPr>
                <w:rFonts w:ascii="Calibri" w:eastAsia="Times New Roman" w:hAnsi="Calibri" w:cs="Calibri"/>
                <w:color w:val="000000"/>
              </w:rPr>
              <w:t>1</w:t>
            </w:r>
          </w:p>
        </w:tc>
        <w:tc>
          <w:tcPr>
            <w:tcW w:w="1628" w:type="dxa"/>
            <w:tcBorders>
              <w:top w:val="nil"/>
              <w:left w:val="nil"/>
              <w:bottom w:val="nil"/>
              <w:right w:val="nil"/>
            </w:tcBorders>
            <w:shd w:val="clear" w:color="auto" w:fill="auto"/>
            <w:noWrap/>
            <w:vAlign w:val="bottom"/>
            <w:hideMark/>
          </w:tcPr>
          <w:p w14:paraId="570EC365" w14:textId="77777777" w:rsidR="00C431FE" w:rsidRPr="00C431FE" w:rsidRDefault="00C431FE" w:rsidP="00C431FE">
            <w:pPr>
              <w:spacing w:after="0" w:line="240" w:lineRule="auto"/>
              <w:jc w:val="center"/>
              <w:rPr>
                <w:rFonts w:ascii="Calibri" w:eastAsia="Times New Roman" w:hAnsi="Calibri" w:cs="Calibri"/>
                <w:color w:val="000000"/>
              </w:rPr>
            </w:pPr>
          </w:p>
        </w:tc>
        <w:tc>
          <w:tcPr>
            <w:tcW w:w="1111" w:type="dxa"/>
            <w:tcBorders>
              <w:top w:val="nil"/>
              <w:left w:val="nil"/>
              <w:bottom w:val="nil"/>
              <w:right w:val="nil"/>
            </w:tcBorders>
            <w:shd w:val="clear" w:color="auto" w:fill="auto"/>
            <w:noWrap/>
            <w:vAlign w:val="bottom"/>
            <w:hideMark/>
          </w:tcPr>
          <w:p w14:paraId="6C6AE36A" w14:textId="77777777" w:rsidR="00C431FE" w:rsidRPr="00C431FE" w:rsidRDefault="00C431FE" w:rsidP="00C431FE">
            <w:pPr>
              <w:spacing w:after="0" w:line="240" w:lineRule="auto"/>
              <w:jc w:val="center"/>
              <w:rPr>
                <w:rFonts w:ascii="Times New Roman" w:eastAsia="Times New Roman" w:hAnsi="Times New Roman" w:cs="Times New Roman"/>
                <w:sz w:val="20"/>
                <w:szCs w:val="20"/>
              </w:rPr>
            </w:pPr>
          </w:p>
        </w:tc>
        <w:tc>
          <w:tcPr>
            <w:tcW w:w="1373" w:type="dxa"/>
            <w:tcBorders>
              <w:top w:val="nil"/>
              <w:left w:val="nil"/>
              <w:bottom w:val="nil"/>
              <w:right w:val="nil"/>
            </w:tcBorders>
            <w:shd w:val="clear" w:color="auto" w:fill="auto"/>
            <w:noWrap/>
            <w:vAlign w:val="bottom"/>
            <w:hideMark/>
          </w:tcPr>
          <w:p w14:paraId="5BA33EA9" w14:textId="77777777" w:rsidR="00C431FE" w:rsidRPr="00C431FE" w:rsidRDefault="00C431FE" w:rsidP="00C431FE">
            <w:pPr>
              <w:spacing w:after="0" w:line="240" w:lineRule="auto"/>
              <w:jc w:val="center"/>
              <w:rPr>
                <w:rFonts w:ascii="Calibri" w:eastAsia="Times New Roman" w:hAnsi="Calibri" w:cs="Calibri"/>
                <w:color w:val="000000"/>
              </w:rPr>
            </w:pPr>
            <w:r w:rsidRPr="00C431FE">
              <w:rPr>
                <w:rFonts w:ascii="Calibri" w:eastAsia="Times New Roman" w:hAnsi="Calibri" w:cs="Calibri"/>
                <w:color w:val="000000"/>
              </w:rPr>
              <w:t>1</w:t>
            </w:r>
          </w:p>
        </w:tc>
        <w:tc>
          <w:tcPr>
            <w:tcW w:w="1260" w:type="dxa"/>
            <w:tcBorders>
              <w:top w:val="nil"/>
              <w:left w:val="nil"/>
              <w:bottom w:val="nil"/>
              <w:right w:val="nil"/>
            </w:tcBorders>
            <w:shd w:val="clear" w:color="auto" w:fill="auto"/>
            <w:noWrap/>
            <w:vAlign w:val="bottom"/>
            <w:hideMark/>
          </w:tcPr>
          <w:p w14:paraId="20A7BBA1" w14:textId="77777777" w:rsidR="00C431FE" w:rsidRPr="00C431FE" w:rsidRDefault="00C431FE" w:rsidP="00C431FE">
            <w:pPr>
              <w:spacing w:after="0" w:line="240" w:lineRule="auto"/>
              <w:jc w:val="center"/>
              <w:rPr>
                <w:rFonts w:ascii="Calibri" w:eastAsia="Times New Roman" w:hAnsi="Calibri" w:cs="Calibri"/>
                <w:color w:val="000000"/>
              </w:rPr>
            </w:pPr>
            <w:r w:rsidRPr="00C431FE">
              <w:rPr>
                <w:rFonts w:ascii="Calibri" w:eastAsia="Times New Roman" w:hAnsi="Calibri" w:cs="Calibri"/>
                <w:color w:val="000000"/>
              </w:rPr>
              <w:t>2</w:t>
            </w:r>
          </w:p>
        </w:tc>
      </w:tr>
      <w:tr w:rsidR="00C431FE" w:rsidRPr="00C431FE" w14:paraId="4257995F" w14:textId="77777777" w:rsidTr="00C431FE">
        <w:trPr>
          <w:trHeight w:val="290"/>
        </w:trPr>
        <w:tc>
          <w:tcPr>
            <w:tcW w:w="2430" w:type="dxa"/>
            <w:tcBorders>
              <w:top w:val="nil"/>
              <w:left w:val="nil"/>
              <w:bottom w:val="nil"/>
              <w:right w:val="nil"/>
            </w:tcBorders>
            <w:shd w:val="clear" w:color="auto" w:fill="auto"/>
            <w:noWrap/>
            <w:vAlign w:val="bottom"/>
            <w:hideMark/>
          </w:tcPr>
          <w:p w14:paraId="6D65E6BC" w14:textId="77777777" w:rsidR="00C431FE" w:rsidRPr="00C431FE" w:rsidRDefault="00C431FE" w:rsidP="00C431FE">
            <w:pPr>
              <w:spacing w:after="0" w:line="240" w:lineRule="auto"/>
              <w:rPr>
                <w:rFonts w:ascii="Calibri" w:eastAsia="Times New Roman" w:hAnsi="Calibri" w:cs="Calibri"/>
                <w:color w:val="000000"/>
              </w:rPr>
            </w:pPr>
            <w:r w:rsidRPr="00C431FE">
              <w:rPr>
                <w:rFonts w:ascii="Calibri" w:eastAsia="Times New Roman" w:hAnsi="Calibri" w:cs="Calibri"/>
                <w:color w:val="000000"/>
              </w:rPr>
              <w:t>Gen Med &amp; Surg</w:t>
            </w:r>
          </w:p>
        </w:tc>
        <w:tc>
          <w:tcPr>
            <w:tcW w:w="1080" w:type="dxa"/>
            <w:tcBorders>
              <w:top w:val="nil"/>
              <w:left w:val="nil"/>
              <w:bottom w:val="nil"/>
              <w:right w:val="nil"/>
            </w:tcBorders>
            <w:shd w:val="clear" w:color="auto" w:fill="auto"/>
            <w:noWrap/>
            <w:vAlign w:val="bottom"/>
            <w:hideMark/>
          </w:tcPr>
          <w:p w14:paraId="7951B27B" w14:textId="77777777" w:rsidR="00C431FE" w:rsidRPr="00C431FE" w:rsidRDefault="00C431FE" w:rsidP="00C431FE">
            <w:pPr>
              <w:spacing w:after="0" w:line="240" w:lineRule="auto"/>
              <w:jc w:val="center"/>
              <w:rPr>
                <w:rFonts w:ascii="Calibri" w:eastAsia="Times New Roman" w:hAnsi="Calibri" w:cs="Calibri"/>
                <w:color w:val="000000"/>
              </w:rPr>
            </w:pPr>
            <w:r w:rsidRPr="00C431FE">
              <w:rPr>
                <w:rFonts w:ascii="Calibri" w:eastAsia="Times New Roman" w:hAnsi="Calibri" w:cs="Calibri"/>
                <w:color w:val="000000"/>
              </w:rPr>
              <w:t>43</w:t>
            </w:r>
          </w:p>
        </w:tc>
        <w:tc>
          <w:tcPr>
            <w:tcW w:w="928" w:type="dxa"/>
            <w:tcBorders>
              <w:top w:val="nil"/>
              <w:left w:val="nil"/>
              <w:bottom w:val="nil"/>
              <w:right w:val="nil"/>
            </w:tcBorders>
            <w:shd w:val="clear" w:color="auto" w:fill="auto"/>
            <w:noWrap/>
            <w:vAlign w:val="bottom"/>
            <w:hideMark/>
          </w:tcPr>
          <w:p w14:paraId="4E390002" w14:textId="77777777" w:rsidR="00C431FE" w:rsidRPr="00C431FE" w:rsidRDefault="00C431FE" w:rsidP="00C431FE">
            <w:pPr>
              <w:spacing w:after="0" w:line="240" w:lineRule="auto"/>
              <w:jc w:val="center"/>
              <w:rPr>
                <w:rFonts w:ascii="Calibri" w:eastAsia="Times New Roman" w:hAnsi="Calibri" w:cs="Calibri"/>
                <w:color w:val="000000"/>
              </w:rPr>
            </w:pPr>
            <w:r w:rsidRPr="00C431FE">
              <w:rPr>
                <w:rFonts w:ascii="Calibri" w:eastAsia="Times New Roman" w:hAnsi="Calibri" w:cs="Calibri"/>
                <w:color w:val="000000"/>
              </w:rPr>
              <w:t>249</w:t>
            </w:r>
          </w:p>
        </w:tc>
        <w:tc>
          <w:tcPr>
            <w:tcW w:w="1628" w:type="dxa"/>
            <w:tcBorders>
              <w:top w:val="nil"/>
              <w:left w:val="nil"/>
              <w:bottom w:val="nil"/>
              <w:right w:val="nil"/>
            </w:tcBorders>
            <w:shd w:val="clear" w:color="auto" w:fill="auto"/>
            <w:noWrap/>
            <w:vAlign w:val="bottom"/>
            <w:hideMark/>
          </w:tcPr>
          <w:p w14:paraId="7BC23925" w14:textId="77777777" w:rsidR="00C431FE" w:rsidRPr="00C431FE" w:rsidRDefault="00C431FE" w:rsidP="00C431FE">
            <w:pPr>
              <w:spacing w:after="0" w:line="240" w:lineRule="auto"/>
              <w:jc w:val="center"/>
              <w:rPr>
                <w:rFonts w:ascii="Calibri" w:eastAsia="Times New Roman" w:hAnsi="Calibri" w:cs="Calibri"/>
                <w:color w:val="000000"/>
              </w:rPr>
            </w:pPr>
            <w:r w:rsidRPr="00C431FE">
              <w:rPr>
                <w:rFonts w:ascii="Calibri" w:eastAsia="Times New Roman" w:hAnsi="Calibri" w:cs="Calibri"/>
                <w:color w:val="000000"/>
              </w:rPr>
              <w:t>127</w:t>
            </w:r>
          </w:p>
        </w:tc>
        <w:tc>
          <w:tcPr>
            <w:tcW w:w="1111" w:type="dxa"/>
            <w:tcBorders>
              <w:top w:val="nil"/>
              <w:left w:val="nil"/>
              <w:bottom w:val="nil"/>
              <w:right w:val="nil"/>
            </w:tcBorders>
            <w:shd w:val="clear" w:color="auto" w:fill="auto"/>
            <w:noWrap/>
            <w:vAlign w:val="bottom"/>
            <w:hideMark/>
          </w:tcPr>
          <w:p w14:paraId="65173A46" w14:textId="77777777" w:rsidR="00C431FE" w:rsidRPr="00C431FE" w:rsidRDefault="00C431FE" w:rsidP="00C431FE">
            <w:pPr>
              <w:spacing w:after="0" w:line="240" w:lineRule="auto"/>
              <w:jc w:val="center"/>
              <w:rPr>
                <w:rFonts w:ascii="Calibri" w:eastAsia="Times New Roman" w:hAnsi="Calibri" w:cs="Calibri"/>
                <w:color w:val="000000"/>
              </w:rPr>
            </w:pPr>
            <w:r w:rsidRPr="00C431FE">
              <w:rPr>
                <w:rFonts w:ascii="Calibri" w:eastAsia="Times New Roman" w:hAnsi="Calibri" w:cs="Calibri"/>
                <w:color w:val="000000"/>
              </w:rPr>
              <w:t>167</w:t>
            </w:r>
          </w:p>
        </w:tc>
        <w:tc>
          <w:tcPr>
            <w:tcW w:w="1373" w:type="dxa"/>
            <w:tcBorders>
              <w:top w:val="nil"/>
              <w:left w:val="nil"/>
              <w:bottom w:val="nil"/>
              <w:right w:val="nil"/>
            </w:tcBorders>
            <w:shd w:val="clear" w:color="auto" w:fill="auto"/>
            <w:noWrap/>
            <w:vAlign w:val="bottom"/>
            <w:hideMark/>
          </w:tcPr>
          <w:p w14:paraId="472376C1" w14:textId="77777777" w:rsidR="00C431FE" w:rsidRPr="00C431FE" w:rsidRDefault="00C431FE" w:rsidP="00C431FE">
            <w:pPr>
              <w:spacing w:after="0" w:line="240" w:lineRule="auto"/>
              <w:jc w:val="center"/>
              <w:rPr>
                <w:rFonts w:ascii="Calibri" w:eastAsia="Times New Roman" w:hAnsi="Calibri" w:cs="Calibri"/>
                <w:color w:val="000000"/>
              </w:rPr>
            </w:pPr>
            <w:r w:rsidRPr="00C431FE">
              <w:rPr>
                <w:rFonts w:ascii="Calibri" w:eastAsia="Times New Roman" w:hAnsi="Calibri" w:cs="Calibri"/>
                <w:color w:val="000000"/>
              </w:rPr>
              <w:t>730</w:t>
            </w:r>
          </w:p>
        </w:tc>
        <w:tc>
          <w:tcPr>
            <w:tcW w:w="1260" w:type="dxa"/>
            <w:tcBorders>
              <w:top w:val="nil"/>
              <w:left w:val="nil"/>
              <w:bottom w:val="nil"/>
              <w:right w:val="nil"/>
            </w:tcBorders>
            <w:shd w:val="clear" w:color="auto" w:fill="auto"/>
            <w:noWrap/>
            <w:vAlign w:val="bottom"/>
            <w:hideMark/>
          </w:tcPr>
          <w:p w14:paraId="368FB676" w14:textId="77777777" w:rsidR="00C431FE" w:rsidRPr="00C431FE" w:rsidRDefault="00C431FE" w:rsidP="00C431FE">
            <w:pPr>
              <w:spacing w:after="0" w:line="240" w:lineRule="auto"/>
              <w:jc w:val="center"/>
              <w:rPr>
                <w:rFonts w:ascii="Calibri" w:eastAsia="Times New Roman" w:hAnsi="Calibri" w:cs="Calibri"/>
                <w:color w:val="000000"/>
              </w:rPr>
            </w:pPr>
            <w:r w:rsidRPr="00C431FE">
              <w:rPr>
                <w:rFonts w:ascii="Calibri" w:eastAsia="Times New Roman" w:hAnsi="Calibri" w:cs="Calibri"/>
                <w:color w:val="000000"/>
              </w:rPr>
              <w:t>1316</w:t>
            </w:r>
          </w:p>
        </w:tc>
      </w:tr>
      <w:tr w:rsidR="00C431FE" w:rsidRPr="00C431FE" w14:paraId="0B288C3F" w14:textId="77777777" w:rsidTr="00C431FE">
        <w:trPr>
          <w:trHeight w:val="290"/>
        </w:trPr>
        <w:tc>
          <w:tcPr>
            <w:tcW w:w="2430" w:type="dxa"/>
            <w:tcBorders>
              <w:top w:val="nil"/>
              <w:left w:val="nil"/>
              <w:bottom w:val="nil"/>
              <w:right w:val="nil"/>
            </w:tcBorders>
            <w:shd w:val="clear" w:color="auto" w:fill="auto"/>
            <w:noWrap/>
            <w:vAlign w:val="bottom"/>
            <w:hideMark/>
          </w:tcPr>
          <w:p w14:paraId="35A39672" w14:textId="77777777" w:rsidR="00C431FE" w:rsidRPr="00C431FE" w:rsidRDefault="00C431FE" w:rsidP="00C431FE">
            <w:pPr>
              <w:spacing w:after="0" w:line="240" w:lineRule="auto"/>
              <w:rPr>
                <w:rFonts w:ascii="Calibri" w:eastAsia="Times New Roman" w:hAnsi="Calibri" w:cs="Calibri"/>
                <w:color w:val="000000"/>
              </w:rPr>
            </w:pPr>
            <w:r w:rsidRPr="00C431FE">
              <w:rPr>
                <w:rFonts w:ascii="Calibri" w:eastAsia="Times New Roman" w:hAnsi="Calibri" w:cs="Calibri"/>
                <w:color w:val="000000"/>
              </w:rPr>
              <w:t>Heart</w:t>
            </w:r>
          </w:p>
        </w:tc>
        <w:tc>
          <w:tcPr>
            <w:tcW w:w="1080" w:type="dxa"/>
            <w:tcBorders>
              <w:top w:val="nil"/>
              <w:left w:val="nil"/>
              <w:bottom w:val="nil"/>
              <w:right w:val="nil"/>
            </w:tcBorders>
            <w:shd w:val="clear" w:color="auto" w:fill="auto"/>
            <w:noWrap/>
            <w:vAlign w:val="bottom"/>
            <w:hideMark/>
          </w:tcPr>
          <w:p w14:paraId="5FCF7173" w14:textId="77777777" w:rsidR="00C431FE" w:rsidRPr="00C431FE" w:rsidRDefault="00C431FE" w:rsidP="00C431FE">
            <w:pPr>
              <w:spacing w:after="0" w:line="240" w:lineRule="auto"/>
              <w:jc w:val="center"/>
              <w:rPr>
                <w:rFonts w:ascii="Calibri" w:eastAsia="Times New Roman" w:hAnsi="Calibri" w:cs="Calibri"/>
                <w:color w:val="000000"/>
              </w:rPr>
            </w:pPr>
          </w:p>
        </w:tc>
        <w:tc>
          <w:tcPr>
            <w:tcW w:w="928" w:type="dxa"/>
            <w:tcBorders>
              <w:top w:val="nil"/>
              <w:left w:val="nil"/>
              <w:bottom w:val="nil"/>
              <w:right w:val="nil"/>
            </w:tcBorders>
            <w:shd w:val="clear" w:color="auto" w:fill="auto"/>
            <w:noWrap/>
            <w:vAlign w:val="bottom"/>
            <w:hideMark/>
          </w:tcPr>
          <w:p w14:paraId="3440210B" w14:textId="77777777" w:rsidR="00C431FE" w:rsidRPr="00C431FE" w:rsidRDefault="00C431FE" w:rsidP="00C431FE">
            <w:pPr>
              <w:spacing w:after="0" w:line="240" w:lineRule="auto"/>
              <w:jc w:val="center"/>
              <w:rPr>
                <w:rFonts w:ascii="Times New Roman" w:eastAsia="Times New Roman" w:hAnsi="Times New Roman" w:cs="Times New Roman"/>
                <w:sz w:val="20"/>
                <w:szCs w:val="20"/>
              </w:rPr>
            </w:pPr>
          </w:p>
        </w:tc>
        <w:tc>
          <w:tcPr>
            <w:tcW w:w="1628" w:type="dxa"/>
            <w:tcBorders>
              <w:top w:val="nil"/>
              <w:left w:val="nil"/>
              <w:bottom w:val="nil"/>
              <w:right w:val="nil"/>
            </w:tcBorders>
            <w:shd w:val="clear" w:color="auto" w:fill="auto"/>
            <w:noWrap/>
            <w:vAlign w:val="bottom"/>
            <w:hideMark/>
          </w:tcPr>
          <w:p w14:paraId="1B407BCA" w14:textId="77777777" w:rsidR="00C431FE" w:rsidRPr="00C431FE" w:rsidRDefault="00C431FE" w:rsidP="00C431FE">
            <w:pPr>
              <w:spacing w:after="0" w:line="240" w:lineRule="auto"/>
              <w:jc w:val="center"/>
              <w:rPr>
                <w:rFonts w:ascii="Calibri" w:eastAsia="Times New Roman" w:hAnsi="Calibri" w:cs="Calibri"/>
                <w:color w:val="000000"/>
              </w:rPr>
            </w:pPr>
            <w:r w:rsidRPr="00C431FE">
              <w:rPr>
                <w:rFonts w:ascii="Calibri" w:eastAsia="Times New Roman" w:hAnsi="Calibri" w:cs="Calibri"/>
                <w:color w:val="000000"/>
              </w:rPr>
              <w:t>6</w:t>
            </w:r>
          </w:p>
        </w:tc>
        <w:tc>
          <w:tcPr>
            <w:tcW w:w="1111" w:type="dxa"/>
            <w:tcBorders>
              <w:top w:val="nil"/>
              <w:left w:val="nil"/>
              <w:bottom w:val="nil"/>
              <w:right w:val="nil"/>
            </w:tcBorders>
            <w:shd w:val="clear" w:color="auto" w:fill="auto"/>
            <w:noWrap/>
            <w:vAlign w:val="bottom"/>
            <w:hideMark/>
          </w:tcPr>
          <w:p w14:paraId="13D9B13A" w14:textId="77777777" w:rsidR="00C431FE" w:rsidRPr="00C431FE" w:rsidRDefault="00C431FE" w:rsidP="00C431FE">
            <w:pPr>
              <w:spacing w:after="0" w:line="240" w:lineRule="auto"/>
              <w:jc w:val="center"/>
              <w:rPr>
                <w:rFonts w:ascii="Calibri" w:eastAsia="Times New Roman" w:hAnsi="Calibri" w:cs="Calibri"/>
                <w:color w:val="000000"/>
              </w:rPr>
            </w:pPr>
          </w:p>
        </w:tc>
        <w:tc>
          <w:tcPr>
            <w:tcW w:w="1373" w:type="dxa"/>
            <w:tcBorders>
              <w:top w:val="nil"/>
              <w:left w:val="nil"/>
              <w:bottom w:val="nil"/>
              <w:right w:val="nil"/>
            </w:tcBorders>
            <w:shd w:val="clear" w:color="auto" w:fill="auto"/>
            <w:noWrap/>
            <w:vAlign w:val="bottom"/>
            <w:hideMark/>
          </w:tcPr>
          <w:p w14:paraId="2170C46E" w14:textId="77777777" w:rsidR="00C431FE" w:rsidRPr="00C431FE" w:rsidRDefault="00C431FE" w:rsidP="00C431FE">
            <w:pPr>
              <w:spacing w:after="0" w:line="240" w:lineRule="auto"/>
              <w:jc w:val="center"/>
              <w:rPr>
                <w:rFonts w:ascii="Calibri" w:eastAsia="Times New Roman" w:hAnsi="Calibri" w:cs="Calibri"/>
                <w:color w:val="000000"/>
              </w:rPr>
            </w:pPr>
            <w:r w:rsidRPr="00C431FE">
              <w:rPr>
                <w:rFonts w:ascii="Calibri" w:eastAsia="Times New Roman" w:hAnsi="Calibri" w:cs="Calibri"/>
                <w:color w:val="000000"/>
              </w:rPr>
              <w:t>1</w:t>
            </w:r>
          </w:p>
        </w:tc>
        <w:tc>
          <w:tcPr>
            <w:tcW w:w="1260" w:type="dxa"/>
            <w:tcBorders>
              <w:top w:val="nil"/>
              <w:left w:val="nil"/>
              <w:bottom w:val="nil"/>
              <w:right w:val="nil"/>
            </w:tcBorders>
            <w:shd w:val="clear" w:color="auto" w:fill="auto"/>
            <w:noWrap/>
            <w:vAlign w:val="bottom"/>
            <w:hideMark/>
          </w:tcPr>
          <w:p w14:paraId="7E2C78F0" w14:textId="77777777" w:rsidR="00C431FE" w:rsidRPr="00C431FE" w:rsidRDefault="00C431FE" w:rsidP="00C431FE">
            <w:pPr>
              <w:spacing w:after="0" w:line="240" w:lineRule="auto"/>
              <w:jc w:val="center"/>
              <w:rPr>
                <w:rFonts w:ascii="Calibri" w:eastAsia="Times New Roman" w:hAnsi="Calibri" w:cs="Calibri"/>
                <w:color w:val="000000"/>
              </w:rPr>
            </w:pPr>
            <w:r w:rsidRPr="00C431FE">
              <w:rPr>
                <w:rFonts w:ascii="Calibri" w:eastAsia="Times New Roman" w:hAnsi="Calibri" w:cs="Calibri"/>
                <w:color w:val="000000"/>
              </w:rPr>
              <w:t>7</w:t>
            </w:r>
          </w:p>
        </w:tc>
      </w:tr>
      <w:tr w:rsidR="00C431FE" w:rsidRPr="00C431FE" w14:paraId="31C448BB" w14:textId="77777777" w:rsidTr="00C431FE">
        <w:trPr>
          <w:trHeight w:val="290"/>
        </w:trPr>
        <w:tc>
          <w:tcPr>
            <w:tcW w:w="2430" w:type="dxa"/>
            <w:tcBorders>
              <w:top w:val="nil"/>
              <w:left w:val="nil"/>
              <w:bottom w:val="nil"/>
              <w:right w:val="nil"/>
            </w:tcBorders>
            <w:shd w:val="clear" w:color="auto" w:fill="auto"/>
            <w:noWrap/>
            <w:vAlign w:val="bottom"/>
            <w:hideMark/>
          </w:tcPr>
          <w:p w14:paraId="2D990682" w14:textId="77777777" w:rsidR="00C431FE" w:rsidRPr="00C431FE" w:rsidRDefault="00C431FE" w:rsidP="00C431FE">
            <w:pPr>
              <w:spacing w:after="0" w:line="240" w:lineRule="auto"/>
              <w:rPr>
                <w:rFonts w:ascii="Calibri" w:eastAsia="Times New Roman" w:hAnsi="Calibri" w:cs="Calibri"/>
                <w:color w:val="000000"/>
              </w:rPr>
            </w:pPr>
            <w:r w:rsidRPr="00C431FE">
              <w:rPr>
                <w:rFonts w:ascii="Calibri" w:eastAsia="Times New Roman" w:hAnsi="Calibri" w:cs="Calibri"/>
                <w:color w:val="000000"/>
              </w:rPr>
              <w:t xml:space="preserve">Intellectual </w:t>
            </w:r>
            <w:proofErr w:type="spellStart"/>
            <w:r w:rsidRPr="00C431FE">
              <w:rPr>
                <w:rFonts w:ascii="Calibri" w:eastAsia="Times New Roman" w:hAnsi="Calibri" w:cs="Calibri"/>
                <w:color w:val="000000"/>
              </w:rPr>
              <w:t>Disab</w:t>
            </w:r>
            <w:proofErr w:type="spellEnd"/>
          </w:p>
        </w:tc>
        <w:tc>
          <w:tcPr>
            <w:tcW w:w="1080" w:type="dxa"/>
            <w:tcBorders>
              <w:top w:val="nil"/>
              <w:left w:val="nil"/>
              <w:bottom w:val="nil"/>
              <w:right w:val="nil"/>
            </w:tcBorders>
            <w:shd w:val="clear" w:color="auto" w:fill="auto"/>
            <w:noWrap/>
            <w:vAlign w:val="bottom"/>
            <w:hideMark/>
          </w:tcPr>
          <w:p w14:paraId="629B76DA" w14:textId="77777777" w:rsidR="00C431FE" w:rsidRPr="00C431FE" w:rsidRDefault="00C431FE" w:rsidP="00C431FE">
            <w:pPr>
              <w:spacing w:after="0" w:line="240" w:lineRule="auto"/>
              <w:jc w:val="center"/>
              <w:rPr>
                <w:rFonts w:ascii="Calibri" w:eastAsia="Times New Roman" w:hAnsi="Calibri" w:cs="Calibri"/>
                <w:color w:val="000000"/>
              </w:rPr>
            </w:pPr>
          </w:p>
        </w:tc>
        <w:tc>
          <w:tcPr>
            <w:tcW w:w="928" w:type="dxa"/>
            <w:tcBorders>
              <w:top w:val="nil"/>
              <w:left w:val="nil"/>
              <w:bottom w:val="nil"/>
              <w:right w:val="nil"/>
            </w:tcBorders>
            <w:shd w:val="clear" w:color="auto" w:fill="auto"/>
            <w:noWrap/>
            <w:vAlign w:val="bottom"/>
            <w:hideMark/>
          </w:tcPr>
          <w:p w14:paraId="012B69EF" w14:textId="77777777" w:rsidR="00C431FE" w:rsidRPr="00C431FE" w:rsidRDefault="00C431FE" w:rsidP="00C431FE">
            <w:pPr>
              <w:spacing w:after="0" w:line="240" w:lineRule="auto"/>
              <w:jc w:val="center"/>
              <w:rPr>
                <w:rFonts w:ascii="Calibri" w:eastAsia="Times New Roman" w:hAnsi="Calibri" w:cs="Calibri"/>
                <w:color w:val="000000"/>
              </w:rPr>
            </w:pPr>
            <w:r w:rsidRPr="00C431FE">
              <w:rPr>
                <w:rFonts w:ascii="Calibri" w:eastAsia="Times New Roman" w:hAnsi="Calibri" w:cs="Calibri"/>
                <w:color w:val="000000"/>
              </w:rPr>
              <w:t>2</w:t>
            </w:r>
          </w:p>
        </w:tc>
        <w:tc>
          <w:tcPr>
            <w:tcW w:w="1628" w:type="dxa"/>
            <w:tcBorders>
              <w:top w:val="nil"/>
              <w:left w:val="nil"/>
              <w:bottom w:val="nil"/>
              <w:right w:val="nil"/>
            </w:tcBorders>
            <w:shd w:val="clear" w:color="auto" w:fill="auto"/>
            <w:noWrap/>
            <w:vAlign w:val="bottom"/>
            <w:hideMark/>
          </w:tcPr>
          <w:p w14:paraId="798B960A" w14:textId="77777777" w:rsidR="00C431FE" w:rsidRPr="00C431FE" w:rsidRDefault="00C431FE" w:rsidP="00C431FE">
            <w:pPr>
              <w:spacing w:after="0" w:line="240" w:lineRule="auto"/>
              <w:jc w:val="center"/>
              <w:rPr>
                <w:rFonts w:ascii="Calibri" w:eastAsia="Times New Roman" w:hAnsi="Calibri" w:cs="Calibri"/>
                <w:color w:val="000000"/>
              </w:rPr>
            </w:pPr>
          </w:p>
        </w:tc>
        <w:tc>
          <w:tcPr>
            <w:tcW w:w="1111" w:type="dxa"/>
            <w:tcBorders>
              <w:top w:val="nil"/>
              <w:left w:val="nil"/>
              <w:bottom w:val="nil"/>
              <w:right w:val="nil"/>
            </w:tcBorders>
            <w:shd w:val="clear" w:color="auto" w:fill="auto"/>
            <w:noWrap/>
            <w:vAlign w:val="bottom"/>
            <w:hideMark/>
          </w:tcPr>
          <w:p w14:paraId="7B0801E1" w14:textId="77777777" w:rsidR="00C431FE" w:rsidRPr="00C431FE" w:rsidRDefault="00C431FE" w:rsidP="00C431FE">
            <w:pPr>
              <w:spacing w:after="0" w:line="240" w:lineRule="auto"/>
              <w:jc w:val="center"/>
              <w:rPr>
                <w:rFonts w:ascii="Times New Roman" w:eastAsia="Times New Roman" w:hAnsi="Times New Roman" w:cs="Times New Roman"/>
                <w:sz w:val="20"/>
                <w:szCs w:val="20"/>
              </w:rPr>
            </w:pPr>
          </w:p>
        </w:tc>
        <w:tc>
          <w:tcPr>
            <w:tcW w:w="1373" w:type="dxa"/>
            <w:tcBorders>
              <w:top w:val="nil"/>
              <w:left w:val="nil"/>
              <w:bottom w:val="nil"/>
              <w:right w:val="nil"/>
            </w:tcBorders>
            <w:shd w:val="clear" w:color="auto" w:fill="auto"/>
            <w:noWrap/>
            <w:vAlign w:val="bottom"/>
            <w:hideMark/>
          </w:tcPr>
          <w:p w14:paraId="7D3D110A" w14:textId="77777777" w:rsidR="00C431FE" w:rsidRPr="00C431FE" w:rsidRDefault="00C431FE" w:rsidP="00C431FE">
            <w:pPr>
              <w:spacing w:after="0" w:line="240" w:lineRule="auto"/>
              <w:jc w:val="center"/>
              <w:rPr>
                <w:rFonts w:ascii="Times New Roman" w:eastAsia="Times New Roman" w:hAnsi="Times New Roman" w:cs="Times New Roman"/>
                <w:sz w:val="20"/>
                <w:szCs w:val="20"/>
              </w:rPr>
            </w:pPr>
          </w:p>
        </w:tc>
        <w:tc>
          <w:tcPr>
            <w:tcW w:w="1260" w:type="dxa"/>
            <w:tcBorders>
              <w:top w:val="nil"/>
              <w:left w:val="nil"/>
              <w:bottom w:val="nil"/>
              <w:right w:val="nil"/>
            </w:tcBorders>
            <w:shd w:val="clear" w:color="auto" w:fill="auto"/>
            <w:noWrap/>
            <w:vAlign w:val="bottom"/>
            <w:hideMark/>
          </w:tcPr>
          <w:p w14:paraId="2AC3BA06" w14:textId="77777777" w:rsidR="00C431FE" w:rsidRPr="00C431FE" w:rsidRDefault="00C431FE" w:rsidP="00C431FE">
            <w:pPr>
              <w:spacing w:after="0" w:line="240" w:lineRule="auto"/>
              <w:jc w:val="center"/>
              <w:rPr>
                <w:rFonts w:ascii="Calibri" w:eastAsia="Times New Roman" w:hAnsi="Calibri" w:cs="Calibri"/>
                <w:color w:val="000000"/>
              </w:rPr>
            </w:pPr>
            <w:r w:rsidRPr="00C431FE">
              <w:rPr>
                <w:rFonts w:ascii="Calibri" w:eastAsia="Times New Roman" w:hAnsi="Calibri" w:cs="Calibri"/>
                <w:color w:val="000000"/>
              </w:rPr>
              <w:t>2</w:t>
            </w:r>
          </w:p>
        </w:tc>
      </w:tr>
      <w:tr w:rsidR="00C431FE" w:rsidRPr="00C431FE" w14:paraId="34C092D8" w14:textId="77777777" w:rsidTr="00C431FE">
        <w:trPr>
          <w:trHeight w:val="290"/>
        </w:trPr>
        <w:tc>
          <w:tcPr>
            <w:tcW w:w="2430" w:type="dxa"/>
            <w:tcBorders>
              <w:top w:val="nil"/>
              <w:left w:val="nil"/>
              <w:bottom w:val="nil"/>
              <w:right w:val="nil"/>
            </w:tcBorders>
            <w:shd w:val="clear" w:color="auto" w:fill="auto"/>
            <w:noWrap/>
            <w:vAlign w:val="bottom"/>
            <w:hideMark/>
          </w:tcPr>
          <w:p w14:paraId="5226EB86" w14:textId="77777777" w:rsidR="00C431FE" w:rsidRPr="00C431FE" w:rsidRDefault="00C431FE" w:rsidP="00C431FE">
            <w:pPr>
              <w:spacing w:after="0" w:line="240" w:lineRule="auto"/>
              <w:rPr>
                <w:rFonts w:ascii="Calibri" w:eastAsia="Times New Roman" w:hAnsi="Calibri" w:cs="Calibri"/>
                <w:color w:val="000000"/>
              </w:rPr>
            </w:pPr>
            <w:r w:rsidRPr="00C431FE">
              <w:rPr>
                <w:rFonts w:ascii="Calibri" w:eastAsia="Times New Roman" w:hAnsi="Calibri" w:cs="Calibri"/>
                <w:color w:val="000000"/>
              </w:rPr>
              <w:t>Long-term Acute</w:t>
            </w:r>
          </w:p>
        </w:tc>
        <w:tc>
          <w:tcPr>
            <w:tcW w:w="1080" w:type="dxa"/>
            <w:tcBorders>
              <w:top w:val="nil"/>
              <w:left w:val="nil"/>
              <w:bottom w:val="nil"/>
              <w:right w:val="nil"/>
            </w:tcBorders>
            <w:shd w:val="clear" w:color="auto" w:fill="auto"/>
            <w:noWrap/>
            <w:vAlign w:val="bottom"/>
            <w:hideMark/>
          </w:tcPr>
          <w:p w14:paraId="3A26595C" w14:textId="77777777" w:rsidR="00C431FE" w:rsidRPr="00C431FE" w:rsidRDefault="00C431FE" w:rsidP="00C431FE">
            <w:pPr>
              <w:spacing w:after="0" w:line="240" w:lineRule="auto"/>
              <w:jc w:val="center"/>
              <w:rPr>
                <w:rFonts w:ascii="Calibri" w:eastAsia="Times New Roman" w:hAnsi="Calibri" w:cs="Calibri"/>
                <w:color w:val="000000"/>
              </w:rPr>
            </w:pPr>
          </w:p>
        </w:tc>
        <w:tc>
          <w:tcPr>
            <w:tcW w:w="928" w:type="dxa"/>
            <w:tcBorders>
              <w:top w:val="nil"/>
              <w:left w:val="nil"/>
              <w:bottom w:val="nil"/>
              <w:right w:val="nil"/>
            </w:tcBorders>
            <w:shd w:val="clear" w:color="auto" w:fill="auto"/>
            <w:noWrap/>
            <w:vAlign w:val="bottom"/>
            <w:hideMark/>
          </w:tcPr>
          <w:p w14:paraId="6C3EE48D" w14:textId="77777777" w:rsidR="00C431FE" w:rsidRPr="00C431FE" w:rsidRDefault="00C431FE" w:rsidP="00C431FE">
            <w:pPr>
              <w:spacing w:after="0" w:line="240" w:lineRule="auto"/>
              <w:jc w:val="center"/>
              <w:rPr>
                <w:rFonts w:ascii="Calibri" w:eastAsia="Times New Roman" w:hAnsi="Calibri" w:cs="Calibri"/>
                <w:color w:val="000000"/>
              </w:rPr>
            </w:pPr>
            <w:r w:rsidRPr="00C431FE">
              <w:rPr>
                <w:rFonts w:ascii="Calibri" w:eastAsia="Times New Roman" w:hAnsi="Calibri" w:cs="Calibri"/>
                <w:color w:val="000000"/>
              </w:rPr>
              <w:t>6</w:t>
            </w:r>
          </w:p>
        </w:tc>
        <w:tc>
          <w:tcPr>
            <w:tcW w:w="1628" w:type="dxa"/>
            <w:tcBorders>
              <w:top w:val="nil"/>
              <w:left w:val="nil"/>
              <w:bottom w:val="nil"/>
              <w:right w:val="nil"/>
            </w:tcBorders>
            <w:shd w:val="clear" w:color="auto" w:fill="auto"/>
            <w:noWrap/>
            <w:vAlign w:val="bottom"/>
            <w:hideMark/>
          </w:tcPr>
          <w:p w14:paraId="43D2F606" w14:textId="77777777" w:rsidR="00C431FE" w:rsidRPr="00C431FE" w:rsidRDefault="00C431FE" w:rsidP="00C431FE">
            <w:pPr>
              <w:spacing w:after="0" w:line="240" w:lineRule="auto"/>
              <w:jc w:val="center"/>
              <w:rPr>
                <w:rFonts w:ascii="Calibri" w:eastAsia="Times New Roman" w:hAnsi="Calibri" w:cs="Calibri"/>
                <w:color w:val="000000"/>
              </w:rPr>
            </w:pPr>
            <w:r w:rsidRPr="00C431FE">
              <w:rPr>
                <w:rFonts w:ascii="Calibri" w:eastAsia="Times New Roman" w:hAnsi="Calibri" w:cs="Calibri"/>
                <w:color w:val="000000"/>
              </w:rPr>
              <w:t>113</w:t>
            </w:r>
          </w:p>
        </w:tc>
        <w:tc>
          <w:tcPr>
            <w:tcW w:w="1111" w:type="dxa"/>
            <w:tcBorders>
              <w:top w:val="nil"/>
              <w:left w:val="nil"/>
              <w:bottom w:val="nil"/>
              <w:right w:val="nil"/>
            </w:tcBorders>
            <w:shd w:val="clear" w:color="auto" w:fill="auto"/>
            <w:noWrap/>
            <w:vAlign w:val="bottom"/>
            <w:hideMark/>
          </w:tcPr>
          <w:p w14:paraId="0F352750" w14:textId="77777777" w:rsidR="00C431FE" w:rsidRPr="00C431FE" w:rsidRDefault="00C431FE" w:rsidP="00C431FE">
            <w:pPr>
              <w:spacing w:after="0" w:line="240" w:lineRule="auto"/>
              <w:jc w:val="center"/>
              <w:rPr>
                <w:rFonts w:ascii="Calibri" w:eastAsia="Times New Roman" w:hAnsi="Calibri" w:cs="Calibri"/>
                <w:color w:val="000000"/>
              </w:rPr>
            </w:pPr>
            <w:r w:rsidRPr="00C431FE">
              <w:rPr>
                <w:rFonts w:ascii="Calibri" w:eastAsia="Times New Roman" w:hAnsi="Calibri" w:cs="Calibri"/>
                <w:color w:val="000000"/>
              </w:rPr>
              <w:t>13</w:t>
            </w:r>
          </w:p>
        </w:tc>
        <w:tc>
          <w:tcPr>
            <w:tcW w:w="1373" w:type="dxa"/>
            <w:tcBorders>
              <w:top w:val="nil"/>
              <w:left w:val="nil"/>
              <w:bottom w:val="nil"/>
              <w:right w:val="nil"/>
            </w:tcBorders>
            <w:shd w:val="clear" w:color="auto" w:fill="auto"/>
            <w:noWrap/>
            <w:vAlign w:val="bottom"/>
            <w:hideMark/>
          </w:tcPr>
          <w:p w14:paraId="0531E775" w14:textId="77777777" w:rsidR="00C431FE" w:rsidRPr="00C431FE" w:rsidRDefault="00C431FE" w:rsidP="00C431FE">
            <w:pPr>
              <w:spacing w:after="0" w:line="240" w:lineRule="auto"/>
              <w:jc w:val="center"/>
              <w:rPr>
                <w:rFonts w:ascii="Calibri" w:eastAsia="Times New Roman" w:hAnsi="Calibri" w:cs="Calibri"/>
                <w:color w:val="000000"/>
              </w:rPr>
            </w:pPr>
            <w:r w:rsidRPr="00C431FE">
              <w:rPr>
                <w:rFonts w:ascii="Calibri" w:eastAsia="Times New Roman" w:hAnsi="Calibri" w:cs="Calibri"/>
                <w:color w:val="000000"/>
              </w:rPr>
              <w:t>32</w:t>
            </w:r>
          </w:p>
        </w:tc>
        <w:tc>
          <w:tcPr>
            <w:tcW w:w="1260" w:type="dxa"/>
            <w:tcBorders>
              <w:top w:val="nil"/>
              <w:left w:val="nil"/>
              <w:bottom w:val="nil"/>
              <w:right w:val="nil"/>
            </w:tcBorders>
            <w:shd w:val="clear" w:color="auto" w:fill="auto"/>
            <w:noWrap/>
            <w:vAlign w:val="bottom"/>
            <w:hideMark/>
          </w:tcPr>
          <w:p w14:paraId="66891A3D" w14:textId="77777777" w:rsidR="00C431FE" w:rsidRPr="00C431FE" w:rsidRDefault="00C431FE" w:rsidP="00C431FE">
            <w:pPr>
              <w:spacing w:after="0" w:line="240" w:lineRule="auto"/>
              <w:jc w:val="center"/>
              <w:rPr>
                <w:rFonts w:ascii="Calibri" w:eastAsia="Times New Roman" w:hAnsi="Calibri" w:cs="Calibri"/>
                <w:color w:val="000000"/>
              </w:rPr>
            </w:pPr>
            <w:r w:rsidRPr="00C431FE">
              <w:rPr>
                <w:rFonts w:ascii="Calibri" w:eastAsia="Times New Roman" w:hAnsi="Calibri" w:cs="Calibri"/>
                <w:color w:val="000000"/>
              </w:rPr>
              <w:t>164</w:t>
            </w:r>
          </w:p>
        </w:tc>
      </w:tr>
      <w:tr w:rsidR="00C431FE" w:rsidRPr="00C431FE" w14:paraId="68BF98D9" w14:textId="77777777" w:rsidTr="00C431FE">
        <w:trPr>
          <w:trHeight w:val="290"/>
        </w:trPr>
        <w:tc>
          <w:tcPr>
            <w:tcW w:w="2430" w:type="dxa"/>
            <w:tcBorders>
              <w:top w:val="nil"/>
              <w:left w:val="nil"/>
              <w:bottom w:val="nil"/>
              <w:right w:val="nil"/>
            </w:tcBorders>
            <w:shd w:val="clear" w:color="auto" w:fill="auto"/>
            <w:noWrap/>
            <w:vAlign w:val="bottom"/>
            <w:hideMark/>
          </w:tcPr>
          <w:p w14:paraId="5ACE2589" w14:textId="77777777" w:rsidR="00C431FE" w:rsidRPr="00C431FE" w:rsidRDefault="00C431FE" w:rsidP="00C431FE">
            <w:pPr>
              <w:spacing w:after="0" w:line="240" w:lineRule="auto"/>
              <w:rPr>
                <w:rFonts w:ascii="Calibri" w:eastAsia="Times New Roman" w:hAnsi="Calibri" w:cs="Calibri"/>
                <w:color w:val="000000"/>
              </w:rPr>
            </w:pPr>
            <w:r w:rsidRPr="00C431FE">
              <w:rPr>
                <w:rFonts w:ascii="Calibri" w:eastAsia="Times New Roman" w:hAnsi="Calibri" w:cs="Calibri"/>
                <w:color w:val="000000"/>
              </w:rPr>
              <w:t>Obstetrics &amp; Gynecology</w:t>
            </w:r>
          </w:p>
        </w:tc>
        <w:tc>
          <w:tcPr>
            <w:tcW w:w="1080" w:type="dxa"/>
            <w:tcBorders>
              <w:top w:val="nil"/>
              <w:left w:val="nil"/>
              <w:bottom w:val="nil"/>
              <w:right w:val="nil"/>
            </w:tcBorders>
            <w:shd w:val="clear" w:color="auto" w:fill="auto"/>
            <w:noWrap/>
            <w:vAlign w:val="bottom"/>
            <w:hideMark/>
          </w:tcPr>
          <w:p w14:paraId="3182D409" w14:textId="77777777" w:rsidR="00C431FE" w:rsidRPr="00C431FE" w:rsidRDefault="00C431FE" w:rsidP="00C431FE">
            <w:pPr>
              <w:spacing w:after="0" w:line="240" w:lineRule="auto"/>
              <w:jc w:val="center"/>
              <w:rPr>
                <w:rFonts w:ascii="Calibri" w:eastAsia="Times New Roman" w:hAnsi="Calibri" w:cs="Calibri"/>
                <w:color w:val="000000"/>
              </w:rPr>
            </w:pPr>
          </w:p>
        </w:tc>
        <w:tc>
          <w:tcPr>
            <w:tcW w:w="928" w:type="dxa"/>
            <w:tcBorders>
              <w:top w:val="nil"/>
              <w:left w:val="nil"/>
              <w:bottom w:val="nil"/>
              <w:right w:val="nil"/>
            </w:tcBorders>
            <w:shd w:val="clear" w:color="auto" w:fill="auto"/>
            <w:noWrap/>
            <w:vAlign w:val="bottom"/>
            <w:hideMark/>
          </w:tcPr>
          <w:p w14:paraId="030D19E4" w14:textId="77777777" w:rsidR="00C431FE" w:rsidRPr="00C431FE" w:rsidRDefault="00C431FE" w:rsidP="00C431FE">
            <w:pPr>
              <w:spacing w:after="0" w:line="240" w:lineRule="auto"/>
              <w:jc w:val="center"/>
              <w:rPr>
                <w:rFonts w:ascii="Times New Roman" w:eastAsia="Times New Roman" w:hAnsi="Times New Roman" w:cs="Times New Roman"/>
                <w:sz w:val="20"/>
                <w:szCs w:val="20"/>
              </w:rPr>
            </w:pPr>
          </w:p>
        </w:tc>
        <w:tc>
          <w:tcPr>
            <w:tcW w:w="1628" w:type="dxa"/>
            <w:tcBorders>
              <w:top w:val="nil"/>
              <w:left w:val="nil"/>
              <w:bottom w:val="nil"/>
              <w:right w:val="nil"/>
            </w:tcBorders>
            <w:shd w:val="clear" w:color="auto" w:fill="auto"/>
            <w:noWrap/>
            <w:vAlign w:val="bottom"/>
            <w:hideMark/>
          </w:tcPr>
          <w:p w14:paraId="28A6F148" w14:textId="77777777" w:rsidR="00C431FE" w:rsidRPr="00C431FE" w:rsidRDefault="00C431FE" w:rsidP="00C431FE">
            <w:pPr>
              <w:spacing w:after="0" w:line="240" w:lineRule="auto"/>
              <w:jc w:val="center"/>
              <w:rPr>
                <w:rFonts w:ascii="Calibri" w:eastAsia="Times New Roman" w:hAnsi="Calibri" w:cs="Calibri"/>
                <w:color w:val="000000"/>
              </w:rPr>
            </w:pPr>
            <w:r w:rsidRPr="00C431FE">
              <w:rPr>
                <w:rFonts w:ascii="Calibri" w:eastAsia="Times New Roman" w:hAnsi="Calibri" w:cs="Calibri"/>
                <w:color w:val="000000"/>
              </w:rPr>
              <w:t>3</w:t>
            </w:r>
          </w:p>
        </w:tc>
        <w:tc>
          <w:tcPr>
            <w:tcW w:w="1111" w:type="dxa"/>
            <w:tcBorders>
              <w:top w:val="nil"/>
              <w:left w:val="nil"/>
              <w:bottom w:val="nil"/>
              <w:right w:val="nil"/>
            </w:tcBorders>
            <w:shd w:val="clear" w:color="auto" w:fill="auto"/>
            <w:noWrap/>
            <w:vAlign w:val="bottom"/>
            <w:hideMark/>
          </w:tcPr>
          <w:p w14:paraId="27832C81" w14:textId="77777777" w:rsidR="00C431FE" w:rsidRPr="00C431FE" w:rsidRDefault="00C431FE" w:rsidP="00C431FE">
            <w:pPr>
              <w:spacing w:after="0" w:line="240" w:lineRule="auto"/>
              <w:jc w:val="center"/>
              <w:rPr>
                <w:rFonts w:ascii="Calibri" w:eastAsia="Times New Roman" w:hAnsi="Calibri" w:cs="Calibri"/>
                <w:color w:val="000000"/>
              </w:rPr>
            </w:pPr>
          </w:p>
        </w:tc>
        <w:tc>
          <w:tcPr>
            <w:tcW w:w="1373" w:type="dxa"/>
            <w:tcBorders>
              <w:top w:val="nil"/>
              <w:left w:val="nil"/>
              <w:bottom w:val="nil"/>
              <w:right w:val="nil"/>
            </w:tcBorders>
            <w:shd w:val="clear" w:color="auto" w:fill="auto"/>
            <w:noWrap/>
            <w:vAlign w:val="bottom"/>
            <w:hideMark/>
          </w:tcPr>
          <w:p w14:paraId="6E4F1712" w14:textId="2AE122F0" w:rsidR="00C431FE" w:rsidRPr="00C431FE" w:rsidRDefault="00C431FE" w:rsidP="00C431FE">
            <w:pPr>
              <w:spacing w:after="0" w:line="240" w:lineRule="auto"/>
              <w:jc w:val="center"/>
              <w:rPr>
                <w:rFonts w:ascii="Calibri" w:eastAsia="Times New Roman" w:hAnsi="Calibri" w:cs="Calibri"/>
                <w:color w:val="000000"/>
              </w:rPr>
            </w:pPr>
            <w:r>
              <w:rPr>
                <w:rFonts w:ascii="Calibri" w:eastAsia="Times New Roman" w:hAnsi="Calibri" w:cs="Calibri"/>
                <w:color w:val="000000"/>
              </w:rPr>
              <w:t>5</w:t>
            </w:r>
          </w:p>
        </w:tc>
        <w:tc>
          <w:tcPr>
            <w:tcW w:w="1260" w:type="dxa"/>
            <w:tcBorders>
              <w:top w:val="nil"/>
              <w:left w:val="nil"/>
              <w:bottom w:val="nil"/>
              <w:right w:val="nil"/>
            </w:tcBorders>
            <w:shd w:val="clear" w:color="auto" w:fill="auto"/>
            <w:noWrap/>
            <w:vAlign w:val="bottom"/>
            <w:hideMark/>
          </w:tcPr>
          <w:p w14:paraId="6B34EEF2" w14:textId="7906C4B6" w:rsidR="00C431FE" w:rsidRPr="00C431FE" w:rsidRDefault="00C431FE" w:rsidP="00C431FE">
            <w:pPr>
              <w:spacing w:after="0" w:line="240" w:lineRule="auto"/>
              <w:jc w:val="center"/>
              <w:rPr>
                <w:rFonts w:ascii="Calibri" w:eastAsia="Times New Roman" w:hAnsi="Calibri" w:cs="Calibri"/>
                <w:color w:val="000000"/>
              </w:rPr>
            </w:pPr>
            <w:r>
              <w:rPr>
                <w:rFonts w:ascii="Calibri" w:eastAsia="Times New Roman" w:hAnsi="Calibri" w:cs="Calibri"/>
                <w:color w:val="000000"/>
              </w:rPr>
              <w:t>8</w:t>
            </w:r>
          </w:p>
        </w:tc>
      </w:tr>
      <w:tr w:rsidR="00C431FE" w:rsidRPr="00C431FE" w14:paraId="624DA9DE" w14:textId="77777777" w:rsidTr="00C431FE">
        <w:trPr>
          <w:trHeight w:val="290"/>
        </w:trPr>
        <w:tc>
          <w:tcPr>
            <w:tcW w:w="2430" w:type="dxa"/>
            <w:tcBorders>
              <w:top w:val="nil"/>
              <w:left w:val="nil"/>
              <w:bottom w:val="nil"/>
              <w:right w:val="nil"/>
            </w:tcBorders>
            <w:shd w:val="clear" w:color="auto" w:fill="auto"/>
            <w:noWrap/>
            <w:vAlign w:val="bottom"/>
            <w:hideMark/>
          </w:tcPr>
          <w:p w14:paraId="19579C12" w14:textId="77777777" w:rsidR="00C431FE" w:rsidRPr="00C431FE" w:rsidRDefault="00C431FE" w:rsidP="00C431FE">
            <w:pPr>
              <w:spacing w:after="0" w:line="240" w:lineRule="auto"/>
              <w:rPr>
                <w:rFonts w:ascii="Calibri" w:eastAsia="Times New Roman" w:hAnsi="Calibri" w:cs="Calibri"/>
                <w:color w:val="000000"/>
              </w:rPr>
            </w:pPr>
            <w:r w:rsidRPr="00C431FE">
              <w:rPr>
                <w:rFonts w:ascii="Calibri" w:eastAsia="Times New Roman" w:hAnsi="Calibri" w:cs="Calibri"/>
                <w:color w:val="000000"/>
              </w:rPr>
              <w:t>Orthopedic</w:t>
            </w:r>
          </w:p>
        </w:tc>
        <w:tc>
          <w:tcPr>
            <w:tcW w:w="1080" w:type="dxa"/>
            <w:tcBorders>
              <w:top w:val="nil"/>
              <w:left w:val="nil"/>
              <w:bottom w:val="nil"/>
              <w:right w:val="nil"/>
            </w:tcBorders>
            <w:shd w:val="clear" w:color="auto" w:fill="auto"/>
            <w:noWrap/>
            <w:vAlign w:val="bottom"/>
            <w:hideMark/>
          </w:tcPr>
          <w:p w14:paraId="510B0CD8" w14:textId="77777777" w:rsidR="00C431FE" w:rsidRPr="00C431FE" w:rsidRDefault="00C431FE" w:rsidP="00C431FE">
            <w:pPr>
              <w:spacing w:after="0" w:line="240" w:lineRule="auto"/>
              <w:jc w:val="center"/>
              <w:rPr>
                <w:rFonts w:ascii="Calibri" w:eastAsia="Times New Roman" w:hAnsi="Calibri" w:cs="Calibri"/>
                <w:color w:val="000000"/>
              </w:rPr>
            </w:pPr>
          </w:p>
        </w:tc>
        <w:tc>
          <w:tcPr>
            <w:tcW w:w="928" w:type="dxa"/>
            <w:tcBorders>
              <w:top w:val="nil"/>
              <w:left w:val="nil"/>
              <w:bottom w:val="nil"/>
              <w:right w:val="nil"/>
            </w:tcBorders>
            <w:shd w:val="clear" w:color="auto" w:fill="auto"/>
            <w:noWrap/>
            <w:vAlign w:val="bottom"/>
            <w:hideMark/>
          </w:tcPr>
          <w:p w14:paraId="2FF89E0D" w14:textId="77777777" w:rsidR="00C431FE" w:rsidRPr="00C431FE" w:rsidRDefault="00C431FE" w:rsidP="00C431FE">
            <w:pPr>
              <w:spacing w:after="0" w:line="240" w:lineRule="auto"/>
              <w:jc w:val="center"/>
              <w:rPr>
                <w:rFonts w:ascii="Times New Roman" w:eastAsia="Times New Roman" w:hAnsi="Times New Roman" w:cs="Times New Roman"/>
                <w:sz w:val="20"/>
                <w:szCs w:val="20"/>
              </w:rPr>
            </w:pPr>
          </w:p>
        </w:tc>
        <w:tc>
          <w:tcPr>
            <w:tcW w:w="1628" w:type="dxa"/>
            <w:tcBorders>
              <w:top w:val="nil"/>
              <w:left w:val="nil"/>
              <w:bottom w:val="nil"/>
              <w:right w:val="nil"/>
            </w:tcBorders>
            <w:shd w:val="clear" w:color="auto" w:fill="auto"/>
            <w:noWrap/>
            <w:vAlign w:val="bottom"/>
            <w:hideMark/>
          </w:tcPr>
          <w:p w14:paraId="6FD41B8E" w14:textId="77777777" w:rsidR="00C431FE" w:rsidRPr="00C431FE" w:rsidRDefault="00C431FE" w:rsidP="00C431FE">
            <w:pPr>
              <w:spacing w:after="0" w:line="240" w:lineRule="auto"/>
              <w:jc w:val="center"/>
              <w:rPr>
                <w:rFonts w:ascii="Calibri" w:eastAsia="Times New Roman" w:hAnsi="Calibri" w:cs="Calibri"/>
                <w:color w:val="000000"/>
              </w:rPr>
            </w:pPr>
            <w:r w:rsidRPr="00C431FE">
              <w:rPr>
                <w:rFonts w:ascii="Calibri" w:eastAsia="Times New Roman" w:hAnsi="Calibri" w:cs="Calibri"/>
                <w:color w:val="000000"/>
              </w:rPr>
              <w:t>8</w:t>
            </w:r>
          </w:p>
        </w:tc>
        <w:tc>
          <w:tcPr>
            <w:tcW w:w="1111" w:type="dxa"/>
            <w:tcBorders>
              <w:top w:val="nil"/>
              <w:left w:val="nil"/>
              <w:bottom w:val="nil"/>
              <w:right w:val="nil"/>
            </w:tcBorders>
            <w:shd w:val="clear" w:color="auto" w:fill="auto"/>
            <w:noWrap/>
            <w:vAlign w:val="bottom"/>
            <w:hideMark/>
          </w:tcPr>
          <w:p w14:paraId="373217B0" w14:textId="77777777" w:rsidR="00C431FE" w:rsidRPr="00C431FE" w:rsidRDefault="00C431FE" w:rsidP="00C431FE">
            <w:pPr>
              <w:spacing w:after="0" w:line="240" w:lineRule="auto"/>
              <w:jc w:val="center"/>
              <w:rPr>
                <w:rFonts w:ascii="Calibri" w:eastAsia="Times New Roman" w:hAnsi="Calibri" w:cs="Calibri"/>
                <w:color w:val="000000"/>
              </w:rPr>
            </w:pPr>
          </w:p>
        </w:tc>
        <w:tc>
          <w:tcPr>
            <w:tcW w:w="1373" w:type="dxa"/>
            <w:tcBorders>
              <w:top w:val="nil"/>
              <w:left w:val="nil"/>
              <w:bottom w:val="nil"/>
              <w:right w:val="nil"/>
            </w:tcBorders>
            <w:shd w:val="clear" w:color="auto" w:fill="auto"/>
            <w:noWrap/>
            <w:vAlign w:val="bottom"/>
            <w:hideMark/>
          </w:tcPr>
          <w:p w14:paraId="17C39395" w14:textId="77777777" w:rsidR="00C431FE" w:rsidRPr="00C431FE" w:rsidRDefault="00C431FE" w:rsidP="00C431FE">
            <w:pPr>
              <w:spacing w:after="0" w:line="240" w:lineRule="auto"/>
              <w:jc w:val="center"/>
              <w:rPr>
                <w:rFonts w:ascii="Calibri" w:eastAsia="Times New Roman" w:hAnsi="Calibri" w:cs="Calibri"/>
                <w:color w:val="000000"/>
              </w:rPr>
            </w:pPr>
            <w:r w:rsidRPr="00C431FE">
              <w:rPr>
                <w:rFonts w:ascii="Calibri" w:eastAsia="Times New Roman" w:hAnsi="Calibri" w:cs="Calibri"/>
                <w:color w:val="000000"/>
              </w:rPr>
              <w:t>4</w:t>
            </w:r>
          </w:p>
        </w:tc>
        <w:tc>
          <w:tcPr>
            <w:tcW w:w="1260" w:type="dxa"/>
            <w:tcBorders>
              <w:top w:val="nil"/>
              <w:left w:val="nil"/>
              <w:bottom w:val="nil"/>
              <w:right w:val="nil"/>
            </w:tcBorders>
            <w:shd w:val="clear" w:color="auto" w:fill="auto"/>
            <w:noWrap/>
            <w:vAlign w:val="bottom"/>
            <w:hideMark/>
          </w:tcPr>
          <w:p w14:paraId="45016A09" w14:textId="77777777" w:rsidR="00C431FE" w:rsidRPr="00C431FE" w:rsidRDefault="00C431FE" w:rsidP="00C431FE">
            <w:pPr>
              <w:spacing w:after="0" w:line="240" w:lineRule="auto"/>
              <w:jc w:val="center"/>
              <w:rPr>
                <w:rFonts w:ascii="Calibri" w:eastAsia="Times New Roman" w:hAnsi="Calibri" w:cs="Calibri"/>
                <w:color w:val="000000"/>
              </w:rPr>
            </w:pPr>
            <w:r w:rsidRPr="00C431FE">
              <w:rPr>
                <w:rFonts w:ascii="Calibri" w:eastAsia="Times New Roman" w:hAnsi="Calibri" w:cs="Calibri"/>
                <w:color w:val="000000"/>
              </w:rPr>
              <w:t>12</w:t>
            </w:r>
          </w:p>
        </w:tc>
      </w:tr>
      <w:tr w:rsidR="00C431FE" w:rsidRPr="00C431FE" w14:paraId="7CBDCABB" w14:textId="77777777" w:rsidTr="00C431FE">
        <w:trPr>
          <w:trHeight w:val="290"/>
        </w:trPr>
        <w:tc>
          <w:tcPr>
            <w:tcW w:w="2430" w:type="dxa"/>
            <w:tcBorders>
              <w:top w:val="nil"/>
              <w:left w:val="nil"/>
              <w:bottom w:val="nil"/>
              <w:right w:val="nil"/>
            </w:tcBorders>
            <w:shd w:val="clear" w:color="auto" w:fill="auto"/>
            <w:noWrap/>
            <w:vAlign w:val="bottom"/>
            <w:hideMark/>
          </w:tcPr>
          <w:p w14:paraId="38CF19ED" w14:textId="77777777" w:rsidR="00C431FE" w:rsidRPr="00C431FE" w:rsidRDefault="00C431FE" w:rsidP="00C431FE">
            <w:pPr>
              <w:spacing w:after="0" w:line="240" w:lineRule="auto"/>
              <w:rPr>
                <w:rFonts w:ascii="Calibri" w:eastAsia="Times New Roman" w:hAnsi="Calibri" w:cs="Calibri"/>
                <w:color w:val="000000"/>
              </w:rPr>
            </w:pPr>
            <w:r w:rsidRPr="00C431FE">
              <w:rPr>
                <w:rFonts w:ascii="Calibri" w:eastAsia="Times New Roman" w:hAnsi="Calibri" w:cs="Calibri"/>
                <w:color w:val="000000"/>
              </w:rPr>
              <w:t>Other Specialty</w:t>
            </w:r>
          </w:p>
        </w:tc>
        <w:tc>
          <w:tcPr>
            <w:tcW w:w="1080" w:type="dxa"/>
            <w:tcBorders>
              <w:top w:val="nil"/>
              <w:left w:val="nil"/>
              <w:bottom w:val="nil"/>
              <w:right w:val="nil"/>
            </w:tcBorders>
            <w:shd w:val="clear" w:color="auto" w:fill="auto"/>
            <w:noWrap/>
            <w:vAlign w:val="bottom"/>
            <w:hideMark/>
          </w:tcPr>
          <w:p w14:paraId="7C2260A7" w14:textId="77777777" w:rsidR="00C431FE" w:rsidRPr="00C431FE" w:rsidRDefault="00C431FE" w:rsidP="00C431FE">
            <w:pPr>
              <w:spacing w:after="0" w:line="240" w:lineRule="auto"/>
              <w:jc w:val="center"/>
              <w:rPr>
                <w:rFonts w:ascii="Calibri" w:eastAsia="Times New Roman" w:hAnsi="Calibri" w:cs="Calibri"/>
                <w:color w:val="000000"/>
              </w:rPr>
            </w:pPr>
            <w:r w:rsidRPr="00C431FE">
              <w:rPr>
                <w:rFonts w:ascii="Calibri" w:eastAsia="Times New Roman" w:hAnsi="Calibri" w:cs="Calibri"/>
                <w:color w:val="000000"/>
              </w:rPr>
              <w:t>1</w:t>
            </w:r>
          </w:p>
        </w:tc>
        <w:tc>
          <w:tcPr>
            <w:tcW w:w="928" w:type="dxa"/>
            <w:tcBorders>
              <w:top w:val="nil"/>
              <w:left w:val="nil"/>
              <w:bottom w:val="nil"/>
              <w:right w:val="nil"/>
            </w:tcBorders>
            <w:shd w:val="clear" w:color="auto" w:fill="auto"/>
            <w:noWrap/>
            <w:vAlign w:val="bottom"/>
            <w:hideMark/>
          </w:tcPr>
          <w:p w14:paraId="4DE2D26A" w14:textId="77777777" w:rsidR="00C431FE" w:rsidRPr="00C431FE" w:rsidRDefault="00C431FE" w:rsidP="00C431FE">
            <w:pPr>
              <w:spacing w:after="0" w:line="240" w:lineRule="auto"/>
              <w:jc w:val="center"/>
              <w:rPr>
                <w:rFonts w:ascii="Calibri" w:eastAsia="Times New Roman" w:hAnsi="Calibri" w:cs="Calibri"/>
                <w:color w:val="000000"/>
              </w:rPr>
            </w:pPr>
            <w:r w:rsidRPr="00C431FE">
              <w:rPr>
                <w:rFonts w:ascii="Calibri" w:eastAsia="Times New Roman" w:hAnsi="Calibri" w:cs="Calibri"/>
                <w:color w:val="000000"/>
              </w:rPr>
              <w:t>2</w:t>
            </w:r>
          </w:p>
        </w:tc>
        <w:tc>
          <w:tcPr>
            <w:tcW w:w="1628" w:type="dxa"/>
            <w:tcBorders>
              <w:top w:val="nil"/>
              <w:left w:val="nil"/>
              <w:bottom w:val="nil"/>
              <w:right w:val="nil"/>
            </w:tcBorders>
            <w:shd w:val="clear" w:color="auto" w:fill="auto"/>
            <w:noWrap/>
            <w:vAlign w:val="bottom"/>
            <w:hideMark/>
          </w:tcPr>
          <w:p w14:paraId="11AF0E24" w14:textId="77777777" w:rsidR="00C431FE" w:rsidRPr="00C431FE" w:rsidRDefault="00C431FE" w:rsidP="00C431FE">
            <w:pPr>
              <w:spacing w:after="0" w:line="240" w:lineRule="auto"/>
              <w:jc w:val="center"/>
              <w:rPr>
                <w:rFonts w:ascii="Calibri" w:eastAsia="Times New Roman" w:hAnsi="Calibri" w:cs="Calibri"/>
                <w:color w:val="000000"/>
              </w:rPr>
            </w:pPr>
          </w:p>
        </w:tc>
        <w:tc>
          <w:tcPr>
            <w:tcW w:w="1111" w:type="dxa"/>
            <w:tcBorders>
              <w:top w:val="nil"/>
              <w:left w:val="nil"/>
              <w:bottom w:val="nil"/>
              <w:right w:val="nil"/>
            </w:tcBorders>
            <w:shd w:val="clear" w:color="auto" w:fill="auto"/>
            <w:noWrap/>
            <w:vAlign w:val="bottom"/>
            <w:hideMark/>
          </w:tcPr>
          <w:p w14:paraId="03BE488F" w14:textId="77777777" w:rsidR="00C431FE" w:rsidRPr="00C431FE" w:rsidRDefault="00C431FE" w:rsidP="00C431FE">
            <w:pPr>
              <w:spacing w:after="0" w:line="240" w:lineRule="auto"/>
              <w:jc w:val="center"/>
              <w:rPr>
                <w:rFonts w:ascii="Times New Roman" w:eastAsia="Times New Roman" w:hAnsi="Times New Roman" w:cs="Times New Roman"/>
                <w:sz w:val="20"/>
                <w:szCs w:val="20"/>
              </w:rPr>
            </w:pPr>
          </w:p>
        </w:tc>
        <w:tc>
          <w:tcPr>
            <w:tcW w:w="1373" w:type="dxa"/>
            <w:tcBorders>
              <w:top w:val="nil"/>
              <w:left w:val="nil"/>
              <w:bottom w:val="nil"/>
              <w:right w:val="nil"/>
            </w:tcBorders>
            <w:shd w:val="clear" w:color="auto" w:fill="auto"/>
            <w:noWrap/>
            <w:vAlign w:val="bottom"/>
            <w:hideMark/>
          </w:tcPr>
          <w:p w14:paraId="35F24262" w14:textId="1202EE76" w:rsidR="00C431FE" w:rsidRPr="00C431FE" w:rsidRDefault="009E0988" w:rsidP="00C431FE">
            <w:pPr>
              <w:spacing w:after="0" w:line="240" w:lineRule="auto"/>
              <w:jc w:val="center"/>
              <w:rPr>
                <w:rFonts w:ascii="Calibri" w:eastAsia="Times New Roman" w:hAnsi="Calibri" w:cs="Calibri"/>
                <w:color w:val="000000"/>
              </w:rPr>
            </w:pPr>
            <w:r>
              <w:rPr>
                <w:rFonts w:ascii="Calibri" w:eastAsia="Times New Roman" w:hAnsi="Calibri" w:cs="Calibri"/>
                <w:color w:val="000000"/>
              </w:rPr>
              <w:t>10</w:t>
            </w:r>
          </w:p>
        </w:tc>
        <w:tc>
          <w:tcPr>
            <w:tcW w:w="1260" w:type="dxa"/>
            <w:tcBorders>
              <w:top w:val="nil"/>
              <w:left w:val="nil"/>
              <w:bottom w:val="nil"/>
              <w:right w:val="nil"/>
            </w:tcBorders>
            <w:shd w:val="clear" w:color="auto" w:fill="auto"/>
            <w:noWrap/>
            <w:vAlign w:val="bottom"/>
            <w:hideMark/>
          </w:tcPr>
          <w:p w14:paraId="29E9786E" w14:textId="5A981846" w:rsidR="00C431FE" w:rsidRPr="00C431FE" w:rsidRDefault="00C431FE" w:rsidP="00C431FE">
            <w:pPr>
              <w:spacing w:after="0" w:line="240" w:lineRule="auto"/>
              <w:jc w:val="center"/>
              <w:rPr>
                <w:rFonts w:ascii="Calibri" w:eastAsia="Times New Roman" w:hAnsi="Calibri" w:cs="Calibri"/>
                <w:color w:val="000000"/>
              </w:rPr>
            </w:pPr>
            <w:r w:rsidRPr="00C431FE">
              <w:rPr>
                <w:rFonts w:ascii="Calibri" w:eastAsia="Times New Roman" w:hAnsi="Calibri" w:cs="Calibri"/>
                <w:color w:val="000000"/>
              </w:rPr>
              <w:t>1</w:t>
            </w:r>
            <w:r w:rsidR="009E0988">
              <w:rPr>
                <w:rFonts w:ascii="Calibri" w:eastAsia="Times New Roman" w:hAnsi="Calibri" w:cs="Calibri"/>
                <w:color w:val="000000"/>
              </w:rPr>
              <w:t>3</w:t>
            </w:r>
          </w:p>
        </w:tc>
      </w:tr>
      <w:tr w:rsidR="00C431FE" w:rsidRPr="00C431FE" w14:paraId="0DBCB147" w14:textId="77777777" w:rsidTr="00C431FE">
        <w:trPr>
          <w:trHeight w:val="290"/>
        </w:trPr>
        <w:tc>
          <w:tcPr>
            <w:tcW w:w="2430" w:type="dxa"/>
            <w:tcBorders>
              <w:top w:val="nil"/>
              <w:left w:val="nil"/>
              <w:bottom w:val="nil"/>
              <w:right w:val="nil"/>
            </w:tcBorders>
            <w:shd w:val="clear" w:color="auto" w:fill="auto"/>
            <w:noWrap/>
            <w:vAlign w:val="bottom"/>
            <w:hideMark/>
          </w:tcPr>
          <w:p w14:paraId="18175FAC" w14:textId="77777777" w:rsidR="00C431FE" w:rsidRPr="00C431FE" w:rsidRDefault="00C431FE" w:rsidP="00C431FE">
            <w:pPr>
              <w:spacing w:after="0" w:line="240" w:lineRule="auto"/>
              <w:rPr>
                <w:rFonts w:ascii="Calibri" w:eastAsia="Times New Roman" w:hAnsi="Calibri" w:cs="Calibri"/>
                <w:color w:val="000000"/>
              </w:rPr>
            </w:pPr>
            <w:r w:rsidRPr="00C431FE">
              <w:rPr>
                <w:rFonts w:ascii="Calibri" w:eastAsia="Times New Roman" w:hAnsi="Calibri" w:cs="Calibri"/>
                <w:color w:val="000000"/>
              </w:rPr>
              <w:t>Psychiatric</w:t>
            </w:r>
          </w:p>
        </w:tc>
        <w:tc>
          <w:tcPr>
            <w:tcW w:w="1080" w:type="dxa"/>
            <w:tcBorders>
              <w:top w:val="nil"/>
              <w:left w:val="nil"/>
              <w:bottom w:val="nil"/>
              <w:right w:val="nil"/>
            </w:tcBorders>
            <w:shd w:val="clear" w:color="auto" w:fill="auto"/>
            <w:noWrap/>
            <w:vAlign w:val="bottom"/>
            <w:hideMark/>
          </w:tcPr>
          <w:p w14:paraId="53BE0726" w14:textId="77777777" w:rsidR="00C431FE" w:rsidRPr="00C431FE" w:rsidRDefault="00C431FE" w:rsidP="00C431FE">
            <w:pPr>
              <w:spacing w:after="0" w:line="240" w:lineRule="auto"/>
              <w:jc w:val="center"/>
              <w:rPr>
                <w:rFonts w:ascii="Calibri" w:eastAsia="Times New Roman" w:hAnsi="Calibri" w:cs="Calibri"/>
                <w:color w:val="000000"/>
              </w:rPr>
            </w:pPr>
            <w:r w:rsidRPr="00C431FE">
              <w:rPr>
                <w:rFonts w:ascii="Calibri" w:eastAsia="Times New Roman" w:hAnsi="Calibri" w:cs="Calibri"/>
                <w:color w:val="000000"/>
              </w:rPr>
              <w:t>2</w:t>
            </w:r>
          </w:p>
        </w:tc>
        <w:tc>
          <w:tcPr>
            <w:tcW w:w="928" w:type="dxa"/>
            <w:tcBorders>
              <w:top w:val="nil"/>
              <w:left w:val="nil"/>
              <w:bottom w:val="nil"/>
              <w:right w:val="nil"/>
            </w:tcBorders>
            <w:shd w:val="clear" w:color="auto" w:fill="auto"/>
            <w:noWrap/>
            <w:vAlign w:val="bottom"/>
            <w:hideMark/>
          </w:tcPr>
          <w:p w14:paraId="3C252974" w14:textId="77777777" w:rsidR="00C431FE" w:rsidRPr="00C431FE" w:rsidRDefault="00C431FE" w:rsidP="00C431FE">
            <w:pPr>
              <w:spacing w:after="0" w:line="240" w:lineRule="auto"/>
              <w:jc w:val="center"/>
              <w:rPr>
                <w:rFonts w:ascii="Calibri" w:eastAsia="Times New Roman" w:hAnsi="Calibri" w:cs="Calibri"/>
                <w:color w:val="000000"/>
              </w:rPr>
            </w:pPr>
            <w:r w:rsidRPr="00C431FE">
              <w:rPr>
                <w:rFonts w:ascii="Calibri" w:eastAsia="Times New Roman" w:hAnsi="Calibri" w:cs="Calibri"/>
                <w:color w:val="000000"/>
              </w:rPr>
              <w:t>70</w:t>
            </w:r>
          </w:p>
        </w:tc>
        <w:tc>
          <w:tcPr>
            <w:tcW w:w="1628" w:type="dxa"/>
            <w:tcBorders>
              <w:top w:val="nil"/>
              <w:left w:val="nil"/>
              <w:bottom w:val="nil"/>
              <w:right w:val="nil"/>
            </w:tcBorders>
            <w:shd w:val="clear" w:color="auto" w:fill="auto"/>
            <w:noWrap/>
            <w:vAlign w:val="bottom"/>
            <w:hideMark/>
          </w:tcPr>
          <w:p w14:paraId="78B40926" w14:textId="77777777" w:rsidR="00C431FE" w:rsidRPr="00C431FE" w:rsidRDefault="00C431FE" w:rsidP="00C431FE">
            <w:pPr>
              <w:spacing w:after="0" w:line="240" w:lineRule="auto"/>
              <w:jc w:val="center"/>
              <w:rPr>
                <w:rFonts w:ascii="Calibri" w:eastAsia="Times New Roman" w:hAnsi="Calibri" w:cs="Calibri"/>
                <w:color w:val="000000"/>
              </w:rPr>
            </w:pPr>
            <w:r w:rsidRPr="00C431FE">
              <w:rPr>
                <w:rFonts w:ascii="Calibri" w:eastAsia="Times New Roman" w:hAnsi="Calibri" w:cs="Calibri"/>
                <w:color w:val="000000"/>
              </w:rPr>
              <w:t>81</w:t>
            </w:r>
          </w:p>
        </w:tc>
        <w:tc>
          <w:tcPr>
            <w:tcW w:w="1111" w:type="dxa"/>
            <w:tcBorders>
              <w:top w:val="nil"/>
              <w:left w:val="nil"/>
              <w:bottom w:val="nil"/>
              <w:right w:val="nil"/>
            </w:tcBorders>
            <w:shd w:val="clear" w:color="auto" w:fill="auto"/>
            <w:noWrap/>
            <w:vAlign w:val="bottom"/>
            <w:hideMark/>
          </w:tcPr>
          <w:p w14:paraId="2DCFF7FC" w14:textId="77777777" w:rsidR="00C431FE" w:rsidRPr="00C431FE" w:rsidRDefault="00C431FE" w:rsidP="00C431FE">
            <w:pPr>
              <w:spacing w:after="0" w:line="240" w:lineRule="auto"/>
              <w:jc w:val="center"/>
              <w:rPr>
                <w:rFonts w:ascii="Calibri" w:eastAsia="Times New Roman" w:hAnsi="Calibri" w:cs="Calibri"/>
                <w:color w:val="000000"/>
              </w:rPr>
            </w:pPr>
            <w:r w:rsidRPr="00C431FE">
              <w:rPr>
                <w:rFonts w:ascii="Calibri" w:eastAsia="Times New Roman" w:hAnsi="Calibri" w:cs="Calibri"/>
                <w:color w:val="000000"/>
              </w:rPr>
              <w:t>4</w:t>
            </w:r>
          </w:p>
        </w:tc>
        <w:tc>
          <w:tcPr>
            <w:tcW w:w="1373" w:type="dxa"/>
            <w:tcBorders>
              <w:top w:val="nil"/>
              <w:left w:val="nil"/>
              <w:bottom w:val="nil"/>
              <w:right w:val="nil"/>
            </w:tcBorders>
            <w:shd w:val="clear" w:color="auto" w:fill="auto"/>
            <w:noWrap/>
            <w:vAlign w:val="bottom"/>
            <w:hideMark/>
          </w:tcPr>
          <w:p w14:paraId="1E6937B8" w14:textId="77777777" w:rsidR="00C431FE" w:rsidRPr="00C431FE" w:rsidRDefault="00C431FE" w:rsidP="00C431FE">
            <w:pPr>
              <w:spacing w:after="0" w:line="240" w:lineRule="auto"/>
              <w:jc w:val="center"/>
              <w:rPr>
                <w:rFonts w:ascii="Calibri" w:eastAsia="Times New Roman" w:hAnsi="Calibri" w:cs="Calibri"/>
                <w:color w:val="000000"/>
              </w:rPr>
            </w:pPr>
            <w:r w:rsidRPr="00C431FE">
              <w:rPr>
                <w:rFonts w:ascii="Calibri" w:eastAsia="Times New Roman" w:hAnsi="Calibri" w:cs="Calibri"/>
                <w:color w:val="000000"/>
              </w:rPr>
              <w:t>48</w:t>
            </w:r>
          </w:p>
        </w:tc>
        <w:tc>
          <w:tcPr>
            <w:tcW w:w="1260" w:type="dxa"/>
            <w:tcBorders>
              <w:top w:val="nil"/>
              <w:left w:val="nil"/>
              <w:bottom w:val="nil"/>
              <w:right w:val="nil"/>
            </w:tcBorders>
            <w:shd w:val="clear" w:color="auto" w:fill="auto"/>
            <w:noWrap/>
            <w:vAlign w:val="bottom"/>
            <w:hideMark/>
          </w:tcPr>
          <w:p w14:paraId="458B5806" w14:textId="77777777" w:rsidR="00C431FE" w:rsidRPr="00C431FE" w:rsidRDefault="00C431FE" w:rsidP="00C431FE">
            <w:pPr>
              <w:spacing w:after="0" w:line="240" w:lineRule="auto"/>
              <w:jc w:val="center"/>
              <w:rPr>
                <w:rFonts w:ascii="Calibri" w:eastAsia="Times New Roman" w:hAnsi="Calibri" w:cs="Calibri"/>
                <w:color w:val="000000"/>
              </w:rPr>
            </w:pPr>
            <w:r w:rsidRPr="00C431FE">
              <w:rPr>
                <w:rFonts w:ascii="Calibri" w:eastAsia="Times New Roman" w:hAnsi="Calibri" w:cs="Calibri"/>
                <w:color w:val="000000"/>
              </w:rPr>
              <w:t>205</w:t>
            </w:r>
          </w:p>
        </w:tc>
      </w:tr>
      <w:tr w:rsidR="00C431FE" w:rsidRPr="00C431FE" w14:paraId="5112EDC3" w14:textId="77777777" w:rsidTr="00C431FE">
        <w:trPr>
          <w:trHeight w:val="290"/>
        </w:trPr>
        <w:tc>
          <w:tcPr>
            <w:tcW w:w="2430" w:type="dxa"/>
            <w:tcBorders>
              <w:top w:val="nil"/>
              <w:left w:val="nil"/>
              <w:bottom w:val="nil"/>
              <w:right w:val="nil"/>
            </w:tcBorders>
            <w:shd w:val="clear" w:color="auto" w:fill="auto"/>
            <w:noWrap/>
            <w:vAlign w:val="bottom"/>
            <w:hideMark/>
          </w:tcPr>
          <w:p w14:paraId="1AE9B521" w14:textId="77777777" w:rsidR="00C431FE" w:rsidRPr="00C431FE" w:rsidRDefault="00C431FE" w:rsidP="00C431FE">
            <w:pPr>
              <w:spacing w:after="0" w:line="240" w:lineRule="auto"/>
              <w:rPr>
                <w:rFonts w:ascii="Calibri" w:eastAsia="Times New Roman" w:hAnsi="Calibri" w:cs="Calibri"/>
                <w:color w:val="000000"/>
              </w:rPr>
            </w:pPr>
            <w:r w:rsidRPr="00C431FE">
              <w:rPr>
                <w:rFonts w:ascii="Calibri" w:eastAsia="Times New Roman" w:hAnsi="Calibri" w:cs="Calibri"/>
                <w:color w:val="000000"/>
              </w:rPr>
              <w:t>Rehab</w:t>
            </w:r>
          </w:p>
        </w:tc>
        <w:tc>
          <w:tcPr>
            <w:tcW w:w="1080" w:type="dxa"/>
            <w:tcBorders>
              <w:top w:val="nil"/>
              <w:left w:val="nil"/>
              <w:bottom w:val="nil"/>
              <w:right w:val="nil"/>
            </w:tcBorders>
            <w:shd w:val="clear" w:color="auto" w:fill="auto"/>
            <w:noWrap/>
            <w:vAlign w:val="bottom"/>
            <w:hideMark/>
          </w:tcPr>
          <w:p w14:paraId="12D67FA5" w14:textId="77777777" w:rsidR="00C431FE" w:rsidRPr="00C431FE" w:rsidRDefault="00C431FE" w:rsidP="00C431FE">
            <w:pPr>
              <w:spacing w:after="0" w:line="240" w:lineRule="auto"/>
              <w:jc w:val="center"/>
              <w:rPr>
                <w:rFonts w:ascii="Calibri" w:eastAsia="Times New Roman" w:hAnsi="Calibri" w:cs="Calibri"/>
                <w:color w:val="000000"/>
              </w:rPr>
            </w:pPr>
          </w:p>
        </w:tc>
        <w:tc>
          <w:tcPr>
            <w:tcW w:w="928" w:type="dxa"/>
            <w:tcBorders>
              <w:top w:val="nil"/>
              <w:left w:val="nil"/>
              <w:bottom w:val="nil"/>
              <w:right w:val="nil"/>
            </w:tcBorders>
            <w:shd w:val="clear" w:color="auto" w:fill="auto"/>
            <w:noWrap/>
            <w:vAlign w:val="bottom"/>
            <w:hideMark/>
          </w:tcPr>
          <w:p w14:paraId="49EB8973" w14:textId="77777777" w:rsidR="00C431FE" w:rsidRPr="00C431FE" w:rsidRDefault="00C431FE" w:rsidP="00C431FE">
            <w:pPr>
              <w:spacing w:after="0" w:line="240" w:lineRule="auto"/>
              <w:jc w:val="center"/>
              <w:rPr>
                <w:rFonts w:ascii="Calibri" w:eastAsia="Times New Roman" w:hAnsi="Calibri" w:cs="Calibri"/>
                <w:color w:val="000000"/>
              </w:rPr>
            </w:pPr>
            <w:r w:rsidRPr="00C431FE">
              <w:rPr>
                <w:rFonts w:ascii="Calibri" w:eastAsia="Times New Roman" w:hAnsi="Calibri" w:cs="Calibri"/>
                <w:color w:val="000000"/>
              </w:rPr>
              <w:t>4</w:t>
            </w:r>
          </w:p>
        </w:tc>
        <w:tc>
          <w:tcPr>
            <w:tcW w:w="1628" w:type="dxa"/>
            <w:tcBorders>
              <w:top w:val="nil"/>
              <w:left w:val="nil"/>
              <w:bottom w:val="nil"/>
              <w:right w:val="nil"/>
            </w:tcBorders>
            <w:shd w:val="clear" w:color="auto" w:fill="auto"/>
            <w:noWrap/>
            <w:vAlign w:val="bottom"/>
            <w:hideMark/>
          </w:tcPr>
          <w:p w14:paraId="6C04D691" w14:textId="77777777" w:rsidR="00C431FE" w:rsidRPr="00C431FE" w:rsidRDefault="00C431FE" w:rsidP="00C431FE">
            <w:pPr>
              <w:spacing w:after="0" w:line="240" w:lineRule="auto"/>
              <w:jc w:val="center"/>
              <w:rPr>
                <w:rFonts w:ascii="Calibri" w:eastAsia="Times New Roman" w:hAnsi="Calibri" w:cs="Calibri"/>
                <w:color w:val="000000"/>
              </w:rPr>
            </w:pPr>
            <w:r w:rsidRPr="00C431FE">
              <w:rPr>
                <w:rFonts w:ascii="Calibri" w:eastAsia="Times New Roman" w:hAnsi="Calibri" w:cs="Calibri"/>
                <w:color w:val="000000"/>
              </w:rPr>
              <w:t>107</w:t>
            </w:r>
          </w:p>
        </w:tc>
        <w:tc>
          <w:tcPr>
            <w:tcW w:w="1111" w:type="dxa"/>
            <w:tcBorders>
              <w:top w:val="nil"/>
              <w:left w:val="nil"/>
              <w:bottom w:val="nil"/>
              <w:right w:val="nil"/>
            </w:tcBorders>
            <w:shd w:val="clear" w:color="auto" w:fill="auto"/>
            <w:noWrap/>
            <w:vAlign w:val="bottom"/>
            <w:hideMark/>
          </w:tcPr>
          <w:p w14:paraId="10A8780F" w14:textId="77777777" w:rsidR="00C431FE" w:rsidRPr="00C431FE" w:rsidRDefault="00C431FE" w:rsidP="00C431FE">
            <w:pPr>
              <w:spacing w:after="0" w:line="240" w:lineRule="auto"/>
              <w:jc w:val="center"/>
              <w:rPr>
                <w:rFonts w:ascii="Calibri" w:eastAsia="Times New Roman" w:hAnsi="Calibri" w:cs="Calibri"/>
                <w:color w:val="000000"/>
              </w:rPr>
            </w:pPr>
            <w:r w:rsidRPr="00C431FE">
              <w:rPr>
                <w:rFonts w:ascii="Calibri" w:eastAsia="Times New Roman" w:hAnsi="Calibri" w:cs="Calibri"/>
                <w:color w:val="000000"/>
              </w:rPr>
              <w:t>6</w:t>
            </w:r>
          </w:p>
        </w:tc>
        <w:tc>
          <w:tcPr>
            <w:tcW w:w="1373" w:type="dxa"/>
            <w:tcBorders>
              <w:top w:val="nil"/>
              <w:left w:val="nil"/>
              <w:bottom w:val="nil"/>
              <w:right w:val="nil"/>
            </w:tcBorders>
            <w:shd w:val="clear" w:color="auto" w:fill="auto"/>
            <w:noWrap/>
            <w:vAlign w:val="bottom"/>
            <w:hideMark/>
          </w:tcPr>
          <w:p w14:paraId="2A1282D6" w14:textId="77777777" w:rsidR="00C431FE" w:rsidRPr="00C431FE" w:rsidRDefault="00C431FE" w:rsidP="00C431FE">
            <w:pPr>
              <w:spacing w:after="0" w:line="240" w:lineRule="auto"/>
              <w:jc w:val="center"/>
              <w:rPr>
                <w:rFonts w:ascii="Calibri" w:eastAsia="Times New Roman" w:hAnsi="Calibri" w:cs="Calibri"/>
                <w:color w:val="000000"/>
              </w:rPr>
            </w:pPr>
            <w:r w:rsidRPr="00C431FE">
              <w:rPr>
                <w:rFonts w:ascii="Calibri" w:eastAsia="Times New Roman" w:hAnsi="Calibri" w:cs="Calibri"/>
                <w:color w:val="000000"/>
              </w:rPr>
              <w:t>32</w:t>
            </w:r>
          </w:p>
        </w:tc>
        <w:tc>
          <w:tcPr>
            <w:tcW w:w="1260" w:type="dxa"/>
            <w:tcBorders>
              <w:top w:val="nil"/>
              <w:left w:val="nil"/>
              <w:bottom w:val="nil"/>
              <w:right w:val="nil"/>
            </w:tcBorders>
            <w:shd w:val="clear" w:color="auto" w:fill="auto"/>
            <w:noWrap/>
            <w:vAlign w:val="bottom"/>
            <w:hideMark/>
          </w:tcPr>
          <w:p w14:paraId="233205BD" w14:textId="77777777" w:rsidR="00C431FE" w:rsidRPr="00C431FE" w:rsidRDefault="00C431FE" w:rsidP="00C431FE">
            <w:pPr>
              <w:spacing w:after="0" w:line="240" w:lineRule="auto"/>
              <w:jc w:val="center"/>
              <w:rPr>
                <w:rFonts w:ascii="Calibri" w:eastAsia="Times New Roman" w:hAnsi="Calibri" w:cs="Calibri"/>
                <w:color w:val="000000"/>
              </w:rPr>
            </w:pPr>
            <w:r w:rsidRPr="00C431FE">
              <w:rPr>
                <w:rFonts w:ascii="Calibri" w:eastAsia="Times New Roman" w:hAnsi="Calibri" w:cs="Calibri"/>
                <w:color w:val="000000"/>
              </w:rPr>
              <w:t>149</w:t>
            </w:r>
          </w:p>
        </w:tc>
      </w:tr>
      <w:tr w:rsidR="00C431FE" w:rsidRPr="00C431FE" w14:paraId="07BE6A7A" w14:textId="77777777" w:rsidTr="00C431FE">
        <w:trPr>
          <w:trHeight w:val="290"/>
        </w:trPr>
        <w:tc>
          <w:tcPr>
            <w:tcW w:w="2430" w:type="dxa"/>
            <w:tcBorders>
              <w:top w:val="nil"/>
              <w:left w:val="nil"/>
              <w:bottom w:val="nil"/>
              <w:right w:val="nil"/>
            </w:tcBorders>
            <w:shd w:val="clear" w:color="auto" w:fill="auto"/>
            <w:noWrap/>
            <w:vAlign w:val="bottom"/>
            <w:hideMark/>
          </w:tcPr>
          <w:p w14:paraId="5E384454" w14:textId="77777777" w:rsidR="00C431FE" w:rsidRPr="00C431FE" w:rsidRDefault="00C431FE" w:rsidP="00C431FE">
            <w:pPr>
              <w:spacing w:after="0" w:line="240" w:lineRule="auto"/>
              <w:rPr>
                <w:rFonts w:ascii="Calibri" w:eastAsia="Times New Roman" w:hAnsi="Calibri" w:cs="Calibri"/>
                <w:color w:val="000000"/>
              </w:rPr>
            </w:pPr>
            <w:r w:rsidRPr="00C431FE">
              <w:rPr>
                <w:rFonts w:ascii="Calibri" w:eastAsia="Times New Roman" w:hAnsi="Calibri" w:cs="Calibri"/>
                <w:color w:val="000000"/>
              </w:rPr>
              <w:t>Surgical</w:t>
            </w:r>
          </w:p>
        </w:tc>
        <w:tc>
          <w:tcPr>
            <w:tcW w:w="1080" w:type="dxa"/>
            <w:tcBorders>
              <w:top w:val="nil"/>
              <w:left w:val="nil"/>
              <w:bottom w:val="nil"/>
              <w:right w:val="nil"/>
            </w:tcBorders>
            <w:shd w:val="clear" w:color="auto" w:fill="auto"/>
            <w:noWrap/>
            <w:vAlign w:val="bottom"/>
            <w:hideMark/>
          </w:tcPr>
          <w:p w14:paraId="2FA23956" w14:textId="77777777" w:rsidR="00C431FE" w:rsidRPr="00C431FE" w:rsidRDefault="00C431FE" w:rsidP="00C431FE">
            <w:pPr>
              <w:spacing w:after="0" w:line="240" w:lineRule="auto"/>
              <w:jc w:val="center"/>
              <w:rPr>
                <w:rFonts w:ascii="Calibri" w:eastAsia="Times New Roman" w:hAnsi="Calibri" w:cs="Calibri"/>
                <w:color w:val="000000"/>
              </w:rPr>
            </w:pPr>
          </w:p>
        </w:tc>
        <w:tc>
          <w:tcPr>
            <w:tcW w:w="928" w:type="dxa"/>
            <w:tcBorders>
              <w:top w:val="nil"/>
              <w:left w:val="nil"/>
              <w:bottom w:val="nil"/>
              <w:right w:val="nil"/>
            </w:tcBorders>
            <w:shd w:val="clear" w:color="auto" w:fill="auto"/>
            <w:noWrap/>
            <w:vAlign w:val="bottom"/>
            <w:hideMark/>
          </w:tcPr>
          <w:p w14:paraId="7D7E6484" w14:textId="77777777" w:rsidR="00C431FE" w:rsidRPr="00C431FE" w:rsidRDefault="00C431FE" w:rsidP="00C431FE">
            <w:pPr>
              <w:spacing w:after="0" w:line="240" w:lineRule="auto"/>
              <w:jc w:val="center"/>
              <w:rPr>
                <w:rFonts w:ascii="Calibri" w:eastAsia="Times New Roman" w:hAnsi="Calibri" w:cs="Calibri"/>
                <w:color w:val="000000"/>
              </w:rPr>
            </w:pPr>
            <w:r w:rsidRPr="00C431FE">
              <w:rPr>
                <w:rFonts w:ascii="Calibri" w:eastAsia="Times New Roman" w:hAnsi="Calibri" w:cs="Calibri"/>
                <w:color w:val="000000"/>
              </w:rPr>
              <w:t>2</w:t>
            </w:r>
          </w:p>
        </w:tc>
        <w:tc>
          <w:tcPr>
            <w:tcW w:w="1628" w:type="dxa"/>
            <w:tcBorders>
              <w:top w:val="nil"/>
              <w:left w:val="nil"/>
              <w:bottom w:val="nil"/>
              <w:right w:val="nil"/>
            </w:tcBorders>
            <w:shd w:val="clear" w:color="auto" w:fill="auto"/>
            <w:noWrap/>
            <w:vAlign w:val="bottom"/>
            <w:hideMark/>
          </w:tcPr>
          <w:p w14:paraId="74E318B5" w14:textId="77777777" w:rsidR="00C431FE" w:rsidRPr="00C431FE" w:rsidRDefault="00C431FE" w:rsidP="00C431FE">
            <w:pPr>
              <w:spacing w:after="0" w:line="240" w:lineRule="auto"/>
              <w:jc w:val="center"/>
              <w:rPr>
                <w:rFonts w:ascii="Calibri" w:eastAsia="Times New Roman" w:hAnsi="Calibri" w:cs="Calibri"/>
                <w:color w:val="000000"/>
              </w:rPr>
            </w:pPr>
            <w:r w:rsidRPr="00C431FE">
              <w:rPr>
                <w:rFonts w:ascii="Calibri" w:eastAsia="Times New Roman" w:hAnsi="Calibri" w:cs="Calibri"/>
                <w:color w:val="000000"/>
              </w:rPr>
              <w:t>20</w:t>
            </w:r>
          </w:p>
        </w:tc>
        <w:tc>
          <w:tcPr>
            <w:tcW w:w="1111" w:type="dxa"/>
            <w:tcBorders>
              <w:top w:val="nil"/>
              <w:left w:val="nil"/>
              <w:bottom w:val="nil"/>
              <w:right w:val="nil"/>
            </w:tcBorders>
            <w:shd w:val="clear" w:color="auto" w:fill="auto"/>
            <w:noWrap/>
            <w:vAlign w:val="bottom"/>
            <w:hideMark/>
          </w:tcPr>
          <w:p w14:paraId="4737C23A" w14:textId="77777777" w:rsidR="00C431FE" w:rsidRPr="00C431FE" w:rsidRDefault="00C431FE" w:rsidP="00C431FE">
            <w:pPr>
              <w:spacing w:after="0" w:line="240" w:lineRule="auto"/>
              <w:jc w:val="center"/>
              <w:rPr>
                <w:rFonts w:ascii="Calibri" w:eastAsia="Times New Roman" w:hAnsi="Calibri" w:cs="Calibri"/>
                <w:color w:val="000000"/>
              </w:rPr>
            </w:pPr>
            <w:r w:rsidRPr="00C431FE">
              <w:rPr>
                <w:rFonts w:ascii="Calibri" w:eastAsia="Times New Roman" w:hAnsi="Calibri" w:cs="Calibri"/>
                <w:color w:val="000000"/>
              </w:rPr>
              <w:t>1</w:t>
            </w:r>
          </w:p>
        </w:tc>
        <w:tc>
          <w:tcPr>
            <w:tcW w:w="1373" w:type="dxa"/>
            <w:tcBorders>
              <w:top w:val="nil"/>
              <w:left w:val="nil"/>
              <w:bottom w:val="nil"/>
              <w:right w:val="nil"/>
            </w:tcBorders>
            <w:shd w:val="clear" w:color="auto" w:fill="auto"/>
            <w:noWrap/>
            <w:vAlign w:val="bottom"/>
            <w:hideMark/>
          </w:tcPr>
          <w:p w14:paraId="41230941" w14:textId="77777777" w:rsidR="00C431FE" w:rsidRPr="00C431FE" w:rsidRDefault="00C431FE" w:rsidP="00C431FE">
            <w:pPr>
              <w:spacing w:after="0" w:line="240" w:lineRule="auto"/>
              <w:jc w:val="center"/>
              <w:rPr>
                <w:rFonts w:ascii="Calibri" w:eastAsia="Times New Roman" w:hAnsi="Calibri" w:cs="Calibri"/>
                <w:color w:val="000000"/>
              </w:rPr>
            </w:pPr>
            <w:r w:rsidRPr="00C431FE">
              <w:rPr>
                <w:rFonts w:ascii="Calibri" w:eastAsia="Times New Roman" w:hAnsi="Calibri" w:cs="Calibri"/>
                <w:color w:val="000000"/>
              </w:rPr>
              <w:t>2</w:t>
            </w:r>
          </w:p>
        </w:tc>
        <w:tc>
          <w:tcPr>
            <w:tcW w:w="1260" w:type="dxa"/>
            <w:tcBorders>
              <w:top w:val="nil"/>
              <w:left w:val="nil"/>
              <w:bottom w:val="nil"/>
              <w:right w:val="nil"/>
            </w:tcBorders>
            <w:shd w:val="clear" w:color="auto" w:fill="auto"/>
            <w:noWrap/>
            <w:vAlign w:val="bottom"/>
            <w:hideMark/>
          </w:tcPr>
          <w:p w14:paraId="7826E8D0" w14:textId="77777777" w:rsidR="00C431FE" w:rsidRPr="00C431FE" w:rsidRDefault="00C431FE" w:rsidP="00C431FE">
            <w:pPr>
              <w:spacing w:after="0" w:line="240" w:lineRule="auto"/>
              <w:jc w:val="center"/>
              <w:rPr>
                <w:rFonts w:ascii="Calibri" w:eastAsia="Times New Roman" w:hAnsi="Calibri" w:cs="Calibri"/>
                <w:color w:val="000000"/>
              </w:rPr>
            </w:pPr>
            <w:r w:rsidRPr="00C431FE">
              <w:rPr>
                <w:rFonts w:ascii="Calibri" w:eastAsia="Times New Roman" w:hAnsi="Calibri" w:cs="Calibri"/>
                <w:color w:val="000000"/>
              </w:rPr>
              <w:t>25</w:t>
            </w:r>
          </w:p>
        </w:tc>
      </w:tr>
      <w:tr w:rsidR="00C431FE" w:rsidRPr="00C431FE" w14:paraId="15B888AA" w14:textId="77777777" w:rsidTr="00C431FE">
        <w:trPr>
          <w:trHeight w:val="290"/>
        </w:trPr>
        <w:tc>
          <w:tcPr>
            <w:tcW w:w="2430" w:type="dxa"/>
            <w:tcBorders>
              <w:top w:val="single" w:sz="4" w:space="0" w:color="8EA9DB"/>
              <w:left w:val="nil"/>
              <w:bottom w:val="nil"/>
              <w:right w:val="nil"/>
            </w:tcBorders>
            <w:shd w:val="clear" w:color="D9E1F2" w:fill="D9E1F2"/>
            <w:noWrap/>
            <w:vAlign w:val="bottom"/>
            <w:hideMark/>
          </w:tcPr>
          <w:p w14:paraId="352B163A" w14:textId="77777777" w:rsidR="00C431FE" w:rsidRPr="00C431FE" w:rsidRDefault="00C431FE" w:rsidP="00C431FE">
            <w:pPr>
              <w:spacing w:after="0" w:line="240" w:lineRule="auto"/>
              <w:rPr>
                <w:rFonts w:ascii="Calibri" w:eastAsia="Times New Roman" w:hAnsi="Calibri" w:cs="Calibri"/>
                <w:b/>
                <w:bCs/>
                <w:color w:val="000000"/>
              </w:rPr>
            </w:pPr>
            <w:r w:rsidRPr="00C431FE">
              <w:rPr>
                <w:rFonts w:ascii="Calibri" w:eastAsia="Times New Roman" w:hAnsi="Calibri" w:cs="Calibri"/>
                <w:b/>
                <w:bCs/>
                <w:color w:val="000000"/>
              </w:rPr>
              <w:t>Grand Total</w:t>
            </w:r>
          </w:p>
        </w:tc>
        <w:tc>
          <w:tcPr>
            <w:tcW w:w="1080" w:type="dxa"/>
            <w:tcBorders>
              <w:top w:val="single" w:sz="4" w:space="0" w:color="8EA9DB"/>
              <w:left w:val="nil"/>
              <w:bottom w:val="nil"/>
              <w:right w:val="nil"/>
            </w:tcBorders>
            <w:shd w:val="clear" w:color="D9E1F2" w:fill="D9E1F2"/>
            <w:noWrap/>
            <w:vAlign w:val="bottom"/>
            <w:hideMark/>
          </w:tcPr>
          <w:p w14:paraId="51008204" w14:textId="77777777" w:rsidR="00C431FE" w:rsidRPr="00C431FE" w:rsidRDefault="00C431FE" w:rsidP="00C431FE">
            <w:pPr>
              <w:spacing w:after="0" w:line="240" w:lineRule="auto"/>
              <w:jc w:val="center"/>
              <w:rPr>
                <w:rFonts w:ascii="Calibri" w:eastAsia="Times New Roman" w:hAnsi="Calibri" w:cs="Calibri"/>
                <w:b/>
                <w:bCs/>
                <w:color w:val="000000"/>
              </w:rPr>
            </w:pPr>
            <w:r w:rsidRPr="00C431FE">
              <w:rPr>
                <w:rFonts w:ascii="Calibri" w:eastAsia="Times New Roman" w:hAnsi="Calibri" w:cs="Calibri"/>
                <w:b/>
                <w:bCs/>
                <w:color w:val="000000"/>
              </w:rPr>
              <w:t>46</w:t>
            </w:r>
          </w:p>
        </w:tc>
        <w:tc>
          <w:tcPr>
            <w:tcW w:w="928" w:type="dxa"/>
            <w:tcBorders>
              <w:top w:val="single" w:sz="4" w:space="0" w:color="8EA9DB"/>
              <w:left w:val="nil"/>
              <w:bottom w:val="nil"/>
              <w:right w:val="nil"/>
            </w:tcBorders>
            <w:shd w:val="clear" w:color="D9E1F2" w:fill="D9E1F2"/>
            <w:noWrap/>
            <w:vAlign w:val="bottom"/>
            <w:hideMark/>
          </w:tcPr>
          <w:p w14:paraId="1B88B038" w14:textId="77777777" w:rsidR="00C431FE" w:rsidRPr="00C431FE" w:rsidRDefault="00C431FE" w:rsidP="00C431FE">
            <w:pPr>
              <w:spacing w:after="0" w:line="240" w:lineRule="auto"/>
              <w:jc w:val="center"/>
              <w:rPr>
                <w:rFonts w:ascii="Calibri" w:eastAsia="Times New Roman" w:hAnsi="Calibri" w:cs="Calibri"/>
                <w:b/>
                <w:bCs/>
                <w:color w:val="000000"/>
              </w:rPr>
            </w:pPr>
            <w:r w:rsidRPr="00C431FE">
              <w:rPr>
                <w:rFonts w:ascii="Calibri" w:eastAsia="Times New Roman" w:hAnsi="Calibri" w:cs="Calibri"/>
                <w:b/>
                <w:bCs/>
                <w:color w:val="000000"/>
              </w:rPr>
              <w:t>342</w:t>
            </w:r>
          </w:p>
        </w:tc>
        <w:tc>
          <w:tcPr>
            <w:tcW w:w="1628" w:type="dxa"/>
            <w:tcBorders>
              <w:top w:val="single" w:sz="4" w:space="0" w:color="8EA9DB"/>
              <w:left w:val="nil"/>
              <w:bottom w:val="nil"/>
              <w:right w:val="nil"/>
            </w:tcBorders>
            <w:shd w:val="clear" w:color="D9E1F2" w:fill="D9E1F2"/>
            <w:noWrap/>
            <w:vAlign w:val="bottom"/>
            <w:hideMark/>
          </w:tcPr>
          <w:p w14:paraId="65DD02DF" w14:textId="77777777" w:rsidR="00C431FE" w:rsidRPr="00C431FE" w:rsidRDefault="00C431FE" w:rsidP="00C431FE">
            <w:pPr>
              <w:spacing w:after="0" w:line="240" w:lineRule="auto"/>
              <w:jc w:val="center"/>
              <w:rPr>
                <w:rFonts w:ascii="Calibri" w:eastAsia="Times New Roman" w:hAnsi="Calibri" w:cs="Calibri"/>
                <w:b/>
                <w:bCs/>
                <w:color w:val="000000"/>
              </w:rPr>
            </w:pPr>
            <w:r w:rsidRPr="00C431FE">
              <w:rPr>
                <w:rFonts w:ascii="Calibri" w:eastAsia="Times New Roman" w:hAnsi="Calibri" w:cs="Calibri"/>
                <w:b/>
                <w:bCs/>
                <w:color w:val="000000"/>
              </w:rPr>
              <w:t>479</w:t>
            </w:r>
          </w:p>
        </w:tc>
        <w:tc>
          <w:tcPr>
            <w:tcW w:w="1111" w:type="dxa"/>
            <w:tcBorders>
              <w:top w:val="single" w:sz="4" w:space="0" w:color="8EA9DB"/>
              <w:left w:val="nil"/>
              <w:bottom w:val="nil"/>
              <w:right w:val="nil"/>
            </w:tcBorders>
            <w:shd w:val="clear" w:color="D9E1F2" w:fill="D9E1F2"/>
            <w:noWrap/>
            <w:vAlign w:val="bottom"/>
            <w:hideMark/>
          </w:tcPr>
          <w:p w14:paraId="6AC41D7E" w14:textId="77777777" w:rsidR="00C431FE" w:rsidRPr="00C431FE" w:rsidRDefault="00C431FE" w:rsidP="00C431FE">
            <w:pPr>
              <w:spacing w:after="0" w:line="240" w:lineRule="auto"/>
              <w:jc w:val="center"/>
              <w:rPr>
                <w:rFonts w:ascii="Calibri" w:eastAsia="Times New Roman" w:hAnsi="Calibri" w:cs="Calibri"/>
                <w:b/>
                <w:bCs/>
                <w:color w:val="000000"/>
              </w:rPr>
            </w:pPr>
            <w:r w:rsidRPr="00C431FE">
              <w:rPr>
                <w:rFonts w:ascii="Calibri" w:eastAsia="Times New Roman" w:hAnsi="Calibri" w:cs="Calibri"/>
                <w:b/>
                <w:bCs/>
                <w:color w:val="000000"/>
              </w:rPr>
              <w:t>193</w:t>
            </w:r>
          </w:p>
        </w:tc>
        <w:tc>
          <w:tcPr>
            <w:tcW w:w="1373" w:type="dxa"/>
            <w:tcBorders>
              <w:top w:val="single" w:sz="4" w:space="0" w:color="8EA9DB"/>
              <w:left w:val="nil"/>
              <w:bottom w:val="nil"/>
              <w:right w:val="nil"/>
            </w:tcBorders>
            <w:shd w:val="clear" w:color="D9E1F2" w:fill="D9E1F2"/>
            <w:noWrap/>
            <w:vAlign w:val="bottom"/>
            <w:hideMark/>
          </w:tcPr>
          <w:p w14:paraId="00AC6DFA" w14:textId="77777777" w:rsidR="00C431FE" w:rsidRPr="00C431FE" w:rsidRDefault="00C431FE" w:rsidP="00C431FE">
            <w:pPr>
              <w:spacing w:after="0" w:line="240" w:lineRule="auto"/>
              <w:jc w:val="center"/>
              <w:rPr>
                <w:rFonts w:ascii="Calibri" w:eastAsia="Times New Roman" w:hAnsi="Calibri" w:cs="Calibri"/>
                <w:b/>
                <w:bCs/>
                <w:color w:val="000000"/>
              </w:rPr>
            </w:pPr>
            <w:r w:rsidRPr="00C431FE">
              <w:rPr>
                <w:rFonts w:ascii="Calibri" w:eastAsia="Times New Roman" w:hAnsi="Calibri" w:cs="Calibri"/>
                <w:b/>
                <w:bCs/>
                <w:color w:val="000000"/>
              </w:rPr>
              <w:t>940</w:t>
            </w:r>
          </w:p>
        </w:tc>
        <w:tc>
          <w:tcPr>
            <w:tcW w:w="1260" w:type="dxa"/>
            <w:tcBorders>
              <w:top w:val="single" w:sz="4" w:space="0" w:color="8EA9DB"/>
              <w:left w:val="nil"/>
              <w:bottom w:val="nil"/>
              <w:right w:val="nil"/>
            </w:tcBorders>
            <w:shd w:val="clear" w:color="D9E1F2" w:fill="D9E1F2"/>
            <w:noWrap/>
            <w:vAlign w:val="bottom"/>
            <w:hideMark/>
          </w:tcPr>
          <w:p w14:paraId="7203C564" w14:textId="77777777" w:rsidR="00C431FE" w:rsidRPr="00C431FE" w:rsidRDefault="00C431FE" w:rsidP="00C431FE">
            <w:pPr>
              <w:spacing w:after="0" w:line="240" w:lineRule="auto"/>
              <w:jc w:val="center"/>
              <w:rPr>
                <w:rFonts w:ascii="Calibri" w:eastAsia="Times New Roman" w:hAnsi="Calibri" w:cs="Calibri"/>
                <w:b/>
                <w:bCs/>
                <w:color w:val="000000"/>
              </w:rPr>
            </w:pPr>
            <w:r w:rsidRPr="00C431FE">
              <w:rPr>
                <w:rFonts w:ascii="Calibri" w:eastAsia="Times New Roman" w:hAnsi="Calibri" w:cs="Calibri"/>
                <w:b/>
                <w:bCs/>
                <w:color w:val="000000"/>
              </w:rPr>
              <w:t>2000</w:t>
            </w:r>
          </w:p>
        </w:tc>
      </w:tr>
    </w:tbl>
    <w:p w14:paraId="37D38E62" w14:textId="77777777" w:rsidR="00C431FE" w:rsidRPr="00C431FE" w:rsidRDefault="00C431FE" w:rsidP="00C431FE">
      <w:pPr>
        <w:ind w:left="360"/>
        <w:jc w:val="center"/>
        <w:rPr>
          <w:sz w:val="24"/>
          <w:szCs w:val="24"/>
        </w:rPr>
      </w:pPr>
    </w:p>
    <w:p w14:paraId="582F82A4" w14:textId="234D5B2D" w:rsidR="00C431FE" w:rsidRDefault="00C431FE" w:rsidP="00C431FE">
      <w:pPr>
        <w:rPr>
          <w:sz w:val="24"/>
          <w:szCs w:val="24"/>
        </w:rPr>
      </w:pPr>
    </w:p>
    <w:p w14:paraId="69AFA05E" w14:textId="11A819E2" w:rsidR="00C431FE" w:rsidRDefault="00C431FE" w:rsidP="00C431FE">
      <w:pPr>
        <w:rPr>
          <w:sz w:val="24"/>
          <w:szCs w:val="24"/>
        </w:rPr>
      </w:pPr>
    </w:p>
    <w:p w14:paraId="78F59D82" w14:textId="2412AC44" w:rsidR="00C431FE" w:rsidRDefault="00C431FE" w:rsidP="00C431FE">
      <w:pPr>
        <w:rPr>
          <w:sz w:val="24"/>
          <w:szCs w:val="24"/>
        </w:rPr>
      </w:pPr>
    </w:p>
    <w:p w14:paraId="7B6765CC" w14:textId="48B92CAF" w:rsidR="007E644A" w:rsidRDefault="007E644A" w:rsidP="00C431FE">
      <w:pPr>
        <w:rPr>
          <w:sz w:val="24"/>
          <w:szCs w:val="24"/>
        </w:rPr>
      </w:pPr>
    </w:p>
    <w:p w14:paraId="02F40CDF" w14:textId="679E6B93" w:rsidR="007E644A" w:rsidRDefault="007E644A" w:rsidP="00C431FE">
      <w:pPr>
        <w:rPr>
          <w:sz w:val="24"/>
          <w:szCs w:val="24"/>
        </w:rPr>
      </w:pPr>
    </w:p>
    <w:p w14:paraId="4391D8D2" w14:textId="4D37C8C7" w:rsidR="007E644A" w:rsidRDefault="007E644A" w:rsidP="00C431FE">
      <w:pPr>
        <w:rPr>
          <w:sz w:val="24"/>
          <w:szCs w:val="24"/>
        </w:rPr>
      </w:pPr>
    </w:p>
    <w:p w14:paraId="701E67FC" w14:textId="59882BC0" w:rsidR="007E644A" w:rsidRDefault="007E644A" w:rsidP="00C431FE">
      <w:pPr>
        <w:rPr>
          <w:sz w:val="24"/>
          <w:szCs w:val="24"/>
        </w:rPr>
      </w:pPr>
    </w:p>
    <w:p w14:paraId="7FEA9FDD" w14:textId="6703D5B9" w:rsidR="007E644A" w:rsidRDefault="007E644A" w:rsidP="00C431FE">
      <w:pPr>
        <w:rPr>
          <w:sz w:val="24"/>
          <w:szCs w:val="24"/>
        </w:rPr>
      </w:pPr>
    </w:p>
    <w:p w14:paraId="07D369D6" w14:textId="4208CA8A" w:rsidR="00637A26" w:rsidRDefault="009554DE" w:rsidP="009554DE">
      <w:pPr>
        <w:pStyle w:val="ListParagraph"/>
        <w:numPr>
          <w:ilvl w:val="0"/>
          <w:numId w:val="1"/>
        </w:numPr>
        <w:rPr>
          <w:sz w:val="24"/>
          <w:szCs w:val="24"/>
        </w:rPr>
      </w:pPr>
      <w:r>
        <w:rPr>
          <w:sz w:val="24"/>
          <w:szCs w:val="24"/>
        </w:rPr>
        <w:lastRenderedPageBreak/>
        <w:t>Four Different Scatter Plots – As an example, presented here are four different scatter plots from this AHA large database.</w:t>
      </w:r>
    </w:p>
    <w:p w14:paraId="1046279B" w14:textId="77777777" w:rsidR="00935F95" w:rsidRDefault="00935F95" w:rsidP="00935F95">
      <w:pPr>
        <w:pStyle w:val="ListParagraph"/>
        <w:ind w:left="1080"/>
        <w:rPr>
          <w:sz w:val="24"/>
          <w:szCs w:val="24"/>
        </w:rPr>
      </w:pPr>
    </w:p>
    <w:p w14:paraId="2ED81CB5" w14:textId="3201EC92" w:rsidR="00935F95" w:rsidRPr="000B396C" w:rsidRDefault="00935F95" w:rsidP="004D5ABC">
      <w:pPr>
        <w:pStyle w:val="ListParagraph"/>
        <w:numPr>
          <w:ilvl w:val="0"/>
          <w:numId w:val="5"/>
        </w:numPr>
        <w:ind w:left="360"/>
        <w:rPr>
          <w:sz w:val="24"/>
          <w:szCs w:val="24"/>
        </w:rPr>
      </w:pPr>
      <w:r w:rsidRPr="000B396C">
        <w:rPr>
          <w:sz w:val="24"/>
          <w:szCs w:val="24"/>
        </w:rPr>
        <w:t xml:space="preserve">Shown here is a Minitab-produced scatterplot of Number of Beds vs. Number of Annual Admissions.  Of the four scatter plots, this one between beds and admissions, most indicates a potential strong correlation.   </w:t>
      </w:r>
    </w:p>
    <w:p w14:paraId="4A626DE1" w14:textId="08F496E1" w:rsidR="00935F95" w:rsidRPr="00935F95" w:rsidRDefault="00935F95" w:rsidP="00935F95">
      <w:pPr>
        <w:ind w:left="360"/>
        <w:rPr>
          <w:sz w:val="24"/>
          <w:szCs w:val="24"/>
        </w:rPr>
      </w:pPr>
      <w:r w:rsidRPr="00935F95">
        <w:rPr>
          <w:sz w:val="24"/>
          <w:szCs w:val="24"/>
        </w:rPr>
        <w:t xml:space="preserve">     </w:t>
      </w:r>
      <w:r w:rsidR="000B396C" w:rsidRPr="000B396C">
        <w:rPr>
          <w:noProof/>
        </w:rPr>
        <w:drawing>
          <wp:inline distT="0" distB="0" distL="0" distR="0" wp14:anchorId="37BFB3CA" wp14:editId="3648265D">
            <wp:extent cx="5943600" cy="39624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43600" cy="3962400"/>
                    </a:xfrm>
                    <a:prstGeom prst="rect">
                      <a:avLst/>
                    </a:prstGeom>
                  </pic:spPr>
                </pic:pic>
              </a:graphicData>
            </a:graphic>
          </wp:inline>
        </w:drawing>
      </w:r>
    </w:p>
    <w:p w14:paraId="664EED91" w14:textId="7D375E23" w:rsidR="009554DE" w:rsidRDefault="009554DE" w:rsidP="00935F95">
      <w:pPr>
        <w:rPr>
          <w:sz w:val="24"/>
          <w:szCs w:val="24"/>
        </w:rPr>
      </w:pPr>
    </w:p>
    <w:p w14:paraId="502359E7" w14:textId="6656402F" w:rsidR="0082751F" w:rsidRDefault="0082751F">
      <w:pPr>
        <w:rPr>
          <w:sz w:val="24"/>
          <w:szCs w:val="24"/>
        </w:rPr>
      </w:pPr>
      <w:r>
        <w:rPr>
          <w:sz w:val="24"/>
          <w:szCs w:val="24"/>
        </w:rPr>
        <w:br w:type="page"/>
      </w:r>
    </w:p>
    <w:p w14:paraId="15E93267" w14:textId="77777777" w:rsidR="00935F95" w:rsidRDefault="00935F95" w:rsidP="00935F95">
      <w:pPr>
        <w:rPr>
          <w:sz w:val="24"/>
          <w:szCs w:val="24"/>
        </w:rPr>
      </w:pPr>
    </w:p>
    <w:p w14:paraId="1AB42532" w14:textId="3D867C85" w:rsidR="00935F95" w:rsidRDefault="00935F95" w:rsidP="00935F95">
      <w:pPr>
        <w:pStyle w:val="ListParagraph"/>
        <w:numPr>
          <w:ilvl w:val="0"/>
          <w:numId w:val="5"/>
        </w:numPr>
        <w:rPr>
          <w:sz w:val="24"/>
          <w:szCs w:val="24"/>
        </w:rPr>
      </w:pPr>
      <w:r w:rsidRPr="00935F95">
        <w:rPr>
          <w:sz w:val="24"/>
          <w:szCs w:val="24"/>
        </w:rPr>
        <w:t xml:space="preserve">Shown here is a </w:t>
      </w:r>
      <w:r>
        <w:rPr>
          <w:sz w:val="24"/>
          <w:szCs w:val="24"/>
        </w:rPr>
        <w:t xml:space="preserve">Minitab-produced </w:t>
      </w:r>
      <w:r w:rsidRPr="00935F95">
        <w:rPr>
          <w:sz w:val="24"/>
          <w:szCs w:val="24"/>
        </w:rPr>
        <w:t>scatterplot of Number of B</w:t>
      </w:r>
      <w:r>
        <w:rPr>
          <w:sz w:val="24"/>
          <w:szCs w:val="24"/>
        </w:rPr>
        <w:t xml:space="preserve">irths </w:t>
      </w:r>
      <w:r w:rsidRPr="00935F95">
        <w:rPr>
          <w:sz w:val="24"/>
          <w:szCs w:val="24"/>
        </w:rPr>
        <w:t xml:space="preserve">vs. Number of </w:t>
      </w:r>
      <w:r>
        <w:rPr>
          <w:sz w:val="24"/>
          <w:szCs w:val="24"/>
        </w:rPr>
        <w:t>Personnel</w:t>
      </w:r>
      <w:r w:rsidRPr="00935F95">
        <w:rPr>
          <w:sz w:val="24"/>
          <w:szCs w:val="24"/>
        </w:rPr>
        <w:t xml:space="preserve">.  </w:t>
      </w:r>
      <w:r>
        <w:rPr>
          <w:sz w:val="24"/>
          <w:szCs w:val="24"/>
        </w:rPr>
        <w:t xml:space="preserve">This scatter plot indicates that the relationship between births and personnel is probably the weakest of the four scatter plots.   </w:t>
      </w:r>
    </w:p>
    <w:p w14:paraId="3CB03FC7" w14:textId="508B7A3A" w:rsidR="00935F95" w:rsidRDefault="00935F95" w:rsidP="00935F95">
      <w:pPr>
        <w:rPr>
          <w:sz w:val="24"/>
          <w:szCs w:val="24"/>
        </w:rPr>
      </w:pPr>
    </w:p>
    <w:p w14:paraId="11DCE11C" w14:textId="2F0824DB" w:rsidR="00935F95" w:rsidRDefault="0082751F" w:rsidP="00935F95">
      <w:pPr>
        <w:rPr>
          <w:sz w:val="24"/>
          <w:szCs w:val="24"/>
        </w:rPr>
      </w:pPr>
      <w:r>
        <w:rPr>
          <w:sz w:val="24"/>
          <w:szCs w:val="24"/>
        </w:rPr>
        <w:t xml:space="preserve">       </w:t>
      </w:r>
      <w:r w:rsidR="000B396C" w:rsidRPr="000B396C">
        <w:rPr>
          <w:sz w:val="24"/>
          <w:szCs w:val="24"/>
        </w:rPr>
        <w:drawing>
          <wp:inline distT="0" distB="0" distL="0" distR="0" wp14:anchorId="667AAD90" wp14:editId="33C46127">
            <wp:extent cx="5943600" cy="3962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943600" cy="3962400"/>
                    </a:xfrm>
                    <a:prstGeom prst="rect">
                      <a:avLst/>
                    </a:prstGeom>
                  </pic:spPr>
                </pic:pic>
              </a:graphicData>
            </a:graphic>
          </wp:inline>
        </w:drawing>
      </w:r>
    </w:p>
    <w:p w14:paraId="69942EB1" w14:textId="74D01F81" w:rsidR="00935F95" w:rsidRDefault="00935F95" w:rsidP="00935F95">
      <w:pPr>
        <w:rPr>
          <w:sz w:val="24"/>
          <w:szCs w:val="24"/>
        </w:rPr>
      </w:pPr>
    </w:p>
    <w:p w14:paraId="6F558495" w14:textId="0DB60B87" w:rsidR="0082751F" w:rsidRDefault="0082751F">
      <w:pPr>
        <w:rPr>
          <w:sz w:val="24"/>
          <w:szCs w:val="24"/>
        </w:rPr>
      </w:pPr>
      <w:r>
        <w:rPr>
          <w:sz w:val="24"/>
          <w:szCs w:val="24"/>
        </w:rPr>
        <w:br w:type="page"/>
      </w:r>
    </w:p>
    <w:p w14:paraId="1BE4F025" w14:textId="77777777" w:rsidR="00935F95" w:rsidRDefault="00935F95" w:rsidP="00935F95">
      <w:pPr>
        <w:rPr>
          <w:sz w:val="24"/>
          <w:szCs w:val="24"/>
        </w:rPr>
      </w:pPr>
    </w:p>
    <w:p w14:paraId="5E80B0EE" w14:textId="43E345EC" w:rsidR="0082751F" w:rsidRDefault="0082751F" w:rsidP="0082751F">
      <w:pPr>
        <w:pStyle w:val="ListParagraph"/>
        <w:numPr>
          <w:ilvl w:val="0"/>
          <w:numId w:val="5"/>
        </w:numPr>
        <w:rPr>
          <w:sz w:val="24"/>
          <w:szCs w:val="24"/>
        </w:rPr>
      </w:pPr>
      <w:r w:rsidRPr="00935F95">
        <w:rPr>
          <w:sz w:val="24"/>
          <w:szCs w:val="24"/>
        </w:rPr>
        <w:t xml:space="preserve">Shown here is a </w:t>
      </w:r>
      <w:r>
        <w:rPr>
          <w:sz w:val="24"/>
          <w:szCs w:val="24"/>
        </w:rPr>
        <w:t xml:space="preserve">Minitab-produced </w:t>
      </w:r>
      <w:r w:rsidRPr="00935F95">
        <w:rPr>
          <w:sz w:val="24"/>
          <w:szCs w:val="24"/>
        </w:rPr>
        <w:t xml:space="preserve">scatterplot of </w:t>
      </w:r>
      <w:r>
        <w:rPr>
          <w:sz w:val="24"/>
          <w:szCs w:val="24"/>
        </w:rPr>
        <w:t xml:space="preserve">Census </w:t>
      </w:r>
      <w:r w:rsidRPr="00935F95">
        <w:rPr>
          <w:sz w:val="24"/>
          <w:szCs w:val="24"/>
        </w:rPr>
        <w:t xml:space="preserve">vs. </w:t>
      </w:r>
      <w:r>
        <w:rPr>
          <w:sz w:val="24"/>
          <w:szCs w:val="24"/>
        </w:rPr>
        <w:t>Payroll Expense</w:t>
      </w:r>
      <w:r w:rsidRPr="00935F95">
        <w:rPr>
          <w:sz w:val="24"/>
          <w:szCs w:val="24"/>
        </w:rPr>
        <w:t xml:space="preserve">.  </w:t>
      </w:r>
      <w:r>
        <w:rPr>
          <w:sz w:val="24"/>
          <w:szCs w:val="24"/>
        </w:rPr>
        <w:t xml:space="preserve">This scatter plot indicates that the relationship between census and payroll expense is </w:t>
      </w:r>
      <w:r w:rsidR="00EB26F8">
        <w:rPr>
          <w:sz w:val="24"/>
          <w:szCs w:val="24"/>
        </w:rPr>
        <w:t xml:space="preserve">stronger than births vs. personnel and weaker than beds vs. admissions.  </w:t>
      </w:r>
    </w:p>
    <w:p w14:paraId="69A22D70" w14:textId="77777777" w:rsidR="0082751F" w:rsidRDefault="0082751F" w:rsidP="0082751F">
      <w:pPr>
        <w:rPr>
          <w:sz w:val="24"/>
          <w:szCs w:val="24"/>
        </w:rPr>
      </w:pPr>
    </w:p>
    <w:p w14:paraId="630DA57C" w14:textId="0FAC3DC3" w:rsidR="00935F95" w:rsidRPr="0082751F" w:rsidRDefault="00EC4DE6" w:rsidP="0082751F">
      <w:pPr>
        <w:rPr>
          <w:sz w:val="24"/>
          <w:szCs w:val="24"/>
        </w:rPr>
      </w:pPr>
      <w:r w:rsidRPr="00EC4DE6">
        <w:rPr>
          <w:sz w:val="24"/>
          <w:szCs w:val="24"/>
        </w:rPr>
        <w:drawing>
          <wp:inline distT="0" distB="0" distL="0" distR="0" wp14:anchorId="5DCA10F8" wp14:editId="6B12816C">
            <wp:extent cx="5943600" cy="39624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43600" cy="3962400"/>
                    </a:xfrm>
                    <a:prstGeom prst="rect">
                      <a:avLst/>
                    </a:prstGeom>
                  </pic:spPr>
                </pic:pic>
              </a:graphicData>
            </a:graphic>
          </wp:inline>
        </w:drawing>
      </w:r>
    </w:p>
    <w:p w14:paraId="13F6B352" w14:textId="7A4A0A2E" w:rsidR="00935F95" w:rsidRDefault="00935F95" w:rsidP="00942C4A">
      <w:pPr>
        <w:jc w:val="center"/>
        <w:rPr>
          <w:b/>
          <w:bCs/>
          <w:sz w:val="28"/>
          <w:szCs w:val="28"/>
        </w:rPr>
      </w:pPr>
    </w:p>
    <w:p w14:paraId="05758C2A" w14:textId="098EC7B5" w:rsidR="00935F95" w:rsidRDefault="00935F95" w:rsidP="00942C4A">
      <w:pPr>
        <w:jc w:val="center"/>
        <w:rPr>
          <w:b/>
          <w:bCs/>
          <w:sz w:val="28"/>
          <w:szCs w:val="28"/>
        </w:rPr>
      </w:pPr>
    </w:p>
    <w:p w14:paraId="459010D1" w14:textId="42E20641" w:rsidR="00935F95" w:rsidRDefault="00935F95" w:rsidP="00942C4A">
      <w:pPr>
        <w:jc w:val="center"/>
        <w:rPr>
          <w:b/>
          <w:bCs/>
          <w:sz w:val="28"/>
          <w:szCs w:val="28"/>
        </w:rPr>
      </w:pPr>
    </w:p>
    <w:p w14:paraId="7416CDC4" w14:textId="29E0D675" w:rsidR="00935F95" w:rsidRDefault="00935F95" w:rsidP="00942C4A">
      <w:pPr>
        <w:jc w:val="center"/>
        <w:rPr>
          <w:b/>
          <w:bCs/>
          <w:sz w:val="28"/>
          <w:szCs w:val="28"/>
        </w:rPr>
      </w:pPr>
    </w:p>
    <w:p w14:paraId="319022E4" w14:textId="01975D3F" w:rsidR="00935F95" w:rsidRDefault="00935F95" w:rsidP="00942C4A">
      <w:pPr>
        <w:jc w:val="center"/>
        <w:rPr>
          <w:b/>
          <w:bCs/>
          <w:sz w:val="28"/>
          <w:szCs w:val="28"/>
        </w:rPr>
      </w:pPr>
    </w:p>
    <w:p w14:paraId="26E0FA41" w14:textId="1FED4437" w:rsidR="00935F95" w:rsidRDefault="00935F95" w:rsidP="00942C4A">
      <w:pPr>
        <w:jc w:val="center"/>
        <w:rPr>
          <w:b/>
          <w:bCs/>
          <w:sz w:val="28"/>
          <w:szCs w:val="28"/>
        </w:rPr>
      </w:pPr>
    </w:p>
    <w:p w14:paraId="6C5EC496" w14:textId="0AA8A572" w:rsidR="00935F95" w:rsidRDefault="00935F95" w:rsidP="00942C4A">
      <w:pPr>
        <w:jc w:val="center"/>
        <w:rPr>
          <w:b/>
          <w:bCs/>
          <w:sz w:val="28"/>
          <w:szCs w:val="28"/>
        </w:rPr>
      </w:pPr>
    </w:p>
    <w:p w14:paraId="02DFB459" w14:textId="5B167B12" w:rsidR="00935F95" w:rsidRDefault="00935F95" w:rsidP="00942C4A">
      <w:pPr>
        <w:jc w:val="center"/>
        <w:rPr>
          <w:b/>
          <w:bCs/>
          <w:sz w:val="28"/>
          <w:szCs w:val="28"/>
        </w:rPr>
      </w:pPr>
    </w:p>
    <w:p w14:paraId="087C38FD" w14:textId="20A2E50E" w:rsidR="00935F95" w:rsidRDefault="00935F95" w:rsidP="00942C4A">
      <w:pPr>
        <w:jc w:val="center"/>
        <w:rPr>
          <w:b/>
          <w:bCs/>
          <w:sz w:val="28"/>
          <w:szCs w:val="28"/>
        </w:rPr>
      </w:pPr>
    </w:p>
    <w:p w14:paraId="243A04D5" w14:textId="60D82270" w:rsidR="00935F95" w:rsidRDefault="00935F95" w:rsidP="00942C4A">
      <w:pPr>
        <w:jc w:val="center"/>
        <w:rPr>
          <w:b/>
          <w:bCs/>
          <w:sz w:val="28"/>
          <w:szCs w:val="28"/>
        </w:rPr>
      </w:pPr>
    </w:p>
    <w:p w14:paraId="2851BAB3" w14:textId="0CBCC8EF" w:rsidR="00EB26F8" w:rsidRDefault="00EB26F8" w:rsidP="00DC0494">
      <w:pPr>
        <w:pStyle w:val="ListParagraph"/>
        <w:numPr>
          <w:ilvl w:val="0"/>
          <w:numId w:val="5"/>
        </w:numPr>
        <w:rPr>
          <w:sz w:val="24"/>
          <w:szCs w:val="24"/>
        </w:rPr>
      </w:pPr>
      <w:r w:rsidRPr="00EB26F8">
        <w:rPr>
          <w:sz w:val="24"/>
          <w:szCs w:val="24"/>
        </w:rPr>
        <w:t xml:space="preserve">Shown here is a Minitab-produced scatterplot of </w:t>
      </w:r>
      <w:r>
        <w:rPr>
          <w:sz w:val="24"/>
          <w:szCs w:val="24"/>
        </w:rPr>
        <w:t>Admissions</w:t>
      </w:r>
      <w:r w:rsidRPr="00EB26F8">
        <w:rPr>
          <w:sz w:val="24"/>
          <w:szCs w:val="24"/>
        </w:rPr>
        <w:t xml:space="preserve"> vs. </w:t>
      </w:r>
      <w:r>
        <w:rPr>
          <w:sz w:val="24"/>
          <w:szCs w:val="24"/>
        </w:rPr>
        <w:t>Outpatient Visits</w:t>
      </w:r>
      <w:r w:rsidRPr="00EB26F8">
        <w:rPr>
          <w:sz w:val="24"/>
          <w:szCs w:val="24"/>
        </w:rPr>
        <w:t xml:space="preserve">.  This scatter plot indicates that the relationship between </w:t>
      </w:r>
      <w:r>
        <w:rPr>
          <w:sz w:val="24"/>
          <w:szCs w:val="24"/>
        </w:rPr>
        <w:t xml:space="preserve">admissions </w:t>
      </w:r>
      <w:r w:rsidRPr="00EB26F8">
        <w:rPr>
          <w:sz w:val="24"/>
          <w:szCs w:val="24"/>
        </w:rPr>
        <w:t xml:space="preserve">and </w:t>
      </w:r>
      <w:r>
        <w:rPr>
          <w:sz w:val="24"/>
          <w:szCs w:val="24"/>
        </w:rPr>
        <w:t xml:space="preserve">outpatient visits </w:t>
      </w:r>
      <w:r w:rsidRPr="00EB26F8">
        <w:rPr>
          <w:sz w:val="24"/>
          <w:szCs w:val="24"/>
        </w:rPr>
        <w:t xml:space="preserve">is </w:t>
      </w:r>
      <w:r>
        <w:rPr>
          <w:sz w:val="24"/>
          <w:szCs w:val="24"/>
        </w:rPr>
        <w:t>about as weak as for</w:t>
      </w:r>
      <w:r w:rsidRPr="00EB26F8">
        <w:rPr>
          <w:sz w:val="24"/>
          <w:szCs w:val="24"/>
        </w:rPr>
        <w:t xml:space="preserve"> births vs. personnel.  </w:t>
      </w:r>
    </w:p>
    <w:p w14:paraId="05AA7553" w14:textId="77777777" w:rsidR="00EB26F8" w:rsidRPr="00EB26F8" w:rsidRDefault="00EB26F8" w:rsidP="00EB26F8">
      <w:pPr>
        <w:ind w:left="360"/>
        <w:rPr>
          <w:sz w:val="24"/>
          <w:szCs w:val="24"/>
        </w:rPr>
      </w:pPr>
    </w:p>
    <w:p w14:paraId="1FC22627" w14:textId="0A290A93" w:rsidR="00EB26F8" w:rsidRPr="00EB26F8" w:rsidRDefault="00EC4DE6" w:rsidP="00EB26F8">
      <w:pPr>
        <w:rPr>
          <w:sz w:val="24"/>
          <w:szCs w:val="24"/>
        </w:rPr>
      </w:pPr>
      <w:r w:rsidRPr="00EC4DE6">
        <w:rPr>
          <w:sz w:val="24"/>
          <w:szCs w:val="24"/>
        </w:rPr>
        <w:drawing>
          <wp:inline distT="0" distB="0" distL="0" distR="0" wp14:anchorId="6387505D" wp14:editId="29E92AC5">
            <wp:extent cx="5943600" cy="39624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3962400"/>
                    </a:xfrm>
                    <a:prstGeom prst="rect">
                      <a:avLst/>
                    </a:prstGeom>
                  </pic:spPr>
                </pic:pic>
              </a:graphicData>
            </a:graphic>
          </wp:inline>
        </w:drawing>
      </w:r>
    </w:p>
    <w:p w14:paraId="5EAE1254" w14:textId="57021314" w:rsidR="00935F95" w:rsidRPr="00EB26F8" w:rsidRDefault="00935F95" w:rsidP="00EB26F8">
      <w:pPr>
        <w:rPr>
          <w:sz w:val="24"/>
          <w:szCs w:val="24"/>
        </w:rPr>
      </w:pPr>
    </w:p>
    <w:p w14:paraId="05A2DC0F" w14:textId="53E0CD3E" w:rsidR="00935F95" w:rsidRDefault="00935F95" w:rsidP="00942C4A">
      <w:pPr>
        <w:jc w:val="center"/>
        <w:rPr>
          <w:b/>
          <w:bCs/>
          <w:sz w:val="28"/>
          <w:szCs w:val="28"/>
        </w:rPr>
      </w:pPr>
    </w:p>
    <w:p w14:paraId="722E9A4A" w14:textId="00E1EFC3" w:rsidR="00935F95" w:rsidRDefault="00935F95" w:rsidP="00942C4A">
      <w:pPr>
        <w:jc w:val="center"/>
        <w:rPr>
          <w:b/>
          <w:bCs/>
          <w:sz w:val="28"/>
          <w:szCs w:val="28"/>
        </w:rPr>
      </w:pPr>
    </w:p>
    <w:p w14:paraId="76B7CE73" w14:textId="0477FDFB" w:rsidR="00935F95" w:rsidRDefault="00935F95" w:rsidP="00942C4A">
      <w:pPr>
        <w:jc w:val="center"/>
        <w:rPr>
          <w:b/>
          <w:bCs/>
          <w:sz w:val="28"/>
          <w:szCs w:val="28"/>
        </w:rPr>
      </w:pPr>
    </w:p>
    <w:p w14:paraId="0A5729EE" w14:textId="4CF03539" w:rsidR="00935F95" w:rsidRDefault="00935F95" w:rsidP="00942C4A">
      <w:pPr>
        <w:jc w:val="center"/>
        <w:rPr>
          <w:b/>
          <w:bCs/>
          <w:sz w:val="28"/>
          <w:szCs w:val="28"/>
        </w:rPr>
      </w:pPr>
    </w:p>
    <w:p w14:paraId="3636BA87" w14:textId="6C9E9951" w:rsidR="00935F95" w:rsidRDefault="00935F95" w:rsidP="00942C4A">
      <w:pPr>
        <w:jc w:val="center"/>
        <w:rPr>
          <w:b/>
          <w:bCs/>
          <w:sz w:val="28"/>
          <w:szCs w:val="28"/>
        </w:rPr>
      </w:pPr>
    </w:p>
    <w:p w14:paraId="1B6CB52F" w14:textId="346F902F" w:rsidR="00935F95" w:rsidRDefault="00935F95" w:rsidP="00942C4A">
      <w:pPr>
        <w:jc w:val="center"/>
        <w:rPr>
          <w:b/>
          <w:bCs/>
          <w:sz w:val="28"/>
          <w:szCs w:val="28"/>
        </w:rPr>
      </w:pPr>
    </w:p>
    <w:p w14:paraId="0D24D45F" w14:textId="6E13F790" w:rsidR="00387125" w:rsidRDefault="00DC0494" w:rsidP="00697C27">
      <w:pPr>
        <w:pStyle w:val="ListParagraph"/>
        <w:numPr>
          <w:ilvl w:val="0"/>
          <w:numId w:val="1"/>
        </w:numPr>
        <w:ind w:left="360"/>
        <w:rPr>
          <w:sz w:val="24"/>
          <w:szCs w:val="24"/>
        </w:rPr>
      </w:pPr>
      <w:r w:rsidRPr="00387125">
        <w:rPr>
          <w:sz w:val="24"/>
          <w:szCs w:val="24"/>
        </w:rPr>
        <w:lastRenderedPageBreak/>
        <w:t xml:space="preserve">Histograms of Number of Beds.  Shown first is a histogram of Number of Beds constructed from Excel.  </w:t>
      </w:r>
      <w:r w:rsidR="001E5906" w:rsidRPr="00387125">
        <w:rPr>
          <w:sz w:val="24"/>
          <w:szCs w:val="24"/>
        </w:rPr>
        <w:t xml:space="preserve">For this histogram, Excel created the bins.  </w:t>
      </w:r>
    </w:p>
    <w:p w14:paraId="0F0D513E" w14:textId="77777777" w:rsidR="00387125" w:rsidRPr="00387125" w:rsidRDefault="00387125" w:rsidP="00387125">
      <w:pPr>
        <w:rPr>
          <w:sz w:val="24"/>
          <w:szCs w:val="24"/>
        </w:rPr>
      </w:pPr>
    </w:p>
    <w:p w14:paraId="1808A188" w14:textId="0B4B1810" w:rsidR="00DC0494" w:rsidRDefault="00466C25" w:rsidP="00DC0494">
      <w:pPr>
        <w:rPr>
          <w:sz w:val="24"/>
          <w:szCs w:val="24"/>
        </w:rPr>
      </w:pPr>
      <w:r>
        <w:rPr>
          <w:noProof/>
        </w:rPr>
        <w:drawing>
          <wp:inline distT="0" distB="0" distL="0" distR="0" wp14:anchorId="5AE6CDFD" wp14:editId="188AF77B">
            <wp:extent cx="5353538" cy="3055815"/>
            <wp:effectExtent l="0" t="0" r="0" b="11430"/>
            <wp:docPr id="14" name="Chart 14">
              <a:extLst xmlns:a="http://schemas.openxmlformats.org/drawingml/2006/main">
                <a:ext uri="{FF2B5EF4-FFF2-40B4-BE49-F238E27FC236}">
                  <a16:creationId xmlns:a16="http://schemas.microsoft.com/office/drawing/2014/main" id="{92E22D5F-1491-4075-93A9-4F2C40A9F30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77468E30" w14:textId="77777777" w:rsidR="00387125" w:rsidRDefault="00387125" w:rsidP="00DC0494">
      <w:pPr>
        <w:rPr>
          <w:sz w:val="24"/>
          <w:szCs w:val="24"/>
        </w:rPr>
      </w:pPr>
    </w:p>
    <w:p w14:paraId="1F80FD5D" w14:textId="28D10F59" w:rsidR="001E5906" w:rsidRDefault="00DC0494" w:rsidP="00DC0494">
      <w:pPr>
        <w:rPr>
          <w:sz w:val="24"/>
          <w:szCs w:val="24"/>
        </w:rPr>
      </w:pPr>
      <w:r>
        <w:rPr>
          <w:sz w:val="24"/>
          <w:szCs w:val="24"/>
        </w:rPr>
        <w:t xml:space="preserve">This shows that a few large hospitals are pulling the class intervals way to the right.  </w:t>
      </w:r>
      <w:r w:rsidR="006A1D41">
        <w:rPr>
          <w:sz w:val="24"/>
          <w:szCs w:val="24"/>
        </w:rPr>
        <w:t>There is a large “spike” of hospital</w:t>
      </w:r>
      <w:r w:rsidR="00466C25">
        <w:rPr>
          <w:sz w:val="24"/>
          <w:szCs w:val="24"/>
        </w:rPr>
        <w:t>s</w:t>
      </w:r>
      <w:r w:rsidR="006A1D41">
        <w:rPr>
          <w:sz w:val="24"/>
          <w:szCs w:val="24"/>
        </w:rPr>
        <w:t xml:space="preserve"> probably around </w:t>
      </w:r>
      <w:r w:rsidR="00466C25">
        <w:rPr>
          <w:sz w:val="24"/>
          <w:szCs w:val="24"/>
        </w:rPr>
        <w:t>50</w:t>
      </w:r>
      <w:r w:rsidR="006A1D41">
        <w:rPr>
          <w:sz w:val="24"/>
          <w:szCs w:val="24"/>
        </w:rPr>
        <w:t xml:space="preserve"> beds.  </w:t>
      </w:r>
    </w:p>
    <w:p w14:paraId="4900F56E" w14:textId="68C9C4DE" w:rsidR="00387125" w:rsidRDefault="00387125">
      <w:pPr>
        <w:rPr>
          <w:sz w:val="24"/>
          <w:szCs w:val="24"/>
        </w:rPr>
      </w:pPr>
      <w:r>
        <w:rPr>
          <w:sz w:val="24"/>
          <w:szCs w:val="24"/>
        </w:rPr>
        <w:br w:type="page"/>
      </w:r>
    </w:p>
    <w:p w14:paraId="1F925530" w14:textId="77777777" w:rsidR="00387125" w:rsidRDefault="00387125" w:rsidP="00DC0494">
      <w:pPr>
        <w:rPr>
          <w:sz w:val="24"/>
          <w:szCs w:val="24"/>
        </w:rPr>
      </w:pPr>
    </w:p>
    <w:p w14:paraId="1671C183" w14:textId="24D2E0A6" w:rsidR="001E5906" w:rsidRDefault="001E5906" w:rsidP="00DC0494">
      <w:pPr>
        <w:rPr>
          <w:sz w:val="24"/>
          <w:szCs w:val="24"/>
        </w:rPr>
      </w:pPr>
      <w:r>
        <w:rPr>
          <w:sz w:val="24"/>
          <w:szCs w:val="24"/>
        </w:rPr>
        <w:t xml:space="preserve">Next, we provided Excel with bins of </w:t>
      </w:r>
      <w:r w:rsidR="00387125">
        <w:rPr>
          <w:sz w:val="24"/>
          <w:szCs w:val="24"/>
        </w:rPr>
        <w:t xml:space="preserve">50, 100, 150, 200, 250, …, </w:t>
      </w:r>
      <w:r w:rsidR="00387125">
        <w:rPr>
          <w:sz w:val="24"/>
          <w:szCs w:val="24"/>
        </w:rPr>
        <w:t>950</w:t>
      </w:r>
      <w:r>
        <w:rPr>
          <w:sz w:val="24"/>
          <w:szCs w:val="24"/>
        </w:rPr>
        <w:t>.  The resulting histogram makes the distribution a little easier to see the breaks in number of beds classes with many of the hospital having less than 1</w:t>
      </w:r>
      <w:r w:rsidR="00387125">
        <w:rPr>
          <w:sz w:val="24"/>
          <w:szCs w:val="24"/>
        </w:rPr>
        <w:t>5</w:t>
      </w:r>
      <w:r>
        <w:rPr>
          <w:sz w:val="24"/>
          <w:szCs w:val="24"/>
        </w:rPr>
        <w:t xml:space="preserve">0 beds.  </w:t>
      </w:r>
    </w:p>
    <w:p w14:paraId="5F394551" w14:textId="33251A08" w:rsidR="001E5906" w:rsidRDefault="001E5906" w:rsidP="00DC0494">
      <w:pPr>
        <w:rPr>
          <w:sz w:val="24"/>
          <w:szCs w:val="24"/>
        </w:rPr>
      </w:pPr>
    </w:p>
    <w:p w14:paraId="31646412" w14:textId="1DCA7D51" w:rsidR="001E5906" w:rsidRDefault="00387125" w:rsidP="00DC0494">
      <w:pPr>
        <w:rPr>
          <w:sz w:val="24"/>
          <w:szCs w:val="24"/>
        </w:rPr>
      </w:pPr>
      <w:r>
        <w:rPr>
          <w:noProof/>
        </w:rPr>
        <w:drawing>
          <wp:inline distT="0" distB="0" distL="0" distR="0" wp14:anchorId="7C3652EE" wp14:editId="3F367FC9">
            <wp:extent cx="5322277" cy="2797908"/>
            <wp:effectExtent l="0" t="0" r="12065" b="2540"/>
            <wp:docPr id="15" name="Chart 15">
              <a:extLst xmlns:a="http://schemas.openxmlformats.org/drawingml/2006/main">
                <a:ext uri="{FF2B5EF4-FFF2-40B4-BE49-F238E27FC236}">
                  <a16:creationId xmlns:a16="http://schemas.microsoft.com/office/drawing/2014/main" id="{3EE1B602-FA28-47A7-98EC-64B281B8951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2566F116" w14:textId="793BA591" w:rsidR="00DC0494" w:rsidRDefault="00DC0494" w:rsidP="00DC0494">
      <w:pPr>
        <w:rPr>
          <w:sz w:val="24"/>
          <w:szCs w:val="24"/>
        </w:rPr>
      </w:pPr>
    </w:p>
    <w:p w14:paraId="67A87183" w14:textId="0B20C6C0" w:rsidR="00DC0494" w:rsidRDefault="00DC0494" w:rsidP="00DC0494">
      <w:pPr>
        <w:rPr>
          <w:sz w:val="24"/>
          <w:szCs w:val="24"/>
        </w:rPr>
      </w:pPr>
    </w:p>
    <w:p w14:paraId="282C9C55" w14:textId="6F230A45" w:rsidR="000851E1" w:rsidRDefault="000851E1">
      <w:pPr>
        <w:rPr>
          <w:sz w:val="24"/>
          <w:szCs w:val="24"/>
        </w:rPr>
      </w:pPr>
      <w:r>
        <w:rPr>
          <w:sz w:val="24"/>
          <w:szCs w:val="24"/>
        </w:rPr>
        <w:br w:type="page"/>
      </w:r>
    </w:p>
    <w:p w14:paraId="2E4DF034" w14:textId="77777777" w:rsidR="00DC0494" w:rsidRDefault="00DC0494" w:rsidP="00DC0494">
      <w:pPr>
        <w:rPr>
          <w:sz w:val="24"/>
          <w:szCs w:val="24"/>
        </w:rPr>
      </w:pPr>
    </w:p>
    <w:p w14:paraId="76D40C90" w14:textId="42F73999" w:rsidR="000851E1" w:rsidRDefault="000851E1" w:rsidP="00DC0494">
      <w:pPr>
        <w:rPr>
          <w:sz w:val="24"/>
          <w:szCs w:val="24"/>
        </w:rPr>
      </w:pPr>
      <w:r>
        <w:rPr>
          <w:sz w:val="24"/>
          <w:szCs w:val="24"/>
        </w:rPr>
        <w:t>Shown next is a histogram of Number of Beds created in Minitab.</w:t>
      </w:r>
    </w:p>
    <w:p w14:paraId="21697A8D" w14:textId="668F3023" w:rsidR="000851E1" w:rsidRDefault="000851E1" w:rsidP="00DC0494">
      <w:pPr>
        <w:rPr>
          <w:sz w:val="24"/>
          <w:szCs w:val="24"/>
        </w:rPr>
      </w:pPr>
    </w:p>
    <w:p w14:paraId="1E36A268" w14:textId="492B353B" w:rsidR="000851E1" w:rsidRDefault="00387125" w:rsidP="00DC0494">
      <w:pPr>
        <w:rPr>
          <w:sz w:val="24"/>
          <w:szCs w:val="24"/>
        </w:rPr>
      </w:pPr>
      <w:r w:rsidRPr="00387125">
        <w:rPr>
          <w:sz w:val="24"/>
          <w:szCs w:val="24"/>
        </w:rPr>
        <w:drawing>
          <wp:inline distT="0" distB="0" distL="0" distR="0" wp14:anchorId="19A5FA11" wp14:editId="0260C23A">
            <wp:extent cx="5943600" cy="39624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43600" cy="3962400"/>
                    </a:xfrm>
                    <a:prstGeom prst="rect">
                      <a:avLst/>
                    </a:prstGeom>
                  </pic:spPr>
                </pic:pic>
              </a:graphicData>
            </a:graphic>
          </wp:inline>
        </w:drawing>
      </w:r>
    </w:p>
    <w:p w14:paraId="1AABA3E5" w14:textId="45BB3CF1" w:rsidR="00DC0494" w:rsidRDefault="00DC0494" w:rsidP="00DC0494">
      <w:pPr>
        <w:rPr>
          <w:sz w:val="24"/>
          <w:szCs w:val="24"/>
        </w:rPr>
      </w:pPr>
    </w:p>
    <w:p w14:paraId="4BB70A7C" w14:textId="410DACAF" w:rsidR="00935F95" w:rsidRDefault="000851E1" w:rsidP="000851E1">
      <w:pPr>
        <w:rPr>
          <w:b/>
          <w:bCs/>
          <w:sz w:val="28"/>
          <w:szCs w:val="28"/>
        </w:rPr>
      </w:pPr>
      <w:r>
        <w:rPr>
          <w:sz w:val="24"/>
          <w:szCs w:val="24"/>
        </w:rPr>
        <w:t>T</w:t>
      </w:r>
      <w:r w:rsidR="001E5906">
        <w:rPr>
          <w:sz w:val="24"/>
          <w:szCs w:val="24"/>
        </w:rPr>
        <w:t>he student should be able to study their histogram and reach some conclusions about the size</w:t>
      </w:r>
      <w:r>
        <w:rPr>
          <w:sz w:val="24"/>
          <w:szCs w:val="24"/>
        </w:rPr>
        <w:t xml:space="preserve"> o</w:t>
      </w:r>
      <w:r w:rsidR="001E5906">
        <w:rPr>
          <w:sz w:val="24"/>
          <w:szCs w:val="24"/>
        </w:rPr>
        <w:t>f the hospitals in this database.</w:t>
      </w:r>
      <w:r>
        <w:rPr>
          <w:sz w:val="24"/>
          <w:szCs w:val="24"/>
        </w:rPr>
        <w:t xml:space="preserve">  Obviously, we can see that they “pile-up” on the left of the graph and have a long thin “tail” to the right which is indicative of a graph that is skewed to the right (an opportunity to introduce a chapter 3 concept visually).  Most of the hospitals in the database have less than 500 beds.</w:t>
      </w:r>
      <w:r w:rsidR="00CC27AE">
        <w:rPr>
          <w:sz w:val="24"/>
          <w:szCs w:val="24"/>
        </w:rPr>
        <w:t xml:space="preserve">  In addition, one can see from these different histograms that the bin range (class endpoints) makes a difference in how the data are visualized.</w:t>
      </w:r>
      <w:r>
        <w:rPr>
          <w:sz w:val="24"/>
          <w:szCs w:val="24"/>
        </w:rPr>
        <w:t xml:space="preserve">  </w:t>
      </w:r>
    </w:p>
    <w:p w14:paraId="2CE6B08A" w14:textId="290F79D9" w:rsidR="00935F95" w:rsidRDefault="00935F95" w:rsidP="00942C4A">
      <w:pPr>
        <w:jc w:val="center"/>
        <w:rPr>
          <w:b/>
          <w:bCs/>
          <w:sz w:val="28"/>
          <w:szCs w:val="28"/>
        </w:rPr>
      </w:pPr>
    </w:p>
    <w:p w14:paraId="51C239E5" w14:textId="2333EBA5" w:rsidR="00935F95" w:rsidRDefault="00935F95" w:rsidP="00942C4A">
      <w:pPr>
        <w:jc w:val="center"/>
        <w:rPr>
          <w:b/>
          <w:bCs/>
          <w:sz w:val="28"/>
          <w:szCs w:val="28"/>
        </w:rPr>
      </w:pPr>
    </w:p>
    <w:p w14:paraId="19E3F089" w14:textId="588F7835" w:rsidR="00935F95" w:rsidRDefault="00935F95" w:rsidP="00942C4A">
      <w:pPr>
        <w:jc w:val="center"/>
        <w:rPr>
          <w:b/>
          <w:bCs/>
          <w:sz w:val="28"/>
          <w:szCs w:val="28"/>
        </w:rPr>
      </w:pPr>
    </w:p>
    <w:p w14:paraId="13036B30" w14:textId="0533D36D" w:rsidR="00935F95" w:rsidRDefault="00935F95" w:rsidP="00942C4A">
      <w:pPr>
        <w:jc w:val="center"/>
        <w:rPr>
          <w:b/>
          <w:bCs/>
          <w:sz w:val="28"/>
          <w:szCs w:val="28"/>
        </w:rPr>
      </w:pPr>
    </w:p>
    <w:p w14:paraId="3042BEE9" w14:textId="0BA2C0F9" w:rsidR="00935F95" w:rsidRDefault="00935F95" w:rsidP="00942C4A">
      <w:pPr>
        <w:jc w:val="center"/>
        <w:rPr>
          <w:b/>
          <w:bCs/>
          <w:sz w:val="28"/>
          <w:szCs w:val="28"/>
        </w:rPr>
      </w:pPr>
    </w:p>
    <w:p w14:paraId="4FE4466B" w14:textId="022ADEEF" w:rsidR="00935F95" w:rsidRDefault="00935F95" w:rsidP="008B334D">
      <w:pPr>
        <w:rPr>
          <w:sz w:val="24"/>
          <w:szCs w:val="24"/>
        </w:rPr>
      </w:pPr>
    </w:p>
    <w:p w14:paraId="1F81188B" w14:textId="793A9750" w:rsidR="008B334D" w:rsidRDefault="008B334D" w:rsidP="008B334D">
      <w:pPr>
        <w:pStyle w:val="ListParagraph"/>
        <w:numPr>
          <w:ilvl w:val="0"/>
          <w:numId w:val="1"/>
        </w:numPr>
        <w:rPr>
          <w:sz w:val="24"/>
          <w:szCs w:val="24"/>
        </w:rPr>
      </w:pPr>
      <w:r>
        <w:rPr>
          <w:sz w:val="24"/>
          <w:szCs w:val="24"/>
        </w:rPr>
        <w:t xml:space="preserve">Construct a pie chart of the variable, Control.  </w:t>
      </w:r>
    </w:p>
    <w:p w14:paraId="57CBC801" w14:textId="77777777" w:rsidR="0028691F" w:rsidRPr="0028691F" w:rsidRDefault="0028691F" w:rsidP="0028691F">
      <w:pPr>
        <w:ind w:left="360"/>
        <w:rPr>
          <w:sz w:val="24"/>
          <w:szCs w:val="24"/>
        </w:rPr>
      </w:pPr>
    </w:p>
    <w:p w14:paraId="53888769" w14:textId="2A668086" w:rsidR="008B334D" w:rsidRDefault="008B334D" w:rsidP="008B334D">
      <w:pPr>
        <w:rPr>
          <w:sz w:val="24"/>
          <w:szCs w:val="24"/>
        </w:rPr>
      </w:pPr>
      <w:r>
        <w:rPr>
          <w:sz w:val="24"/>
          <w:szCs w:val="24"/>
        </w:rPr>
        <w:t>From Minitab,</w:t>
      </w:r>
    </w:p>
    <w:p w14:paraId="395D4B87" w14:textId="0340104C" w:rsidR="008B334D" w:rsidRPr="008B334D" w:rsidRDefault="0028691F" w:rsidP="008B334D">
      <w:pPr>
        <w:rPr>
          <w:sz w:val="24"/>
          <w:szCs w:val="24"/>
        </w:rPr>
      </w:pPr>
      <w:r w:rsidRPr="0028691F">
        <w:rPr>
          <w:sz w:val="24"/>
          <w:szCs w:val="24"/>
        </w:rPr>
        <w:drawing>
          <wp:inline distT="0" distB="0" distL="0" distR="0" wp14:anchorId="4BBDF013" wp14:editId="35EDC25F">
            <wp:extent cx="5943600" cy="39624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943600" cy="3962400"/>
                    </a:xfrm>
                    <a:prstGeom prst="rect">
                      <a:avLst/>
                    </a:prstGeom>
                  </pic:spPr>
                </pic:pic>
              </a:graphicData>
            </a:graphic>
          </wp:inline>
        </w:drawing>
      </w:r>
    </w:p>
    <w:p w14:paraId="3DE0FC56" w14:textId="7D469764" w:rsidR="00935F95" w:rsidRDefault="00935F95" w:rsidP="00DC74B0">
      <w:pPr>
        <w:rPr>
          <w:sz w:val="24"/>
          <w:szCs w:val="24"/>
        </w:rPr>
      </w:pPr>
    </w:p>
    <w:p w14:paraId="182AD237" w14:textId="625372DC" w:rsidR="0028691F" w:rsidRDefault="0028691F" w:rsidP="00DC74B0">
      <w:pPr>
        <w:rPr>
          <w:sz w:val="24"/>
          <w:szCs w:val="24"/>
        </w:rPr>
      </w:pPr>
    </w:p>
    <w:p w14:paraId="366A4188" w14:textId="2560CF8E" w:rsidR="0028691F" w:rsidRDefault="0028691F" w:rsidP="00DC74B0">
      <w:pPr>
        <w:rPr>
          <w:sz w:val="24"/>
          <w:szCs w:val="24"/>
        </w:rPr>
      </w:pPr>
    </w:p>
    <w:p w14:paraId="0E074990" w14:textId="489DDE06" w:rsidR="0028691F" w:rsidRDefault="0028691F" w:rsidP="00DC74B0">
      <w:pPr>
        <w:rPr>
          <w:sz w:val="24"/>
          <w:szCs w:val="24"/>
        </w:rPr>
      </w:pPr>
    </w:p>
    <w:p w14:paraId="6B5B554F" w14:textId="29E49C54" w:rsidR="0028691F" w:rsidRDefault="0028691F" w:rsidP="00DC74B0">
      <w:pPr>
        <w:rPr>
          <w:sz w:val="24"/>
          <w:szCs w:val="24"/>
        </w:rPr>
      </w:pPr>
    </w:p>
    <w:p w14:paraId="424E1A42" w14:textId="4952245A" w:rsidR="0028691F" w:rsidRDefault="0028691F" w:rsidP="00DC74B0">
      <w:pPr>
        <w:rPr>
          <w:sz w:val="24"/>
          <w:szCs w:val="24"/>
        </w:rPr>
      </w:pPr>
    </w:p>
    <w:p w14:paraId="6F496A62" w14:textId="6E831BB3" w:rsidR="0028691F" w:rsidRDefault="0028691F" w:rsidP="00DC74B0">
      <w:pPr>
        <w:rPr>
          <w:sz w:val="24"/>
          <w:szCs w:val="24"/>
        </w:rPr>
      </w:pPr>
    </w:p>
    <w:p w14:paraId="36CA83A9" w14:textId="1229B7F3" w:rsidR="0028691F" w:rsidRDefault="0028691F" w:rsidP="00DC74B0">
      <w:pPr>
        <w:rPr>
          <w:sz w:val="24"/>
          <w:szCs w:val="24"/>
        </w:rPr>
      </w:pPr>
    </w:p>
    <w:p w14:paraId="658298AD" w14:textId="5E2815EA" w:rsidR="0028691F" w:rsidRDefault="0028691F" w:rsidP="00DC74B0">
      <w:pPr>
        <w:rPr>
          <w:sz w:val="24"/>
          <w:szCs w:val="24"/>
        </w:rPr>
      </w:pPr>
    </w:p>
    <w:p w14:paraId="42DD8F85" w14:textId="48D7AF2B" w:rsidR="0028691F" w:rsidRDefault="0028691F" w:rsidP="00DC74B0">
      <w:pPr>
        <w:rPr>
          <w:sz w:val="24"/>
          <w:szCs w:val="24"/>
        </w:rPr>
      </w:pPr>
    </w:p>
    <w:p w14:paraId="1567D3E6" w14:textId="4B38D8C6" w:rsidR="0028691F" w:rsidRDefault="0028691F" w:rsidP="00DC74B0">
      <w:pPr>
        <w:rPr>
          <w:sz w:val="24"/>
          <w:szCs w:val="24"/>
        </w:rPr>
      </w:pPr>
    </w:p>
    <w:p w14:paraId="5EE102F0" w14:textId="77777777" w:rsidR="0028691F" w:rsidRDefault="0028691F" w:rsidP="00DC74B0">
      <w:pPr>
        <w:rPr>
          <w:sz w:val="24"/>
          <w:szCs w:val="24"/>
        </w:rPr>
      </w:pPr>
    </w:p>
    <w:p w14:paraId="623B6201" w14:textId="66FFD1D1" w:rsidR="00DC74B0" w:rsidRDefault="00DC74B0" w:rsidP="00DC74B0">
      <w:pPr>
        <w:rPr>
          <w:sz w:val="24"/>
          <w:szCs w:val="24"/>
        </w:rPr>
      </w:pPr>
      <w:r>
        <w:rPr>
          <w:sz w:val="24"/>
          <w:szCs w:val="24"/>
        </w:rPr>
        <w:t>From Excel,</w:t>
      </w:r>
    </w:p>
    <w:p w14:paraId="7F211C5C" w14:textId="3C3D7BF1" w:rsidR="00DC74B0" w:rsidRDefault="00C91AB7" w:rsidP="00DC74B0">
      <w:pPr>
        <w:rPr>
          <w:sz w:val="24"/>
          <w:szCs w:val="24"/>
        </w:rPr>
      </w:pPr>
      <w:r>
        <w:rPr>
          <w:noProof/>
        </w:rPr>
        <w:drawing>
          <wp:inline distT="0" distB="0" distL="0" distR="0" wp14:anchorId="1DC8A4F9" wp14:editId="356D9576">
            <wp:extent cx="5083175" cy="3124200"/>
            <wp:effectExtent l="0" t="0" r="3175" b="0"/>
            <wp:docPr id="18" name="Chart 18">
              <a:extLst xmlns:a="http://schemas.openxmlformats.org/drawingml/2006/main">
                <a:ext uri="{FF2B5EF4-FFF2-40B4-BE49-F238E27FC236}">
                  <a16:creationId xmlns:a16="http://schemas.microsoft.com/office/drawing/2014/main" id="{38A8F2D9-BE79-4CD3-8A49-8248D98FCD4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5ADB8819" w14:textId="53658ECB" w:rsidR="00942C4A" w:rsidRPr="00942C4A" w:rsidRDefault="002E5CB4" w:rsidP="00942C4A">
      <w:pPr>
        <w:rPr>
          <w:sz w:val="24"/>
          <w:szCs w:val="24"/>
        </w:rPr>
      </w:pPr>
      <w:r>
        <w:rPr>
          <w:sz w:val="24"/>
          <w:szCs w:val="24"/>
        </w:rPr>
        <w:t xml:space="preserve">The pie charts show that </w:t>
      </w:r>
      <w:r w:rsidR="00C91AB7">
        <w:rPr>
          <w:sz w:val="24"/>
          <w:szCs w:val="24"/>
        </w:rPr>
        <w:t>almost</w:t>
      </w:r>
      <w:r>
        <w:rPr>
          <w:sz w:val="24"/>
          <w:szCs w:val="24"/>
        </w:rPr>
        <w:t xml:space="preserve"> half of all the hospitals in this database </w:t>
      </w:r>
      <w:r w:rsidR="00404126">
        <w:rPr>
          <w:sz w:val="24"/>
          <w:szCs w:val="24"/>
        </w:rPr>
        <w:t>are “Other Nonprofit”</w:t>
      </w:r>
      <w:r w:rsidR="00C91AB7">
        <w:rPr>
          <w:sz w:val="24"/>
          <w:szCs w:val="24"/>
        </w:rPr>
        <w:t xml:space="preserve"> (47%)</w:t>
      </w:r>
      <w:r w:rsidR="00404126">
        <w:rPr>
          <w:sz w:val="24"/>
          <w:szCs w:val="24"/>
        </w:rPr>
        <w:t>.  Next are</w:t>
      </w:r>
      <w:r w:rsidR="00C91AB7" w:rsidRPr="00C91AB7">
        <w:rPr>
          <w:sz w:val="24"/>
          <w:szCs w:val="24"/>
        </w:rPr>
        <w:t xml:space="preserve"> </w:t>
      </w:r>
      <w:r w:rsidR="00C91AB7">
        <w:rPr>
          <w:sz w:val="24"/>
          <w:szCs w:val="24"/>
        </w:rPr>
        <w:t xml:space="preserve">investor owned for-profit hospitals at </w:t>
      </w:r>
      <w:r w:rsidR="00C91AB7">
        <w:rPr>
          <w:sz w:val="24"/>
          <w:szCs w:val="24"/>
        </w:rPr>
        <w:t>24</w:t>
      </w:r>
      <w:r w:rsidR="00C91AB7">
        <w:rPr>
          <w:sz w:val="24"/>
          <w:szCs w:val="24"/>
        </w:rPr>
        <w:t>%</w:t>
      </w:r>
      <w:r w:rsidR="00404126">
        <w:rPr>
          <w:sz w:val="24"/>
          <w:szCs w:val="24"/>
        </w:rPr>
        <w:t xml:space="preserve"> </w:t>
      </w:r>
      <w:r w:rsidR="00C91AB7">
        <w:rPr>
          <w:sz w:val="24"/>
          <w:szCs w:val="24"/>
        </w:rPr>
        <w:t>followed by</w:t>
      </w:r>
      <w:r w:rsidR="00C91AB7">
        <w:rPr>
          <w:sz w:val="24"/>
          <w:szCs w:val="24"/>
        </w:rPr>
        <w:t xml:space="preserve"> </w:t>
      </w:r>
      <w:r w:rsidR="00404126">
        <w:rPr>
          <w:sz w:val="24"/>
          <w:szCs w:val="24"/>
        </w:rPr>
        <w:t>nonfederal government hospitals (state, county, city, etc.) at 1</w:t>
      </w:r>
      <w:r w:rsidR="00C91AB7">
        <w:rPr>
          <w:sz w:val="24"/>
          <w:szCs w:val="24"/>
        </w:rPr>
        <w:t>7</w:t>
      </w:r>
      <w:proofErr w:type="gramStart"/>
      <w:r w:rsidR="00404126">
        <w:rPr>
          <w:sz w:val="24"/>
          <w:szCs w:val="24"/>
        </w:rPr>
        <w:t>%,.</w:t>
      </w:r>
      <w:proofErr w:type="gramEnd"/>
      <w:r w:rsidR="00404126">
        <w:rPr>
          <w:sz w:val="24"/>
          <w:szCs w:val="24"/>
        </w:rPr>
        <w:t xml:space="preserve">  Note that </w:t>
      </w:r>
      <w:r w:rsidR="002B6727">
        <w:rPr>
          <w:sz w:val="24"/>
          <w:szCs w:val="24"/>
        </w:rPr>
        <w:t xml:space="preserve">there were </w:t>
      </w:r>
      <w:r w:rsidR="00C91AB7">
        <w:rPr>
          <w:sz w:val="24"/>
          <w:szCs w:val="24"/>
        </w:rPr>
        <w:t>46</w:t>
      </w:r>
      <w:r w:rsidR="002B6727">
        <w:rPr>
          <w:sz w:val="24"/>
          <w:szCs w:val="24"/>
        </w:rPr>
        <w:t xml:space="preserve"> federal government hospitals (</w:t>
      </w:r>
      <w:r w:rsidR="00C91AB7">
        <w:rPr>
          <w:sz w:val="24"/>
          <w:szCs w:val="24"/>
        </w:rPr>
        <w:t>2</w:t>
      </w:r>
      <w:r w:rsidR="002B6727">
        <w:rPr>
          <w:sz w:val="24"/>
          <w:szCs w:val="24"/>
        </w:rPr>
        <w:t xml:space="preserve">%).  About 90% of these </w:t>
      </w:r>
      <w:r w:rsidR="000806DC">
        <w:rPr>
          <w:sz w:val="24"/>
          <w:szCs w:val="24"/>
        </w:rPr>
        <w:t xml:space="preserve">federal government hospitals </w:t>
      </w:r>
      <w:r w:rsidR="002B6727">
        <w:rPr>
          <w:sz w:val="24"/>
          <w:szCs w:val="24"/>
        </w:rPr>
        <w:t xml:space="preserve">were veterans’ hospitals </w:t>
      </w:r>
      <w:r w:rsidR="000806DC">
        <w:rPr>
          <w:sz w:val="24"/>
          <w:szCs w:val="24"/>
        </w:rPr>
        <w:t xml:space="preserve">(this information is not contained in the database but is known by the author) </w:t>
      </w:r>
      <w:r w:rsidR="002B6727">
        <w:rPr>
          <w:sz w:val="24"/>
          <w:szCs w:val="24"/>
        </w:rPr>
        <w:t>and there were a couple</w:t>
      </w:r>
      <w:r w:rsidR="00973E0F">
        <w:rPr>
          <w:sz w:val="24"/>
          <w:szCs w:val="24"/>
        </w:rPr>
        <w:t xml:space="preserve"> of hospitals</w:t>
      </w:r>
      <w:r w:rsidR="002B6727">
        <w:rPr>
          <w:sz w:val="24"/>
          <w:szCs w:val="24"/>
        </w:rPr>
        <w:t xml:space="preserve"> that were dedicated to native Americans.  </w:t>
      </w:r>
      <w:bookmarkStart w:id="0" w:name="_GoBack"/>
      <w:bookmarkEnd w:id="0"/>
    </w:p>
    <w:sectPr w:rsidR="00942C4A" w:rsidRPr="00942C4A" w:rsidSect="003C56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103901"/>
    <w:multiLevelType w:val="hybridMultilevel"/>
    <w:tmpl w:val="6180D8E0"/>
    <w:lvl w:ilvl="0" w:tplc="A7D8B29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B4A60BC"/>
    <w:multiLevelType w:val="hybridMultilevel"/>
    <w:tmpl w:val="AAB0AD3A"/>
    <w:lvl w:ilvl="0" w:tplc="FB300C16">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D9735B3"/>
    <w:multiLevelType w:val="hybridMultilevel"/>
    <w:tmpl w:val="520CE6BA"/>
    <w:lvl w:ilvl="0" w:tplc="2DD6CA2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55A0788"/>
    <w:multiLevelType w:val="hybridMultilevel"/>
    <w:tmpl w:val="98404736"/>
    <w:lvl w:ilvl="0" w:tplc="097C188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3D32A99"/>
    <w:multiLevelType w:val="hybridMultilevel"/>
    <w:tmpl w:val="AB0C7D12"/>
    <w:lvl w:ilvl="0" w:tplc="465CB0E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6240F24"/>
    <w:multiLevelType w:val="hybridMultilevel"/>
    <w:tmpl w:val="12744FDA"/>
    <w:lvl w:ilvl="0" w:tplc="0E2C350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D6E706F"/>
    <w:multiLevelType w:val="hybridMultilevel"/>
    <w:tmpl w:val="AB241D38"/>
    <w:lvl w:ilvl="0" w:tplc="0E2C350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6"/>
  </w:num>
  <w:num w:numId="3">
    <w:abstractNumId w:val="2"/>
  </w:num>
  <w:num w:numId="4">
    <w:abstractNumId w:val="4"/>
  </w:num>
  <w:num w:numId="5">
    <w:abstractNumId w:val="5"/>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2C4A"/>
    <w:rsid w:val="000707AF"/>
    <w:rsid w:val="000806DC"/>
    <w:rsid w:val="000851E1"/>
    <w:rsid w:val="000B396C"/>
    <w:rsid w:val="001C2695"/>
    <w:rsid w:val="001E5906"/>
    <w:rsid w:val="002078C7"/>
    <w:rsid w:val="0026260C"/>
    <w:rsid w:val="0028691F"/>
    <w:rsid w:val="002B6727"/>
    <w:rsid w:val="002E5CB4"/>
    <w:rsid w:val="00387125"/>
    <w:rsid w:val="003C56F2"/>
    <w:rsid w:val="00404126"/>
    <w:rsid w:val="00453AAA"/>
    <w:rsid w:val="00466C25"/>
    <w:rsid w:val="004A4EF7"/>
    <w:rsid w:val="00637A26"/>
    <w:rsid w:val="006A1D41"/>
    <w:rsid w:val="00702533"/>
    <w:rsid w:val="007E644A"/>
    <w:rsid w:val="0082751F"/>
    <w:rsid w:val="008B334D"/>
    <w:rsid w:val="009358F2"/>
    <w:rsid w:val="00935F95"/>
    <w:rsid w:val="00942C4A"/>
    <w:rsid w:val="009554DE"/>
    <w:rsid w:val="00973E0F"/>
    <w:rsid w:val="009C2415"/>
    <w:rsid w:val="009E0988"/>
    <w:rsid w:val="00AA4C10"/>
    <w:rsid w:val="00AB24FD"/>
    <w:rsid w:val="00AE3158"/>
    <w:rsid w:val="00C431FE"/>
    <w:rsid w:val="00C5045C"/>
    <w:rsid w:val="00C91AB7"/>
    <w:rsid w:val="00CC27AE"/>
    <w:rsid w:val="00D0214B"/>
    <w:rsid w:val="00DC0494"/>
    <w:rsid w:val="00DC4224"/>
    <w:rsid w:val="00DC74B0"/>
    <w:rsid w:val="00EA3EC5"/>
    <w:rsid w:val="00EB26F8"/>
    <w:rsid w:val="00EC4DE6"/>
    <w:rsid w:val="00F61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569B40"/>
  <w15:chartTrackingRefBased/>
  <w15:docId w15:val="{7F03862E-0930-4F4C-9DE0-633C1F38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2C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322163">
      <w:bodyDiv w:val="1"/>
      <w:marLeft w:val="0"/>
      <w:marRight w:val="0"/>
      <w:marTop w:val="0"/>
      <w:marBottom w:val="0"/>
      <w:divBdr>
        <w:top w:val="none" w:sz="0" w:space="0" w:color="auto"/>
        <w:left w:val="none" w:sz="0" w:space="0" w:color="auto"/>
        <w:bottom w:val="none" w:sz="0" w:space="0" w:color="auto"/>
        <w:right w:val="none" w:sz="0" w:space="0" w:color="auto"/>
      </w:divBdr>
    </w:div>
    <w:div w:id="596400287">
      <w:bodyDiv w:val="1"/>
      <w:marLeft w:val="0"/>
      <w:marRight w:val="0"/>
      <w:marTop w:val="0"/>
      <w:marBottom w:val="0"/>
      <w:divBdr>
        <w:top w:val="none" w:sz="0" w:space="0" w:color="auto"/>
        <w:left w:val="none" w:sz="0" w:space="0" w:color="auto"/>
        <w:bottom w:val="none" w:sz="0" w:space="0" w:color="auto"/>
        <w:right w:val="none" w:sz="0" w:space="0" w:color="auto"/>
      </w:divBdr>
    </w:div>
    <w:div w:id="1403412669">
      <w:bodyDiv w:val="1"/>
      <w:marLeft w:val="0"/>
      <w:marRight w:val="0"/>
      <w:marTop w:val="0"/>
      <w:marBottom w:val="0"/>
      <w:divBdr>
        <w:top w:val="none" w:sz="0" w:space="0" w:color="auto"/>
        <w:left w:val="none" w:sz="0" w:space="0" w:color="auto"/>
        <w:bottom w:val="none" w:sz="0" w:space="0" w:color="auto"/>
        <w:right w:val="none" w:sz="0" w:space="0" w:color="auto"/>
      </w:divBdr>
    </w:div>
    <w:div w:id="1474129756">
      <w:bodyDiv w:val="1"/>
      <w:marLeft w:val="0"/>
      <w:marRight w:val="0"/>
      <w:marTop w:val="0"/>
      <w:marBottom w:val="0"/>
      <w:divBdr>
        <w:top w:val="none" w:sz="0" w:space="0" w:color="auto"/>
        <w:left w:val="none" w:sz="0" w:space="0" w:color="auto"/>
        <w:bottom w:val="none" w:sz="0" w:space="0" w:color="auto"/>
        <w:right w:val="none" w:sz="0" w:space="0" w:color="auto"/>
      </w:divBdr>
    </w:div>
    <w:div w:id="1871841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chart" Target="charts/chart3.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5.png"/><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chart" Target="charts/chart2.xml"/><Relationship Id="rId4" Type="http://schemas.openxmlformats.org/officeDocument/2006/relationships/webSettings" Target="webSettings.xml"/><Relationship Id="rId9" Type="http://schemas.openxmlformats.org/officeDocument/2006/relationships/chart" Target="charts/chart1.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kenbl\Documents\10th%20Edition\Working%20AHA%20Database%20of%202000%20Hospitals%20and%20447%20Small%20Hospitals.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kenbl\Documents\10th%20Edition\Working%20AHA%20Database%20of%202000%20Hospitals%20and%20447%20Small%20Hospitals.xlsx" TargetMode="External"/></Relationships>
</file>

<file path=word/charts/_rels/chart3.xml.rels><?xml version="1.0" encoding="UTF-8" standalone="yes"?>
<Relationships xmlns="http://schemas.openxmlformats.org/package/2006/relationships"><Relationship Id="rId3" Type="http://schemas.openxmlformats.org/officeDocument/2006/relationships/oleObject" Target="file:///C:\Users\kenbl\Documents\10th%20Edition\Working%20AHA%20Database%20of%202000%20Hospitals%20and%20447%20Small%20Hospitals.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pPr>
            <a:r>
              <a:rPr lang="en-US" sz="1200"/>
              <a:t>Histogram of Number of Beds</a:t>
            </a:r>
          </a:p>
        </c:rich>
      </c:tx>
      <c:overlay val="0"/>
    </c:title>
    <c:autoTitleDeleted val="0"/>
    <c:plotArea>
      <c:layout/>
      <c:barChart>
        <c:barDir val="col"/>
        <c:grouping val="clustered"/>
        <c:varyColors val="0"/>
        <c:ser>
          <c:idx val="0"/>
          <c:order val="0"/>
          <c:tx>
            <c:v>Frequency</c:v>
          </c:tx>
          <c:invertIfNegative val="0"/>
          <c:cat>
            <c:strRef>
              <c:f>Sheet5!$A$2:$A$46</c:f>
              <c:strCache>
                <c:ptCount val="45"/>
                <c:pt idx="0">
                  <c:v>3</c:v>
                </c:pt>
                <c:pt idx="1">
                  <c:v>76.15909091</c:v>
                </c:pt>
                <c:pt idx="2">
                  <c:v>149.3181818</c:v>
                </c:pt>
                <c:pt idx="3">
                  <c:v>222.4772727</c:v>
                </c:pt>
                <c:pt idx="4">
                  <c:v>295.6363636</c:v>
                </c:pt>
                <c:pt idx="5">
                  <c:v>368.7954545</c:v>
                </c:pt>
                <c:pt idx="6">
                  <c:v>441.9545455</c:v>
                </c:pt>
                <c:pt idx="7">
                  <c:v>515.1136364</c:v>
                </c:pt>
                <c:pt idx="8">
                  <c:v>588.2727273</c:v>
                </c:pt>
                <c:pt idx="9">
                  <c:v>661.4318182</c:v>
                </c:pt>
                <c:pt idx="10">
                  <c:v>734.5909091</c:v>
                </c:pt>
                <c:pt idx="11">
                  <c:v>807.75</c:v>
                </c:pt>
                <c:pt idx="12">
                  <c:v>880.9090909</c:v>
                </c:pt>
                <c:pt idx="13">
                  <c:v>954.0681818</c:v>
                </c:pt>
                <c:pt idx="14">
                  <c:v>1027.227273</c:v>
                </c:pt>
                <c:pt idx="15">
                  <c:v>1100.386364</c:v>
                </c:pt>
                <c:pt idx="16">
                  <c:v>1173.545455</c:v>
                </c:pt>
                <c:pt idx="17">
                  <c:v>1246.704545</c:v>
                </c:pt>
                <c:pt idx="18">
                  <c:v>1319.863636</c:v>
                </c:pt>
                <c:pt idx="19">
                  <c:v>1393.022727</c:v>
                </c:pt>
                <c:pt idx="20">
                  <c:v>1466.181818</c:v>
                </c:pt>
                <c:pt idx="21">
                  <c:v>1539.340909</c:v>
                </c:pt>
                <c:pt idx="22">
                  <c:v>1612.5</c:v>
                </c:pt>
                <c:pt idx="23">
                  <c:v>1685.659091</c:v>
                </c:pt>
                <c:pt idx="24">
                  <c:v>1758.818182</c:v>
                </c:pt>
                <c:pt idx="25">
                  <c:v>1831.977273</c:v>
                </c:pt>
                <c:pt idx="26">
                  <c:v>1905.136364</c:v>
                </c:pt>
                <c:pt idx="27">
                  <c:v>1978.295455</c:v>
                </c:pt>
                <c:pt idx="28">
                  <c:v>2051.454545</c:v>
                </c:pt>
                <c:pt idx="29">
                  <c:v>2124.613636</c:v>
                </c:pt>
                <c:pt idx="30">
                  <c:v>2197.772727</c:v>
                </c:pt>
                <c:pt idx="31">
                  <c:v>2270.931818</c:v>
                </c:pt>
                <c:pt idx="32">
                  <c:v>2344.090909</c:v>
                </c:pt>
                <c:pt idx="33">
                  <c:v>2417.25</c:v>
                </c:pt>
                <c:pt idx="34">
                  <c:v>2490.409091</c:v>
                </c:pt>
                <c:pt idx="35">
                  <c:v>2563.568182</c:v>
                </c:pt>
                <c:pt idx="36">
                  <c:v>2636.727273</c:v>
                </c:pt>
                <c:pt idx="37">
                  <c:v>2709.886364</c:v>
                </c:pt>
                <c:pt idx="38">
                  <c:v>2783.045455</c:v>
                </c:pt>
                <c:pt idx="39">
                  <c:v>2856.204545</c:v>
                </c:pt>
                <c:pt idx="40">
                  <c:v>2929.363636</c:v>
                </c:pt>
                <c:pt idx="41">
                  <c:v>3002.522727</c:v>
                </c:pt>
                <c:pt idx="42">
                  <c:v>3075.681818</c:v>
                </c:pt>
                <c:pt idx="43">
                  <c:v>3148.840909</c:v>
                </c:pt>
                <c:pt idx="44">
                  <c:v>More</c:v>
                </c:pt>
              </c:strCache>
            </c:strRef>
          </c:cat>
          <c:val>
            <c:numRef>
              <c:f>Sheet5!$B$2:$B$46</c:f>
              <c:numCache>
                <c:formatCode>General</c:formatCode>
                <c:ptCount val="45"/>
                <c:pt idx="0">
                  <c:v>2</c:v>
                </c:pt>
                <c:pt idx="1">
                  <c:v>816</c:v>
                </c:pt>
                <c:pt idx="2">
                  <c:v>343</c:v>
                </c:pt>
                <c:pt idx="3">
                  <c:v>236</c:v>
                </c:pt>
                <c:pt idx="4">
                  <c:v>158</c:v>
                </c:pt>
                <c:pt idx="5">
                  <c:v>123</c:v>
                </c:pt>
                <c:pt idx="6">
                  <c:v>100</c:v>
                </c:pt>
                <c:pt idx="7">
                  <c:v>65</c:v>
                </c:pt>
                <c:pt idx="8">
                  <c:v>40</c:v>
                </c:pt>
                <c:pt idx="9">
                  <c:v>35</c:v>
                </c:pt>
                <c:pt idx="10">
                  <c:v>29</c:v>
                </c:pt>
                <c:pt idx="11">
                  <c:v>10</c:v>
                </c:pt>
                <c:pt idx="12">
                  <c:v>13</c:v>
                </c:pt>
                <c:pt idx="13">
                  <c:v>7</c:v>
                </c:pt>
                <c:pt idx="14">
                  <c:v>4</c:v>
                </c:pt>
                <c:pt idx="15">
                  <c:v>6</c:v>
                </c:pt>
                <c:pt idx="16">
                  <c:v>1</c:v>
                </c:pt>
                <c:pt idx="17">
                  <c:v>1</c:v>
                </c:pt>
                <c:pt idx="18">
                  <c:v>2</c:v>
                </c:pt>
                <c:pt idx="19">
                  <c:v>1</c:v>
                </c:pt>
                <c:pt idx="20">
                  <c:v>0</c:v>
                </c:pt>
                <c:pt idx="21">
                  <c:v>1</c:v>
                </c:pt>
                <c:pt idx="22">
                  <c:v>3</c:v>
                </c:pt>
                <c:pt idx="23">
                  <c:v>0</c:v>
                </c:pt>
                <c:pt idx="24">
                  <c:v>0</c:v>
                </c:pt>
                <c:pt idx="25">
                  <c:v>0</c:v>
                </c:pt>
                <c:pt idx="26">
                  <c:v>0</c:v>
                </c:pt>
                <c:pt idx="27">
                  <c:v>0</c:v>
                </c:pt>
                <c:pt idx="28">
                  <c:v>1</c:v>
                </c:pt>
                <c:pt idx="29">
                  <c:v>0</c:v>
                </c:pt>
                <c:pt idx="30">
                  <c:v>0</c:v>
                </c:pt>
                <c:pt idx="31">
                  <c:v>0</c:v>
                </c:pt>
                <c:pt idx="32">
                  <c:v>0</c:v>
                </c:pt>
                <c:pt idx="33">
                  <c:v>2</c:v>
                </c:pt>
                <c:pt idx="34">
                  <c:v>0</c:v>
                </c:pt>
                <c:pt idx="35">
                  <c:v>0</c:v>
                </c:pt>
                <c:pt idx="36">
                  <c:v>0</c:v>
                </c:pt>
                <c:pt idx="37">
                  <c:v>0</c:v>
                </c:pt>
                <c:pt idx="38">
                  <c:v>0</c:v>
                </c:pt>
                <c:pt idx="39">
                  <c:v>0</c:v>
                </c:pt>
                <c:pt idx="40">
                  <c:v>0</c:v>
                </c:pt>
                <c:pt idx="41">
                  <c:v>0</c:v>
                </c:pt>
                <c:pt idx="42">
                  <c:v>0</c:v>
                </c:pt>
                <c:pt idx="43">
                  <c:v>0</c:v>
                </c:pt>
                <c:pt idx="44">
                  <c:v>1</c:v>
                </c:pt>
              </c:numCache>
            </c:numRef>
          </c:val>
          <c:extLst>
            <c:ext xmlns:c16="http://schemas.microsoft.com/office/drawing/2014/chart" uri="{C3380CC4-5D6E-409C-BE32-E72D297353CC}">
              <c16:uniqueId val="{00000000-CC6B-43C3-AC07-FF81D2CD3EAA}"/>
            </c:ext>
          </c:extLst>
        </c:ser>
        <c:dLbls>
          <c:showLegendKey val="0"/>
          <c:showVal val="0"/>
          <c:showCatName val="0"/>
          <c:showSerName val="0"/>
          <c:showPercent val="0"/>
          <c:showBubbleSize val="0"/>
        </c:dLbls>
        <c:gapWidth val="150"/>
        <c:axId val="618324336"/>
        <c:axId val="1063797952"/>
      </c:barChart>
      <c:catAx>
        <c:axId val="618324336"/>
        <c:scaling>
          <c:orientation val="minMax"/>
        </c:scaling>
        <c:delete val="0"/>
        <c:axPos val="b"/>
        <c:title>
          <c:tx>
            <c:rich>
              <a:bodyPr/>
              <a:lstStyle/>
              <a:p>
                <a:pPr>
                  <a:defRPr/>
                </a:pPr>
                <a:r>
                  <a:rPr lang="en-US"/>
                  <a:t>Bin</a:t>
                </a:r>
              </a:p>
            </c:rich>
          </c:tx>
          <c:overlay val="0"/>
        </c:title>
        <c:numFmt formatCode="General" sourceLinked="1"/>
        <c:majorTickMark val="out"/>
        <c:minorTickMark val="none"/>
        <c:tickLblPos val="nextTo"/>
        <c:crossAx val="1063797952"/>
        <c:crosses val="autoZero"/>
        <c:auto val="1"/>
        <c:lblAlgn val="ctr"/>
        <c:lblOffset val="100"/>
        <c:noMultiLvlLbl val="0"/>
      </c:catAx>
      <c:valAx>
        <c:axId val="1063797952"/>
        <c:scaling>
          <c:orientation val="minMax"/>
        </c:scaling>
        <c:delete val="0"/>
        <c:axPos val="l"/>
        <c:title>
          <c:tx>
            <c:rich>
              <a:bodyPr/>
              <a:lstStyle/>
              <a:p>
                <a:pPr>
                  <a:defRPr/>
                </a:pPr>
                <a:r>
                  <a:rPr lang="en-US"/>
                  <a:t>Frequency</a:t>
                </a:r>
              </a:p>
            </c:rich>
          </c:tx>
          <c:overlay val="0"/>
        </c:title>
        <c:numFmt formatCode="General" sourceLinked="1"/>
        <c:majorTickMark val="out"/>
        <c:minorTickMark val="none"/>
        <c:tickLblPos val="nextTo"/>
        <c:crossAx val="618324336"/>
        <c:crosses val="autoZero"/>
        <c:crossBetween val="between"/>
      </c:valAx>
    </c:plotArea>
    <c:plotVisOnly val="1"/>
    <c:dispBlanksAs val="gap"/>
    <c:extLst>
      <c:ext xmlns:c16r3="http://schemas.microsoft.com/office/drawing/2017/03/chart" uri="{56B9EC1D-385E-4148-901F-78D8002777C0}">
        <c16r3:dataDisplayOptions16>
          <c16r3:dispNaAsBlank val="1"/>
        </c16r3:dataDisplayOptions16>
      </c:ext>
    </c:extLst>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200"/>
              <a:t>Histogram of Number of Beds</a:t>
            </a:r>
          </a:p>
        </c:rich>
      </c:tx>
      <c:overlay val="0"/>
    </c:title>
    <c:autoTitleDeleted val="0"/>
    <c:plotArea>
      <c:layout/>
      <c:barChart>
        <c:barDir val="col"/>
        <c:grouping val="clustered"/>
        <c:varyColors val="0"/>
        <c:ser>
          <c:idx val="0"/>
          <c:order val="0"/>
          <c:tx>
            <c:v>Frequency</c:v>
          </c:tx>
          <c:invertIfNegative val="0"/>
          <c:cat>
            <c:strRef>
              <c:f>Sheet7!$A$2:$A$21</c:f>
              <c:strCache>
                <c:ptCount val="20"/>
                <c:pt idx="0">
                  <c:v>50</c:v>
                </c:pt>
                <c:pt idx="1">
                  <c:v>100</c:v>
                </c:pt>
                <c:pt idx="2">
                  <c:v>150</c:v>
                </c:pt>
                <c:pt idx="3">
                  <c:v>200</c:v>
                </c:pt>
                <c:pt idx="4">
                  <c:v>250</c:v>
                </c:pt>
                <c:pt idx="5">
                  <c:v>300</c:v>
                </c:pt>
                <c:pt idx="6">
                  <c:v>350</c:v>
                </c:pt>
                <c:pt idx="7">
                  <c:v>400</c:v>
                </c:pt>
                <c:pt idx="8">
                  <c:v>450</c:v>
                </c:pt>
                <c:pt idx="9">
                  <c:v>500</c:v>
                </c:pt>
                <c:pt idx="10">
                  <c:v>550</c:v>
                </c:pt>
                <c:pt idx="11">
                  <c:v>600</c:v>
                </c:pt>
                <c:pt idx="12">
                  <c:v>650</c:v>
                </c:pt>
                <c:pt idx="13">
                  <c:v>700</c:v>
                </c:pt>
                <c:pt idx="14">
                  <c:v>750</c:v>
                </c:pt>
                <c:pt idx="15">
                  <c:v>800</c:v>
                </c:pt>
                <c:pt idx="16">
                  <c:v>850</c:v>
                </c:pt>
                <c:pt idx="17">
                  <c:v>900</c:v>
                </c:pt>
                <c:pt idx="18">
                  <c:v>950</c:v>
                </c:pt>
                <c:pt idx="19">
                  <c:v>More</c:v>
                </c:pt>
              </c:strCache>
            </c:strRef>
          </c:cat>
          <c:val>
            <c:numRef>
              <c:f>Sheet7!$B$2:$B$21</c:f>
              <c:numCache>
                <c:formatCode>General</c:formatCode>
                <c:ptCount val="20"/>
                <c:pt idx="0">
                  <c:v>591</c:v>
                </c:pt>
                <c:pt idx="1">
                  <c:v>373</c:v>
                </c:pt>
                <c:pt idx="2">
                  <c:v>204</c:v>
                </c:pt>
                <c:pt idx="3">
                  <c:v>175</c:v>
                </c:pt>
                <c:pt idx="4">
                  <c:v>123</c:v>
                </c:pt>
                <c:pt idx="5">
                  <c:v>100</c:v>
                </c:pt>
                <c:pt idx="6">
                  <c:v>81</c:v>
                </c:pt>
                <c:pt idx="7">
                  <c:v>85</c:v>
                </c:pt>
                <c:pt idx="8">
                  <c:v>58</c:v>
                </c:pt>
                <c:pt idx="9">
                  <c:v>42</c:v>
                </c:pt>
                <c:pt idx="10">
                  <c:v>41</c:v>
                </c:pt>
                <c:pt idx="11">
                  <c:v>15</c:v>
                </c:pt>
                <c:pt idx="12">
                  <c:v>23</c:v>
                </c:pt>
                <c:pt idx="13">
                  <c:v>25</c:v>
                </c:pt>
                <c:pt idx="14">
                  <c:v>11</c:v>
                </c:pt>
                <c:pt idx="15">
                  <c:v>10</c:v>
                </c:pt>
                <c:pt idx="16">
                  <c:v>8</c:v>
                </c:pt>
                <c:pt idx="17">
                  <c:v>10</c:v>
                </c:pt>
                <c:pt idx="18">
                  <c:v>1</c:v>
                </c:pt>
                <c:pt idx="19">
                  <c:v>24</c:v>
                </c:pt>
              </c:numCache>
            </c:numRef>
          </c:val>
          <c:extLst>
            <c:ext xmlns:c16="http://schemas.microsoft.com/office/drawing/2014/chart" uri="{C3380CC4-5D6E-409C-BE32-E72D297353CC}">
              <c16:uniqueId val="{00000000-6C65-403B-9FF3-172D5AE033FE}"/>
            </c:ext>
          </c:extLst>
        </c:ser>
        <c:dLbls>
          <c:showLegendKey val="0"/>
          <c:showVal val="0"/>
          <c:showCatName val="0"/>
          <c:showSerName val="0"/>
          <c:showPercent val="0"/>
          <c:showBubbleSize val="0"/>
        </c:dLbls>
        <c:gapWidth val="150"/>
        <c:axId val="820819040"/>
        <c:axId val="1540745280"/>
      </c:barChart>
      <c:catAx>
        <c:axId val="820819040"/>
        <c:scaling>
          <c:orientation val="minMax"/>
        </c:scaling>
        <c:delete val="0"/>
        <c:axPos val="b"/>
        <c:title>
          <c:tx>
            <c:rich>
              <a:bodyPr/>
              <a:lstStyle/>
              <a:p>
                <a:pPr>
                  <a:defRPr/>
                </a:pPr>
                <a:r>
                  <a:rPr lang="en-US"/>
                  <a:t>Beds</a:t>
                </a:r>
              </a:p>
            </c:rich>
          </c:tx>
          <c:overlay val="0"/>
        </c:title>
        <c:numFmt formatCode="General" sourceLinked="1"/>
        <c:majorTickMark val="out"/>
        <c:minorTickMark val="none"/>
        <c:tickLblPos val="nextTo"/>
        <c:crossAx val="1540745280"/>
        <c:crosses val="autoZero"/>
        <c:auto val="1"/>
        <c:lblAlgn val="ctr"/>
        <c:lblOffset val="100"/>
        <c:noMultiLvlLbl val="0"/>
      </c:catAx>
      <c:valAx>
        <c:axId val="1540745280"/>
        <c:scaling>
          <c:orientation val="minMax"/>
        </c:scaling>
        <c:delete val="0"/>
        <c:axPos val="l"/>
        <c:title>
          <c:tx>
            <c:rich>
              <a:bodyPr/>
              <a:lstStyle/>
              <a:p>
                <a:pPr>
                  <a:defRPr/>
                </a:pPr>
                <a:r>
                  <a:rPr lang="en-US"/>
                  <a:t>Frequency</a:t>
                </a:r>
              </a:p>
            </c:rich>
          </c:tx>
          <c:overlay val="0"/>
        </c:title>
        <c:numFmt formatCode="General" sourceLinked="1"/>
        <c:majorTickMark val="out"/>
        <c:minorTickMark val="none"/>
        <c:tickLblPos val="nextTo"/>
        <c:crossAx val="820819040"/>
        <c:crosses val="autoZero"/>
        <c:crossBetween val="between"/>
      </c:valAx>
    </c:plotArea>
    <c:plotVisOnly val="1"/>
    <c:dispBlanksAs val="gap"/>
    <c:extLst>
      <c:ext xmlns:c16r3="http://schemas.microsoft.com/office/drawing/2017/03/chart" uri="{56B9EC1D-385E-4148-901F-78D8002777C0}">
        <c16r3:dataDisplayOptions16>
          <c16r3:dispNaAsBlank val="1"/>
        </c16r3:dataDisplayOptions16>
      </c:ext>
    </c:extLst>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Type of Control</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A2F5-4FED-89D8-AB8A584CA91D}"/>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A2F5-4FED-89D8-AB8A584CA91D}"/>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A2F5-4FED-89D8-AB8A584CA91D}"/>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A2F5-4FED-89D8-AB8A584CA91D}"/>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A2F5-4FED-89D8-AB8A584CA91D}"/>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Sheet8!$A$11:$A$15</c:f>
              <c:strCache>
                <c:ptCount val="5"/>
                <c:pt idx="0">
                  <c:v>Gov Fed</c:v>
                </c:pt>
                <c:pt idx="1">
                  <c:v>Gov NonFed</c:v>
                </c:pt>
                <c:pt idx="2">
                  <c:v>InvestorOwned ForProfit</c:v>
                </c:pt>
                <c:pt idx="3">
                  <c:v>NonGov NonProfit</c:v>
                </c:pt>
                <c:pt idx="4">
                  <c:v>Other Nonprofit</c:v>
                </c:pt>
              </c:strCache>
            </c:strRef>
          </c:cat>
          <c:val>
            <c:numRef>
              <c:f>Sheet8!$B$11:$B$15</c:f>
              <c:numCache>
                <c:formatCode>General</c:formatCode>
                <c:ptCount val="5"/>
                <c:pt idx="0">
                  <c:v>46</c:v>
                </c:pt>
                <c:pt idx="1">
                  <c:v>342</c:v>
                </c:pt>
                <c:pt idx="2">
                  <c:v>479</c:v>
                </c:pt>
                <c:pt idx="3">
                  <c:v>193</c:v>
                </c:pt>
                <c:pt idx="4">
                  <c:v>940</c:v>
                </c:pt>
              </c:numCache>
            </c:numRef>
          </c:val>
          <c:extLst>
            <c:ext xmlns:c16="http://schemas.microsoft.com/office/drawing/2014/chart" uri="{C3380CC4-5D6E-409C-BE32-E72D297353CC}">
              <c16:uniqueId val="{0000000A-A2F5-4FED-89D8-AB8A584CA91D}"/>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1371</TotalTime>
  <Pages>12</Pages>
  <Words>911</Words>
  <Characters>5196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 Black</dc:creator>
  <cp:keywords/>
  <dc:description/>
  <cp:lastModifiedBy>Ken Black</cp:lastModifiedBy>
  <cp:revision>16</cp:revision>
  <dcterms:created xsi:type="dcterms:W3CDTF">2019-10-18T17:41:00Z</dcterms:created>
  <dcterms:modified xsi:type="dcterms:W3CDTF">2020-01-07T00:35:00Z</dcterms:modified>
</cp:coreProperties>
</file>