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C34" w:rsidRDefault="008F7C34" w:rsidP="004C6CD7">
      <w:pPr>
        <w:pStyle w:val="Title"/>
      </w:pPr>
      <w:r>
        <w:t xml:space="preserve">Chapter 3 Numerical Descriptive </w:t>
      </w:r>
      <w:r w:rsidRPr="00846C9F">
        <w:t>Measures</w:t>
      </w:r>
      <w:r>
        <w:t xml:space="preserve"> </w:t>
      </w:r>
      <w:r>
        <w:tab/>
      </w:r>
      <w:r>
        <w:tab/>
      </w:r>
      <w:r>
        <w:tab/>
      </w:r>
      <w:r>
        <w:tab/>
      </w:r>
      <w:r>
        <w:tab/>
      </w:r>
      <w:r>
        <w:tab/>
      </w:r>
      <w:r>
        <w:tab/>
      </w:r>
      <w:r>
        <w:tab/>
      </w:r>
      <w:r>
        <w:tab/>
      </w:r>
      <w:r>
        <w:tab/>
      </w:r>
      <w:r>
        <w:tab/>
      </w:r>
      <w:r>
        <w:tab/>
      </w:r>
    </w:p>
    <w:p w:rsidR="008F7C34" w:rsidRPr="00D35AF4" w:rsidRDefault="008F7C34" w:rsidP="004C6CD7">
      <w:pPr>
        <w:pStyle w:val="Title"/>
      </w:pPr>
      <w:r w:rsidRPr="00D35AF4">
        <w:t xml:space="preserve">Solutions  </w:t>
      </w:r>
      <w:r>
        <w:t xml:space="preserve"> </w:t>
      </w:r>
      <w:r w:rsidRPr="00D35AF4">
        <w:t xml:space="preserve"> </w:t>
      </w:r>
      <w:r>
        <w:t xml:space="preserve">  </w:t>
      </w:r>
      <w:bookmarkStart w:id="0" w:name="_GoBack"/>
      <w:bookmarkEnd w:id="0"/>
    </w:p>
    <w:p w:rsidR="008F7C34" w:rsidRPr="005C502E" w:rsidRDefault="008F7C34" w:rsidP="005C502E">
      <w:pPr>
        <w:pStyle w:val="ListParagraph"/>
        <w:numPr>
          <w:ilvl w:val="0"/>
          <w:numId w:val="1"/>
        </w:numPr>
        <w:rPr>
          <w:rFonts w:ascii="Cambria Math" w:hAnsi="Cambria Math"/>
          <w:sz w:val="24"/>
          <w:szCs w:val="24"/>
        </w:rPr>
      </w:pPr>
      <w:r>
        <w:rPr>
          <w:rFonts w:ascii="Cambria Math" w:hAnsi="Cambria Math"/>
          <w:sz w:val="24"/>
          <w:szCs w:val="24"/>
        </w:rPr>
        <w:t>Sample m</w:t>
      </w:r>
      <w:r w:rsidRPr="005C502E">
        <w:rPr>
          <w:rFonts w:ascii="Cambria Math" w:hAnsi="Cambria Math"/>
          <w:sz w:val="24"/>
          <w:szCs w:val="24"/>
        </w:rPr>
        <w:t xml:space="preserve">ean:  </w:t>
      </w:r>
      <w:r w:rsidRPr="005C502E">
        <w:rPr>
          <w:rFonts w:ascii="Cambria Math" w:hAnsi="Cambria Math"/>
          <w:position w:val="-24"/>
          <w:sz w:val="24"/>
          <w:szCs w:val="24"/>
        </w:rPr>
        <w:object w:dxaOrig="29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30.75pt" o:ole="">
            <v:imagedata r:id="rId7" o:title=""/>
          </v:shape>
          <o:OLEObject Type="Embed" ProgID="Equation.DSMT4" ShapeID="_x0000_i1025" DrawAspect="Content" ObjectID="_1401797781" r:id="rId8"/>
        </w:object>
      </w:r>
    </w:p>
    <w:p w:rsidR="008F7C34" w:rsidRPr="005C502E" w:rsidRDefault="008F7C34" w:rsidP="005C502E">
      <w:pPr>
        <w:ind w:left="720"/>
        <w:rPr>
          <w:rFonts w:ascii="Cambria Math" w:hAnsi="Cambria Math"/>
          <w:sz w:val="24"/>
          <w:szCs w:val="24"/>
        </w:rPr>
      </w:pPr>
      <w:r w:rsidRPr="005C502E">
        <w:rPr>
          <w:rFonts w:ascii="Cambria Math" w:hAnsi="Cambria Math"/>
          <w:sz w:val="24"/>
          <w:szCs w:val="24"/>
        </w:rPr>
        <w:t xml:space="preserve">Median: </w:t>
      </w:r>
      <w:r>
        <w:rPr>
          <w:rFonts w:ascii="Cambria Math" w:hAnsi="Cambria Math"/>
          <w:sz w:val="24"/>
          <w:szCs w:val="24"/>
        </w:rPr>
        <w:t xml:space="preserve">The </w:t>
      </w:r>
      <w:r w:rsidRPr="005C502E">
        <w:rPr>
          <w:rFonts w:ascii="Cambria Math" w:hAnsi="Cambria Math"/>
          <w:sz w:val="24"/>
          <w:szCs w:val="24"/>
        </w:rPr>
        <w:t>median is at the 3</w:t>
      </w:r>
      <w:r>
        <w:rPr>
          <w:rFonts w:ascii="Cambria Math" w:hAnsi="Cambria Math"/>
          <w:sz w:val="24"/>
          <w:szCs w:val="24"/>
          <w:vertAlign w:val="superscript"/>
        </w:rPr>
        <w:t>rd</w:t>
      </w:r>
      <w:r w:rsidRPr="005C502E">
        <w:rPr>
          <w:rFonts w:ascii="Cambria Math" w:hAnsi="Cambria Math"/>
          <w:sz w:val="24"/>
          <w:szCs w:val="24"/>
        </w:rPr>
        <w:t xml:space="preserve"> </w:t>
      </w:r>
      <w:r>
        <w:rPr>
          <w:rFonts w:ascii="Cambria Math" w:hAnsi="Cambria Math"/>
          <w:sz w:val="24"/>
          <w:szCs w:val="24"/>
        </w:rPr>
        <w:t>position in the arranged data;</w:t>
      </w:r>
      <w:r w:rsidRPr="005C502E">
        <w:rPr>
          <w:rFonts w:ascii="Cambria Math" w:hAnsi="Cambria Math"/>
          <w:sz w:val="24"/>
          <w:szCs w:val="24"/>
        </w:rPr>
        <w:t xml:space="preserve"> Median=10.</w:t>
      </w:r>
    </w:p>
    <w:p w:rsidR="008F7C34" w:rsidRPr="005C502E" w:rsidRDefault="008F7C34" w:rsidP="005C502E">
      <w:pPr>
        <w:ind w:left="720"/>
        <w:rPr>
          <w:rFonts w:ascii="Cambria Math" w:hAnsi="Cambria Math"/>
          <w:sz w:val="24"/>
          <w:szCs w:val="24"/>
        </w:rPr>
      </w:pPr>
      <w:r w:rsidRPr="005C502E">
        <w:rPr>
          <w:rFonts w:ascii="Cambria Math" w:hAnsi="Cambria Math"/>
          <w:sz w:val="24"/>
          <w:szCs w:val="24"/>
        </w:rPr>
        <w:t>Mode: The mode is 12 since it appears twice in the dataset.</w:t>
      </w:r>
    </w:p>
    <w:p w:rsidR="008F7C34" w:rsidRPr="005C502E" w:rsidRDefault="008F7C34" w:rsidP="00347155">
      <w:pPr>
        <w:ind w:left="720"/>
        <w:rPr>
          <w:rFonts w:ascii="Cambria Math" w:hAnsi="Cambria Math"/>
          <w:sz w:val="24"/>
          <w:szCs w:val="24"/>
        </w:rPr>
      </w:pPr>
      <w:r>
        <w:rPr>
          <w:rFonts w:ascii="Cambria Math" w:hAnsi="Cambria Math"/>
          <w:sz w:val="24"/>
          <w:szCs w:val="24"/>
        </w:rPr>
        <w:br w:type="page"/>
      </w:r>
    </w:p>
    <w:p w:rsidR="008F7C34" w:rsidRPr="005C502E" w:rsidRDefault="008F7C34" w:rsidP="005C502E">
      <w:pPr>
        <w:pStyle w:val="ListParagraph"/>
        <w:numPr>
          <w:ilvl w:val="0"/>
          <w:numId w:val="1"/>
        </w:numPr>
        <w:rPr>
          <w:rFonts w:ascii="Cambria Math" w:hAnsi="Cambria Math"/>
          <w:sz w:val="24"/>
          <w:szCs w:val="24"/>
        </w:rPr>
      </w:pPr>
      <w:r>
        <w:rPr>
          <w:rFonts w:ascii="Cambria Math" w:hAnsi="Cambria Math"/>
          <w:sz w:val="24"/>
          <w:szCs w:val="24"/>
        </w:rPr>
        <w:t>Sample m</w:t>
      </w:r>
      <w:r w:rsidRPr="005C502E">
        <w:rPr>
          <w:rFonts w:ascii="Cambria Math" w:hAnsi="Cambria Math"/>
          <w:sz w:val="24"/>
          <w:szCs w:val="24"/>
        </w:rPr>
        <w:t xml:space="preserve">ean: </w:t>
      </w:r>
      <w:r w:rsidRPr="005C502E">
        <w:rPr>
          <w:rFonts w:ascii="Cambria Math" w:hAnsi="Cambria Math"/>
          <w:position w:val="-24"/>
          <w:sz w:val="24"/>
          <w:szCs w:val="24"/>
        </w:rPr>
        <w:object w:dxaOrig="4200" w:dyaOrig="620">
          <v:shape id="_x0000_i1026" type="#_x0000_t75" style="width:204pt;height:30.75pt" o:ole="">
            <v:imagedata r:id="rId9" o:title=""/>
          </v:shape>
          <o:OLEObject Type="Embed" ProgID="Equation.DSMT4" ShapeID="_x0000_i1026" DrawAspect="Content" ObjectID="_1401797782" r:id="rId10"/>
        </w:object>
      </w:r>
      <w:r w:rsidRPr="005C502E">
        <w:rPr>
          <w:rFonts w:ascii="Cambria Math" w:hAnsi="Cambria Math"/>
          <w:sz w:val="24"/>
          <w:szCs w:val="24"/>
        </w:rPr>
        <w:t>.</w:t>
      </w:r>
    </w:p>
    <w:p w:rsidR="008F7C34" w:rsidRPr="005C502E" w:rsidRDefault="008F7C34" w:rsidP="005C502E">
      <w:pPr>
        <w:pStyle w:val="ListParagraph"/>
        <w:rPr>
          <w:rFonts w:ascii="Cambria Math" w:hAnsi="Cambria Math"/>
          <w:sz w:val="24"/>
          <w:szCs w:val="24"/>
        </w:rPr>
      </w:pPr>
      <w:r w:rsidRPr="005C502E">
        <w:rPr>
          <w:rFonts w:ascii="Cambria Math" w:hAnsi="Cambria Math"/>
          <w:sz w:val="24"/>
          <w:szCs w:val="24"/>
        </w:rPr>
        <w:t xml:space="preserve">Median: </w:t>
      </w:r>
      <w:r>
        <w:rPr>
          <w:rFonts w:ascii="Cambria Math" w:hAnsi="Cambria Math"/>
          <w:sz w:val="24"/>
          <w:szCs w:val="24"/>
        </w:rPr>
        <w:t xml:space="preserve">The </w:t>
      </w:r>
      <w:r w:rsidRPr="005C502E">
        <w:rPr>
          <w:rFonts w:ascii="Cambria Math" w:hAnsi="Cambria Math"/>
          <w:sz w:val="24"/>
          <w:szCs w:val="24"/>
        </w:rPr>
        <w:t>median is the average of the values at the 3</w:t>
      </w:r>
      <w:r w:rsidRPr="005C502E">
        <w:rPr>
          <w:rFonts w:ascii="Cambria Math" w:hAnsi="Cambria Math"/>
          <w:sz w:val="24"/>
          <w:szCs w:val="24"/>
          <w:vertAlign w:val="superscript"/>
        </w:rPr>
        <w:t>rd</w:t>
      </w:r>
      <w:r w:rsidRPr="005C502E">
        <w:rPr>
          <w:rFonts w:ascii="Cambria Math" w:hAnsi="Cambria Math"/>
          <w:sz w:val="24"/>
          <w:szCs w:val="24"/>
        </w:rPr>
        <w:t xml:space="preserve"> and 4</w:t>
      </w:r>
      <w:r w:rsidRPr="005C502E">
        <w:rPr>
          <w:rFonts w:ascii="Cambria Math" w:hAnsi="Cambria Math"/>
          <w:sz w:val="24"/>
          <w:szCs w:val="24"/>
          <w:vertAlign w:val="superscript"/>
        </w:rPr>
        <w:t>th</w:t>
      </w:r>
      <w:r w:rsidRPr="005C502E">
        <w:rPr>
          <w:rFonts w:ascii="Cambria Math" w:hAnsi="Cambria Math"/>
          <w:sz w:val="24"/>
          <w:szCs w:val="24"/>
        </w:rPr>
        <w:t xml:space="preserve"> position</w:t>
      </w:r>
      <w:r>
        <w:rPr>
          <w:rFonts w:ascii="Cambria Math" w:hAnsi="Cambria Math"/>
          <w:sz w:val="24"/>
          <w:szCs w:val="24"/>
        </w:rPr>
        <w:t xml:space="preserve">s;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27" type="#_x0000_t75" style="width:57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E42E5&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1E42E5&quot;&gt;&lt;m:oMathPara&gt;&lt;m:oMath&gt;&lt;m:r&gt;&lt;m:rPr&gt;&lt;m:sty m:val=&quot;p&quot;/&gt;&lt;/m:rPr&gt;&lt;w:rPr&gt;&lt;w:rFonts w:ascii=&quot;Cambria Math&quot; w:h-ansi=&quot;Cambria Math&quot;/&gt;&lt;wx:font wx:val=&quot;Cambria Math&quot;/&gt;&lt;w:sz w:val=&quot;24&quot;/&gt;&lt;w:sz-cs w:val=&quot;24&quot;/&gt;&lt;/w:rPr&gt;&lt;m:t&gt;Median&lt;/m:t&gt;&lt;/m:r&gt;&lt;m:r&gt;&lt;w:rPr&gt;&lt;w:rFonts w:ascii=&quot;Cambria Math&quot; w:h-ansi=&quot;Cambria Math&quot;/&gt;&lt;wx:font wx:val=&quot;Cambria Math&quot;/&gt;&lt;w:i/&gt;&lt;w:sz w:val=&quot;24&quot;/&gt;&lt;w:sz-cs w:val=&quot;24&quot;/&gt;&lt;/w:rPr&gt;&lt;m:t&g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28" type="#_x0000_t75" style="width:57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E42E5&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1E42E5&quot;&gt;&lt;m:oMathPara&gt;&lt;m:oMath&gt;&lt;m:r&gt;&lt;m:rPr&gt;&lt;m:sty m:val=&quot;p&quot;/&gt;&lt;/m:rPr&gt;&lt;w:rPr&gt;&lt;w:rFonts w:ascii=&quot;Cambria Math&quot; w:h-ansi=&quot;Cambria Math&quot;/&gt;&lt;wx:font wx:val=&quot;Cambria Math&quot;/&gt;&lt;w:sz w:val=&quot;24&quot;/&gt;&lt;w:sz-cs w:val=&quot;24&quot;/&gt;&lt;/w:rPr&gt;&lt;m:t&gt;Median&lt;/m:t&gt;&lt;/m:r&gt;&lt;m:r&gt;&lt;w:rPr&gt;&lt;w:rFonts w:ascii=&quot;Cambria Math&quot; w:h-ansi=&quot;Cambria Math&quot;/&gt;&lt;wx:font wx:val=&quot;Cambria Math&quot;/&gt;&lt;w:i/&gt;&lt;w:sz w:val=&quot;24&quot;/&gt;&lt;w:sz-cs w:val=&quot;24&quot;/&gt;&lt;/w:rPr&gt;&lt;m:t&g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 o:title="" chromakey="white"/>
          </v:shape>
        </w:pict>
      </w:r>
      <w:r w:rsidRPr="002E55A5">
        <w:rPr>
          <w:rFonts w:ascii="Cambria Math" w:hAnsi="Cambria Math"/>
          <w:sz w:val="24"/>
          <w:szCs w:val="24"/>
        </w:rPr>
        <w:fldChar w:fldCharType="end"/>
      </w:r>
      <w:r w:rsidRPr="005C502E">
        <w:rPr>
          <w:rFonts w:ascii="Cambria Math" w:hAnsi="Cambria Math"/>
          <w:sz w:val="24"/>
          <w:szCs w:val="24"/>
        </w:rPr>
        <w:t xml:space="preserve"> </w:t>
      </w:r>
      <w:r w:rsidRPr="005C502E">
        <w:rPr>
          <w:rFonts w:ascii="Cambria Math" w:hAnsi="Cambria Math"/>
          <w:position w:val="-24"/>
          <w:sz w:val="24"/>
          <w:szCs w:val="24"/>
        </w:rPr>
        <w:object w:dxaOrig="1840" w:dyaOrig="620">
          <v:shape id="_x0000_i1029" type="#_x0000_t75" style="width:89.25pt;height:30.75pt" o:ole="">
            <v:imagedata r:id="rId12" o:title=""/>
          </v:shape>
          <o:OLEObject Type="Embed" ProgID="Equation.3" ShapeID="_x0000_i1029" DrawAspect="Content" ObjectID="_1401797783" r:id="rId13"/>
        </w:object>
      </w:r>
      <w:r w:rsidRPr="005C502E">
        <w:rPr>
          <w:rFonts w:ascii="Cambria Math" w:hAnsi="Cambria Math"/>
          <w:sz w:val="24"/>
          <w:szCs w:val="24"/>
        </w:rPr>
        <w:t>.</w:t>
      </w:r>
      <w:r w:rsidRPr="005C502E">
        <w:rPr>
          <w:rFonts w:ascii="Cambria Math" w:hAnsi="Cambria Math"/>
          <w:position w:val="-10"/>
          <w:sz w:val="24"/>
          <w:szCs w:val="24"/>
        </w:rPr>
        <w:object w:dxaOrig="180" w:dyaOrig="340">
          <v:shape id="_x0000_i1030" type="#_x0000_t75" style="width:9pt;height:16.5pt" o:ole="">
            <v:imagedata r:id="rId14" o:title=""/>
          </v:shape>
          <o:OLEObject Type="Embed" ProgID="Equation.3" ShapeID="_x0000_i1030" DrawAspect="Content" ObjectID="_1401797784" r:id="rId15"/>
        </w:object>
      </w:r>
    </w:p>
    <w:p w:rsidR="008F7C34" w:rsidRDefault="008F7C34" w:rsidP="005C502E">
      <w:pPr>
        <w:pStyle w:val="ListParagraph"/>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31" type="#_x0000_t75" style="width:66.7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44A4&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7A44A4&quot;&gt;&lt;m:oMathPara&gt;&lt;m:oMath&gt;&lt;m:r&gt;&lt;m:rPr&gt;&lt;m:sty m:val=&quot;p&quot;/&gt;&lt;/m:rPr&gt;&lt;w:rPr&gt;&lt;w:rFonts w:ascii=&quot;Cambria Math&quot; w:fareast=&quot;Times New Roman&quot; w:h-ansi=&quot;Cambria Math&quot;/&gt;&lt;wx:font wx:val=&quot;Cambria Math&quot;/&gt;&lt;w:sz w:val=&quot;24&quot;/&gt;&lt;w:sz-cs w:val=&quot;24&quot;/&gt;&lt;/w:rPr&gt;&lt;m:t&gt;Mode:&lt;/m:t&gt;&lt;/m:r&gt;&lt;m:r&gt;&lt;w:rPr&gt;&lt;w:rFonts w:ascii=&quot;Cambria Math&quot; w:fareast=&quot;Times New Roman&quot; w:h-ansi=&quot;Cambria Math&quot;/&gt;&lt;wx:font wx:val=&quot;Cambria Math&quot;/&gt;&lt;w:i/&gt;&lt;w:sz w:val=&quot;24&quot;/&gt;&lt;w:sz-cs w:val=&quot;24&quot;/&gt;&lt;/w:rPr&gt;&lt;m:t&gt;=-4&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32" type="#_x0000_t75" style="width:66.7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44A4&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7A44A4&quot;&gt;&lt;m:oMathPara&gt;&lt;m:oMath&gt;&lt;m:r&gt;&lt;m:rPr&gt;&lt;m:sty m:val=&quot;p&quot;/&gt;&lt;/m:rPr&gt;&lt;w:rPr&gt;&lt;w:rFonts w:ascii=&quot;Cambria Math&quot; w:fareast=&quot;Times New Roman&quot; w:h-ansi=&quot;Cambria Math&quot;/&gt;&lt;wx:font wx:val=&quot;Cambria Math&quot;/&gt;&lt;w:sz w:val=&quot;24&quot;/&gt;&lt;w:sz-cs w:val=&quot;24&quot;/&gt;&lt;/w:rPr&gt;&lt;m:t&gt;Mode:&lt;/m:t&gt;&lt;/m:r&gt;&lt;m:r&gt;&lt;w:rPr&gt;&lt;w:rFonts w:ascii=&quot;Cambria Math&quot; w:fareast=&quot;Times New Roman&quot; w:h-ansi=&quot;Cambria Math&quot;/&gt;&lt;wx:font wx:val=&quot;Cambria Math&quot;/&gt;&lt;w:i/&gt;&lt;w:sz w:val=&quot;24&quot;/&gt;&lt;w:sz-cs w:val=&quot;24&quot;/&gt;&lt;/w:rPr&gt;&lt;m:t&gt;=-4&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2E55A5">
        <w:rPr>
          <w:rFonts w:ascii="Cambria Math" w:hAnsi="Cambria Math"/>
          <w:sz w:val="24"/>
          <w:szCs w:val="24"/>
        </w:rPr>
        <w:fldChar w:fldCharType="end"/>
      </w:r>
      <w:r w:rsidRPr="005C502E">
        <w:rPr>
          <w:rFonts w:ascii="Cambria Math" w:hAnsi="Cambria Math"/>
          <w:sz w:val="24"/>
          <w:szCs w:val="24"/>
        </w:rPr>
        <w:t xml:space="preserve"> as it has the greatest frequency.</w:t>
      </w:r>
    </w:p>
    <w:p w:rsidR="008F7C34" w:rsidRDefault="008F7C34" w:rsidP="00347155">
      <w:pPr>
        <w:pStyle w:val="ListParagraph"/>
        <w:rPr>
          <w:rFonts w:ascii="Cambria Math" w:hAnsi="Cambria Math"/>
          <w:sz w:val="24"/>
          <w:szCs w:val="24"/>
        </w:rPr>
      </w:pPr>
    </w:p>
    <w:p w:rsidR="008F7C34" w:rsidRPr="005C502E" w:rsidRDefault="008F7C34" w:rsidP="00347155">
      <w:pPr>
        <w:pStyle w:val="ListParagraph"/>
        <w:rPr>
          <w:rFonts w:ascii="Cambria Math" w:hAnsi="Cambria Math"/>
          <w:sz w:val="24"/>
          <w:szCs w:val="24"/>
        </w:rPr>
      </w:pPr>
      <w:r>
        <w:rPr>
          <w:rFonts w:ascii="Cambria Math" w:hAnsi="Cambria Math"/>
          <w:sz w:val="24"/>
          <w:szCs w:val="24"/>
        </w:rPr>
        <w:br w:type="page"/>
      </w:r>
    </w:p>
    <w:p w:rsidR="008F7C34" w:rsidRPr="005C502E" w:rsidRDefault="008F7C34" w:rsidP="005C502E">
      <w:pPr>
        <w:pStyle w:val="ListParagraph"/>
        <w:numPr>
          <w:ilvl w:val="0"/>
          <w:numId w:val="1"/>
        </w:numPr>
        <w:rPr>
          <w:rFonts w:ascii="Cambria Math" w:hAnsi="Cambria Math"/>
          <w:sz w:val="24"/>
          <w:szCs w:val="24"/>
        </w:rPr>
      </w:pPr>
      <w:r>
        <w:rPr>
          <w:rFonts w:ascii="Cambria Math" w:hAnsi="Cambria Math"/>
          <w:sz w:val="24"/>
          <w:szCs w:val="24"/>
        </w:rPr>
        <w:t>Population m</w:t>
      </w:r>
      <w:r w:rsidRPr="005C502E">
        <w:rPr>
          <w:rFonts w:ascii="Cambria Math" w:hAnsi="Cambria Math"/>
          <w:sz w:val="24"/>
          <w:szCs w:val="24"/>
        </w:rPr>
        <w:t xml:space="preserve">ean: </w:t>
      </w:r>
      <w:r w:rsidRPr="005C502E">
        <w:rPr>
          <w:rFonts w:ascii="Cambria Math" w:hAnsi="Cambria Math"/>
          <w:position w:val="-24"/>
          <w:sz w:val="24"/>
          <w:szCs w:val="24"/>
        </w:rPr>
        <w:object w:dxaOrig="5820" w:dyaOrig="620">
          <v:shape id="_x0000_i1033" type="#_x0000_t75" style="width:291pt;height:30.75pt" o:ole="">
            <v:imagedata r:id="rId17" o:title=""/>
          </v:shape>
          <o:OLEObject Type="Embed" ProgID="Equation.DSMT4" ShapeID="_x0000_i1033" DrawAspect="Content" ObjectID="_1401797785" r:id="rId18"/>
        </w:object>
      </w:r>
      <w:r w:rsidRPr="005C502E">
        <w:rPr>
          <w:rFonts w:ascii="Cambria Math" w:hAnsi="Cambria Math"/>
          <w:sz w:val="24"/>
          <w:szCs w:val="24"/>
        </w:rPr>
        <w:t>.</w:t>
      </w:r>
    </w:p>
    <w:p w:rsidR="008F7C34" w:rsidRPr="005C502E" w:rsidRDefault="008F7C34" w:rsidP="005C502E">
      <w:pPr>
        <w:pStyle w:val="ListParagraph"/>
        <w:rPr>
          <w:rFonts w:ascii="Cambria Math" w:hAnsi="Cambria Math"/>
          <w:sz w:val="24"/>
          <w:szCs w:val="24"/>
        </w:rPr>
      </w:pPr>
      <w:r w:rsidRPr="005C502E">
        <w:rPr>
          <w:rFonts w:ascii="Cambria Math" w:hAnsi="Cambria Math"/>
          <w:sz w:val="24"/>
          <w:szCs w:val="24"/>
        </w:rPr>
        <w:t>Median: The median is located in the 5</w:t>
      </w:r>
      <w:r w:rsidRPr="005C502E">
        <w:rPr>
          <w:rFonts w:ascii="Cambria Math" w:hAnsi="Cambria Math"/>
          <w:sz w:val="24"/>
          <w:szCs w:val="24"/>
          <w:vertAlign w:val="superscript"/>
        </w:rPr>
        <w:t>th</w:t>
      </w:r>
      <w:r w:rsidRPr="005C502E">
        <w:rPr>
          <w:rFonts w:ascii="Cambria Math" w:hAnsi="Cambria Math"/>
          <w:sz w:val="24"/>
          <w:szCs w:val="24"/>
        </w:rPr>
        <w:t xml:space="preserve"> position</w:t>
      </w:r>
      <w:r>
        <w:rPr>
          <w:rFonts w:ascii="Cambria Math" w:hAnsi="Cambria Math"/>
          <w:sz w:val="24"/>
          <w:szCs w:val="24"/>
        </w:rPr>
        <w:t xml:space="preserve">;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34" type="#_x0000_t75" style="width:81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277F&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A9277F&quot;&gt;&lt;m:oMathPara&gt;&lt;m:oMath&gt;&lt;m:r&gt;&lt;m:rPr&gt;&lt;m:sty m:val=&quot;p&quot;/&gt;&lt;/m:rPr&gt;&lt;w:rPr&gt;&lt;w:rFonts w:ascii=&quot;Cambria Math&quot; w:h-ansi=&quot;Cambria Math&quot;/&gt;&lt;wx:font wx:val=&quot;Cambria Math&quot;/&gt;&lt;w:sz w:val=&quot;24&quot;/&gt;&lt;w:sz-cs w:val=&quot;24&quot;/&gt;&lt;/w:rPr&gt;&lt;m:t&gt;Median&lt;/m:t&gt;&lt;/m:r&gt;&lt;m:r&gt;&lt;w:rPr&gt;&lt;w:rFonts w:ascii=&quot;Cambria Math&quot; w:h-ansi=&quot;Cambria Math&quot;/&gt;&lt;wx:font wx:val=&quot;Cambria Math&quot;/&gt;&lt;w:i/&gt;&lt;w:sz w:val=&quot;24&quot;/&gt;&lt;w:sz-cs w:val=&quot;24&quot;/&gt;&lt;/w:rPr&gt;&lt;m:t&gt;=11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35" type="#_x0000_t75" style="width:81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277F&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A9277F&quot;&gt;&lt;m:oMathPara&gt;&lt;m:oMath&gt;&lt;m:r&gt;&lt;m:rPr&gt;&lt;m:sty m:val=&quot;p&quot;/&gt;&lt;/m:rPr&gt;&lt;w:rPr&gt;&lt;w:rFonts w:ascii=&quot;Cambria Math&quot; w:h-ansi=&quot;Cambria Math&quot;/&gt;&lt;wx:font wx:val=&quot;Cambria Math&quot;/&gt;&lt;w:sz w:val=&quot;24&quot;/&gt;&lt;w:sz-cs w:val=&quot;24&quot;/&gt;&lt;/w:rPr&gt;&lt;m:t&gt;Median&lt;/m:t&gt;&lt;/m:r&gt;&lt;m:r&gt;&lt;w:rPr&gt;&lt;w:rFonts w:ascii=&quot;Cambria Math&quot; w:h-ansi=&quot;Cambria Math&quot;/&gt;&lt;wx:font wx:val=&quot;Cambria Math&quot;/&gt;&lt;w:i/&gt;&lt;w:sz w:val=&quot;24&quot;/&gt;&lt;w:sz-cs w:val=&quot;24&quot;/&gt;&lt;/w:rPr&gt;&lt;m:t&gt;=11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2E55A5">
        <w:rPr>
          <w:rFonts w:ascii="Cambria Math" w:hAnsi="Cambria Math"/>
          <w:sz w:val="24"/>
          <w:szCs w:val="24"/>
        </w:rPr>
        <w:fldChar w:fldCharType="end"/>
      </w:r>
    </w:p>
    <w:p w:rsidR="008F7C34" w:rsidRDefault="008F7C34" w:rsidP="005C502E">
      <w:pPr>
        <w:pStyle w:val="ListParagraph"/>
        <w:rPr>
          <w:rFonts w:ascii="Cambria Math" w:hAnsi="Cambria Math"/>
          <w:sz w:val="24"/>
          <w:szCs w:val="24"/>
        </w:rPr>
      </w:pPr>
      <w:r w:rsidRPr="005C502E">
        <w:rPr>
          <w:rFonts w:ascii="Cambria Math" w:hAnsi="Cambria Math"/>
          <w:sz w:val="24"/>
          <w:szCs w:val="24"/>
        </w:rPr>
        <w:t>The distribution is bimodal: 55 and 110.</w:t>
      </w:r>
    </w:p>
    <w:p w:rsidR="008F7C34" w:rsidRDefault="008F7C34" w:rsidP="00347155">
      <w:pPr>
        <w:pStyle w:val="ListParagraph"/>
        <w:rPr>
          <w:rFonts w:ascii="Cambria Math" w:hAnsi="Cambria Math"/>
          <w:sz w:val="24"/>
          <w:szCs w:val="24"/>
        </w:rPr>
      </w:pPr>
    </w:p>
    <w:p w:rsidR="008F7C34" w:rsidRPr="005C502E" w:rsidRDefault="008F7C34" w:rsidP="00347155">
      <w:pPr>
        <w:pStyle w:val="ListParagraph"/>
        <w:rPr>
          <w:rFonts w:ascii="Cambria Math" w:hAnsi="Cambria Math"/>
          <w:sz w:val="24"/>
          <w:szCs w:val="24"/>
        </w:rPr>
      </w:pPr>
      <w:r>
        <w:rPr>
          <w:rFonts w:ascii="Cambria Math" w:hAnsi="Cambria Math"/>
          <w:sz w:val="24"/>
          <w:szCs w:val="24"/>
        </w:rPr>
        <w:br w:type="page"/>
      </w:r>
    </w:p>
    <w:p w:rsidR="008F7C34" w:rsidRPr="005C502E" w:rsidRDefault="008F7C34" w:rsidP="005C502E">
      <w:pPr>
        <w:pStyle w:val="ListParagraph"/>
        <w:numPr>
          <w:ilvl w:val="0"/>
          <w:numId w:val="1"/>
        </w:numPr>
        <w:rPr>
          <w:rFonts w:ascii="Cambria Math" w:hAnsi="Cambria Math"/>
          <w:sz w:val="24"/>
          <w:szCs w:val="24"/>
        </w:rPr>
      </w:pPr>
      <w:r>
        <w:rPr>
          <w:rFonts w:ascii="Cambria Math" w:hAnsi="Cambria Math"/>
          <w:sz w:val="24"/>
          <w:szCs w:val="24"/>
        </w:rPr>
        <w:t>Population m</w:t>
      </w:r>
      <w:r w:rsidRPr="005C502E">
        <w:rPr>
          <w:rFonts w:ascii="Cambria Math" w:hAnsi="Cambria Math"/>
          <w:sz w:val="24"/>
          <w:szCs w:val="24"/>
        </w:rPr>
        <w:t xml:space="preserve">ean: </w:t>
      </w:r>
      <w:r w:rsidRPr="009768DB">
        <w:rPr>
          <w:rFonts w:ascii="Cambria Math" w:hAnsi="Cambria Math"/>
          <w:position w:val="-24"/>
          <w:sz w:val="24"/>
          <w:szCs w:val="24"/>
        </w:rPr>
        <w:object w:dxaOrig="5620" w:dyaOrig="620">
          <v:shape id="_x0000_i1036" type="#_x0000_t75" style="width:278.25pt;height:30.75pt" o:ole="">
            <v:imagedata r:id="rId20" o:title=""/>
          </v:shape>
          <o:OLEObject Type="Embed" ProgID="Equation.DSMT4" ShapeID="_x0000_i1036" DrawAspect="Content" ObjectID="_1401797786" r:id="rId21"/>
        </w:object>
      </w:r>
      <w:r w:rsidRPr="005C502E">
        <w:rPr>
          <w:rFonts w:ascii="Cambria Math" w:hAnsi="Cambria Math"/>
          <w:sz w:val="24"/>
          <w:szCs w:val="24"/>
        </w:rPr>
        <w:t xml:space="preserve">. </w:t>
      </w:r>
    </w:p>
    <w:p w:rsidR="008F7C34" w:rsidRPr="005C502E" w:rsidRDefault="008F7C34" w:rsidP="005C502E">
      <w:pPr>
        <w:pStyle w:val="ListParagraph"/>
        <w:rPr>
          <w:rFonts w:ascii="Cambria Math" w:hAnsi="Cambria Math"/>
          <w:sz w:val="24"/>
          <w:szCs w:val="24"/>
        </w:rPr>
      </w:pPr>
      <w:r w:rsidRPr="005C502E">
        <w:rPr>
          <w:rFonts w:ascii="Cambria Math" w:hAnsi="Cambria Math"/>
          <w:sz w:val="24"/>
          <w:szCs w:val="24"/>
        </w:rPr>
        <w:t>Median: The median is located in the 5</w:t>
      </w:r>
      <w:r w:rsidRPr="005C502E">
        <w:rPr>
          <w:rFonts w:ascii="Cambria Math" w:hAnsi="Cambria Math"/>
          <w:sz w:val="24"/>
          <w:szCs w:val="24"/>
          <w:vertAlign w:val="superscript"/>
        </w:rPr>
        <w:t>th</w:t>
      </w:r>
      <w:r w:rsidRPr="005C502E">
        <w:rPr>
          <w:rFonts w:ascii="Cambria Math" w:hAnsi="Cambria Math"/>
          <w:sz w:val="24"/>
          <w:szCs w:val="24"/>
        </w:rPr>
        <w:t xml:space="preserve"> position</w:t>
      </w:r>
      <w:r>
        <w:rPr>
          <w:rFonts w:ascii="Cambria Math" w:hAnsi="Cambria Math"/>
          <w:sz w:val="24"/>
          <w:szCs w:val="24"/>
        </w:rPr>
        <w:t>;</w:t>
      </w:r>
      <w:r w:rsidRPr="005C502E">
        <w:rPr>
          <w:rFonts w:ascii="Cambria Math" w:hAnsi="Cambria Math"/>
          <w:sz w:val="24"/>
          <w:szCs w:val="24"/>
        </w:rPr>
        <w:t xml:space="preserve">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37" type="#_x0000_t75" style="width:77.2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9F4AF8&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9F4AF8&quot;&gt;&lt;m:oMathPara&gt;&lt;m:oMath&gt;&lt;m:r&gt;&lt;m:rPr&gt;&lt;m:sty m:val=&quot;p&quot;/&gt;&lt;/m:rPr&gt;&lt;w:rPr&gt;&lt;w:rFonts w:ascii=&quot;Cambria Math&quot; w:h-ansi=&quot;Cambria Math&quot;/&gt;&lt;wx:font wx:val=&quot;Cambria Math&quot;/&gt;&lt;w:sz w:val=&quot;24&quot;/&gt;&lt;w:sz-cs w:val=&quot;24&quot;/&gt;&lt;/w:rPr&gt;&lt;m:t&gt;Median&lt;/m:t&gt;&lt;/m:r&gt;&lt;m:r&gt;&lt;w:rPr&gt;&lt;w:rFonts w:ascii=&quot;Cambria Math&quot; w:h-ansi=&quot;Cambria Math&quot;/&gt;&lt;wx:font wx:val=&quot;Cambria Math&quot;/&gt;&lt;w:i/&gt;&lt;w:sz w:val=&quot;24&quot;/&gt;&lt;w:sz-cs w:val=&quot;24&quot;/&gt;&lt;/w:rPr&gt;&lt;m:t&gt;= 2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2"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38" type="#_x0000_t75" style="width:77.2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9F4AF8&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9F4AF8&quot;&gt;&lt;m:oMathPara&gt;&lt;m:oMath&gt;&lt;m:r&gt;&lt;m:rPr&gt;&lt;m:sty m:val=&quot;p&quot;/&gt;&lt;/m:rPr&gt;&lt;w:rPr&gt;&lt;w:rFonts w:ascii=&quot;Cambria Math&quot; w:h-ansi=&quot;Cambria Math&quot;/&gt;&lt;wx:font wx:val=&quot;Cambria Math&quot;/&gt;&lt;w:sz w:val=&quot;24&quot;/&gt;&lt;w:sz-cs w:val=&quot;24&quot;/&gt;&lt;/w:rPr&gt;&lt;m:t&gt;Median&lt;/m:t&gt;&lt;/m:r&gt;&lt;m:r&gt;&lt;w:rPr&gt;&lt;w:rFonts w:ascii=&quot;Cambria Math&quot; w:h-ansi=&quot;Cambria Math&quot;/&gt;&lt;wx:font wx:val=&quot;Cambria Math&quot;/&gt;&lt;w:i/&gt;&lt;w:sz w:val=&quot;24&quot;/&gt;&lt;w:sz-cs w:val=&quot;24&quot;/&gt;&lt;/w:rPr&gt;&lt;m:t&gt;= 2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2" o:title="" chromakey="white"/>
          </v:shape>
        </w:pict>
      </w:r>
      <w:r w:rsidRPr="002E55A5">
        <w:rPr>
          <w:rFonts w:ascii="Cambria Math" w:hAnsi="Cambria Math"/>
          <w:sz w:val="24"/>
          <w:szCs w:val="24"/>
        </w:rPr>
        <w:fldChar w:fldCharType="end"/>
      </w:r>
      <w:r w:rsidRPr="005C502E">
        <w:rPr>
          <w:rFonts w:ascii="Cambria Math" w:hAnsi="Cambria Math"/>
          <w:sz w:val="24"/>
          <w:szCs w:val="24"/>
        </w:rPr>
        <w:t>.</w:t>
      </w:r>
    </w:p>
    <w:p w:rsidR="008F7C34" w:rsidRDefault="008F7C34" w:rsidP="005C502E">
      <w:pPr>
        <w:pStyle w:val="ListParagraph"/>
        <w:rPr>
          <w:rFonts w:ascii="Cambria Math" w:hAnsi="Cambria Math"/>
          <w:sz w:val="24"/>
          <w:szCs w:val="24"/>
        </w:rPr>
      </w:pPr>
      <w:r w:rsidRPr="005C502E">
        <w:rPr>
          <w:rFonts w:ascii="Cambria Math" w:hAnsi="Cambria Math"/>
          <w:sz w:val="24"/>
          <w:szCs w:val="24"/>
        </w:rPr>
        <w:t>The distribution is bimodal: 15 and 20.</w:t>
      </w:r>
    </w:p>
    <w:p w:rsidR="008F7C34" w:rsidRPr="00382264" w:rsidRDefault="008F7C34" w:rsidP="00864B6B">
      <w:pPr>
        <w:spacing w:after="0"/>
        <w:ind w:left="1170"/>
        <w:rPr>
          <w:rFonts w:ascii="Cambria Math" w:hAnsi="Cambria Math" w:cs="Arial"/>
        </w:rPr>
      </w:pPr>
    </w:p>
    <w:p w:rsidR="008F7C34" w:rsidRDefault="008F7C34" w:rsidP="0060596E">
      <w:pPr>
        <w:pStyle w:val="ListParagraph"/>
        <w:numPr>
          <w:ilvl w:val="0"/>
          <w:numId w:val="1"/>
        </w:numPr>
        <w:rPr>
          <w:rFonts w:ascii="Cambria Math" w:hAnsi="Cambria Math"/>
          <w:sz w:val="24"/>
          <w:szCs w:val="24"/>
        </w:rPr>
      </w:pPr>
    </w:p>
    <w:p w:rsidR="008F7C34" w:rsidRDefault="008F7C34" w:rsidP="005C502E">
      <w:pPr>
        <w:pStyle w:val="ListParagraph"/>
        <w:numPr>
          <w:ilvl w:val="1"/>
          <w:numId w:val="1"/>
        </w:numPr>
        <w:rPr>
          <w:rFonts w:ascii="Cambria Math" w:hAnsi="Cambria Math"/>
          <w:sz w:val="24"/>
          <w:szCs w:val="24"/>
        </w:rPr>
      </w:pPr>
      <w:r>
        <w:rPr>
          <w:rFonts w:ascii="Cambria Math" w:hAnsi="Cambria Math"/>
          <w:sz w:val="24"/>
          <w:szCs w:val="24"/>
        </w:rPr>
        <w:t>Golf ball are</w:t>
      </w:r>
      <w:r w:rsidRPr="005C502E">
        <w:rPr>
          <w:rFonts w:ascii="Cambria Math" w:hAnsi="Cambria Math"/>
          <w:sz w:val="24"/>
          <w:szCs w:val="24"/>
        </w:rPr>
        <w:t xml:space="preserve"> most expensive in Frankfort</w:t>
      </w:r>
      <w:r>
        <w:rPr>
          <w:rFonts w:ascii="Cambria Math" w:hAnsi="Cambria Math"/>
          <w:sz w:val="24"/>
          <w:szCs w:val="24"/>
        </w:rPr>
        <w:t xml:space="preserve"> with a price of $76.23</w:t>
      </w:r>
      <w:r w:rsidRPr="005C502E">
        <w:rPr>
          <w:rFonts w:ascii="Cambria Math" w:hAnsi="Cambria Math"/>
          <w:sz w:val="24"/>
          <w:szCs w:val="24"/>
        </w:rPr>
        <w:t>. The least expensive</w:t>
      </w:r>
      <w:r>
        <w:rPr>
          <w:rFonts w:ascii="Cambria Math" w:hAnsi="Cambria Math"/>
          <w:sz w:val="24"/>
          <w:szCs w:val="24"/>
        </w:rPr>
        <w:t xml:space="preserve"> golf balls are</w:t>
      </w:r>
      <w:r w:rsidRPr="005C502E">
        <w:rPr>
          <w:rFonts w:ascii="Cambria Math" w:hAnsi="Cambria Math"/>
          <w:sz w:val="24"/>
          <w:szCs w:val="24"/>
        </w:rPr>
        <w:t xml:space="preserve"> in Taipei with a price of </w:t>
      </w:r>
      <w:r>
        <w:rPr>
          <w:rFonts w:ascii="Cambria Math" w:hAnsi="Cambria Math"/>
          <w:sz w:val="24"/>
          <w:szCs w:val="24"/>
        </w:rPr>
        <w:t>$48.37.</w:t>
      </w:r>
    </w:p>
    <w:p w:rsidR="008F7C34" w:rsidRPr="005C502E" w:rsidRDefault="008F7C34" w:rsidP="005C502E">
      <w:pPr>
        <w:pStyle w:val="ListParagraph"/>
        <w:numPr>
          <w:ilvl w:val="1"/>
          <w:numId w:val="1"/>
        </w:numPr>
        <w:rPr>
          <w:rFonts w:ascii="Cambria Math" w:hAnsi="Cambria Math"/>
          <w:sz w:val="24"/>
          <w:szCs w:val="24"/>
        </w:rPr>
      </w:pPr>
      <w:r>
        <w:rPr>
          <w:rFonts w:ascii="Cambria Math" w:hAnsi="Cambria Math"/>
          <w:sz w:val="24"/>
          <w:szCs w:val="24"/>
        </w:rPr>
        <w:br w:type="page"/>
      </w:r>
      <w:r w:rsidRPr="005C502E">
        <w:rPr>
          <w:rFonts w:ascii="Cambria Math" w:hAnsi="Cambria Math"/>
          <w:sz w:val="24"/>
          <w:szCs w:val="24"/>
        </w:rPr>
        <w:t xml:space="preserve"> Mean Price: </w:t>
      </w:r>
      <w:r w:rsidRPr="004C6CD7">
        <w:rPr>
          <w:position w:val="-24"/>
        </w:rPr>
        <w:object w:dxaOrig="1540" w:dyaOrig="620">
          <v:shape id="_x0000_i1039" type="#_x0000_t75" style="width:77.25pt;height:30.75pt" o:ole="">
            <v:imagedata r:id="rId23" o:title=""/>
          </v:shape>
          <o:OLEObject Type="Embed" ProgID="Equation.DSMT4" ShapeID="_x0000_i1039" DrawAspect="Content" ObjectID="_1401797787" r:id="rId24"/>
        </w:object>
      </w:r>
    </w:p>
    <w:p w:rsidR="008F7C34" w:rsidRPr="005C502E" w:rsidRDefault="008F7C34" w:rsidP="005C502E">
      <w:pPr>
        <w:pStyle w:val="ListParagraph"/>
        <w:ind w:left="1530"/>
        <w:rPr>
          <w:rFonts w:ascii="Cambria Math" w:hAnsi="Cambria Math"/>
          <w:sz w:val="24"/>
          <w:szCs w:val="24"/>
        </w:rPr>
      </w:pPr>
      <w:r w:rsidRPr="005C502E">
        <w:rPr>
          <w:rFonts w:ascii="Cambria Math" w:hAnsi="Cambria Math"/>
          <w:sz w:val="24"/>
          <w:szCs w:val="24"/>
        </w:rPr>
        <w:t xml:space="preserve">Median:  </w:t>
      </w:r>
      <w:r>
        <w:rPr>
          <w:rFonts w:ascii="Cambria Math" w:hAnsi="Cambria Math"/>
          <w:sz w:val="24"/>
          <w:szCs w:val="24"/>
        </w:rPr>
        <w:t>T</w:t>
      </w:r>
      <w:r w:rsidRPr="005C502E">
        <w:rPr>
          <w:rFonts w:ascii="Cambria Math" w:hAnsi="Cambria Math"/>
          <w:sz w:val="24"/>
          <w:szCs w:val="24"/>
        </w:rPr>
        <w:t>he median is the average between the values in the 7</w:t>
      </w:r>
      <w:r w:rsidRPr="005C502E">
        <w:rPr>
          <w:rFonts w:ascii="Cambria Math" w:hAnsi="Cambria Math"/>
          <w:sz w:val="24"/>
          <w:szCs w:val="24"/>
          <w:vertAlign w:val="superscript"/>
        </w:rPr>
        <w:t>th</w:t>
      </w:r>
      <w:r w:rsidRPr="005C502E">
        <w:rPr>
          <w:rFonts w:ascii="Cambria Math" w:hAnsi="Cambria Math"/>
          <w:sz w:val="24"/>
          <w:szCs w:val="24"/>
        </w:rPr>
        <w:t xml:space="preserve"> and 8</w:t>
      </w:r>
      <w:r w:rsidRPr="005C502E">
        <w:rPr>
          <w:rFonts w:ascii="Cambria Math" w:hAnsi="Cambria Math"/>
          <w:sz w:val="24"/>
          <w:szCs w:val="24"/>
          <w:vertAlign w:val="superscript"/>
        </w:rPr>
        <w:t>th</w:t>
      </w:r>
      <w:r w:rsidRPr="005C502E">
        <w:rPr>
          <w:rFonts w:ascii="Cambria Math" w:hAnsi="Cambria Math"/>
          <w:sz w:val="24"/>
          <w:szCs w:val="24"/>
        </w:rPr>
        <w:t xml:space="preserve"> position</w:t>
      </w:r>
      <w:r>
        <w:rPr>
          <w:rFonts w:ascii="Cambria Math" w:hAnsi="Cambria Math"/>
          <w:sz w:val="24"/>
          <w:szCs w:val="24"/>
        </w:rPr>
        <w:t>;</w:t>
      </w:r>
      <w:r w:rsidRPr="005C502E">
        <w:rPr>
          <w:rFonts w:ascii="Cambria Math" w:hAnsi="Cambria Math"/>
          <w:sz w:val="24"/>
          <w:szCs w:val="24"/>
        </w:rPr>
        <w:t xml:space="preserve"> </w:t>
      </w:r>
      <w:r w:rsidRPr="002E55A5">
        <w:rPr>
          <w:rFonts w:ascii="Cambria Math" w:hAnsi="Cambria Math"/>
          <w:position w:val="-24"/>
          <w:sz w:val="24"/>
          <w:szCs w:val="24"/>
        </w:rPr>
        <w:fldChar w:fldCharType="begin"/>
      </w:r>
      <w:r w:rsidRPr="002E55A5">
        <w:rPr>
          <w:rFonts w:ascii="Cambria Math" w:hAnsi="Cambria Math"/>
          <w:position w:val="-24"/>
          <w:sz w:val="24"/>
          <w:szCs w:val="24"/>
        </w:rPr>
        <w:instrText xml:space="preserve"> QUOTE </w:instrText>
      </w:r>
      <w:r>
        <w:pict>
          <v:shape id="_x0000_i1040" type="#_x0000_t75" style="width:60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142A&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16142A&quot;&gt;&lt;m:oMathPara&gt;&lt;m:oMath&gt;&lt;m:r&gt;&lt;m:rPr&gt;&lt;m:sty m:val=&quot;p&quot;/&gt;&lt;/m:rPr&gt;&lt;w:rPr&gt;&lt;w:rFonts w:ascii=&quot;Cambria Math&quot; w:h-ansi=&quot;Cambria Math&quot;/&gt;&lt;wx:font wx:val=&quot;Cambria Math&quot;/&gt;&lt;w:sz w:val=&quot;24&quot;/&gt;&lt;w:sz-cs w:val=&quot;24&quot;/&gt;&lt;/w:rPr&gt;&lt;m:t&gt;Median=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5" o:title="" chromakey="white"/>
          </v:shape>
        </w:pict>
      </w:r>
      <w:r w:rsidRPr="002E55A5">
        <w:rPr>
          <w:rFonts w:ascii="Cambria Math" w:hAnsi="Cambria Math"/>
          <w:position w:val="-24"/>
          <w:sz w:val="24"/>
          <w:szCs w:val="24"/>
        </w:rPr>
        <w:instrText xml:space="preserve"> </w:instrText>
      </w:r>
      <w:r w:rsidRPr="002E55A5">
        <w:rPr>
          <w:rFonts w:ascii="Cambria Math" w:hAnsi="Cambria Math"/>
          <w:position w:val="-24"/>
          <w:sz w:val="24"/>
          <w:szCs w:val="24"/>
        </w:rPr>
        <w:fldChar w:fldCharType="separate"/>
      </w:r>
      <w:r>
        <w:pict>
          <v:shape id="_x0000_i1041" type="#_x0000_t75" style="width:60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142A&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16142A&quot;&gt;&lt;m:oMathPara&gt;&lt;m:oMath&gt;&lt;m:r&gt;&lt;m:rPr&gt;&lt;m:sty m:val=&quot;p&quot;/&gt;&lt;/m:rPr&gt;&lt;w:rPr&gt;&lt;w:rFonts w:ascii=&quot;Cambria Math&quot; w:h-ansi=&quot;Cambria Math&quot;/&gt;&lt;wx:font wx:val=&quot;Cambria Math&quot;/&gt;&lt;w:sz w:val=&quot;24&quot;/&gt;&lt;w:sz-cs w:val=&quot;24&quot;/&gt;&lt;/w:rPr&gt;&lt;m:t&gt;Median=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5" o:title="" chromakey="white"/>
          </v:shape>
        </w:pict>
      </w:r>
      <w:r w:rsidRPr="002E55A5">
        <w:rPr>
          <w:rFonts w:ascii="Cambria Math" w:hAnsi="Cambria Math"/>
          <w:position w:val="-24"/>
          <w:sz w:val="24"/>
          <w:szCs w:val="24"/>
        </w:rPr>
        <w:fldChar w:fldCharType="end"/>
      </w:r>
      <w:r w:rsidRPr="005C502E">
        <w:rPr>
          <w:rFonts w:ascii="Cambria Math" w:hAnsi="Cambria Math"/>
          <w:position w:val="-24"/>
          <w:sz w:val="24"/>
          <w:szCs w:val="24"/>
        </w:rPr>
        <w:object w:dxaOrig="2180" w:dyaOrig="620">
          <v:shape id="_x0000_i1042" type="#_x0000_t75" style="width:108pt;height:30.75pt" o:ole="">
            <v:imagedata r:id="rId26" o:title=""/>
          </v:shape>
          <o:OLEObject Type="Embed" ProgID="Equation.3" ShapeID="_x0000_i1042" DrawAspect="Content" ObjectID="_1401797788" r:id="rId27"/>
        </w:object>
      </w:r>
      <w:r w:rsidRPr="005C502E">
        <w:rPr>
          <w:rFonts w:ascii="Cambria Math" w:hAnsi="Cambria Math"/>
          <w:sz w:val="24"/>
          <w:szCs w:val="24"/>
        </w:rPr>
        <w:t>.</w:t>
      </w:r>
    </w:p>
    <w:p w:rsidR="008F7C34" w:rsidRDefault="008F7C34" w:rsidP="008C1E6B">
      <w:pPr>
        <w:pStyle w:val="ListParagraph"/>
        <w:ind w:left="1080" w:firstLine="450"/>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43" type="#_x0000_t75" style="width:88.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651C4&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F651C4&quot;&gt;&lt;m:oMathPara&gt;&lt;m:oMath&gt;&lt;m:r&gt;&lt;m:rPr&gt;&lt;m:sty m:val=&quot;p&quot;/&gt;&lt;/m:rPr&gt;&lt;w:rPr&gt;&lt;w:rFonts w:ascii=&quot;Cambria Math&quot; w:h-ansi=&quot;Cambria Math&quot;/&gt;&lt;wx:font wx:val=&quot;Cambria Math&quot;/&gt;&lt;w:sz w:val=&quot;24&quot;/&gt;&lt;w:sz-cs w:val=&quot;24&quot;/&gt;&lt;/w:rPr&gt;&lt;m:t&gt;Mode&lt;/m:t&gt;&lt;/m:r&gt;&lt;m:r&gt;&lt;w:rPr&gt;&lt;w:rFonts w:ascii=&quot;Cambria Math&quot; w:h-ansi=&quot;Cambria Math&quot;/&gt;&lt;wx:font wx:val=&quot;Cambria Math&quot;/&gt;&lt;w:i/&gt;&lt;w:sz w:val=&quot;24&quot;/&gt;&lt;w:sz-cs w:val=&quot;24&quot;/&gt;&lt;/w:rPr&gt;&lt;m:t&gt;=$69.5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8"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44" type="#_x0000_t75" style="width:88.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651C4&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F651C4&quot;&gt;&lt;m:oMathPara&gt;&lt;m:oMath&gt;&lt;m:r&gt;&lt;m:rPr&gt;&lt;m:sty m:val=&quot;p&quot;/&gt;&lt;/m:rPr&gt;&lt;w:rPr&gt;&lt;w:rFonts w:ascii=&quot;Cambria Math&quot; w:h-ansi=&quot;Cambria Math&quot;/&gt;&lt;wx:font wx:val=&quot;Cambria Math&quot;/&gt;&lt;w:sz w:val=&quot;24&quot;/&gt;&lt;w:sz-cs w:val=&quot;24&quot;/&gt;&lt;/w:rPr&gt;&lt;m:t&gt;Mode&lt;/m:t&gt;&lt;/m:r&gt;&lt;m:r&gt;&lt;w:rPr&gt;&lt;w:rFonts w:ascii=&quot;Cambria Math&quot; w:h-ansi=&quot;Cambria Math&quot;/&gt;&lt;wx:font wx:val=&quot;Cambria Math&quot;/&gt;&lt;w:i/&gt;&lt;w:sz w:val=&quot;24&quot;/&gt;&lt;w:sz-cs w:val=&quot;24&quot;/&gt;&lt;/w:rPr&gt;&lt;m:t&gt;=$69.5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8" o:title="" chromakey="white"/>
          </v:shape>
        </w:pict>
      </w:r>
      <w:r w:rsidRPr="002E55A5">
        <w:rPr>
          <w:rFonts w:ascii="Cambria Math" w:hAnsi="Cambria Math"/>
          <w:sz w:val="24"/>
          <w:szCs w:val="24"/>
        </w:rPr>
        <w:fldChar w:fldCharType="end"/>
      </w:r>
      <w:r w:rsidRPr="005C502E">
        <w:rPr>
          <w:rFonts w:ascii="Cambria Math" w:hAnsi="Cambria Math"/>
          <w:sz w:val="24"/>
          <w:szCs w:val="24"/>
        </w:rPr>
        <w:t xml:space="preserve"> as it appears </w:t>
      </w:r>
      <w:r>
        <w:rPr>
          <w:rFonts w:ascii="Cambria Math" w:hAnsi="Cambria Math"/>
          <w:sz w:val="24"/>
          <w:szCs w:val="24"/>
        </w:rPr>
        <w:t xml:space="preserve">twice, </w:t>
      </w:r>
      <w:r w:rsidRPr="005C502E">
        <w:rPr>
          <w:rFonts w:ascii="Cambria Math" w:hAnsi="Cambria Math"/>
          <w:sz w:val="24"/>
          <w:szCs w:val="24"/>
        </w:rPr>
        <w:t xml:space="preserve">both in Rome and in Paris. </w:t>
      </w:r>
    </w:p>
    <w:p w:rsidR="008F7C34" w:rsidRPr="008C1E6B" w:rsidRDefault="008F7C34" w:rsidP="008C1E6B">
      <w:pPr>
        <w:pStyle w:val="ListParagraph"/>
        <w:ind w:left="1080" w:firstLine="450"/>
        <w:rPr>
          <w:rFonts w:ascii="Cambria Math" w:hAnsi="Cambria Math"/>
          <w:sz w:val="24"/>
          <w:szCs w:val="24"/>
        </w:rPr>
      </w:pPr>
    </w:p>
    <w:p w:rsidR="008F7C34" w:rsidRDefault="008F7C34" w:rsidP="0060596E">
      <w:pPr>
        <w:pStyle w:val="ListParagraph"/>
        <w:numPr>
          <w:ilvl w:val="0"/>
          <w:numId w:val="1"/>
        </w:numPr>
        <w:rPr>
          <w:rFonts w:ascii="Cambria Math" w:hAnsi="Cambria Math"/>
          <w:sz w:val="24"/>
          <w:szCs w:val="24"/>
        </w:rPr>
      </w:pPr>
    </w:p>
    <w:p w:rsidR="008F7C34" w:rsidRPr="005C502E" w:rsidRDefault="008F7C34" w:rsidP="005C502E">
      <w:pPr>
        <w:pStyle w:val="ListParagraph"/>
        <w:numPr>
          <w:ilvl w:val="1"/>
          <w:numId w:val="1"/>
        </w:numPr>
        <w:rPr>
          <w:rFonts w:ascii="Cambria Math" w:hAnsi="Cambria Math"/>
          <w:sz w:val="24"/>
          <w:szCs w:val="24"/>
        </w:rPr>
      </w:pPr>
      <w:r w:rsidRPr="005C502E">
        <w:rPr>
          <w:rFonts w:ascii="Cambria Math" w:hAnsi="Cambria Math"/>
          <w:sz w:val="24"/>
          <w:szCs w:val="24"/>
        </w:rPr>
        <w:t xml:space="preserve"> Mean compensation</w:t>
      </w:r>
      <w:r>
        <w:rPr>
          <w:rFonts w:ascii="Cambria Math" w:hAnsi="Cambria Math"/>
          <w:sz w:val="24"/>
          <w:szCs w:val="24"/>
        </w:rPr>
        <w:t xml:space="preserve"> =</w:t>
      </w:r>
      <w:r w:rsidRPr="005C502E">
        <w:rPr>
          <w:rFonts w:ascii="Cambria Math" w:hAnsi="Cambria Math"/>
          <w:sz w:val="24"/>
          <w:szCs w:val="24"/>
        </w:rPr>
        <w:t xml:space="preserve">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45" type="#_x0000_t75" style="width:90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0E6C&quot;/&gt;&lt;wsp:rsid wsp:val=&quot;00FF4FF6&quot;/&gt;&lt;wsp:rsid wsp:val=&quot;00FF59DD&quot;/&gt;&lt;/wsp:rsids&gt;&lt;/w:docPr&gt;&lt;w:body&gt;&lt;w:p wsp:rsidR=&quot;00000000&quot; wsp:rsidRDefault=&quot;00FF0E6C&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7639.7&lt;/m:t&gt;&lt;/m:r&gt;&lt;/m:num&gt;&lt;m:den&gt;&lt;m:r&gt;&lt;w:rPr&gt;&lt;w:rFonts w:ascii=&quot;Cambria Math&quot; w:h-ansi=&quot;Cambria Math&quot;/&gt;&lt;wx:font wx:val=&quot;Cambria Math&quot;/&gt;&lt;w:i/&gt;&lt;w:sz w:val=&quot;24&quot;/&gt;&lt;w:sz-cs w:val=&quot;24&quot;/&gt;&lt;/w:rPr&gt;&lt;m:t&gt;10&lt;/m:t&gt;&lt;/m:r&gt;&lt;/m:den&gt;&lt;/m:f&gt;&lt;m:r&gt;&lt;w:rPr&gt;&lt;w:rFonts w:ascii=&quot;Cambria Math&quot; w:h-ansi=&quot;Cambria Math&quot;/&gt;&lt;wx:font wx:val=&quot;Cambria Math&quot;/&gt;&lt;w:i/&gt;&lt;w:sz w:val=&quot;24&quot;/&gt;&lt;w:sz-cs w:val=&quot;24&quot;/&gt;&lt;/w:rPr&gt;&lt;m:t&gt;=763.97&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9"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46" type="#_x0000_t75" style="width:90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0E6C&quot;/&gt;&lt;wsp:rsid wsp:val=&quot;00FF4FF6&quot;/&gt;&lt;wsp:rsid wsp:val=&quot;00FF59DD&quot;/&gt;&lt;/wsp:rsids&gt;&lt;/w:docPr&gt;&lt;w:body&gt;&lt;w:p wsp:rsidR=&quot;00000000&quot; wsp:rsidRDefault=&quot;00FF0E6C&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7639.7&lt;/m:t&gt;&lt;/m:r&gt;&lt;/m:num&gt;&lt;m:den&gt;&lt;m:r&gt;&lt;w:rPr&gt;&lt;w:rFonts w:ascii=&quot;Cambria Math&quot; w:h-ansi=&quot;Cambria Math&quot;/&gt;&lt;wx:font wx:val=&quot;Cambria Math&quot;/&gt;&lt;w:i/&gt;&lt;w:sz w:val=&quot;24&quot;/&gt;&lt;w:sz-cs w:val=&quot;24&quot;/&gt;&lt;/w:rPr&gt;&lt;m:t&gt;10&lt;/m:t&gt;&lt;/m:r&gt;&lt;/m:den&gt;&lt;/m:f&gt;&lt;m:r&gt;&lt;w:rPr&gt;&lt;w:rFonts w:ascii=&quot;Cambria Math&quot; w:h-ansi=&quot;Cambria Math&quot;/&gt;&lt;wx:font wx:val=&quot;Cambria Math&quot;/&gt;&lt;w:i/&gt;&lt;w:sz w:val=&quot;24&quot;/&gt;&lt;w:sz-cs w:val=&quot;24&quot;/&gt;&lt;/w:rPr&gt;&lt;m:t&gt;=763.97&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9" o:title="" chromakey="white"/>
          </v:shape>
        </w:pict>
      </w:r>
      <w:r w:rsidRPr="002E55A5">
        <w:rPr>
          <w:rFonts w:ascii="Cambria Math" w:hAnsi="Cambria Math"/>
          <w:sz w:val="24"/>
          <w:szCs w:val="24"/>
        </w:rPr>
        <w:fldChar w:fldCharType="end"/>
      </w:r>
      <w:r w:rsidRPr="005C502E">
        <w:rPr>
          <w:rFonts w:ascii="Cambria Math" w:hAnsi="Cambria Math"/>
          <w:sz w:val="24"/>
          <w:szCs w:val="24"/>
        </w:rPr>
        <w:t xml:space="preserve">(in $ millions). </w:t>
      </w:r>
    </w:p>
    <w:p w:rsidR="008F7C34" w:rsidRPr="005C502E" w:rsidRDefault="008F7C34" w:rsidP="008C1E6B">
      <w:pPr>
        <w:pStyle w:val="ListParagraph"/>
        <w:numPr>
          <w:ilvl w:val="1"/>
          <w:numId w:val="1"/>
        </w:numPr>
        <w:rPr>
          <w:rFonts w:ascii="Cambria Math" w:hAnsi="Cambria Math"/>
          <w:sz w:val="24"/>
          <w:szCs w:val="24"/>
        </w:rPr>
      </w:pPr>
      <w:r w:rsidRPr="005C502E">
        <w:rPr>
          <w:rFonts w:ascii="Cambria Math" w:hAnsi="Cambria Math"/>
          <w:sz w:val="24"/>
          <w:szCs w:val="24"/>
        </w:rPr>
        <w:t>Median</w:t>
      </w:r>
      <w:r>
        <w:rPr>
          <w:rFonts w:ascii="Cambria Math" w:hAnsi="Cambria Math"/>
          <w:sz w:val="24"/>
          <w:szCs w:val="24"/>
        </w:rPr>
        <w:t xml:space="preserve"> =</w:t>
      </w:r>
      <w:r w:rsidRPr="005C502E">
        <w:rPr>
          <w:rFonts w:ascii="Cambria Math" w:hAnsi="Cambria Math"/>
          <w:position w:val="-24"/>
          <w:sz w:val="24"/>
          <w:szCs w:val="24"/>
        </w:rPr>
        <w:object w:dxaOrig="2299" w:dyaOrig="620">
          <v:shape id="_x0000_i1047" type="#_x0000_t75" style="width:114pt;height:30.75pt" o:ole="">
            <v:imagedata r:id="rId30" o:title=""/>
          </v:shape>
          <o:OLEObject Type="Embed" ProgID="Equation.3" ShapeID="_x0000_i1047" DrawAspect="Content" ObjectID="_1401797789" r:id="rId31"/>
        </w:object>
      </w:r>
      <w:r w:rsidRPr="005C502E">
        <w:rPr>
          <w:rFonts w:ascii="Cambria Math" w:hAnsi="Cambria Math"/>
          <w:sz w:val="24"/>
          <w:szCs w:val="24"/>
        </w:rPr>
        <w:t>.</w:t>
      </w:r>
    </w:p>
    <w:p w:rsidR="008F7C34" w:rsidRDefault="008F7C34" w:rsidP="008C1E6B">
      <w:pPr>
        <w:pStyle w:val="ListParagraph"/>
        <w:ind w:left="1440"/>
        <w:rPr>
          <w:rFonts w:ascii="Cambria Math" w:hAnsi="Cambria Math"/>
          <w:sz w:val="24"/>
          <w:szCs w:val="24"/>
        </w:rPr>
      </w:pPr>
      <w:r>
        <w:rPr>
          <w:rFonts w:ascii="Cambria Math" w:hAnsi="Cambria Math"/>
          <w:sz w:val="24"/>
          <w:szCs w:val="24"/>
        </w:rPr>
        <w:br w:type="page"/>
      </w:r>
      <w:r w:rsidRPr="005C502E">
        <w:rPr>
          <w:rFonts w:ascii="Cambria Math" w:hAnsi="Cambria Math"/>
          <w:sz w:val="24"/>
          <w:szCs w:val="24"/>
        </w:rPr>
        <w:t xml:space="preserve">The mean and the median differ significantly. The mean does not reflect the typical compensation because it is affected by outliers. </w:t>
      </w:r>
    </w:p>
    <w:p w:rsidR="008F7C34" w:rsidRDefault="008F7C34" w:rsidP="008C1E6B">
      <w:pPr>
        <w:pStyle w:val="ListParagraph"/>
        <w:ind w:left="1440"/>
        <w:rPr>
          <w:rFonts w:ascii="Cambria Math" w:hAnsi="Cambria Math"/>
          <w:sz w:val="24"/>
          <w:szCs w:val="24"/>
        </w:rPr>
      </w:pPr>
    </w:p>
    <w:p w:rsidR="008F7C34" w:rsidRDefault="008F7C34" w:rsidP="005C502E">
      <w:pPr>
        <w:pStyle w:val="ListParagraph"/>
        <w:numPr>
          <w:ilvl w:val="0"/>
          <w:numId w:val="1"/>
        </w:numPr>
        <w:rPr>
          <w:rFonts w:ascii="Cambria Math" w:hAnsi="Cambria Math"/>
          <w:sz w:val="24"/>
          <w:szCs w:val="24"/>
        </w:rPr>
      </w:pPr>
      <w:r>
        <w:rPr>
          <w:rFonts w:ascii="Cambria Math" w:hAnsi="Cambria Math"/>
          <w:sz w:val="24"/>
          <w:szCs w:val="24"/>
        </w:rPr>
        <w:t xml:space="preserve"> </w:t>
      </w:r>
    </w:p>
    <w:p w:rsidR="008F7C34" w:rsidRDefault="008F7C34" w:rsidP="005C502E">
      <w:pPr>
        <w:pStyle w:val="ListParagraph"/>
        <w:numPr>
          <w:ilvl w:val="1"/>
          <w:numId w:val="1"/>
        </w:numPr>
        <w:rPr>
          <w:rFonts w:ascii="Cambria Math" w:hAnsi="Cambria Math"/>
          <w:sz w:val="24"/>
          <w:szCs w:val="24"/>
        </w:rPr>
      </w:pPr>
      <w:r w:rsidRPr="005C502E">
        <w:rPr>
          <w:rFonts w:ascii="Cambria Math" w:hAnsi="Cambria Math"/>
          <w:sz w:val="24"/>
          <w:szCs w:val="24"/>
        </w:rPr>
        <w:t xml:space="preserve"> Mean</w:t>
      </w:r>
      <w:r w:rsidRPr="005C502E">
        <w:rPr>
          <w:rFonts w:ascii="Cambria Math" w:hAnsi="Cambria Math"/>
          <w:sz w:val="24"/>
          <w:szCs w:val="24"/>
          <w:vertAlign w:val="subscript"/>
        </w:rPr>
        <w:t>Mkt</w:t>
      </w:r>
      <w:r w:rsidRPr="005C502E">
        <w:rPr>
          <w:rFonts w:ascii="Cambria Math" w:hAnsi="Cambria Math"/>
          <w:position w:val="-10"/>
          <w:sz w:val="24"/>
          <w:szCs w:val="24"/>
        </w:rPr>
        <w:t xml:space="preserve">  </w:t>
      </w:r>
      <w:r w:rsidRPr="005C502E">
        <w:rPr>
          <w:rFonts w:ascii="Cambria Math" w:hAnsi="Cambria Math"/>
          <w:sz w:val="24"/>
          <w:szCs w:val="24"/>
        </w:rPr>
        <w:t>=  164.10; Median</w:t>
      </w:r>
      <w:r w:rsidRPr="005C502E">
        <w:rPr>
          <w:rFonts w:ascii="Cambria Math" w:hAnsi="Cambria Math"/>
          <w:sz w:val="24"/>
          <w:szCs w:val="24"/>
          <w:vertAlign w:val="subscript"/>
        </w:rPr>
        <w:t xml:space="preserve">Mkt  </w:t>
      </w:r>
      <w:r w:rsidRPr="005C502E">
        <w:rPr>
          <w:rFonts w:ascii="Cambria Math" w:hAnsi="Cambria Math"/>
          <w:sz w:val="24"/>
          <w:szCs w:val="24"/>
        </w:rPr>
        <w:t>= 167.50.</w:t>
      </w:r>
    </w:p>
    <w:p w:rsidR="008F7C34" w:rsidRDefault="008F7C34" w:rsidP="005C502E">
      <w:pPr>
        <w:pStyle w:val="ListParagraph"/>
        <w:numPr>
          <w:ilvl w:val="1"/>
          <w:numId w:val="1"/>
        </w:numPr>
        <w:rPr>
          <w:rFonts w:ascii="Cambria Math" w:hAnsi="Cambria Math"/>
          <w:sz w:val="24"/>
          <w:szCs w:val="24"/>
        </w:rPr>
      </w:pPr>
      <w:r w:rsidRPr="005C502E">
        <w:rPr>
          <w:rFonts w:ascii="Cambria Math" w:hAnsi="Cambria Math"/>
          <w:sz w:val="24"/>
          <w:szCs w:val="24"/>
        </w:rPr>
        <w:t>Mean</w:t>
      </w:r>
      <w:r w:rsidRPr="005C502E">
        <w:rPr>
          <w:position w:val="-12"/>
        </w:rPr>
        <w:object w:dxaOrig="480" w:dyaOrig="360">
          <v:shape id="_x0000_i1048" type="#_x0000_t75" style="width:24pt;height:18pt" o:ole="">
            <v:imagedata r:id="rId32" o:title=""/>
          </v:shape>
          <o:OLEObject Type="Embed" ProgID="Equation.3" ShapeID="_x0000_i1048" DrawAspect="Content" ObjectID="_1401797790" r:id="rId33"/>
        </w:object>
      </w:r>
      <w:r w:rsidRPr="005C502E">
        <w:rPr>
          <w:rFonts w:ascii="Cambria Math" w:hAnsi="Cambria Math"/>
          <w:sz w:val="24"/>
          <w:szCs w:val="24"/>
        </w:rPr>
        <w:t>= 40.71%; Median</w:t>
      </w:r>
      <w:r w:rsidRPr="005C502E">
        <w:rPr>
          <w:position w:val="-12"/>
        </w:rPr>
        <w:object w:dxaOrig="499" w:dyaOrig="360">
          <v:shape id="_x0000_i1049" type="#_x0000_t75" style="width:25.5pt;height:18pt" o:ole="">
            <v:imagedata r:id="rId34" o:title=""/>
          </v:shape>
          <o:OLEObject Type="Embed" ProgID="Equation.3" ShapeID="_x0000_i1049" DrawAspect="Content" ObjectID="_1401797791" r:id="rId35"/>
        </w:object>
      </w:r>
      <w:r w:rsidRPr="005C502E">
        <w:rPr>
          <w:rFonts w:ascii="Cambria Math" w:hAnsi="Cambria Math"/>
          <w:position w:val="-12"/>
          <w:sz w:val="24"/>
          <w:szCs w:val="24"/>
        </w:rPr>
        <w:t xml:space="preserve"> </w:t>
      </w:r>
      <w:r w:rsidRPr="005C502E">
        <w:rPr>
          <w:rFonts w:ascii="Cambria Math" w:hAnsi="Cambria Math"/>
          <w:sz w:val="24"/>
          <w:szCs w:val="24"/>
        </w:rPr>
        <w:t>= 6.05%.</w:t>
      </w:r>
    </w:p>
    <w:p w:rsidR="008F7C34" w:rsidRDefault="008F7C34" w:rsidP="00846C9F">
      <w:pPr>
        <w:pStyle w:val="ListParagraph"/>
        <w:ind w:left="1166"/>
        <w:rPr>
          <w:rFonts w:ascii="Cambria Math" w:hAnsi="Cambria Math"/>
          <w:sz w:val="24"/>
          <w:szCs w:val="24"/>
        </w:rPr>
      </w:pPr>
      <w:r>
        <w:rPr>
          <w:rFonts w:ascii="Cambria Math" w:hAnsi="Cambria Math"/>
          <w:sz w:val="24"/>
          <w:szCs w:val="24"/>
        </w:rPr>
        <w:br w:type="page"/>
      </w:r>
    </w:p>
    <w:p w:rsidR="008F7C34" w:rsidRDefault="008F7C34" w:rsidP="005C502E">
      <w:pPr>
        <w:pStyle w:val="ListParagraph"/>
        <w:numPr>
          <w:ilvl w:val="1"/>
          <w:numId w:val="1"/>
        </w:numPr>
        <w:rPr>
          <w:rFonts w:ascii="Cambria Math" w:hAnsi="Cambria Math"/>
          <w:sz w:val="24"/>
          <w:szCs w:val="24"/>
        </w:rPr>
      </w:pPr>
      <w:r w:rsidRPr="005C502E">
        <w:rPr>
          <w:rFonts w:ascii="Cambria Math" w:hAnsi="Cambria Math"/>
          <w:sz w:val="24"/>
          <w:szCs w:val="24"/>
        </w:rPr>
        <w:t>The mean and the median of the market capitalization are close in value. Since the values are close, the distribution is nearly symmetric. The mean and the median of the total return differ significantly.</w:t>
      </w:r>
      <w:r>
        <w:rPr>
          <w:rFonts w:ascii="Cambria Math" w:hAnsi="Cambria Math"/>
          <w:sz w:val="24"/>
          <w:szCs w:val="24"/>
        </w:rPr>
        <w:t xml:space="preserve"> </w:t>
      </w:r>
      <w:r w:rsidRPr="00C669C7">
        <w:rPr>
          <w:rFonts w:ascii="Cambria Math" w:hAnsi="Cambria Math"/>
          <w:sz w:val="24"/>
          <w:szCs w:val="24"/>
        </w:rPr>
        <w:t>In this case, the mean is affected by outliers (extreme values), so the median is a better measure.</w:t>
      </w:r>
    </w:p>
    <w:p w:rsidR="008F7C34" w:rsidRDefault="008F7C34" w:rsidP="005C502E">
      <w:pPr>
        <w:pStyle w:val="ListParagraph"/>
        <w:ind w:left="1440"/>
        <w:rPr>
          <w:rFonts w:ascii="Cambria Math" w:hAnsi="Cambria Math"/>
          <w:sz w:val="24"/>
          <w:szCs w:val="24"/>
        </w:rPr>
      </w:pPr>
    </w:p>
    <w:p w:rsidR="008F7C34" w:rsidRDefault="008F7C34" w:rsidP="005C502E">
      <w:pPr>
        <w:pStyle w:val="ListParagraph"/>
        <w:numPr>
          <w:ilvl w:val="0"/>
          <w:numId w:val="1"/>
        </w:numPr>
        <w:rPr>
          <w:rFonts w:ascii="Cambria Math" w:hAnsi="Cambria Math"/>
          <w:sz w:val="24"/>
          <w:szCs w:val="24"/>
        </w:rPr>
      </w:pPr>
      <w:r>
        <w:rPr>
          <w:rFonts w:ascii="Cambria Math" w:hAnsi="Cambria Math"/>
          <w:sz w:val="24"/>
          <w:szCs w:val="24"/>
        </w:rPr>
        <w:t xml:space="preserve"> T</w:t>
      </w:r>
      <w:r w:rsidRPr="005C502E">
        <w:rPr>
          <w:rFonts w:ascii="Cambria Math" w:hAnsi="Cambria Math"/>
          <w:sz w:val="24"/>
          <w:szCs w:val="24"/>
        </w:rPr>
        <w:t xml:space="preserve">he mode is </w:t>
      </w:r>
      <w:r>
        <w:rPr>
          <w:rFonts w:ascii="Cambria Math" w:hAnsi="Cambria Math"/>
          <w:sz w:val="24"/>
          <w:szCs w:val="24"/>
        </w:rPr>
        <w:t>the most</w:t>
      </w:r>
      <w:r w:rsidRPr="005C502E">
        <w:rPr>
          <w:rFonts w:ascii="Cambria Math" w:hAnsi="Cambria Math"/>
          <w:sz w:val="24"/>
          <w:szCs w:val="24"/>
        </w:rPr>
        <w:t xml:space="preserve"> useful measure of central location</w:t>
      </w:r>
      <w:r>
        <w:rPr>
          <w:rFonts w:ascii="Cambria Math" w:hAnsi="Cambria Math"/>
          <w:sz w:val="24"/>
          <w:szCs w:val="24"/>
        </w:rPr>
        <w:t>.</w:t>
      </w:r>
      <w:r w:rsidRPr="005C502E">
        <w:rPr>
          <w:rFonts w:ascii="Cambria Math" w:hAnsi="Cambria Math"/>
          <w:sz w:val="24"/>
          <w:szCs w:val="24"/>
        </w:rPr>
        <w:t xml:space="preserve"> Massachusetts</w:t>
      </w:r>
      <w:r>
        <w:rPr>
          <w:rFonts w:ascii="Cambria Math" w:hAnsi="Cambria Math"/>
          <w:sz w:val="24"/>
          <w:szCs w:val="24"/>
        </w:rPr>
        <w:t xml:space="preserve"> </w:t>
      </w:r>
      <w:r w:rsidRPr="005C502E">
        <w:rPr>
          <w:rFonts w:ascii="Cambria Math" w:hAnsi="Cambria Math"/>
          <w:sz w:val="24"/>
          <w:szCs w:val="24"/>
        </w:rPr>
        <w:t xml:space="preserve">hospitals need information on diseases which cause the biggest number of deaths per day. </w:t>
      </w:r>
    </w:p>
    <w:p w:rsidR="008F7C34" w:rsidRDefault="008F7C34" w:rsidP="00846C9F">
      <w:pPr>
        <w:pStyle w:val="ListParagraph"/>
        <w:rPr>
          <w:rFonts w:ascii="Cambria Math" w:hAnsi="Cambria Math"/>
          <w:sz w:val="24"/>
          <w:szCs w:val="24"/>
        </w:rPr>
      </w:pPr>
      <w:r>
        <w:rPr>
          <w:rFonts w:ascii="Cambria Math" w:hAnsi="Cambria Math"/>
          <w:sz w:val="24"/>
          <w:szCs w:val="24"/>
        </w:rPr>
        <w:br w:type="page"/>
      </w:r>
      <w:r w:rsidRPr="005C502E">
        <w:rPr>
          <w:rFonts w:ascii="Cambria Math" w:hAnsi="Cambria Math"/>
          <w:sz w:val="24"/>
          <w:szCs w:val="24"/>
        </w:rPr>
        <w:t>The data from the Massachusetts Department of Health indicate that cancer, unlike other diseases, causes the most daily death</w:t>
      </w:r>
      <w:r>
        <w:rPr>
          <w:rFonts w:ascii="Cambria Math" w:hAnsi="Cambria Math"/>
          <w:sz w:val="24"/>
          <w:szCs w:val="24"/>
        </w:rPr>
        <w:t>s with 36</w:t>
      </w:r>
      <w:r w:rsidRPr="005C502E">
        <w:rPr>
          <w:rFonts w:ascii="Cambria Math" w:hAnsi="Cambria Math"/>
          <w:sz w:val="24"/>
          <w:szCs w:val="24"/>
        </w:rPr>
        <w:t>.</w:t>
      </w:r>
      <w:r>
        <w:rPr>
          <w:rFonts w:ascii="Cambria Math" w:hAnsi="Cambria Math"/>
          <w:sz w:val="24"/>
          <w:szCs w:val="24"/>
        </w:rPr>
        <w:t xml:space="preserve"> </w:t>
      </w:r>
    </w:p>
    <w:p w:rsidR="008F7C34" w:rsidRDefault="008F7C34" w:rsidP="00925F36">
      <w:pPr>
        <w:pStyle w:val="ListParagraph"/>
        <w:rPr>
          <w:rFonts w:ascii="Cambria Math" w:hAnsi="Cambria Math"/>
          <w:sz w:val="24"/>
          <w:szCs w:val="24"/>
        </w:rPr>
      </w:pPr>
    </w:p>
    <w:p w:rsidR="008F7C34" w:rsidRDefault="008F7C34" w:rsidP="005C502E">
      <w:pPr>
        <w:pStyle w:val="ListParagraph"/>
        <w:numPr>
          <w:ilvl w:val="0"/>
          <w:numId w:val="1"/>
        </w:numPr>
        <w:rPr>
          <w:rFonts w:ascii="Cambria Math" w:hAnsi="Cambria Math"/>
          <w:sz w:val="24"/>
          <w:szCs w:val="24"/>
        </w:rPr>
      </w:pPr>
      <w:r>
        <w:rPr>
          <w:rFonts w:ascii="Cambria Math" w:hAnsi="Cambria Math"/>
          <w:sz w:val="24"/>
          <w:szCs w:val="24"/>
        </w:rPr>
        <w:t xml:space="preserve"> </w:t>
      </w:r>
    </w:p>
    <w:p w:rsidR="008F7C34" w:rsidRDefault="008F7C34" w:rsidP="005C502E">
      <w:pPr>
        <w:pStyle w:val="ListParagraph"/>
        <w:numPr>
          <w:ilvl w:val="1"/>
          <w:numId w:val="1"/>
        </w:numPr>
        <w:rPr>
          <w:rFonts w:ascii="Cambria Math" w:hAnsi="Cambria Math"/>
          <w:sz w:val="24"/>
          <w:szCs w:val="24"/>
        </w:rPr>
      </w:pPr>
      <w:r w:rsidRPr="005C502E">
        <w:rPr>
          <w:rFonts w:ascii="Cambria Math" w:hAnsi="Cambria Math"/>
          <w:sz w:val="24"/>
          <w:szCs w:val="24"/>
        </w:rPr>
        <w:t>Mean</w:t>
      </w:r>
      <w:r w:rsidRPr="005C502E">
        <w:rPr>
          <w:position w:val="-12"/>
        </w:rPr>
        <w:object w:dxaOrig="520" w:dyaOrig="360">
          <v:shape id="_x0000_i1050" type="#_x0000_t75" style="width:26.25pt;height:18pt" o:ole="">
            <v:imagedata r:id="rId36" o:title=""/>
          </v:shape>
          <o:OLEObject Type="Embed" ProgID="Equation.3" ShapeID="_x0000_i1050" DrawAspect="Content" ObjectID="_1401797792" r:id="rId37"/>
        </w:object>
      </w:r>
      <w:r w:rsidRPr="005C502E">
        <w:rPr>
          <w:rFonts w:ascii="Cambria Math" w:hAnsi="Cambria Math"/>
          <w:sz w:val="24"/>
          <w:szCs w:val="24"/>
        </w:rPr>
        <w:t>= 4.7</w:t>
      </w:r>
      <w:r>
        <w:rPr>
          <w:rFonts w:ascii="Cambria Math" w:hAnsi="Cambria Math"/>
          <w:sz w:val="24"/>
          <w:szCs w:val="24"/>
        </w:rPr>
        <w:t>0</w:t>
      </w:r>
      <w:r w:rsidRPr="005C502E">
        <w:rPr>
          <w:rFonts w:ascii="Cambria Math" w:hAnsi="Cambria Math"/>
          <w:sz w:val="24"/>
          <w:szCs w:val="24"/>
        </w:rPr>
        <w:t>; Median</w:t>
      </w:r>
      <w:r w:rsidRPr="005C502E">
        <w:rPr>
          <w:position w:val="-12"/>
        </w:rPr>
        <w:object w:dxaOrig="520" w:dyaOrig="360">
          <v:shape id="_x0000_i1051" type="#_x0000_t75" style="width:26.25pt;height:18pt" o:ole="">
            <v:imagedata r:id="rId38" o:title=""/>
          </v:shape>
          <o:OLEObject Type="Embed" ProgID="Equation.3" ShapeID="_x0000_i1051" DrawAspect="Content" ObjectID="_1401797793" r:id="rId39"/>
        </w:object>
      </w:r>
      <w:r w:rsidRPr="005C502E">
        <w:rPr>
          <w:rFonts w:ascii="Cambria Math" w:hAnsi="Cambria Math"/>
          <w:sz w:val="24"/>
          <w:szCs w:val="24"/>
        </w:rPr>
        <w:t>= 4.68.</w:t>
      </w:r>
    </w:p>
    <w:p w:rsidR="008F7C34" w:rsidRDefault="008F7C34" w:rsidP="005C502E">
      <w:pPr>
        <w:pStyle w:val="ListParagraph"/>
        <w:numPr>
          <w:ilvl w:val="1"/>
          <w:numId w:val="1"/>
        </w:numPr>
        <w:rPr>
          <w:rFonts w:ascii="Cambria Math" w:hAnsi="Cambria Math"/>
          <w:sz w:val="24"/>
          <w:szCs w:val="24"/>
        </w:rPr>
      </w:pPr>
      <w:r w:rsidRPr="005C502E">
        <w:rPr>
          <w:rFonts w:ascii="Cambria Math" w:hAnsi="Cambria Math"/>
          <w:sz w:val="24"/>
          <w:szCs w:val="24"/>
        </w:rPr>
        <w:t>Mean</w:t>
      </w:r>
      <w:r w:rsidRPr="005C502E">
        <w:rPr>
          <w:position w:val="-12"/>
        </w:rPr>
        <w:object w:dxaOrig="499" w:dyaOrig="360">
          <v:shape id="_x0000_i1052" type="#_x0000_t75" style="width:25.5pt;height:18pt" o:ole="">
            <v:imagedata r:id="rId40" o:title=""/>
          </v:shape>
          <o:OLEObject Type="Embed" ProgID="Equation.3" ShapeID="_x0000_i1052" DrawAspect="Content" ObjectID="_1401797794" r:id="rId41"/>
        </w:object>
      </w:r>
      <w:r w:rsidRPr="005C502E">
        <w:rPr>
          <w:rFonts w:ascii="Cambria Math" w:hAnsi="Cambria Math"/>
          <w:sz w:val="24"/>
          <w:szCs w:val="24"/>
        </w:rPr>
        <w:t>= 6.05; Median</w:t>
      </w:r>
      <w:r w:rsidRPr="005C502E">
        <w:rPr>
          <w:position w:val="-12"/>
        </w:rPr>
        <w:object w:dxaOrig="499" w:dyaOrig="360">
          <v:shape id="_x0000_i1053" type="#_x0000_t75" style="width:25.5pt;height:18pt" o:ole="">
            <v:imagedata r:id="rId42" o:title=""/>
          </v:shape>
          <o:OLEObject Type="Embed" ProgID="Equation.3" ShapeID="_x0000_i1053" DrawAspect="Content" ObjectID="_1401797795" r:id="rId43"/>
        </w:object>
      </w:r>
      <w:r w:rsidRPr="005C502E">
        <w:rPr>
          <w:rFonts w:ascii="Cambria Math" w:hAnsi="Cambria Math"/>
          <w:sz w:val="24"/>
          <w:szCs w:val="24"/>
        </w:rPr>
        <w:t>= 5.23.</w:t>
      </w:r>
    </w:p>
    <w:p w:rsidR="008F7C34" w:rsidRDefault="008F7C34" w:rsidP="00846C9F">
      <w:pPr>
        <w:pStyle w:val="ListParagraph"/>
        <w:numPr>
          <w:ilvl w:val="1"/>
          <w:numId w:val="1"/>
        </w:numPr>
        <w:rPr>
          <w:rFonts w:ascii="Cambria Math" w:hAnsi="Cambria Math"/>
          <w:sz w:val="24"/>
          <w:szCs w:val="24"/>
        </w:rPr>
      </w:pPr>
      <w:r w:rsidRPr="005C502E">
        <w:rPr>
          <w:rFonts w:ascii="Cambria Math" w:hAnsi="Cambria Math"/>
          <w:sz w:val="24"/>
          <w:szCs w:val="24"/>
        </w:rPr>
        <w:t>Based on the ERA, the Yankees are likely to have a better winning record because their mean and median ERA is lower.</w:t>
      </w:r>
    </w:p>
    <w:p w:rsidR="008F7C34" w:rsidRDefault="008F7C34" w:rsidP="00846C9F">
      <w:pPr>
        <w:pStyle w:val="ListParagraph"/>
        <w:rPr>
          <w:rFonts w:ascii="Cambria Math" w:hAnsi="Cambria Math"/>
          <w:sz w:val="24"/>
          <w:szCs w:val="24"/>
        </w:rPr>
      </w:pPr>
      <w:r>
        <w:rPr>
          <w:rFonts w:ascii="Cambria Math" w:hAnsi="Cambria Math"/>
          <w:sz w:val="24"/>
          <w:szCs w:val="24"/>
        </w:rPr>
        <w:br w:type="page"/>
      </w:r>
    </w:p>
    <w:p w:rsidR="008F7C34" w:rsidRDefault="008F7C34" w:rsidP="005C502E">
      <w:pPr>
        <w:pStyle w:val="ListParagraph"/>
        <w:numPr>
          <w:ilvl w:val="0"/>
          <w:numId w:val="1"/>
        </w:numPr>
        <w:rPr>
          <w:rFonts w:ascii="Cambria Math" w:hAnsi="Cambria Math"/>
          <w:sz w:val="24"/>
          <w:szCs w:val="24"/>
        </w:rPr>
      </w:pPr>
      <w:r>
        <w:rPr>
          <w:rFonts w:ascii="Cambria Math" w:hAnsi="Cambria Math"/>
          <w:sz w:val="24"/>
          <w:szCs w:val="24"/>
        </w:rPr>
        <w:t xml:space="preserve"> </w:t>
      </w:r>
    </w:p>
    <w:p w:rsidR="008F7C34" w:rsidRPr="006E6301" w:rsidRDefault="008F7C34" w:rsidP="005C502E">
      <w:pPr>
        <w:pStyle w:val="ListParagraph"/>
        <w:numPr>
          <w:ilvl w:val="1"/>
          <w:numId w:val="1"/>
        </w:numPr>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54" type="#_x0000_t75" style="width:96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2FD&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2D12FD&quot;&gt;&lt;m:oMathPara&gt;&lt;m:oMath&gt;&lt;m:r&gt;&lt;m:rPr&gt;&lt;m:sty m:val=&quot;p&quot;/&gt;&lt;/m:rPr&gt;&lt;w:rPr&gt;&lt;w:rFonts w:ascii=&quot;Cambria Math&quot; w:h-ansi=&quot;Cambria Math&quot;/&gt;&lt;wx:font wx:val=&quot;Cambria Math&quot;/&gt;&lt;w:sz w:val=&quot;24&quot;/&gt;&lt;w:sz-cs w:val=&quot;24&quot;/&gt;&lt;/w:rPr&gt;&lt;m:t&gt;Mean = 516.0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4"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55" type="#_x0000_t75" style="width:96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2FD&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2D12FD&quot;&gt;&lt;m:oMathPara&gt;&lt;m:oMath&gt;&lt;m:r&gt;&lt;m:rPr&gt;&lt;m:sty m:val=&quot;p&quot;/&gt;&lt;/m:rPr&gt;&lt;w:rPr&gt;&lt;w:rFonts w:ascii=&quot;Cambria Math&quot; w:h-ansi=&quot;Cambria Math&quot;/&gt;&lt;wx:font wx:val=&quot;Cambria Math&quot;/&gt;&lt;w:sz w:val=&quot;24&quot;/&gt;&lt;w:sz-cs w:val=&quot;24&quot;/&gt;&lt;/w:rPr&gt;&lt;m:t&gt;Mean = 516.0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4" o:title="" chromakey="white"/>
          </v:shape>
        </w:pict>
      </w:r>
      <w:r w:rsidRPr="002E55A5">
        <w:rPr>
          <w:rFonts w:ascii="Cambria Math" w:hAnsi="Cambria Math"/>
          <w:sz w:val="24"/>
          <w:szCs w:val="24"/>
        </w:rPr>
        <w:fldChar w:fldCharType="end"/>
      </w:r>
      <w:r w:rsidRPr="006E6301">
        <w:rPr>
          <w:rFonts w:ascii="Cambria Math" w:hAnsi="Cambria Math"/>
          <w:sz w:val="24"/>
          <w:szCs w:val="24"/>
        </w:rPr>
        <w:t xml:space="preserve">;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56" type="#_x0000_t75" style="width:87.7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57950&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457950&quot;&gt;&lt;m:oMathPara&gt;&lt;m:oMath&gt;&lt;m:r&gt;&lt;m:rPr&gt;&lt;m:sty m:val=&quot;p&quot;/&gt;&lt;/m:rPr&gt;&lt;w:rPr&gt;&lt;w:rFonts w:ascii=&quot;Cambria Math&quot; w:h-ansi=&quot;Cambria Math&quot;/&gt;&lt;wx:font wx:val=&quot;Cambria Math&quot;/&gt;&lt;w:sz w:val=&quot;24&quot;/&gt;&lt;w:sz-cs w:val=&quot;24&quot;/&gt;&lt;/w:rPr&gt;&lt;m:t&gt;Median = 52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5"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57" type="#_x0000_t75" style="width:87.7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57950&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457950&quot;&gt;&lt;m:oMathPara&gt;&lt;m:oMath&gt;&lt;m:r&gt;&lt;m:rPr&gt;&lt;m:sty m:val=&quot;p&quot;/&gt;&lt;/m:rPr&gt;&lt;w:rPr&gt;&lt;w:rFonts w:ascii=&quot;Cambria Math&quot; w:h-ansi=&quot;Cambria Math&quot;/&gt;&lt;wx:font wx:val=&quot;Cambria Math&quot;/&gt;&lt;w:sz w:val=&quot;24&quot;/&gt;&lt;w:sz-cs w:val=&quot;24&quot;/&gt;&lt;/w:rPr&gt;&lt;m:t&gt;Median = 52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5" o:title="" chromakey="white"/>
          </v:shape>
        </w:pict>
      </w:r>
      <w:r w:rsidRPr="002E55A5">
        <w:rPr>
          <w:rFonts w:ascii="Cambria Math" w:hAnsi="Cambria Math"/>
          <w:sz w:val="24"/>
          <w:szCs w:val="24"/>
        </w:rPr>
        <w:fldChar w:fldCharType="end"/>
      </w:r>
      <w:r w:rsidRPr="006E6301">
        <w:rPr>
          <w:rFonts w:ascii="Cambria Math" w:hAnsi="Cambria Math"/>
          <w:sz w:val="24"/>
          <w:szCs w:val="24"/>
        </w:rPr>
        <w:t xml:space="preserve">;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58" type="#_x0000_t75" style="width:76.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57196&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457196&quot;&gt;&lt;m:oMathPara&gt;&lt;m:oMath&gt;&lt;m:r&gt;&lt;m:rPr&gt;&lt;m:sty m:val=&quot;p&quot;/&gt;&lt;/m:rPr&gt;&lt;w:rPr&gt;&lt;w:rFonts w:ascii=&quot;Cambria Math&quot; w:h-ansi=&quot;Cambria Math&quot;/&gt;&lt;wx:font wx:val=&quot;Cambria Math&quot;/&gt;&lt;w:sz w:val=&quot;24&quot;/&gt;&lt;w:sz-cs w:val=&quot;24&quot;/&gt;&lt;/w:rPr&gt;&lt;m:t&gt;Mode = 43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6"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59" type="#_x0000_t75" style="width:76.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57196&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457196&quot;&gt;&lt;m:oMathPara&gt;&lt;m:oMath&gt;&lt;m:r&gt;&lt;m:rPr&gt;&lt;m:sty m:val=&quot;p&quot;/&gt;&lt;/m:rPr&gt;&lt;w:rPr&gt;&lt;w:rFonts w:ascii=&quot;Cambria Math&quot; w:h-ansi=&quot;Cambria Math&quot;/&gt;&lt;wx:font wx:val=&quot;Cambria Math&quot;/&gt;&lt;w:sz w:val=&quot;24&quot;/&gt;&lt;w:sz-cs w:val=&quot;24&quot;/&gt;&lt;/w:rPr&gt;&lt;m:t&gt;Mode = 43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6" o:title="" chromakey="white"/>
          </v:shape>
        </w:pict>
      </w:r>
      <w:r w:rsidRPr="002E55A5">
        <w:rPr>
          <w:rFonts w:ascii="Cambria Math" w:hAnsi="Cambria Math"/>
          <w:sz w:val="24"/>
          <w:szCs w:val="24"/>
        </w:rPr>
        <w:fldChar w:fldCharType="end"/>
      </w:r>
      <w:r w:rsidRPr="006E6301">
        <w:rPr>
          <w:rFonts w:ascii="Cambria Math" w:hAnsi="Cambria Math"/>
          <w:sz w:val="24"/>
          <w:szCs w:val="24"/>
        </w:rPr>
        <w:t>.</w:t>
      </w:r>
    </w:p>
    <w:p w:rsidR="008F7C34" w:rsidRDefault="008F7C34" w:rsidP="005C502E">
      <w:pPr>
        <w:pStyle w:val="ListParagraph"/>
        <w:numPr>
          <w:ilvl w:val="1"/>
          <w:numId w:val="1"/>
        </w:numPr>
        <w:rPr>
          <w:rFonts w:ascii="Cambria Math" w:hAnsi="Cambria Math"/>
          <w:sz w:val="24"/>
          <w:szCs w:val="24"/>
        </w:rPr>
      </w:pPr>
      <w:r w:rsidRPr="005C502E">
        <w:rPr>
          <w:rFonts w:ascii="Cambria Math" w:hAnsi="Cambria Math"/>
          <w:sz w:val="24"/>
          <w:szCs w:val="24"/>
        </w:rPr>
        <w:t xml:space="preserve">The mean and the median are close in value. However, the median is a better central location measure because it is not </w:t>
      </w:r>
      <w:r>
        <w:rPr>
          <w:rFonts w:ascii="Cambria Math" w:hAnsi="Cambria Math"/>
          <w:sz w:val="24"/>
          <w:szCs w:val="24"/>
        </w:rPr>
        <w:t>as sensitive to</w:t>
      </w:r>
      <w:r w:rsidRPr="005C502E">
        <w:rPr>
          <w:rFonts w:ascii="Cambria Math" w:hAnsi="Cambria Math"/>
          <w:sz w:val="24"/>
          <w:szCs w:val="24"/>
        </w:rPr>
        <w:t xml:space="preserve"> outliers</w:t>
      </w:r>
      <w:r>
        <w:rPr>
          <w:rFonts w:ascii="Cambria Math" w:hAnsi="Cambria Math"/>
          <w:sz w:val="24"/>
          <w:szCs w:val="24"/>
        </w:rPr>
        <w:t xml:space="preserve"> </w:t>
      </w:r>
      <w:r w:rsidRPr="005C502E">
        <w:rPr>
          <w:rFonts w:ascii="Cambria Math" w:hAnsi="Cambria Math"/>
          <w:sz w:val="24"/>
          <w:szCs w:val="24"/>
        </w:rPr>
        <w:t>(very low or very high selling prices)</w:t>
      </w:r>
      <w:r>
        <w:rPr>
          <w:rFonts w:ascii="Cambria Math" w:hAnsi="Cambria Math"/>
          <w:sz w:val="24"/>
          <w:szCs w:val="24"/>
        </w:rPr>
        <w:t xml:space="preserve"> as the mean</w:t>
      </w:r>
      <w:r w:rsidRPr="005C502E">
        <w:rPr>
          <w:rFonts w:ascii="Cambria Math" w:hAnsi="Cambria Math"/>
          <w:sz w:val="24"/>
          <w:szCs w:val="24"/>
        </w:rPr>
        <w:t xml:space="preserve">. </w:t>
      </w:r>
    </w:p>
    <w:p w:rsidR="008F7C34" w:rsidRDefault="008F7C34" w:rsidP="005C502E">
      <w:pPr>
        <w:pStyle w:val="ListParagraph"/>
        <w:ind w:left="1440"/>
        <w:rPr>
          <w:rFonts w:ascii="Cambria Math" w:hAnsi="Cambria Math"/>
          <w:sz w:val="24"/>
          <w:szCs w:val="24"/>
        </w:rPr>
      </w:pPr>
      <w:r>
        <w:rPr>
          <w:rFonts w:ascii="Cambria Math" w:hAnsi="Cambria Math"/>
          <w:sz w:val="24"/>
          <w:szCs w:val="24"/>
        </w:rPr>
        <w:br w:type="page"/>
      </w:r>
    </w:p>
    <w:p w:rsidR="008F7C34" w:rsidRPr="005C502E" w:rsidRDefault="008F7C34" w:rsidP="005C502E">
      <w:pPr>
        <w:pStyle w:val="ListParagraph"/>
        <w:numPr>
          <w:ilvl w:val="0"/>
          <w:numId w:val="1"/>
        </w:numPr>
        <w:rPr>
          <w:rFonts w:ascii="Cambria Math" w:hAnsi="Cambria Math"/>
          <w:sz w:val="24"/>
          <w:szCs w:val="24"/>
        </w:rPr>
      </w:pPr>
      <w:r w:rsidRPr="005C502E">
        <w:rPr>
          <w:position w:val="-24"/>
        </w:rPr>
        <w:object w:dxaOrig="2140" w:dyaOrig="620">
          <v:shape id="_x0000_i1060" type="#_x0000_t75" style="width:107.25pt;height:30.75pt" o:ole="">
            <v:imagedata r:id="rId47" o:title=""/>
          </v:shape>
          <o:OLEObject Type="Embed" ProgID="Equation.DSMT4" ShapeID="_x0000_i1060" DrawAspect="Content" ObjectID="_1401797796" r:id="rId48"/>
        </w:object>
      </w:r>
      <w:r>
        <w:rPr>
          <w:rFonts w:ascii="Cambria Math" w:hAnsi="Cambria Math"/>
          <w:sz w:val="24"/>
          <w:szCs w:val="24"/>
        </w:rPr>
        <w:t>Thus</w:t>
      </w:r>
      <w:r w:rsidRPr="005C502E">
        <w:rPr>
          <w:rFonts w:ascii="Cambria Math" w:hAnsi="Cambria Math"/>
          <w:sz w:val="24"/>
          <w:szCs w:val="24"/>
        </w:rPr>
        <w:t xml:space="preserve"> the 20</w:t>
      </w:r>
      <w:r w:rsidRPr="005C502E">
        <w:rPr>
          <w:rFonts w:ascii="Cambria Math" w:hAnsi="Cambria Math"/>
          <w:sz w:val="24"/>
          <w:szCs w:val="24"/>
          <w:vertAlign w:val="superscript"/>
        </w:rPr>
        <w:t>th</w:t>
      </w:r>
      <w:r w:rsidRPr="005C502E">
        <w:rPr>
          <w:rFonts w:ascii="Cambria Math" w:hAnsi="Cambria Math"/>
          <w:sz w:val="24"/>
          <w:szCs w:val="24"/>
        </w:rPr>
        <w:t xml:space="preserve"> percentile is located 60% of the distance between the first </w:t>
      </w:r>
      <w:r>
        <w:rPr>
          <w:rFonts w:ascii="Cambria Math" w:hAnsi="Cambria Math"/>
          <w:sz w:val="24"/>
          <w:szCs w:val="24"/>
        </w:rPr>
        <w:t xml:space="preserve">observation </w:t>
      </w:r>
      <w:r w:rsidRPr="005C502E">
        <w:rPr>
          <w:rFonts w:ascii="Cambria Math" w:hAnsi="Cambria Math"/>
          <w:sz w:val="24"/>
          <w:szCs w:val="24"/>
        </w:rPr>
        <w:t xml:space="preserve">and the second observation or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61" type="#_x0000_t75" style="width:16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06DF&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D606DF&quot;&gt;&lt;m:oMathPara&gt;&lt;m:oMath&gt;&lt;m:r&gt;&lt;w:rPr&gt;&lt;w:rFonts w:ascii=&quot;Cambria Math&quot; w:h-ansi=&quot;Cambria Math&quot;/&gt;&lt;wx:font wx:val=&quot;Cambria Math&quot;/&gt;&lt;w:i/&gt;&lt;w:sz w:val=&quot;24&quot;/&gt;&lt;w:sz-cs w:val=&quot;24&quot;/&gt;&lt;/w:rPr&gt;&lt;m:t&gt;120+0.6(187-120)=160.2&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62" type="#_x0000_t75" style="width:16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06DF&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D606DF&quot;&gt;&lt;m:oMathPara&gt;&lt;m:oMath&gt;&lt;m:r&gt;&lt;w:rPr&gt;&lt;w:rFonts w:ascii=&quot;Cambria Math&quot; w:h-ansi=&quot;Cambria Math&quot;/&gt;&lt;wx:font wx:val=&quot;Cambria Math&quot;/&gt;&lt;w:i/&gt;&lt;w:sz w:val=&quot;24&quot;/&gt;&lt;w:sz-cs w:val=&quot;24&quot;/&gt;&lt;/w:rPr&gt;&lt;m:t&gt;120+0.6(187-120)=160.2&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2E55A5">
        <w:rPr>
          <w:rFonts w:ascii="Cambria Math" w:hAnsi="Cambria Math"/>
          <w:sz w:val="24"/>
          <w:szCs w:val="24"/>
        </w:rPr>
        <w:fldChar w:fldCharType="end"/>
      </w:r>
      <w:r w:rsidRPr="005C502E">
        <w:rPr>
          <w:rFonts w:ascii="Cambria Math" w:hAnsi="Cambria Math"/>
          <w:sz w:val="24"/>
          <w:szCs w:val="24"/>
        </w:rPr>
        <w:t>0</w:t>
      </w:r>
    </w:p>
    <w:p w:rsidR="008F7C34" w:rsidRDefault="008F7C34" w:rsidP="0059510B">
      <w:pPr>
        <w:ind w:left="720" w:hanging="360"/>
        <w:rPr>
          <w:rFonts w:ascii="Cambria Math" w:hAnsi="Cambria Math"/>
          <w:sz w:val="24"/>
          <w:szCs w:val="24"/>
        </w:rPr>
      </w:pPr>
      <w:r w:rsidRPr="005C502E">
        <w:rPr>
          <w:rFonts w:ascii="Cambria Math" w:hAnsi="Cambria Math"/>
          <w:sz w:val="24"/>
          <w:szCs w:val="24"/>
        </w:rPr>
        <w:tab/>
      </w:r>
      <w:r w:rsidRPr="005C502E">
        <w:rPr>
          <w:rFonts w:ascii="Cambria Math" w:hAnsi="Cambria Math"/>
          <w:position w:val="-24"/>
          <w:sz w:val="24"/>
          <w:szCs w:val="24"/>
        </w:rPr>
        <w:object w:dxaOrig="1980" w:dyaOrig="620">
          <v:shape id="_x0000_i1063" type="#_x0000_t75" style="width:99pt;height:30.75pt" o:ole="">
            <v:imagedata r:id="rId50" o:title=""/>
          </v:shape>
          <o:OLEObject Type="Embed" ProgID="Equation.DSMT4" ShapeID="_x0000_i1063" DrawAspect="Content" ObjectID="_1401797797" r:id="rId51"/>
        </w:object>
      </w:r>
      <w:r w:rsidRPr="005C502E">
        <w:rPr>
          <w:rFonts w:ascii="Cambria Math" w:hAnsi="Cambria Math"/>
          <w:sz w:val="24"/>
          <w:szCs w:val="24"/>
        </w:rPr>
        <w:t xml:space="preserve"> Thus the 50</w:t>
      </w:r>
      <w:r w:rsidRPr="005C502E">
        <w:rPr>
          <w:rFonts w:ascii="Cambria Math" w:hAnsi="Cambria Math"/>
          <w:sz w:val="24"/>
          <w:szCs w:val="24"/>
          <w:vertAlign w:val="superscript"/>
        </w:rPr>
        <w:t>th</w:t>
      </w:r>
      <w:r w:rsidRPr="005C502E">
        <w:rPr>
          <w:rFonts w:ascii="Cambria Math" w:hAnsi="Cambria Math"/>
          <w:sz w:val="24"/>
          <w:szCs w:val="24"/>
        </w:rPr>
        <w:t xml:space="preserve"> percentile</w:t>
      </w:r>
      <w:r>
        <w:rPr>
          <w:rFonts w:ascii="Cambria Math" w:hAnsi="Cambria Math"/>
          <w:sz w:val="24"/>
          <w:szCs w:val="24"/>
        </w:rPr>
        <w:t xml:space="preserve"> </w:t>
      </w:r>
      <w:r w:rsidRPr="005C502E">
        <w:rPr>
          <w:rFonts w:ascii="Cambria Math" w:hAnsi="Cambria Math"/>
          <w:sz w:val="24"/>
          <w:szCs w:val="24"/>
        </w:rPr>
        <w:t>(also the median) is located at 5</w:t>
      </w:r>
      <w:r w:rsidRPr="005C502E">
        <w:rPr>
          <w:rFonts w:ascii="Cambria Math" w:hAnsi="Cambria Math"/>
          <w:sz w:val="24"/>
          <w:szCs w:val="24"/>
          <w:vertAlign w:val="superscript"/>
        </w:rPr>
        <w:t>th</w:t>
      </w:r>
      <w:r w:rsidRPr="005C502E">
        <w:rPr>
          <w:rFonts w:ascii="Cambria Math" w:hAnsi="Cambria Math"/>
          <w:sz w:val="24"/>
          <w:szCs w:val="24"/>
        </w:rPr>
        <w:t xml:space="preserve"> position </w:t>
      </w:r>
      <w:r>
        <w:rPr>
          <w:rFonts w:ascii="Cambria Math" w:hAnsi="Cambria Math"/>
          <w:sz w:val="24"/>
          <w:szCs w:val="24"/>
        </w:rPr>
        <w:t xml:space="preserve">or </w:t>
      </w:r>
      <w:r w:rsidRPr="005C502E">
        <w:rPr>
          <w:rFonts w:ascii="Cambria Math" w:hAnsi="Cambria Math"/>
          <w:sz w:val="24"/>
          <w:szCs w:val="24"/>
        </w:rPr>
        <w:t>215.</w:t>
      </w:r>
    </w:p>
    <w:p w:rsidR="008F7C34" w:rsidRPr="005C502E" w:rsidRDefault="008F7C34" w:rsidP="00846C9F">
      <w:pPr>
        <w:rPr>
          <w:rFonts w:ascii="Cambria Math" w:hAnsi="Cambria Math"/>
          <w:sz w:val="24"/>
          <w:szCs w:val="24"/>
        </w:rPr>
      </w:pPr>
      <w:r>
        <w:rPr>
          <w:rFonts w:ascii="Cambria Math" w:hAnsi="Cambria Math"/>
          <w:sz w:val="24"/>
          <w:szCs w:val="24"/>
        </w:rPr>
        <w:br w:type="page"/>
      </w:r>
    </w:p>
    <w:p w:rsidR="008F7C34" w:rsidRDefault="008F7C34" w:rsidP="005C502E">
      <w:pPr>
        <w:ind w:left="720" w:hanging="360"/>
        <w:rPr>
          <w:rFonts w:ascii="Cambria Math" w:hAnsi="Cambria Math"/>
          <w:sz w:val="24"/>
          <w:szCs w:val="24"/>
        </w:rPr>
      </w:pPr>
      <w:r w:rsidRPr="005C502E">
        <w:rPr>
          <w:rFonts w:ascii="Cambria Math" w:hAnsi="Cambria Math"/>
          <w:sz w:val="24"/>
          <w:szCs w:val="24"/>
        </w:rPr>
        <w:tab/>
      </w:r>
      <w:r w:rsidRPr="005C502E">
        <w:rPr>
          <w:rFonts w:ascii="Cambria Math" w:hAnsi="Cambria Math"/>
          <w:position w:val="-24"/>
          <w:sz w:val="24"/>
          <w:szCs w:val="24"/>
        </w:rPr>
        <w:object w:dxaOrig="2160" w:dyaOrig="620">
          <v:shape id="_x0000_i1064" type="#_x0000_t75" style="width:108pt;height:30.75pt" o:ole="">
            <v:imagedata r:id="rId52" o:title=""/>
          </v:shape>
          <o:OLEObject Type="Embed" ProgID="Equation.DSMT4" ShapeID="_x0000_i1064" DrawAspect="Content" ObjectID="_1401797798" r:id="rId53"/>
        </w:object>
      </w:r>
      <w:r>
        <w:rPr>
          <w:rFonts w:ascii="Cambria Math" w:hAnsi="Cambria Math"/>
          <w:sz w:val="24"/>
          <w:szCs w:val="24"/>
        </w:rPr>
        <w:t xml:space="preserve">Thus </w:t>
      </w:r>
      <w:r w:rsidRPr="005C502E">
        <w:rPr>
          <w:rFonts w:ascii="Cambria Math" w:hAnsi="Cambria Math"/>
          <w:sz w:val="24"/>
          <w:szCs w:val="24"/>
        </w:rPr>
        <w:t>the 80</w:t>
      </w:r>
      <w:r w:rsidRPr="005C502E">
        <w:rPr>
          <w:rFonts w:ascii="Cambria Math" w:hAnsi="Cambria Math"/>
          <w:sz w:val="24"/>
          <w:szCs w:val="24"/>
          <w:vertAlign w:val="superscript"/>
        </w:rPr>
        <w:t>th</w:t>
      </w:r>
      <w:r w:rsidRPr="005C502E">
        <w:rPr>
          <w:rFonts w:ascii="Cambria Math" w:hAnsi="Cambria Math"/>
          <w:sz w:val="24"/>
          <w:szCs w:val="24"/>
        </w:rPr>
        <w:t xml:space="preserve"> percentile is located 40% of the distance between the 6</w:t>
      </w:r>
      <w:r w:rsidRPr="005C502E">
        <w:rPr>
          <w:rFonts w:ascii="Cambria Math" w:hAnsi="Cambria Math"/>
          <w:sz w:val="24"/>
          <w:szCs w:val="24"/>
          <w:vertAlign w:val="superscript"/>
        </w:rPr>
        <w:t>th</w:t>
      </w:r>
      <w:r w:rsidRPr="005C502E">
        <w:rPr>
          <w:rFonts w:ascii="Cambria Math" w:hAnsi="Cambria Math"/>
          <w:sz w:val="24"/>
          <w:szCs w:val="24"/>
        </w:rPr>
        <w:t xml:space="preserve"> </w:t>
      </w:r>
      <w:r>
        <w:rPr>
          <w:rFonts w:ascii="Cambria Math" w:hAnsi="Cambria Math"/>
          <w:sz w:val="24"/>
          <w:szCs w:val="24"/>
        </w:rPr>
        <w:t xml:space="preserve">observation </w:t>
      </w:r>
      <w:r w:rsidRPr="005C502E">
        <w:rPr>
          <w:rFonts w:ascii="Cambria Math" w:hAnsi="Cambria Math"/>
          <w:sz w:val="24"/>
          <w:szCs w:val="24"/>
        </w:rPr>
        <w:t>and the 7</w:t>
      </w:r>
      <w:r w:rsidRPr="005C502E">
        <w:rPr>
          <w:rFonts w:ascii="Cambria Math" w:hAnsi="Cambria Math"/>
          <w:sz w:val="24"/>
          <w:szCs w:val="24"/>
          <w:vertAlign w:val="superscript"/>
        </w:rPr>
        <w:t>th</w:t>
      </w:r>
      <w:r w:rsidRPr="005C502E">
        <w:rPr>
          <w:rFonts w:ascii="Cambria Math" w:hAnsi="Cambria Math"/>
          <w:sz w:val="24"/>
          <w:szCs w:val="24"/>
        </w:rPr>
        <w:t xml:space="preserve"> observation or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65" type="#_x0000_t75" style="width:165.7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3BCA&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553BCA&quot;&gt;&lt;m:oMathPara&gt;&lt;m:oMath&gt;&lt;m:r&gt;&lt;w:rPr&gt;&lt;w:rFonts w:ascii=&quot;Cambria Math&quot; w:h-ansi=&quot;Cambria Math&quot;/&gt;&lt;wx:font wx:val=&quot;Cambria Math&quot;/&gt;&lt;w:i/&gt;&lt;w:sz w:val=&quot;24&quot;/&gt;&lt;w:sz-cs w:val=&quot;24&quot;/&gt;&lt;/w:rPr&gt;&lt;m:t&gt;312+0.4(343-312) =324.4&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4"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66" type="#_x0000_t75" style="width:165.7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3BCA&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553BCA&quot;&gt;&lt;m:oMathPara&gt;&lt;m:oMath&gt;&lt;m:r&gt;&lt;w:rPr&gt;&lt;w:rFonts w:ascii=&quot;Cambria Math&quot; w:h-ansi=&quot;Cambria Math&quot;/&gt;&lt;wx:font wx:val=&quot;Cambria Math&quot;/&gt;&lt;w:i/&gt;&lt;w:sz w:val=&quot;24&quot;/&gt;&lt;w:sz-cs w:val=&quot;24&quot;/&gt;&lt;/w:rPr&gt;&lt;m:t&gt;312+0.4(343-312) =324.4&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4" o:title="" chromakey="white"/>
          </v:shape>
        </w:pict>
      </w:r>
      <w:r w:rsidRPr="002E55A5">
        <w:rPr>
          <w:rFonts w:ascii="Cambria Math" w:hAnsi="Cambria Math"/>
          <w:sz w:val="24"/>
          <w:szCs w:val="24"/>
        </w:rPr>
        <w:fldChar w:fldCharType="end"/>
      </w:r>
    </w:p>
    <w:p w:rsidR="008F7C34" w:rsidRPr="00382264" w:rsidRDefault="008F7C34" w:rsidP="00846C9F">
      <w:pPr>
        <w:spacing w:after="0"/>
        <w:rPr>
          <w:rFonts w:ascii="Cambria Math" w:hAnsi="Cambria Math" w:cs="Arial"/>
        </w:rPr>
      </w:pPr>
      <w:r>
        <w:rPr>
          <w:rFonts w:ascii="Cambria Math" w:hAnsi="Cambria Math" w:cs="Arial"/>
        </w:rPr>
        <w:br w:type="page"/>
      </w:r>
    </w:p>
    <w:p w:rsidR="008F7C34" w:rsidRPr="005C502E" w:rsidRDefault="008F7C34" w:rsidP="005C502E">
      <w:pPr>
        <w:pStyle w:val="ListParagraph"/>
        <w:numPr>
          <w:ilvl w:val="0"/>
          <w:numId w:val="1"/>
        </w:numPr>
        <w:rPr>
          <w:rFonts w:ascii="Cambria Math" w:hAnsi="Cambria Math"/>
          <w:sz w:val="24"/>
          <w:szCs w:val="24"/>
        </w:rPr>
      </w:pPr>
      <w:r w:rsidRPr="005C502E">
        <w:rPr>
          <w:position w:val="-24"/>
        </w:rPr>
        <w:object w:dxaOrig="2140" w:dyaOrig="620">
          <v:shape id="_x0000_i1067" type="#_x0000_t75" style="width:107.25pt;height:30.75pt" o:ole="">
            <v:imagedata r:id="rId55" o:title=""/>
          </v:shape>
          <o:OLEObject Type="Embed" ProgID="Equation.DSMT4" ShapeID="_x0000_i1067" DrawAspect="Content" ObjectID="_1401797799" r:id="rId56"/>
        </w:object>
      </w:r>
      <w:r w:rsidRPr="005C502E">
        <w:rPr>
          <w:rFonts w:ascii="Cambria Math" w:hAnsi="Cambria Math"/>
          <w:sz w:val="24"/>
          <w:szCs w:val="24"/>
        </w:rPr>
        <w:t xml:space="preserve"> The 20</w:t>
      </w:r>
      <w:r w:rsidRPr="005C502E">
        <w:rPr>
          <w:rFonts w:ascii="Cambria Math" w:hAnsi="Cambria Math"/>
          <w:sz w:val="24"/>
          <w:szCs w:val="24"/>
          <w:vertAlign w:val="superscript"/>
        </w:rPr>
        <w:t xml:space="preserve">th </w:t>
      </w:r>
      <w:r>
        <w:rPr>
          <w:rFonts w:ascii="Cambria Math" w:hAnsi="Cambria Math"/>
          <w:sz w:val="24"/>
          <w:szCs w:val="24"/>
        </w:rPr>
        <w:t>percentile</w:t>
      </w:r>
      <w:r w:rsidRPr="005C502E">
        <w:rPr>
          <w:rFonts w:ascii="Cambria Math" w:hAnsi="Cambria Math"/>
          <w:sz w:val="24"/>
          <w:szCs w:val="24"/>
        </w:rPr>
        <w:t xml:space="preserve"> is:  </w:t>
      </w:r>
      <w:r>
        <w:rPr>
          <w:rFonts w:ascii="Cambria Math" w:hAnsi="Cambria Math"/>
          <w:sz w:val="24"/>
          <w:szCs w:val="24"/>
        </w:rPr>
        <w:t>‒</w:t>
      </w:r>
      <w:r w:rsidRPr="005C502E">
        <w:rPr>
          <w:rFonts w:ascii="Cambria Math" w:hAnsi="Cambria Math"/>
          <w:sz w:val="24"/>
          <w:szCs w:val="24"/>
        </w:rPr>
        <w:t>362 + 0.6[(</w:t>
      </w:r>
      <w:r>
        <w:rPr>
          <w:rFonts w:ascii="Cambria Math" w:hAnsi="Cambria Math"/>
          <w:sz w:val="24"/>
          <w:szCs w:val="24"/>
        </w:rPr>
        <w:t>‒</w:t>
      </w:r>
      <w:r w:rsidRPr="005C502E">
        <w:rPr>
          <w:rFonts w:ascii="Cambria Math" w:hAnsi="Cambria Math"/>
          <w:sz w:val="24"/>
          <w:szCs w:val="24"/>
        </w:rPr>
        <w:t>325) – (</w:t>
      </w:r>
      <w:r>
        <w:rPr>
          <w:rFonts w:ascii="Cambria Math" w:hAnsi="Cambria Math"/>
          <w:sz w:val="24"/>
          <w:szCs w:val="24"/>
        </w:rPr>
        <w:t>‒</w:t>
      </w:r>
      <w:r w:rsidRPr="005C502E">
        <w:rPr>
          <w:rFonts w:ascii="Cambria Math" w:hAnsi="Cambria Math"/>
          <w:sz w:val="24"/>
          <w:szCs w:val="24"/>
        </w:rPr>
        <w:t xml:space="preserve">362)] = </w:t>
      </w:r>
      <w:r>
        <w:rPr>
          <w:rFonts w:ascii="Cambria Math" w:hAnsi="Cambria Math"/>
          <w:sz w:val="24"/>
          <w:szCs w:val="24"/>
        </w:rPr>
        <w:t>‒</w:t>
      </w:r>
      <w:r w:rsidRPr="005C502E">
        <w:rPr>
          <w:rFonts w:ascii="Cambria Math" w:hAnsi="Cambria Math"/>
          <w:sz w:val="24"/>
          <w:szCs w:val="24"/>
        </w:rPr>
        <w:t>339.8.</w:t>
      </w:r>
    </w:p>
    <w:p w:rsidR="008F7C34" w:rsidRPr="005C502E" w:rsidRDefault="008F7C34" w:rsidP="008E2D61">
      <w:pPr>
        <w:ind w:left="720"/>
        <w:rPr>
          <w:rFonts w:ascii="Cambria Math" w:hAnsi="Cambria Math"/>
          <w:sz w:val="24"/>
          <w:szCs w:val="24"/>
        </w:rPr>
      </w:pPr>
      <w:r w:rsidRPr="005C502E">
        <w:rPr>
          <w:rFonts w:ascii="Cambria Math" w:hAnsi="Cambria Math"/>
          <w:position w:val="-24"/>
          <w:sz w:val="24"/>
          <w:szCs w:val="24"/>
        </w:rPr>
        <w:object w:dxaOrig="2160" w:dyaOrig="620">
          <v:shape id="_x0000_i1068" type="#_x0000_t75" style="width:108pt;height:30.75pt" o:ole="">
            <v:imagedata r:id="rId57" o:title=""/>
          </v:shape>
          <o:OLEObject Type="Embed" ProgID="Equation.DSMT4" ShapeID="_x0000_i1068" DrawAspect="Content" ObjectID="_1401797800" r:id="rId58"/>
        </w:object>
      </w:r>
      <w:r w:rsidRPr="005C502E">
        <w:rPr>
          <w:rFonts w:ascii="Cambria Math" w:hAnsi="Cambria Math"/>
          <w:sz w:val="24"/>
          <w:szCs w:val="24"/>
        </w:rPr>
        <w:t xml:space="preserve"> The 40</w:t>
      </w:r>
      <w:r w:rsidRPr="005C502E">
        <w:rPr>
          <w:rFonts w:ascii="Cambria Math" w:hAnsi="Cambria Math"/>
          <w:sz w:val="24"/>
          <w:szCs w:val="24"/>
          <w:vertAlign w:val="superscript"/>
        </w:rPr>
        <w:t>th</w:t>
      </w:r>
      <w:r w:rsidRPr="005C502E">
        <w:rPr>
          <w:rFonts w:ascii="Cambria Math" w:hAnsi="Cambria Math"/>
          <w:sz w:val="24"/>
          <w:szCs w:val="24"/>
        </w:rPr>
        <w:t xml:space="preserve"> percentile is: </w:t>
      </w:r>
      <w:r>
        <w:rPr>
          <w:rFonts w:ascii="Cambria Math" w:hAnsi="Cambria Math"/>
          <w:sz w:val="24"/>
          <w:szCs w:val="24"/>
        </w:rPr>
        <w:t>‒</w:t>
      </w:r>
      <w:r w:rsidRPr="005C502E">
        <w:rPr>
          <w:rFonts w:ascii="Cambria Math" w:hAnsi="Cambria Math"/>
          <w:sz w:val="24"/>
          <w:szCs w:val="24"/>
        </w:rPr>
        <w:t>300 + 0.2[(</w:t>
      </w:r>
      <w:r>
        <w:rPr>
          <w:rFonts w:ascii="Cambria Math" w:hAnsi="Cambria Math"/>
          <w:sz w:val="24"/>
          <w:szCs w:val="24"/>
        </w:rPr>
        <w:t>‒</w:t>
      </w:r>
      <w:r w:rsidRPr="005C502E">
        <w:rPr>
          <w:rFonts w:ascii="Cambria Math" w:hAnsi="Cambria Math"/>
          <w:sz w:val="24"/>
          <w:szCs w:val="24"/>
        </w:rPr>
        <w:t>297)</w:t>
      </w:r>
      <w:r>
        <w:rPr>
          <w:rFonts w:ascii="Cambria Math" w:hAnsi="Cambria Math"/>
          <w:sz w:val="24"/>
          <w:szCs w:val="24"/>
        </w:rPr>
        <w:t>‒</w:t>
      </w:r>
      <w:r w:rsidRPr="005C502E">
        <w:rPr>
          <w:rFonts w:ascii="Cambria Math" w:hAnsi="Cambria Math"/>
          <w:sz w:val="24"/>
          <w:szCs w:val="24"/>
        </w:rPr>
        <w:t>(</w:t>
      </w:r>
      <w:r>
        <w:rPr>
          <w:rFonts w:ascii="Cambria Math" w:hAnsi="Cambria Math"/>
          <w:sz w:val="24"/>
          <w:szCs w:val="24"/>
        </w:rPr>
        <w:t>‒</w:t>
      </w:r>
      <w:r w:rsidRPr="005C502E">
        <w:rPr>
          <w:rFonts w:ascii="Cambria Math" w:hAnsi="Cambria Math"/>
          <w:sz w:val="24"/>
          <w:szCs w:val="24"/>
        </w:rPr>
        <w:t>300</w:t>
      </w:r>
      <w:r>
        <w:rPr>
          <w:rFonts w:ascii="Cambria Math" w:hAnsi="Cambria Math"/>
          <w:sz w:val="24"/>
          <w:szCs w:val="24"/>
        </w:rPr>
        <w:t xml:space="preserve">)] </w:t>
      </w:r>
      <w:r w:rsidRPr="005C502E">
        <w:rPr>
          <w:rFonts w:ascii="Cambria Math" w:hAnsi="Cambria Math"/>
          <w:sz w:val="24"/>
          <w:szCs w:val="24"/>
        </w:rPr>
        <w:t xml:space="preserve">= </w:t>
      </w:r>
      <w:r>
        <w:rPr>
          <w:rFonts w:ascii="Cambria Math" w:hAnsi="Cambria Math"/>
          <w:sz w:val="24"/>
          <w:szCs w:val="24"/>
        </w:rPr>
        <w:t>‒</w:t>
      </w:r>
      <w:r w:rsidRPr="005C502E">
        <w:rPr>
          <w:rFonts w:ascii="Cambria Math" w:hAnsi="Cambria Math"/>
          <w:sz w:val="24"/>
          <w:szCs w:val="24"/>
        </w:rPr>
        <w:t>299.4.</w:t>
      </w:r>
    </w:p>
    <w:p w:rsidR="008F7C34" w:rsidRDefault="008F7C34" w:rsidP="00846C9F">
      <w:pPr>
        <w:ind w:left="720"/>
        <w:rPr>
          <w:rFonts w:ascii="Cambria Math" w:hAnsi="Cambria Math"/>
          <w:sz w:val="24"/>
          <w:szCs w:val="24"/>
        </w:rPr>
      </w:pPr>
      <w:r w:rsidRPr="005C502E">
        <w:rPr>
          <w:rFonts w:ascii="Cambria Math" w:hAnsi="Cambria Math"/>
          <w:position w:val="-24"/>
          <w:sz w:val="24"/>
          <w:szCs w:val="24"/>
        </w:rPr>
        <w:object w:dxaOrig="2120" w:dyaOrig="620">
          <v:shape id="_x0000_i1069" type="#_x0000_t75" style="width:105pt;height:30.75pt" o:ole="">
            <v:imagedata r:id="rId59" o:title=""/>
          </v:shape>
          <o:OLEObject Type="Embed" ProgID="Equation.DSMT4" ShapeID="_x0000_i1069" DrawAspect="Content" ObjectID="_1401797801" r:id="rId60"/>
        </w:object>
      </w:r>
      <w:r w:rsidRPr="005C502E">
        <w:rPr>
          <w:rFonts w:ascii="Cambria Math" w:hAnsi="Cambria Math"/>
          <w:sz w:val="24"/>
          <w:szCs w:val="24"/>
        </w:rPr>
        <w:t>. The 70</w:t>
      </w:r>
      <w:r w:rsidRPr="005C502E">
        <w:rPr>
          <w:rFonts w:ascii="Cambria Math" w:hAnsi="Cambria Math"/>
          <w:sz w:val="24"/>
          <w:szCs w:val="24"/>
          <w:vertAlign w:val="superscript"/>
        </w:rPr>
        <w:t>th</w:t>
      </w:r>
      <w:r w:rsidRPr="005C502E">
        <w:rPr>
          <w:rFonts w:ascii="Cambria Math" w:hAnsi="Cambria Math"/>
          <w:sz w:val="24"/>
          <w:szCs w:val="24"/>
        </w:rPr>
        <w:t xml:space="preserve"> percentile is: </w:t>
      </w:r>
      <w:r>
        <w:rPr>
          <w:rFonts w:ascii="Cambria Math" w:hAnsi="Cambria Math"/>
          <w:sz w:val="24"/>
          <w:szCs w:val="24"/>
        </w:rPr>
        <w:t>‒</w:t>
      </w:r>
      <w:r w:rsidRPr="005C502E">
        <w:rPr>
          <w:rFonts w:ascii="Cambria Math" w:hAnsi="Cambria Math"/>
          <w:sz w:val="24"/>
          <w:szCs w:val="24"/>
        </w:rPr>
        <w:t xml:space="preserve">257 + </w:t>
      </w:r>
      <w:r>
        <w:rPr>
          <w:rFonts w:ascii="Cambria Math" w:hAnsi="Cambria Math"/>
          <w:sz w:val="24"/>
          <w:szCs w:val="24"/>
        </w:rPr>
        <w:t xml:space="preserve">0.6[(‒255) – (‒257)] </w:t>
      </w:r>
      <w:r w:rsidRPr="005C502E">
        <w:rPr>
          <w:rFonts w:ascii="Cambria Math" w:hAnsi="Cambria Math"/>
          <w:sz w:val="24"/>
          <w:szCs w:val="24"/>
        </w:rPr>
        <w:t xml:space="preserve">= </w:t>
      </w:r>
      <w:r>
        <w:rPr>
          <w:rFonts w:ascii="Cambria Math" w:hAnsi="Cambria Math"/>
          <w:sz w:val="24"/>
          <w:szCs w:val="24"/>
        </w:rPr>
        <w:t>‒</w:t>
      </w:r>
      <w:r w:rsidRPr="005C502E">
        <w:rPr>
          <w:rFonts w:ascii="Cambria Math" w:hAnsi="Cambria Math"/>
          <w:sz w:val="24"/>
          <w:szCs w:val="24"/>
        </w:rPr>
        <w:t>255.</w:t>
      </w:r>
      <w:r>
        <w:rPr>
          <w:rFonts w:ascii="Cambria Math" w:hAnsi="Cambria Math"/>
          <w:sz w:val="24"/>
          <w:szCs w:val="24"/>
        </w:rPr>
        <w:t>8</w:t>
      </w:r>
      <w:r w:rsidRPr="005C502E">
        <w:rPr>
          <w:rFonts w:ascii="Cambria Math" w:hAnsi="Cambria Math"/>
          <w:sz w:val="24"/>
          <w:szCs w:val="24"/>
        </w:rPr>
        <w:t>.</w:t>
      </w:r>
    </w:p>
    <w:p w:rsidR="008F7C34" w:rsidRPr="002D17F4" w:rsidRDefault="008F7C34" w:rsidP="002D17F4">
      <w:pPr>
        <w:pStyle w:val="ListParagraph"/>
        <w:numPr>
          <w:ilvl w:val="0"/>
          <w:numId w:val="1"/>
        </w:numPr>
        <w:rPr>
          <w:rFonts w:ascii="Cambria Math" w:hAnsi="Cambria Math"/>
          <w:sz w:val="24"/>
          <w:szCs w:val="24"/>
        </w:rPr>
      </w:pPr>
      <w:r>
        <w:rPr>
          <w:rFonts w:ascii="Cambria Math" w:hAnsi="Cambria Math"/>
          <w:position w:val="-24"/>
          <w:sz w:val="24"/>
          <w:szCs w:val="24"/>
        </w:rPr>
        <w:t xml:space="preserve"> </w:t>
      </w:r>
    </w:p>
    <w:p w:rsidR="008F7C34" w:rsidRPr="002D17F4" w:rsidRDefault="008F7C34" w:rsidP="002D17F4">
      <w:pPr>
        <w:pStyle w:val="ListParagraph"/>
        <w:numPr>
          <w:ilvl w:val="1"/>
          <w:numId w:val="1"/>
        </w:numPr>
        <w:rPr>
          <w:rFonts w:ascii="Cambria Math" w:hAnsi="Cambria Math"/>
          <w:sz w:val="24"/>
          <w:szCs w:val="24"/>
        </w:rPr>
      </w:pPr>
      <w:r w:rsidRPr="005C502E">
        <w:rPr>
          <w:position w:val="-24"/>
        </w:rPr>
        <w:object w:dxaOrig="2160" w:dyaOrig="620">
          <v:shape id="_x0000_i1070" type="#_x0000_t75" style="width:108pt;height:30.75pt" o:ole="">
            <v:imagedata r:id="rId61" o:title=""/>
          </v:shape>
          <o:OLEObject Type="Embed" ProgID="Equation.DSMT4" ShapeID="_x0000_i1070" DrawAspect="Content" ObjectID="_1401797802" r:id="rId62"/>
        </w:object>
      </w:r>
      <w:r w:rsidRPr="002D17F4">
        <w:rPr>
          <w:rFonts w:ascii="Cambria Math" w:hAnsi="Cambria Math"/>
          <w:sz w:val="24"/>
          <w:szCs w:val="24"/>
        </w:rPr>
        <w:t xml:space="preserve"> The 25</w:t>
      </w:r>
      <w:r w:rsidRPr="002D17F4">
        <w:rPr>
          <w:rFonts w:ascii="Cambria Math" w:hAnsi="Cambria Math"/>
          <w:sz w:val="24"/>
          <w:szCs w:val="24"/>
          <w:vertAlign w:val="superscript"/>
        </w:rPr>
        <w:t>th</w:t>
      </w:r>
      <w:r w:rsidRPr="002D17F4">
        <w:rPr>
          <w:rFonts w:ascii="Cambria Math" w:hAnsi="Cambria Math"/>
          <w:sz w:val="24"/>
          <w:szCs w:val="24"/>
        </w:rPr>
        <w:t xml:space="preserve"> percentile is 12 + 0</w:t>
      </w:r>
      <w:r>
        <w:rPr>
          <w:rFonts w:ascii="Cambria Math" w:hAnsi="Cambria Math"/>
          <w:sz w:val="24"/>
          <w:szCs w:val="24"/>
        </w:rPr>
        <w:t>.</w:t>
      </w:r>
      <w:r w:rsidRPr="002D17F4">
        <w:rPr>
          <w:rFonts w:ascii="Cambria Math" w:hAnsi="Cambria Math"/>
          <w:sz w:val="24"/>
          <w:szCs w:val="24"/>
        </w:rPr>
        <w:t>5(15</w:t>
      </w:r>
      <w:r>
        <w:rPr>
          <w:rFonts w:ascii="Cambria Math" w:hAnsi="Cambria Math"/>
          <w:sz w:val="24"/>
          <w:szCs w:val="24"/>
        </w:rPr>
        <w:t>‒</w:t>
      </w:r>
      <w:r w:rsidRPr="002D17F4">
        <w:rPr>
          <w:rFonts w:ascii="Cambria Math" w:hAnsi="Cambria Math"/>
          <w:sz w:val="24"/>
          <w:szCs w:val="24"/>
        </w:rPr>
        <w:t xml:space="preserve">12) = </w:t>
      </w:r>
      <w:r>
        <w:rPr>
          <w:rFonts w:ascii="Cambria Math" w:hAnsi="Cambria Math"/>
          <w:sz w:val="24"/>
          <w:szCs w:val="24"/>
        </w:rPr>
        <w:t>13.5</w:t>
      </w:r>
      <w:r w:rsidRPr="002D17F4">
        <w:rPr>
          <w:rFonts w:ascii="Cambria Math" w:hAnsi="Cambria Math"/>
          <w:sz w:val="24"/>
          <w:szCs w:val="24"/>
        </w:rPr>
        <w:t xml:space="preserve">. </w:t>
      </w:r>
      <w:r>
        <w:rPr>
          <w:rFonts w:ascii="Cambria Math" w:hAnsi="Cambria Math"/>
          <w:sz w:val="24"/>
          <w:szCs w:val="24"/>
        </w:rPr>
        <w:t>Thus 25% of the observations are less than 13.5, and 75% of the observations are greater than 13.5.</w:t>
      </w:r>
    </w:p>
    <w:p w:rsidR="008F7C34" w:rsidRPr="005C502E" w:rsidRDefault="008F7C34" w:rsidP="002D17F4">
      <w:pPr>
        <w:tabs>
          <w:tab w:val="left" w:pos="720"/>
          <w:tab w:val="left" w:pos="1440"/>
          <w:tab w:val="left" w:pos="2160"/>
          <w:tab w:val="left" w:pos="2880"/>
          <w:tab w:val="left" w:pos="3402"/>
        </w:tabs>
        <w:ind w:left="1440" w:hanging="540"/>
        <w:rPr>
          <w:rFonts w:ascii="Cambria Math" w:hAnsi="Cambria Math"/>
          <w:sz w:val="24"/>
          <w:szCs w:val="24"/>
        </w:rPr>
      </w:pPr>
      <w:r>
        <w:rPr>
          <w:rFonts w:ascii="Cambria Math" w:hAnsi="Cambria Math"/>
          <w:sz w:val="24"/>
          <w:szCs w:val="24"/>
        </w:rPr>
        <w:br w:type="page"/>
      </w:r>
      <w:r w:rsidRPr="005C502E">
        <w:rPr>
          <w:rFonts w:ascii="Cambria Math" w:hAnsi="Cambria Math"/>
          <w:sz w:val="24"/>
          <w:szCs w:val="24"/>
        </w:rPr>
        <w:tab/>
      </w:r>
      <w:r w:rsidRPr="005C502E">
        <w:rPr>
          <w:rFonts w:ascii="Cambria Math" w:hAnsi="Cambria Math"/>
          <w:position w:val="-24"/>
          <w:sz w:val="24"/>
          <w:szCs w:val="24"/>
        </w:rPr>
        <w:object w:dxaOrig="2060" w:dyaOrig="620">
          <v:shape id="_x0000_i1071" type="#_x0000_t75" style="width:102pt;height:30.75pt" o:ole="">
            <v:imagedata r:id="rId63" o:title=""/>
          </v:shape>
          <o:OLEObject Type="Embed" ProgID="Equation.3" ShapeID="_x0000_i1071" DrawAspect="Content" ObjectID="_1401797803" r:id="rId64"/>
        </w:object>
      </w:r>
      <w:r w:rsidRPr="005C502E">
        <w:rPr>
          <w:rFonts w:ascii="Cambria Math" w:hAnsi="Cambria Math"/>
          <w:sz w:val="24"/>
          <w:szCs w:val="24"/>
        </w:rPr>
        <w:t xml:space="preserve"> The 50</w:t>
      </w:r>
      <w:r w:rsidRPr="005C502E">
        <w:rPr>
          <w:rFonts w:ascii="Cambria Math" w:hAnsi="Cambria Math"/>
          <w:sz w:val="24"/>
          <w:szCs w:val="24"/>
          <w:vertAlign w:val="superscript"/>
        </w:rPr>
        <w:t>th</w:t>
      </w:r>
      <w:r w:rsidRPr="005C502E">
        <w:rPr>
          <w:rFonts w:ascii="Cambria Math" w:hAnsi="Cambria Math"/>
          <w:sz w:val="24"/>
          <w:szCs w:val="24"/>
        </w:rPr>
        <w:t xml:space="preserve"> percentile is 22.</w:t>
      </w:r>
      <w:r>
        <w:rPr>
          <w:rFonts w:ascii="Cambria Math" w:hAnsi="Cambria Math"/>
          <w:sz w:val="24"/>
          <w:szCs w:val="24"/>
        </w:rPr>
        <w:t xml:space="preserve"> Thus 50% of the observations are less than 22, and 50% are greater than 22. </w:t>
      </w:r>
    </w:p>
    <w:p w:rsidR="008F7C34" w:rsidRDefault="008F7C34" w:rsidP="002D17F4">
      <w:pPr>
        <w:tabs>
          <w:tab w:val="left" w:pos="720"/>
          <w:tab w:val="left" w:pos="1440"/>
          <w:tab w:val="left" w:pos="2160"/>
          <w:tab w:val="left" w:pos="2880"/>
          <w:tab w:val="left" w:pos="3402"/>
        </w:tabs>
        <w:ind w:left="1440" w:hanging="540"/>
        <w:rPr>
          <w:rFonts w:ascii="Cambria Math" w:hAnsi="Cambria Math"/>
          <w:sz w:val="24"/>
          <w:szCs w:val="24"/>
        </w:rPr>
      </w:pPr>
      <w:r w:rsidRPr="005C502E">
        <w:rPr>
          <w:rFonts w:ascii="Cambria Math" w:hAnsi="Cambria Math"/>
          <w:sz w:val="24"/>
          <w:szCs w:val="24"/>
        </w:rPr>
        <w:tab/>
      </w:r>
      <w:r w:rsidRPr="005C502E">
        <w:rPr>
          <w:rFonts w:ascii="Cambria Math" w:hAnsi="Cambria Math"/>
          <w:position w:val="-24"/>
          <w:sz w:val="24"/>
          <w:szCs w:val="24"/>
        </w:rPr>
        <w:object w:dxaOrig="2200" w:dyaOrig="620">
          <v:shape id="_x0000_i1072" type="#_x0000_t75" style="width:110.25pt;height:30.75pt" o:ole="">
            <v:imagedata r:id="rId65" o:title=""/>
          </v:shape>
          <o:OLEObject Type="Embed" ProgID="Equation.3" ShapeID="_x0000_i1072" DrawAspect="Content" ObjectID="_1401797804" r:id="rId66"/>
        </w:object>
      </w:r>
      <w:r w:rsidRPr="005C502E">
        <w:rPr>
          <w:rFonts w:ascii="Cambria Math" w:hAnsi="Cambria Math"/>
          <w:sz w:val="24"/>
          <w:szCs w:val="24"/>
        </w:rPr>
        <w:t xml:space="preserve"> The 75</w:t>
      </w:r>
      <w:r w:rsidRPr="005C502E">
        <w:rPr>
          <w:rFonts w:ascii="Cambria Math" w:hAnsi="Cambria Math"/>
          <w:sz w:val="24"/>
          <w:szCs w:val="24"/>
          <w:vertAlign w:val="superscript"/>
        </w:rPr>
        <w:t>th</w:t>
      </w:r>
      <w:r w:rsidRPr="005C502E">
        <w:rPr>
          <w:rFonts w:ascii="Cambria Math" w:hAnsi="Cambria Math"/>
          <w:sz w:val="24"/>
          <w:szCs w:val="24"/>
        </w:rPr>
        <w:t xml:space="preserve"> percentile is 32 + 0</w:t>
      </w:r>
      <w:r>
        <w:rPr>
          <w:rFonts w:ascii="Cambria Math" w:hAnsi="Cambria Math"/>
          <w:sz w:val="24"/>
          <w:szCs w:val="24"/>
        </w:rPr>
        <w:t>.</w:t>
      </w:r>
      <w:r w:rsidRPr="005C502E">
        <w:rPr>
          <w:rFonts w:ascii="Cambria Math" w:hAnsi="Cambria Math"/>
          <w:sz w:val="24"/>
          <w:szCs w:val="24"/>
        </w:rPr>
        <w:t>5(35</w:t>
      </w:r>
      <w:r>
        <w:rPr>
          <w:rFonts w:ascii="Cambria Math" w:hAnsi="Cambria Math"/>
          <w:sz w:val="24"/>
          <w:szCs w:val="24"/>
        </w:rPr>
        <w:t>‒</w:t>
      </w:r>
      <w:r w:rsidRPr="005C502E">
        <w:rPr>
          <w:rFonts w:ascii="Cambria Math" w:hAnsi="Cambria Math"/>
          <w:sz w:val="24"/>
          <w:szCs w:val="24"/>
        </w:rPr>
        <w:t>32) = 3</w:t>
      </w:r>
      <w:r>
        <w:rPr>
          <w:rFonts w:ascii="Cambria Math" w:hAnsi="Cambria Math"/>
          <w:sz w:val="24"/>
          <w:szCs w:val="24"/>
        </w:rPr>
        <w:t>3.5</w:t>
      </w:r>
      <w:r w:rsidRPr="005C502E">
        <w:rPr>
          <w:rFonts w:ascii="Cambria Math" w:hAnsi="Cambria Math"/>
          <w:sz w:val="24"/>
          <w:szCs w:val="24"/>
        </w:rPr>
        <w:t>.</w:t>
      </w:r>
      <w:r>
        <w:rPr>
          <w:rFonts w:ascii="Cambria Math" w:hAnsi="Cambria Math"/>
          <w:sz w:val="24"/>
          <w:szCs w:val="24"/>
        </w:rPr>
        <w:t xml:space="preserve"> Thus 75% of the observations are less than 33.5, and 25% are greater than 33.5.</w:t>
      </w:r>
    </w:p>
    <w:p w:rsidR="008F7C34" w:rsidRPr="006E6301" w:rsidRDefault="008F7C34" w:rsidP="002D17F4">
      <w:pPr>
        <w:pStyle w:val="ListParagraph"/>
        <w:numPr>
          <w:ilvl w:val="1"/>
          <w:numId w:val="1"/>
        </w:numPr>
        <w:tabs>
          <w:tab w:val="left" w:pos="720"/>
          <w:tab w:val="left" w:pos="1440"/>
          <w:tab w:val="left" w:pos="2160"/>
          <w:tab w:val="left" w:pos="2880"/>
          <w:tab w:val="left" w:pos="3402"/>
        </w:tabs>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73" type="#_x0000_t75" style="width:215.2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062A8&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6062A8&quot;&gt;&lt;m:oMathPara&gt;&lt;m:oMath&gt;&lt;m:r&gt;&lt;m:rPr&gt;&lt;m:sty m:val=&quot;p&quot;/&gt;&lt;/m:rPr&gt;&lt;w:rPr&gt;&lt;w:rFonts w:ascii=&quot;Cambria Math&quot; w:h-ansi=&quot;Cambria Math&quot;/&gt;&lt;wx:font wx:val=&quot;Cambria Math&quot;/&gt;&lt;w:sz w:val=&quot;24&quot;/&gt;&lt;w:sz-cs w:val=&quot;24&quot;/&gt;&lt;/w:rPr&gt;&lt;m:t&gt;IQR = Q&lt;/m:t&gt;&lt;/m:r&gt;&lt;m:r&gt;&lt;m:rPr&gt;&lt;m:sty m:val=&quot;p&quot;/&gt;&lt;/m:rPr&gt;&lt;w:rPr&gt;&lt;w:rFonts w:ascii=&quot;Cambria Math&quot; w:h-ansi=&quot;Cambria Math&quot;/&gt;&lt;wx:font wx:val=&quot;Cambria Math&quot;/&gt;&lt;w:sz w:val=&quot;24&quot;/&gt;&lt;w:sz-cs w:val=&quot;24&quot;/&gt;&lt;w:vertAlign w:val=&quot;subscript&quot;/&gt;&lt;/w:rPr&gt;&lt;m:t&gt;3&lt;/m:t&gt;&lt;/m:r&gt;&lt;m:r&gt;&lt;m:rPr&gt;&lt;m:sty m:val=&quot;p&quot;/&gt;&lt;/m:rPr&gt;&lt;w:rPr&gt;&lt;w:rFonts w:ascii=&quot;Cambria Math&quot; w:h-ansi=&quot;Cambria Math&quot;/&gt;&lt;wx:font wx:val=&quot;Cambria Math&quot;/&gt;&lt;w:sz w:val=&quot;24&quot;/&gt;&lt;w:sz-cs w:val=&quot;24&quot;/&gt;&lt;/w:rPr&gt;&lt;m:t&gt;-Q&lt;/m:t&gt;&lt;/m:r&gt;&lt;m:r&gt;&lt;m:rPr&gt;&lt;m:sty m:val=&quot;p&quot;/&gt;&lt;/m:rPr&gt;&lt;w:rPr&gt;&lt;w:rFonts w:ascii=&quot;Cambria Math&quot; w:h-ansi=&quot;Cambria Math&quot;/&gt;&lt;wx:font wx:val=&quot;Cambria Math&quot;/&gt;&lt;w:sz w:val=&quot;24&quot;/&gt;&lt;w:sz-cs w:val=&quot;24&quot;/&gt;&lt;w:vertAlign w:val=&quot;subscript&quot;/&gt;&lt;/w:rPr&gt;&lt;m:t&gt;1&lt;/m:t&gt;&lt;/m:r&gt;&lt;m:r&gt;&lt;m:rPr&gt;&lt;m:sty m:val=&quot;p&quot;/&gt;&lt;/m:rPr&gt;&lt;w:rPr&gt;&lt;w:rFonts w:ascii=&quot;Cambria Math&quot; w:h-ansi=&quot;Cambria Math&quot;/&gt;&lt;wx:font wx:val=&quot;Cambria Math&quot;/&gt;&lt;w:sz w:val=&quot;24&quot;/&gt;&lt;w:sz-cs w:val=&quot;24&quot;/&gt;&lt;/w:rPr&gt;&lt;m:t&gt; = 33.5 -13.5 = 2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7"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74" type="#_x0000_t75" style="width:215.2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062A8&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6062A8&quot;&gt;&lt;m:oMathPara&gt;&lt;m:oMath&gt;&lt;m:r&gt;&lt;m:rPr&gt;&lt;m:sty m:val=&quot;p&quot;/&gt;&lt;/m:rPr&gt;&lt;w:rPr&gt;&lt;w:rFonts w:ascii=&quot;Cambria Math&quot; w:h-ansi=&quot;Cambria Math&quot;/&gt;&lt;wx:font wx:val=&quot;Cambria Math&quot;/&gt;&lt;w:sz w:val=&quot;24&quot;/&gt;&lt;w:sz-cs w:val=&quot;24&quot;/&gt;&lt;/w:rPr&gt;&lt;m:t&gt;IQR = Q&lt;/m:t&gt;&lt;/m:r&gt;&lt;m:r&gt;&lt;m:rPr&gt;&lt;m:sty m:val=&quot;p&quot;/&gt;&lt;/m:rPr&gt;&lt;w:rPr&gt;&lt;w:rFonts w:ascii=&quot;Cambria Math&quot; w:h-ansi=&quot;Cambria Math&quot;/&gt;&lt;wx:font wx:val=&quot;Cambria Math&quot;/&gt;&lt;w:sz w:val=&quot;24&quot;/&gt;&lt;w:sz-cs w:val=&quot;24&quot;/&gt;&lt;w:vertAlign w:val=&quot;subscript&quot;/&gt;&lt;/w:rPr&gt;&lt;m:t&gt;3&lt;/m:t&gt;&lt;/m:r&gt;&lt;m:r&gt;&lt;m:rPr&gt;&lt;m:sty m:val=&quot;p&quot;/&gt;&lt;/m:rPr&gt;&lt;w:rPr&gt;&lt;w:rFonts w:ascii=&quot;Cambria Math&quot; w:h-ansi=&quot;Cambria Math&quot;/&gt;&lt;wx:font wx:val=&quot;Cambria Math&quot;/&gt;&lt;w:sz w:val=&quot;24&quot;/&gt;&lt;w:sz-cs w:val=&quot;24&quot;/&gt;&lt;/w:rPr&gt;&lt;m:t&gt;-Q&lt;/m:t&gt;&lt;/m:r&gt;&lt;m:r&gt;&lt;m:rPr&gt;&lt;m:sty m:val=&quot;p&quot;/&gt;&lt;/m:rPr&gt;&lt;w:rPr&gt;&lt;w:rFonts w:ascii=&quot;Cambria Math&quot; w:h-ansi=&quot;Cambria Math&quot;/&gt;&lt;wx:font wx:val=&quot;Cambria Math&quot;/&gt;&lt;w:sz w:val=&quot;24&quot;/&gt;&lt;w:sz-cs w:val=&quot;24&quot;/&gt;&lt;w:vertAlign w:val=&quot;subscript&quot;/&gt;&lt;/w:rPr&gt;&lt;m:t&gt;1&lt;/m:t&gt;&lt;/m:r&gt;&lt;m:r&gt;&lt;m:rPr&gt;&lt;m:sty m:val=&quot;p&quot;/&gt;&lt;/m:rPr&gt;&lt;w:rPr&gt;&lt;w:rFonts w:ascii=&quot;Cambria Math&quot; w:h-ansi=&quot;Cambria Math&quot;/&gt;&lt;wx:font wx:val=&quot;Cambria Math&quot;/&gt;&lt;w:sz w:val=&quot;24&quot;/&gt;&lt;w:sz-cs w:val=&quot;24&quot;/&gt;&lt;/w:rPr&gt;&lt;m:t&gt; = 33.5 -13.5 = 2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7" o:title="" chromakey="white"/>
          </v:shape>
        </w:pict>
      </w:r>
      <w:r w:rsidRPr="002E55A5">
        <w:rPr>
          <w:rFonts w:ascii="Cambria Math" w:hAnsi="Cambria Math"/>
          <w:sz w:val="24"/>
          <w:szCs w:val="24"/>
        </w:rPr>
        <w:fldChar w:fldCharType="end"/>
      </w:r>
    </w:p>
    <w:p w:rsidR="008F7C34" w:rsidRPr="00CF6E7B" w:rsidRDefault="008F7C34" w:rsidP="002D17F4">
      <w:pPr>
        <w:tabs>
          <w:tab w:val="left" w:pos="720"/>
          <w:tab w:val="left" w:pos="1440"/>
          <w:tab w:val="left" w:pos="2160"/>
          <w:tab w:val="left" w:pos="2880"/>
          <w:tab w:val="left" w:pos="3402"/>
        </w:tabs>
        <w:ind w:left="1260" w:hanging="540"/>
        <w:rPr>
          <w:rFonts w:ascii="Cambria Math" w:hAnsi="Cambria Math"/>
          <w:sz w:val="24"/>
          <w:szCs w:val="24"/>
        </w:rPr>
      </w:pPr>
      <w:r w:rsidRPr="005C502E">
        <w:rPr>
          <w:rFonts w:ascii="Cambria Math" w:hAnsi="Cambria Math"/>
          <w:sz w:val="24"/>
          <w:szCs w:val="24"/>
        </w:rPr>
        <w:tab/>
      </w:r>
      <w:r>
        <w:rPr>
          <w:rFonts w:ascii="Cambria Math" w:hAnsi="Cambria Math"/>
          <w:sz w:val="24"/>
          <w:szCs w:val="24"/>
        </w:rPr>
        <w:t xml:space="preserve">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75" type="#_x0000_t75" style="width:4in;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845A3&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2845A3&quot;&gt;&lt;m:oMathPara&gt;&lt;m:oMath&gt;&lt;m:r&gt;&lt;m:rPr&gt;&lt;m:sty m:val=&quot;p&quot;/&gt;&lt;/m:rPr&gt;&lt;w:rPr&gt;&lt;w:rFonts w:ascii=&quot;Cambria Math&quot; w:h-ansi=&quot;Cambria Math&quot;/&gt;&lt;wx:font wx:val=&quot;Cambria Math&quot;/&gt;&lt;w:sz w:val=&quot;24&quot;/&gt;&lt;w:sz-cs w:val=&quot;24&quot;/&gt;&lt;/w:rPr&gt;&lt;m:t&gt;Lower limit&lt;/m:t&gt;&lt;/m:r&gt;&lt;m:r&gt;&lt;w:rPr&gt;&lt;w:rFonts w:ascii=&quot;Cambria Math&quot; w:h-ansi=&quot;Cambria Math&quot;/&gt;&lt;wx:font wx:val=&quot;Cambria Math&quot;/&gt;&lt;w:i/&gt;&lt;w:sz w:val=&quot;24&quot;/&gt;&lt;w:sz-cs w:val=&quot;24&quot;/&gt;&lt;/w:rPr&gt;&lt;m:t&gt;=&lt;/m:t&gt;&lt;/m:r&gt;&lt;m:r&gt;&lt;m:rPr&gt;&lt;m:sty m:val=&quot;p&quot;/&gt;&lt;/m:rPr&gt;&lt;w:rPr&gt;&lt;w:rFonts w:ascii=&quot;Cambria Math&quot; w:h-ansi=&quot;Cambria Math&quot;/&gt;&lt;wx:font wx:val=&quot;Cambria Math&quot;/&gt;&lt;w:sz w:val=&quot;24&quot;/&gt;&lt;w:sz-cs w:val=&quot;24&quot;/&gt;&lt;/w:rPr&gt;&lt;m:t&gt;Q1-1.5Ã—IQR=13.5 -30= -16.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8"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76" type="#_x0000_t75" style="width:4in;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845A3&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2845A3&quot;&gt;&lt;m:oMathPara&gt;&lt;m:oMath&gt;&lt;m:r&gt;&lt;m:rPr&gt;&lt;m:sty m:val=&quot;p&quot;/&gt;&lt;/m:rPr&gt;&lt;w:rPr&gt;&lt;w:rFonts w:ascii=&quot;Cambria Math&quot; w:h-ansi=&quot;Cambria Math&quot;/&gt;&lt;wx:font wx:val=&quot;Cambria Math&quot;/&gt;&lt;w:sz w:val=&quot;24&quot;/&gt;&lt;w:sz-cs w:val=&quot;24&quot;/&gt;&lt;/w:rPr&gt;&lt;m:t&gt;Lower limit&lt;/m:t&gt;&lt;/m:r&gt;&lt;m:r&gt;&lt;w:rPr&gt;&lt;w:rFonts w:ascii=&quot;Cambria Math&quot; w:h-ansi=&quot;Cambria Math&quot;/&gt;&lt;wx:font wx:val=&quot;Cambria Math&quot;/&gt;&lt;w:i/&gt;&lt;w:sz w:val=&quot;24&quot;/&gt;&lt;w:sz-cs w:val=&quot;24&quot;/&gt;&lt;/w:rPr&gt;&lt;m:t&gt;=&lt;/m:t&gt;&lt;/m:r&gt;&lt;m:r&gt;&lt;m:rPr&gt;&lt;m:sty m:val=&quot;p&quot;/&gt;&lt;/m:rPr&gt;&lt;w:rPr&gt;&lt;w:rFonts w:ascii=&quot;Cambria Math&quot; w:h-ansi=&quot;Cambria Math&quot;/&gt;&lt;wx:font wx:val=&quot;Cambria Math&quot;/&gt;&lt;w:sz w:val=&quot;24&quot;/&gt;&lt;w:sz-cs w:val=&quot;24&quot;/&gt;&lt;/w:rPr&gt;&lt;m:t&gt;Q1-1.5Ã—IQR=13.5 -30= -16.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8" o:title="" chromakey="white"/>
          </v:shape>
        </w:pict>
      </w:r>
      <w:r w:rsidRPr="002E55A5">
        <w:rPr>
          <w:rFonts w:ascii="Cambria Math" w:hAnsi="Cambria Math"/>
          <w:sz w:val="24"/>
          <w:szCs w:val="24"/>
        </w:rPr>
        <w:fldChar w:fldCharType="end"/>
      </w:r>
    </w:p>
    <w:p w:rsidR="008F7C34" w:rsidRDefault="008F7C34" w:rsidP="00846C9F">
      <w:pPr>
        <w:tabs>
          <w:tab w:val="left" w:pos="720"/>
          <w:tab w:val="left" w:pos="1440"/>
          <w:tab w:val="left" w:pos="2160"/>
          <w:tab w:val="left" w:pos="2880"/>
          <w:tab w:val="left" w:pos="3402"/>
        </w:tabs>
        <w:ind w:left="1440"/>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77" type="#_x0000_t75" style="width:276.7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072B&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53072B&quot;&gt;&lt;m:oMathPara&gt;&lt;m:oMath&gt;&lt;m:r&gt;&lt;m:rPr&gt;&lt;m:sty m:val=&quot;p&quot;/&gt;&lt;/m:rPr&gt;&lt;w:rPr&gt;&lt;w:rFonts w:ascii=&quot;Cambria Math&quot; w:h-ansi=&quot;Cambria Math&quot;/&gt;&lt;wx:font wx:val=&quot;Cambria Math&quot;/&gt;&lt;w:sz w:val=&quot;24&quot;/&gt;&lt;w:sz-cs w:val=&quot;24&quot;/&gt;&lt;/w:rPr&gt;&lt;m:t&gt;Upper limit&lt;/m:t&gt;&lt;/m:r&gt;&lt;m:r&gt;&lt;w:rPr&gt;&lt;w:rFonts w:ascii=&quot;Cambria Math&quot; w:h-ansi=&quot;Cambria Math&quot;/&gt;&lt;wx:font wx:val=&quot;Cambria Math&quot;/&gt;&lt;w:i/&gt;&lt;w:sz w:val=&quot;24&quot;/&gt;&lt;w:sz-cs w:val=&quot;24&quot;/&gt;&lt;/w:rPr&gt;&lt;m:t&gt;=&lt;/m:t&gt;&lt;/m:r&gt;&lt;m:r&gt;&lt;m:rPr&gt;&lt;m:sty m:val=&quot;p&quot;/&gt;&lt;/m:rPr&gt;&lt;w:rPr&gt;&lt;w:rFonts w:ascii=&quot;Cambria Math&quot; w:h-ansi=&quot;Cambria Math&quot;/&gt;&lt;wx:font wx:val=&quot;Cambria Math&quot;/&gt;&lt;w:sz w:val=&quot;24&quot;/&gt;&lt;w:sz-cs w:val=&quot;24&quot;/&gt;&lt;/w:rPr&gt;&lt;m:t&gt;Q3+ 1.5Ã—IQR=33.5+30=63.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9"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78" type="#_x0000_t75" style="width:276.7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072B&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53072B&quot;&gt;&lt;m:oMathPara&gt;&lt;m:oMath&gt;&lt;m:r&gt;&lt;m:rPr&gt;&lt;m:sty m:val=&quot;p&quot;/&gt;&lt;/m:rPr&gt;&lt;w:rPr&gt;&lt;w:rFonts w:ascii=&quot;Cambria Math&quot; w:h-ansi=&quot;Cambria Math&quot;/&gt;&lt;wx:font wx:val=&quot;Cambria Math&quot;/&gt;&lt;w:sz w:val=&quot;24&quot;/&gt;&lt;w:sz-cs w:val=&quot;24&quot;/&gt;&lt;/w:rPr&gt;&lt;m:t&gt;Upper limit&lt;/m:t&gt;&lt;/m:r&gt;&lt;m:r&gt;&lt;w:rPr&gt;&lt;w:rFonts w:ascii=&quot;Cambria Math&quot; w:h-ansi=&quot;Cambria Math&quot;/&gt;&lt;wx:font wx:val=&quot;Cambria Math&quot;/&gt;&lt;w:i/&gt;&lt;w:sz w:val=&quot;24&quot;/&gt;&lt;w:sz-cs w:val=&quot;24&quot;/&gt;&lt;/w:rPr&gt;&lt;m:t&gt;=&lt;/m:t&gt;&lt;/m:r&gt;&lt;m:r&gt;&lt;m:rPr&gt;&lt;m:sty m:val=&quot;p&quot;/&gt;&lt;/m:rPr&gt;&lt;w:rPr&gt;&lt;w:rFonts w:ascii=&quot;Cambria Math&quot; w:h-ansi=&quot;Cambria Math&quot;/&gt;&lt;wx:font wx:val=&quot;Cambria Math&quot;/&gt;&lt;w:sz w:val=&quot;24&quot;/&gt;&lt;w:sz-cs w:val=&quot;24&quot;/&gt;&lt;/w:rPr&gt;&lt;m:t&gt;Q3+ 1.5Ã—IQR=33.5+30=63.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9" o:title="" chromakey="white"/>
          </v:shape>
        </w:pict>
      </w:r>
      <w:r w:rsidRPr="002E55A5">
        <w:rPr>
          <w:rFonts w:ascii="Cambria Math" w:hAnsi="Cambria Math"/>
          <w:sz w:val="24"/>
          <w:szCs w:val="24"/>
        </w:rPr>
        <w:fldChar w:fldCharType="end"/>
      </w:r>
      <w:r>
        <w:rPr>
          <w:rFonts w:ascii="Cambria Math" w:hAnsi="Cambria Math"/>
          <w:sz w:val="24"/>
          <w:szCs w:val="24"/>
        </w:rPr>
        <w:t xml:space="preserve"> Therefore, there are no outliers.</w:t>
      </w:r>
    </w:p>
    <w:p w:rsidR="008F7C34" w:rsidRDefault="008F7C34" w:rsidP="00846C9F">
      <w:pPr>
        <w:tabs>
          <w:tab w:val="left" w:pos="720"/>
          <w:tab w:val="left" w:pos="1440"/>
          <w:tab w:val="left" w:pos="2160"/>
          <w:tab w:val="left" w:pos="2880"/>
          <w:tab w:val="left" w:pos="3402"/>
        </w:tabs>
        <w:ind w:left="1440"/>
        <w:rPr>
          <w:rFonts w:ascii="Cambria Math" w:hAnsi="Cambria Math"/>
          <w:sz w:val="24"/>
          <w:szCs w:val="24"/>
        </w:rPr>
      </w:pPr>
      <w:r>
        <w:rPr>
          <w:rFonts w:ascii="Cambria Math" w:hAnsi="Cambria Math"/>
          <w:sz w:val="24"/>
          <w:szCs w:val="24"/>
        </w:rPr>
        <w:br w:type="page"/>
      </w:r>
    </w:p>
    <w:p w:rsidR="008F7C34" w:rsidRPr="002D17F4" w:rsidRDefault="008F7C34" w:rsidP="002D17F4">
      <w:pPr>
        <w:pStyle w:val="ListParagraph"/>
        <w:numPr>
          <w:ilvl w:val="0"/>
          <w:numId w:val="1"/>
        </w:numPr>
        <w:tabs>
          <w:tab w:val="left" w:pos="720"/>
          <w:tab w:val="left" w:pos="1440"/>
          <w:tab w:val="left" w:pos="2160"/>
          <w:tab w:val="left" w:pos="2880"/>
          <w:tab w:val="left" w:pos="3402"/>
        </w:tabs>
        <w:rPr>
          <w:rFonts w:ascii="Cambria Math" w:hAnsi="Cambria Math"/>
          <w:sz w:val="24"/>
          <w:szCs w:val="24"/>
        </w:rPr>
      </w:pPr>
      <w:r>
        <w:rPr>
          <w:rFonts w:ascii="Cambria Math" w:hAnsi="Cambria Math"/>
          <w:position w:val="-24"/>
          <w:sz w:val="24"/>
          <w:szCs w:val="24"/>
        </w:rPr>
        <w:t xml:space="preserve"> </w:t>
      </w:r>
    </w:p>
    <w:p w:rsidR="008F7C34" w:rsidRPr="00472171" w:rsidRDefault="008F7C34" w:rsidP="002D17F4">
      <w:pPr>
        <w:pStyle w:val="ListParagraph"/>
        <w:numPr>
          <w:ilvl w:val="1"/>
          <w:numId w:val="1"/>
        </w:numPr>
        <w:tabs>
          <w:tab w:val="left" w:pos="720"/>
          <w:tab w:val="left" w:pos="1440"/>
          <w:tab w:val="left" w:pos="2160"/>
          <w:tab w:val="left" w:pos="2880"/>
          <w:tab w:val="left" w:pos="3402"/>
        </w:tabs>
        <w:rPr>
          <w:rFonts w:ascii="Cambria Math" w:hAnsi="Cambria Math"/>
          <w:sz w:val="24"/>
          <w:szCs w:val="24"/>
        </w:rPr>
      </w:pPr>
      <w:r w:rsidRPr="00472171">
        <w:rPr>
          <w:position w:val="-24"/>
        </w:rPr>
        <w:object w:dxaOrig="2079" w:dyaOrig="620">
          <v:shape id="_x0000_i1079" type="#_x0000_t75" style="width:102pt;height:30.75pt" o:ole="">
            <v:imagedata r:id="rId70" o:title=""/>
          </v:shape>
          <o:OLEObject Type="Embed" ProgID="Equation.3" ShapeID="_x0000_i1079" DrawAspect="Content" ObjectID="_1401797805" r:id="rId71"/>
        </w:object>
      </w:r>
      <w:r w:rsidRPr="00472171">
        <w:rPr>
          <w:rFonts w:ascii="Cambria Math" w:hAnsi="Cambria Math"/>
          <w:sz w:val="24"/>
          <w:szCs w:val="24"/>
        </w:rPr>
        <w:t xml:space="preserve"> The 25</w:t>
      </w:r>
      <w:r w:rsidRPr="00472171">
        <w:rPr>
          <w:rFonts w:ascii="Cambria Math" w:hAnsi="Cambria Math"/>
          <w:sz w:val="24"/>
          <w:szCs w:val="24"/>
          <w:vertAlign w:val="superscript"/>
        </w:rPr>
        <w:t>th</w:t>
      </w:r>
      <w:r w:rsidRPr="00472171">
        <w:rPr>
          <w:rFonts w:ascii="Cambria Math" w:hAnsi="Cambria Math"/>
          <w:sz w:val="24"/>
          <w:szCs w:val="24"/>
        </w:rPr>
        <w:t xml:space="preserve"> percentile is </w:t>
      </w:r>
      <w:r>
        <w:rPr>
          <w:rFonts w:ascii="Cambria Math" w:hAnsi="Cambria Math"/>
          <w:sz w:val="24"/>
          <w:szCs w:val="24"/>
        </w:rPr>
        <w:t>‒</w:t>
      </w:r>
      <w:r w:rsidRPr="00472171">
        <w:rPr>
          <w:rFonts w:ascii="Cambria Math" w:hAnsi="Cambria Math"/>
          <w:sz w:val="24"/>
          <w:szCs w:val="24"/>
        </w:rPr>
        <w:t>0.05.</w:t>
      </w:r>
    </w:p>
    <w:p w:rsidR="008F7C34" w:rsidRPr="00472171" w:rsidRDefault="008F7C34" w:rsidP="00065735">
      <w:pPr>
        <w:pStyle w:val="ListParagraph"/>
        <w:tabs>
          <w:tab w:val="left" w:pos="720"/>
          <w:tab w:val="left" w:pos="1440"/>
          <w:tab w:val="left" w:pos="2160"/>
          <w:tab w:val="left" w:pos="2880"/>
          <w:tab w:val="left" w:pos="3402"/>
        </w:tabs>
        <w:ind w:left="1526"/>
        <w:rPr>
          <w:rFonts w:ascii="Cambria Math" w:hAnsi="Cambria Math"/>
          <w:sz w:val="24"/>
          <w:szCs w:val="24"/>
        </w:rPr>
      </w:pPr>
      <w:r w:rsidRPr="00472171">
        <w:rPr>
          <w:rFonts w:ascii="Cambria Math" w:hAnsi="Cambria Math"/>
          <w:sz w:val="24"/>
          <w:szCs w:val="24"/>
        </w:rPr>
        <w:t xml:space="preserve">Approximately 25 percent of the observations have values less than </w:t>
      </w:r>
      <w:r>
        <w:rPr>
          <w:rFonts w:ascii="Cambria Math" w:hAnsi="Cambria Math"/>
          <w:sz w:val="24"/>
          <w:szCs w:val="24"/>
        </w:rPr>
        <w:t>‒</w:t>
      </w:r>
      <w:r w:rsidRPr="00472171">
        <w:rPr>
          <w:rFonts w:ascii="Cambria Math" w:hAnsi="Cambria Math"/>
          <w:sz w:val="24"/>
          <w:szCs w:val="24"/>
        </w:rPr>
        <w:t>0.05.</w:t>
      </w:r>
    </w:p>
    <w:p w:rsidR="008F7C34" w:rsidRPr="00472171" w:rsidRDefault="008F7C34" w:rsidP="002D17F4">
      <w:pPr>
        <w:tabs>
          <w:tab w:val="left" w:pos="720"/>
          <w:tab w:val="left" w:pos="1440"/>
          <w:tab w:val="left" w:pos="2160"/>
          <w:tab w:val="left" w:pos="2880"/>
          <w:tab w:val="left" w:pos="3402"/>
        </w:tabs>
        <w:ind w:left="1440" w:hanging="540"/>
        <w:rPr>
          <w:rFonts w:ascii="Cambria Math" w:hAnsi="Cambria Math"/>
          <w:sz w:val="24"/>
          <w:szCs w:val="24"/>
        </w:rPr>
      </w:pPr>
      <w:r w:rsidRPr="00472171">
        <w:rPr>
          <w:rFonts w:ascii="Cambria Math" w:hAnsi="Cambria Math"/>
          <w:sz w:val="24"/>
          <w:szCs w:val="24"/>
        </w:rPr>
        <w:tab/>
      </w:r>
      <w:r w:rsidRPr="00472171">
        <w:rPr>
          <w:rFonts w:ascii="Cambria Math" w:hAnsi="Cambria Math"/>
          <w:position w:val="-24"/>
          <w:sz w:val="24"/>
          <w:szCs w:val="24"/>
        </w:rPr>
        <w:object w:dxaOrig="2040" w:dyaOrig="620">
          <v:shape id="_x0000_i1080" type="#_x0000_t75" style="width:102pt;height:30.75pt" o:ole="">
            <v:imagedata r:id="rId72" o:title=""/>
          </v:shape>
          <o:OLEObject Type="Embed" ProgID="Equation.3" ShapeID="_x0000_i1080" DrawAspect="Content" ObjectID="_1401797806" r:id="rId73"/>
        </w:object>
      </w:r>
      <w:r w:rsidRPr="00472171">
        <w:rPr>
          <w:rFonts w:ascii="Cambria Math" w:hAnsi="Cambria Math"/>
          <w:sz w:val="24"/>
          <w:szCs w:val="24"/>
        </w:rPr>
        <w:t>The 50</w:t>
      </w:r>
      <w:r w:rsidRPr="00472171">
        <w:rPr>
          <w:rFonts w:ascii="Cambria Math" w:hAnsi="Cambria Math"/>
          <w:sz w:val="24"/>
          <w:szCs w:val="24"/>
          <w:vertAlign w:val="superscript"/>
        </w:rPr>
        <w:t>th</w:t>
      </w:r>
      <w:r w:rsidRPr="00472171">
        <w:rPr>
          <w:rFonts w:ascii="Cambria Math" w:hAnsi="Cambria Math"/>
          <w:sz w:val="24"/>
          <w:szCs w:val="24"/>
        </w:rPr>
        <w:t xml:space="preserve"> percentile is 0.04.</w:t>
      </w:r>
    </w:p>
    <w:p w:rsidR="008F7C34" w:rsidRPr="00472171" w:rsidRDefault="008F7C34" w:rsidP="00065735">
      <w:pPr>
        <w:pStyle w:val="ListParagraph"/>
        <w:tabs>
          <w:tab w:val="left" w:pos="720"/>
          <w:tab w:val="left" w:pos="1440"/>
          <w:tab w:val="left" w:pos="2160"/>
          <w:tab w:val="left" w:pos="2880"/>
          <w:tab w:val="left" w:pos="3402"/>
        </w:tabs>
        <w:ind w:left="1526"/>
        <w:rPr>
          <w:rFonts w:ascii="Cambria Math" w:hAnsi="Cambria Math"/>
          <w:sz w:val="24"/>
          <w:szCs w:val="24"/>
        </w:rPr>
      </w:pPr>
      <w:r w:rsidRPr="00472171">
        <w:rPr>
          <w:rFonts w:ascii="Cambria Math" w:hAnsi="Cambria Math"/>
          <w:sz w:val="24"/>
          <w:szCs w:val="24"/>
        </w:rPr>
        <w:t>Approximately 50 percent of the observations have values less than 0.04.</w:t>
      </w:r>
    </w:p>
    <w:p w:rsidR="008F7C34" w:rsidRDefault="008F7C34" w:rsidP="002D17F4">
      <w:pPr>
        <w:tabs>
          <w:tab w:val="left" w:pos="720"/>
          <w:tab w:val="left" w:pos="1440"/>
          <w:tab w:val="left" w:pos="2160"/>
          <w:tab w:val="left" w:pos="2880"/>
          <w:tab w:val="left" w:pos="3402"/>
        </w:tabs>
        <w:ind w:left="1440" w:hanging="540"/>
        <w:rPr>
          <w:rFonts w:ascii="Cambria Math" w:hAnsi="Cambria Math"/>
          <w:sz w:val="24"/>
          <w:szCs w:val="24"/>
        </w:rPr>
      </w:pPr>
      <w:r w:rsidRPr="00472171">
        <w:rPr>
          <w:rFonts w:ascii="Cambria Math" w:hAnsi="Cambria Math"/>
          <w:sz w:val="24"/>
          <w:szCs w:val="24"/>
        </w:rPr>
        <w:tab/>
      </w:r>
      <w:r w:rsidRPr="00472171">
        <w:rPr>
          <w:rFonts w:ascii="Cambria Math" w:hAnsi="Cambria Math"/>
          <w:position w:val="-24"/>
          <w:sz w:val="24"/>
          <w:szCs w:val="24"/>
        </w:rPr>
        <w:object w:dxaOrig="2079" w:dyaOrig="620">
          <v:shape id="_x0000_i1081" type="#_x0000_t75" style="width:102pt;height:30.75pt" o:ole="">
            <v:imagedata r:id="rId74" o:title=""/>
          </v:shape>
          <o:OLEObject Type="Embed" ProgID="Equation.3" ShapeID="_x0000_i1081" DrawAspect="Content" ObjectID="_1401797807" r:id="rId75"/>
        </w:object>
      </w:r>
      <w:r w:rsidRPr="00472171">
        <w:rPr>
          <w:rFonts w:ascii="Cambria Math" w:hAnsi="Cambria Math"/>
          <w:sz w:val="24"/>
          <w:szCs w:val="24"/>
        </w:rPr>
        <w:t xml:space="preserve"> The 75</w:t>
      </w:r>
      <w:r w:rsidRPr="00472171">
        <w:rPr>
          <w:rFonts w:ascii="Cambria Math" w:hAnsi="Cambria Math"/>
          <w:sz w:val="24"/>
          <w:szCs w:val="24"/>
          <w:vertAlign w:val="superscript"/>
        </w:rPr>
        <w:t>th</w:t>
      </w:r>
      <w:r w:rsidRPr="00472171">
        <w:rPr>
          <w:rFonts w:ascii="Cambria Math" w:hAnsi="Cambria Math"/>
          <w:sz w:val="24"/>
          <w:szCs w:val="24"/>
        </w:rPr>
        <w:t xml:space="preserve"> percentile is 0.10.</w:t>
      </w:r>
    </w:p>
    <w:p w:rsidR="008F7C34" w:rsidRPr="00472171" w:rsidRDefault="008F7C34" w:rsidP="00846C9F">
      <w:pPr>
        <w:tabs>
          <w:tab w:val="left" w:pos="720"/>
          <w:tab w:val="left" w:pos="1440"/>
          <w:tab w:val="left" w:pos="2160"/>
          <w:tab w:val="left" w:pos="2880"/>
          <w:tab w:val="left" w:pos="3402"/>
        </w:tabs>
        <w:rPr>
          <w:rFonts w:ascii="Cambria Math" w:hAnsi="Cambria Math"/>
          <w:sz w:val="24"/>
          <w:szCs w:val="24"/>
        </w:rPr>
      </w:pPr>
      <w:r>
        <w:rPr>
          <w:rFonts w:ascii="Cambria Math" w:hAnsi="Cambria Math"/>
          <w:sz w:val="24"/>
          <w:szCs w:val="24"/>
        </w:rPr>
        <w:br w:type="page"/>
      </w:r>
    </w:p>
    <w:p w:rsidR="008F7C34" w:rsidRPr="00472171" w:rsidRDefault="008F7C34" w:rsidP="00065735">
      <w:pPr>
        <w:pStyle w:val="ListParagraph"/>
        <w:tabs>
          <w:tab w:val="left" w:pos="720"/>
          <w:tab w:val="left" w:pos="1440"/>
          <w:tab w:val="left" w:pos="2160"/>
          <w:tab w:val="left" w:pos="2880"/>
          <w:tab w:val="left" w:pos="3402"/>
        </w:tabs>
        <w:ind w:left="1526"/>
        <w:rPr>
          <w:rFonts w:ascii="Cambria Math" w:hAnsi="Cambria Math"/>
          <w:sz w:val="24"/>
          <w:szCs w:val="24"/>
        </w:rPr>
      </w:pPr>
      <w:r w:rsidRPr="00472171">
        <w:rPr>
          <w:rFonts w:ascii="Cambria Math" w:hAnsi="Cambria Math"/>
          <w:sz w:val="24"/>
          <w:szCs w:val="24"/>
        </w:rPr>
        <w:t>Approximately 75 percent of the observations have values less than 0.10.</w:t>
      </w:r>
    </w:p>
    <w:p w:rsidR="008F7C34" w:rsidRPr="00472171" w:rsidRDefault="008F7C34" w:rsidP="00065735">
      <w:pPr>
        <w:pStyle w:val="ListParagraph"/>
        <w:tabs>
          <w:tab w:val="left" w:pos="720"/>
          <w:tab w:val="left" w:pos="1440"/>
          <w:tab w:val="left" w:pos="2160"/>
          <w:tab w:val="left" w:pos="2880"/>
          <w:tab w:val="left" w:pos="3402"/>
        </w:tabs>
        <w:ind w:left="1526"/>
        <w:rPr>
          <w:rFonts w:ascii="Cambria Math" w:hAnsi="Cambria Math"/>
          <w:sz w:val="24"/>
          <w:szCs w:val="24"/>
        </w:rPr>
      </w:pPr>
    </w:p>
    <w:p w:rsidR="008F7C34" w:rsidRPr="006E6301" w:rsidRDefault="008F7C34" w:rsidP="002D17F4">
      <w:pPr>
        <w:pStyle w:val="ListParagraph"/>
        <w:numPr>
          <w:ilvl w:val="1"/>
          <w:numId w:val="1"/>
        </w:numPr>
        <w:tabs>
          <w:tab w:val="left" w:pos="720"/>
          <w:tab w:val="left" w:pos="1440"/>
          <w:tab w:val="left" w:pos="2160"/>
          <w:tab w:val="left" w:pos="2880"/>
          <w:tab w:val="left" w:pos="3402"/>
        </w:tabs>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082" type="#_x0000_t75" style="width:234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14DE9&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914DE9&quot;&gt;&lt;m:oMathPara&gt;&lt;m:oMath&gt;&lt;m:r&gt;&lt;m:rPr&gt;&lt;m:sty m:val=&quot;p&quot;/&gt;&lt;/m:rPr&gt;&lt;w:rPr&gt;&lt;w:rFonts w:ascii=&quot;Cambria Math&quot; w:h-ansi=&quot;Cambria Math&quot;/&gt;&lt;wx:font wx:val=&quot;Cambria Math&quot;/&gt;&lt;w:sz w:val=&quot;24&quot;/&gt;&lt;w:sz-cs w:val=&quot;24&quot;/&gt;&lt;/w:rPr&gt;&lt;m:t&gt;IQR=Q&lt;/m:t&gt;&lt;/m:r&gt;&lt;m:r&gt;&lt;m:rPr&gt;&lt;m:sty m:val=&quot;p&quot;/&gt;&lt;/m:rPr&gt;&lt;w:rPr&gt;&lt;w:rFonts w:ascii=&quot;Cambria Math&quot; w:h-ansi=&quot;Cambria Math&quot;/&gt;&lt;wx:font wx:val=&quot;Cambria Math&quot;/&gt;&lt;w:sz w:val=&quot;24&quot;/&gt;&lt;w:sz-cs w:val=&quot;24&quot;/&gt;&lt;w:vertAlign w:val=&quot;subscript&quot;/&gt;&lt;/w:rPr&gt;&lt;m:t&gt;3&lt;/m:t&gt;&lt;/m:r&gt;&lt;m:r&gt;&lt;m:rPr&gt;&lt;m:sty m:val=&quot;p&quot;/&gt;&lt;/m:rPr&gt;&lt;w:rPr&gt;&lt;w:rFonts w:ascii=&quot;Cambria Math&quot; w:h-ansi=&quot;Cambria Math&quot;/&gt;&lt;wx:font wx:val=&quot;Cambria Math&quot;/&gt;&lt;w:sz w:val=&quot;24&quot;/&gt;&lt;w:sz-cs w:val=&quot;24&quot;/&gt;&lt;/w:rPr&gt;&lt;m:t&gt;-Q&lt;/m:t&gt;&lt;/m:r&gt;&lt;m:r&gt;&lt;m:rPr&gt;&lt;m:sty m:val=&quot;p&quot;/&gt;&lt;/m:rPr&gt;&lt;w:rPr&gt;&lt;w:rFonts w:ascii=&quot;Cambria Math&quot; w:h-ansi=&quot;Cambria Math&quot;/&gt;&lt;wx:font wx:val=&quot;Cambria Math&quot;/&gt;&lt;w:sz w:val=&quot;24&quot;/&gt;&lt;w:sz-cs w:val=&quot;24&quot;/&gt;&lt;w:vertAlign w:val=&quot;subscript&quot;/&gt;&lt;/w:rPr&gt;&lt;m:t&gt;1&lt;/m:t&gt;&lt;/m:r&gt;&lt;m:r&gt;&lt;m:rPr&gt;&lt;m:sty m:val=&quot;p&quot;/&gt;&lt;/m:rPr&gt;&lt;w:rPr&gt;&lt;w:rFonts w:ascii=&quot;Cambria Math&quot; w:h-ansi=&quot;Cambria Math&quot;/&gt;&lt;wx:font wx:val=&quot;Cambria Math&quot;/&gt;&lt;w:sz w:val=&quot;24&quot;/&gt;&lt;w:sz-cs w:val=&quot;24&quot;/&gt;&lt;/w:rPr&gt;&lt;m:t&gt;=0.10- (-0.05) = 0.1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6"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083" type="#_x0000_t75" style="width:234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14DE9&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914DE9&quot;&gt;&lt;m:oMathPara&gt;&lt;m:oMath&gt;&lt;m:r&gt;&lt;m:rPr&gt;&lt;m:sty m:val=&quot;p&quot;/&gt;&lt;/m:rPr&gt;&lt;w:rPr&gt;&lt;w:rFonts w:ascii=&quot;Cambria Math&quot; w:h-ansi=&quot;Cambria Math&quot;/&gt;&lt;wx:font wx:val=&quot;Cambria Math&quot;/&gt;&lt;w:sz w:val=&quot;24&quot;/&gt;&lt;w:sz-cs w:val=&quot;24&quot;/&gt;&lt;/w:rPr&gt;&lt;m:t&gt;IQR=Q&lt;/m:t&gt;&lt;/m:r&gt;&lt;m:r&gt;&lt;m:rPr&gt;&lt;m:sty m:val=&quot;p&quot;/&gt;&lt;/m:rPr&gt;&lt;w:rPr&gt;&lt;w:rFonts w:ascii=&quot;Cambria Math&quot; w:h-ansi=&quot;Cambria Math&quot;/&gt;&lt;wx:font wx:val=&quot;Cambria Math&quot;/&gt;&lt;w:sz w:val=&quot;24&quot;/&gt;&lt;w:sz-cs w:val=&quot;24&quot;/&gt;&lt;w:vertAlign w:val=&quot;subscript&quot;/&gt;&lt;/w:rPr&gt;&lt;m:t&gt;3&lt;/m:t&gt;&lt;/m:r&gt;&lt;m:r&gt;&lt;m:rPr&gt;&lt;m:sty m:val=&quot;p&quot;/&gt;&lt;/m:rPr&gt;&lt;w:rPr&gt;&lt;w:rFonts w:ascii=&quot;Cambria Math&quot; w:h-ansi=&quot;Cambria Math&quot;/&gt;&lt;wx:font wx:val=&quot;Cambria Math&quot;/&gt;&lt;w:sz w:val=&quot;24&quot;/&gt;&lt;w:sz-cs w:val=&quot;24&quot;/&gt;&lt;/w:rPr&gt;&lt;m:t&gt;-Q&lt;/m:t&gt;&lt;/m:r&gt;&lt;m:r&gt;&lt;m:rPr&gt;&lt;m:sty m:val=&quot;p&quot;/&gt;&lt;/m:rPr&gt;&lt;w:rPr&gt;&lt;w:rFonts w:ascii=&quot;Cambria Math&quot; w:h-ansi=&quot;Cambria Math&quot;/&gt;&lt;wx:font wx:val=&quot;Cambria Math&quot;/&gt;&lt;w:sz w:val=&quot;24&quot;/&gt;&lt;w:sz-cs w:val=&quot;24&quot;/&gt;&lt;w:vertAlign w:val=&quot;subscript&quot;/&gt;&lt;/w:rPr&gt;&lt;m:t&gt;1&lt;/m:t&gt;&lt;/m:r&gt;&lt;m:r&gt;&lt;m:rPr&gt;&lt;m:sty m:val=&quot;p&quot;/&gt;&lt;/m:rPr&gt;&lt;w:rPr&gt;&lt;w:rFonts w:ascii=&quot;Cambria Math&quot; w:h-ansi=&quot;Cambria Math&quot;/&gt;&lt;wx:font wx:val=&quot;Cambria Math&quot;/&gt;&lt;w:sz w:val=&quot;24&quot;/&gt;&lt;w:sz-cs w:val=&quot;24&quot;/&gt;&lt;/w:rPr&gt;&lt;m:t&gt;=0.10- (-0.05) = 0.1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6" o:title="" chromakey="white"/>
          </v:shape>
        </w:pict>
      </w:r>
      <w:r w:rsidRPr="002E55A5">
        <w:rPr>
          <w:rFonts w:ascii="Cambria Math" w:hAnsi="Cambria Math"/>
          <w:sz w:val="24"/>
          <w:szCs w:val="24"/>
        </w:rPr>
        <w:fldChar w:fldCharType="end"/>
      </w:r>
    </w:p>
    <w:p w:rsidR="008F7C34" w:rsidRPr="00472171" w:rsidRDefault="008F7C34" w:rsidP="002D17F4">
      <w:pPr>
        <w:tabs>
          <w:tab w:val="left" w:pos="720"/>
          <w:tab w:val="left" w:pos="1440"/>
          <w:tab w:val="left" w:pos="2160"/>
          <w:tab w:val="left" w:pos="2880"/>
          <w:tab w:val="left" w:pos="3402"/>
        </w:tabs>
        <w:ind w:left="1620" w:hanging="540"/>
        <w:rPr>
          <w:rFonts w:ascii="Cambria Math" w:hAnsi="Cambria Math"/>
          <w:sz w:val="24"/>
          <w:szCs w:val="24"/>
        </w:rPr>
      </w:pPr>
      <w:r w:rsidRPr="00472171">
        <w:rPr>
          <w:rFonts w:ascii="Cambria Math" w:hAnsi="Cambria Math"/>
          <w:sz w:val="24"/>
          <w:szCs w:val="24"/>
        </w:rPr>
        <w:tab/>
        <w:t>Lower limit = Q</w:t>
      </w:r>
      <w:r w:rsidRPr="00472171">
        <w:rPr>
          <w:rFonts w:ascii="Cambria Math" w:hAnsi="Cambria Math"/>
          <w:sz w:val="24"/>
          <w:szCs w:val="24"/>
          <w:vertAlign w:val="subscript"/>
        </w:rPr>
        <w:t xml:space="preserve">1 </w:t>
      </w:r>
      <w:r>
        <w:rPr>
          <w:rFonts w:ascii="Cambria Math" w:hAnsi="Cambria Math"/>
          <w:sz w:val="24"/>
          <w:szCs w:val="24"/>
        </w:rPr>
        <w:t>‒</w:t>
      </w:r>
      <w:r w:rsidRPr="00472171">
        <w:rPr>
          <w:rFonts w:ascii="Cambria Math" w:hAnsi="Cambria Math"/>
          <w:sz w:val="24"/>
          <w:szCs w:val="24"/>
        </w:rPr>
        <w:t>1.5</w:t>
      </w:r>
      <w:r>
        <w:rPr>
          <w:rFonts w:ascii="Cambria Math" w:hAnsi="Cambria Math"/>
          <w:sz w:val="24"/>
          <w:szCs w:val="24"/>
        </w:rPr>
        <w:t>×</w:t>
      </w:r>
      <w:r w:rsidRPr="00472171">
        <w:rPr>
          <w:rFonts w:ascii="Cambria Math" w:hAnsi="Cambria Math"/>
          <w:sz w:val="24"/>
          <w:szCs w:val="24"/>
        </w:rPr>
        <w:t>IQR=</w:t>
      </w:r>
      <w:r>
        <w:rPr>
          <w:rFonts w:ascii="Cambria Math" w:hAnsi="Cambria Math"/>
          <w:sz w:val="24"/>
          <w:szCs w:val="24"/>
        </w:rPr>
        <w:t>‒</w:t>
      </w:r>
      <w:r w:rsidRPr="00472171">
        <w:rPr>
          <w:rFonts w:ascii="Cambria Math" w:hAnsi="Cambria Math"/>
          <w:sz w:val="24"/>
          <w:szCs w:val="24"/>
        </w:rPr>
        <w:t>0.05</w:t>
      </w:r>
      <w:r>
        <w:rPr>
          <w:rFonts w:ascii="Cambria Math" w:hAnsi="Cambria Math"/>
          <w:sz w:val="24"/>
          <w:szCs w:val="24"/>
        </w:rPr>
        <w:t>‒</w:t>
      </w:r>
      <w:r w:rsidRPr="00472171">
        <w:rPr>
          <w:rFonts w:ascii="Cambria Math" w:hAnsi="Cambria Math"/>
          <w:sz w:val="24"/>
          <w:szCs w:val="24"/>
        </w:rPr>
        <w:t xml:space="preserve">0.225= </w:t>
      </w:r>
      <w:r>
        <w:rPr>
          <w:rFonts w:ascii="Cambria Math" w:hAnsi="Cambria Math"/>
          <w:sz w:val="24"/>
          <w:szCs w:val="24"/>
        </w:rPr>
        <w:t>‒</w:t>
      </w:r>
      <w:r w:rsidRPr="00472171">
        <w:rPr>
          <w:rFonts w:ascii="Cambria Math" w:hAnsi="Cambria Math"/>
          <w:sz w:val="24"/>
          <w:szCs w:val="24"/>
        </w:rPr>
        <w:t>0.275.</w:t>
      </w:r>
    </w:p>
    <w:p w:rsidR="008F7C34" w:rsidRPr="00831A60" w:rsidRDefault="008F7C34" w:rsidP="002D17F4">
      <w:pPr>
        <w:tabs>
          <w:tab w:val="left" w:pos="720"/>
          <w:tab w:val="left" w:pos="1440"/>
          <w:tab w:val="left" w:pos="2160"/>
          <w:tab w:val="left" w:pos="2880"/>
          <w:tab w:val="left" w:pos="3402"/>
        </w:tabs>
        <w:ind w:left="1620" w:hanging="540"/>
        <w:rPr>
          <w:rFonts w:ascii="Cambria Math" w:hAnsi="Cambria Math"/>
          <w:sz w:val="24"/>
          <w:szCs w:val="24"/>
        </w:rPr>
      </w:pPr>
      <w:r w:rsidRPr="00472171">
        <w:rPr>
          <w:rFonts w:ascii="Cambria Math" w:hAnsi="Cambria Math"/>
          <w:sz w:val="24"/>
          <w:szCs w:val="24"/>
        </w:rPr>
        <w:tab/>
        <w:t>Upper limit = Q</w:t>
      </w:r>
      <w:r w:rsidRPr="00472171">
        <w:rPr>
          <w:rFonts w:ascii="Cambria Math" w:hAnsi="Cambria Math"/>
          <w:sz w:val="24"/>
          <w:szCs w:val="24"/>
          <w:vertAlign w:val="subscript"/>
        </w:rPr>
        <w:t xml:space="preserve">3 </w:t>
      </w:r>
      <w:r w:rsidRPr="00472171">
        <w:rPr>
          <w:rFonts w:ascii="Cambria Math" w:hAnsi="Cambria Math"/>
          <w:sz w:val="24"/>
          <w:szCs w:val="24"/>
        </w:rPr>
        <w:t>+ 1.5</w:t>
      </w:r>
      <w:r>
        <w:rPr>
          <w:rFonts w:ascii="Cambria Math" w:hAnsi="Cambria Math"/>
          <w:sz w:val="24"/>
          <w:szCs w:val="24"/>
        </w:rPr>
        <w:t>×</w:t>
      </w:r>
      <w:r w:rsidRPr="00472171">
        <w:rPr>
          <w:rFonts w:ascii="Cambria Math" w:hAnsi="Cambria Math"/>
          <w:sz w:val="24"/>
          <w:szCs w:val="24"/>
        </w:rPr>
        <w:t>IQR=0.1+ 0.225 = 0.325. Therefore, there are no</w:t>
      </w:r>
      <w:r w:rsidRPr="00831A60">
        <w:rPr>
          <w:rFonts w:ascii="Cambria Math" w:hAnsi="Cambria Math"/>
          <w:sz w:val="24"/>
          <w:szCs w:val="24"/>
        </w:rPr>
        <w:t xml:space="preserve"> outliers.</w:t>
      </w:r>
    </w:p>
    <w:p w:rsidR="008F7C34" w:rsidRPr="00831A60" w:rsidRDefault="008F7C34" w:rsidP="00864B6B">
      <w:pPr>
        <w:spacing w:after="0"/>
        <w:ind w:left="1170"/>
        <w:rPr>
          <w:rFonts w:ascii="Cambria Math" w:hAnsi="Cambria Math" w:cs="Arial"/>
        </w:rPr>
      </w:pPr>
      <w:r>
        <w:rPr>
          <w:rFonts w:ascii="Cambria Math" w:hAnsi="Cambria Math" w:cs="Arial"/>
        </w:rPr>
        <w:br w:type="page"/>
      </w:r>
    </w:p>
    <w:p w:rsidR="008F7C34" w:rsidRPr="00831A60" w:rsidRDefault="008F7C34" w:rsidP="002D17F4">
      <w:pPr>
        <w:pStyle w:val="ListParagraph"/>
        <w:numPr>
          <w:ilvl w:val="0"/>
          <w:numId w:val="1"/>
        </w:numPr>
        <w:tabs>
          <w:tab w:val="left" w:pos="720"/>
          <w:tab w:val="left" w:pos="1440"/>
          <w:tab w:val="left" w:pos="2160"/>
          <w:tab w:val="left" w:pos="2880"/>
          <w:tab w:val="left" w:pos="3402"/>
        </w:tabs>
        <w:rPr>
          <w:rFonts w:ascii="Cambria Math" w:hAnsi="Cambria Math"/>
          <w:sz w:val="24"/>
          <w:szCs w:val="24"/>
        </w:rPr>
      </w:pPr>
      <w:r w:rsidRPr="00831A60">
        <w:rPr>
          <w:rFonts w:ascii="Cambria Math" w:hAnsi="Cambria Math"/>
          <w:position w:val="-24"/>
          <w:sz w:val="24"/>
          <w:szCs w:val="24"/>
        </w:rPr>
        <w:t xml:space="preserve"> </w:t>
      </w:r>
    </w:p>
    <w:p w:rsidR="008F7C34" w:rsidRPr="00831A60" w:rsidRDefault="008F7C34" w:rsidP="002D17F4">
      <w:pPr>
        <w:pStyle w:val="ListParagraph"/>
        <w:numPr>
          <w:ilvl w:val="1"/>
          <w:numId w:val="1"/>
        </w:numPr>
        <w:tabs>
          <w:tab w:val="left" w:pos="720"/>
          <w:tab w:val="left" w:pos="1440"/>
          <w:tab w:val="left" w:pos="2160"/>
          <w:tab w:val="left" w:pos="2880"/>
          <w:tab w:val="left" w:pos="3402"/>
        </w:tabs>
        <w:rPr>
          <w:rFonts w:ascii="Cambria Math" w:hAnsi="Cambria Math"/>
          <w:sz w:val="24"/>
          <w:szCs w:val="24"/>
        </w:rPr>
      </w:pPr>
      <w:r w:rsidRPr="00831A60">
        <w:rPr>
          <w:position w:val="-24"/>
        </w:rPr>
        <w:object w:dxaOrig="2400" w:dyaOrig="620">
          <v:shape id="_x0000_i1084" type="#_x0000_t75" style="width:117.75pt;height:30.75pt" o:ole="">
            <v:imagedata r:id="rId77" o:title=""/>
          </v:shape>
          <o:OLEObject Type="Embed" ProgID="Equation.DSMT4" ShapeID="_x0000_i1084" DrawAspect="Content" ObjectID="_1401797808" r:id="rId78"/>
        </w:object>
      </w:r>
      <w:r w:rsidRPr="00831A60">
        <w:rPr>
          <w:rFonts w:ascii="Cambria Math" w:hAnsi="Cambria Math"/>
          <w:sz w:val="24"/>
          <w:szCs w:val="24"/>
        </w:rPr>
        <w:t xml:space="preserve"> The 25</w:t>
      </w:r>
      <w:r w:rsidRPr="00831A60">
        <w:rPr>
          <w:rFonts w:ascii="Cambria Math" w:hAnsi="Cambria Math"/>
          <w:sz w:val="24"/>
          <w:szCs w:val="24"/>
          <w:vertAlign w:val="superscript"/>
        </w:rPr>
        <w:t>th</w:t>
      </w:r>
      <w:r w:rsidRPr="00831A60">
        <w:rPr>
          <w:rFonts w:ascii="Cambria Math" w:hAnsi="Cambria Math"/>
          <w:sz w:val="24"/>
          <w:szCs w:val="24"/>
        </w:rPr>
        <w:t xml:space="preserve"> percentile is 65+0.25(70</w:t>
      </w:r>
      <w:r>
        <w:rPr>
          <w:rFonts w:ascii="Cambria Math" w:hAnsi="Cambria Math"/>
          <w:sz w:val="24"/>
          <w:szCs w:val="24"/>
        </w:rPr>
        <w:t>‒</w:t>
      </w:r>
      <w:r w:rsidRPr="00831A60">
        <w:rPr>
          <w:rFonts w:ascii="Cambria Math" w:hAnsi="Cambria Math"/>
          <w:sz w:val="24"/>
          <w:szCs w:val="24"/>
        </w:rPr>
        <w:t>65) = 66.25.</w:t>
      </w:r>
    </w:p>
    <w:p w:rsidR="008F7C34" w:rsidRPr="00831A60" w:rsidRDefault="008F7C34" w:rsidP="006C2DEB">
      <w:pPr>
        <w:pStyle w:val="ListParagraph"/>
        <w:tabs>
          <w:tab w:val="left" w:pos="720"/>
          <w:tab w:val="left" w:pos="1440"/>
          <w:tab w:val="left" w:pos="2160"/>
          <w:tab w:val="left" w:pos="2880"/>
          <w:tab w:val="left" w:pos="3402"/>
        </w:tabs>
        <w:jc w:val="center"/>
        <w:rPr>
          <w:rFonts w:ascii="Cambria Math" w:hAnsi="Cambria Math"/>
          <w:sz w:val="24"/>
          <w:szCs w:val="24"/>
        </w:rPr>
      </w:pPr>
      <w:r w:rsidRPr="00831A60">
        <w:rPr>
          <w:rFonts w:ascii="Cambria Math" w:hAnsi="Cambria Math"/>
          <w:sz w:val="24"/>
          <w:szCs w:val="24"/>
        </w:rPr>
        <w:t>Approximately 25 percent of the observations have values less than 66.25.</w:t>
      </w:r>
    </w:p>
    <w:p w:rsidR="008F7C34" w:rsidRPr="00831A60" w:rsidRDefault="008F7C34" w:rsidP="002D17F4">
      <w:pPr>
        <w:tabs>
          <w:tab w:val="left" w:pos="720"/>
          <w:tab w:val="left" w:pos="1440"/>
          <w:tab w:val="left" w:pos="2160"/>
          <w:tab w:val="left" w:pos="2880"/>
          <w:tab w:val="left" w:pos="3402"/>
        </w:tabs>
        <w:ind w:left="1440" w:hanging="540"/>
        <w:rPr>
          <w:rFonts w:ascii="Cambria Math" w:hAnsi="Cambria Math"/>
          <w:sz w:val="24"/>
          <w:szCs w:val="24"/>
        </w:rPr>
      </w:pPr>
      <w:r w:rsidRPr="00831A60">
        <w:rPr>
          <w:rFonts w:ascii="Cambria Math" w:hAnsi="Cambria Math"/>
          <w:sz w:val="24"/>
          <w:szCs w:val="24"/>
        </w:rPr>
        <w:tab/>
      </w:r>
      <w:r w:rsidRPr="00831A60">
        <w:rPr>
          <w:rFonts w:ascii="Cambria Math" w:hAnsi="Cambria Math"/>
          <w:position w:val="-24"/>
          <w:sz w:val="24"/>
          <w:szCs w:val="24"/>
        </w:rPr>
        <w:object w:dxaOrig="2500" w:dyaOrig="620">
          <v:shape id="_x0000_i1085" type="#_x0000_t75" style="width:123.75pt;height:30.75pt" o:ole="">
            <v:imagedata r:id="rId79" o:title=""/>
          </v:shape>
          <o:OLEObject Type="Embed" ProgID="Equation.DSMT4" ShapeID="_x0000_i1085" DrawAspect="Content" ObjectID="_1401797809" r:id="rId80"/>
        </w:object>
      </w:r>
      <w:r w:rsidRPr="00831A60">
        <w:rPr>
          <w:rFonts w:ascii="Cambria Math" w:hAnsi="Cambria Math"/>
          <w:sz w:val="24"/>
          <w:szCs w:val="24"/>
        </w:rPr>
        <w:t xml:space="preserve"> The 50</w:t>
      </w:r>
      <w:r w:rsidRPr="00831A60">
        <w:rPr>
          <w:rFonts w:ascii="Cambria Math" w:hAnsi="Cambria Math"/>
          <w:sz w:val="24"/>
          <w:szCs w:val="24"/>
          <w:vertAlign w:val="superscript"/>
        </w:rPr>
        <w:t>th</w:t>
      </w:r>
      <w:r w:rsidRPr="00831A60">
        <w:rPr>
          <w:rFonts w:ascii="Cambria Math" w:hAnsi="Cambria Math"/>
          <w:sz w:val="24"/>
          <w:szCs w:val="24"/>
        </w:rPr>
        <w:t xml:space="preserve"> percentile is 75.</w:t>
      </w:r>
    </w:p>
    <w:p w:rsidR="008F7C34" w:rsidRPr="00831A60" w:rsidRDefault="008F7C34" w:rsidP="006C2DEB">
      <w:pPr>
        <w:tabs>
          <w:tab w:val="left" w:pos="720"/>
          <w:tab w:val="left" w:pos="1440"/>
          <w:tab w:val="left" w:pos="2160"/>
          <w:tab w:val="left" w:pos="2880"/>
          <w:tab w:val="left" w:pos="3402"/>
        </w:tabs>
        <w:ind w:left="1440" w:hanging="540"/>
        <w:jc w:val="center"/>
        <w:rPr>
          <w:rFonts w:ascii="Cambria Math" w:hAnsi="Cambria Math"/>
          <w:sz w:val="24"/>
          <w:szCs w:val="24"/>
        </w:rPr>
      </w:pPr>
      <w:r w:rsidRPr="00831A60">
        <w:rPr>
          <w:rFonts w:ascii="Cambria Math" w:hAnsi="Cambria Math"/>
          <w:sz w:val="24"/>
          <w:szCs w:val="24"/>
        </w:rPr>
        <w:t>Approximately 50 percent of the observations have values less than 75.</w:t>
      </w:r>
    </w:p>
    <w:p w:rsidR="008F7C34" w:rsidRPr="00831A60" w:rsidRDefault="008F7C34" w:rsidP="002D17F4">
      <w:pPr>
        <w:tabs>
          <w:tab w:val="left" w:pos="720"/>
          <w:tab w:val="left" w:pos="1440"/>
          <w:tab w:val="left" w:pos="2160"/>
          <w:tab w:val="left" w:pos="2880"/>
          <w:tab w:val="left" w:pos="3402"/>
        </w:tabs>
        <w:ind w:left="1440" w:hanging="540"/>
        <w:rPr>
          <w:rFonts w:ascii="Cambria Math" w:hAnsi="Cambria Math"/>
          <w:sz w:val="24"/>
          <w:szCs w:val="24"/>
        </w:rPr>
      </w:pPr>
      <w:r w:rsidRPr="00831A60">
        <w:rPr>
          <w:rFonts w:ascii="Cambria Math" w:hAnsi="Cambria Math"/>
          <w:sz w:val="24"/>
          <w:szCs w:val="24"/>
        </w:rPr>
        <w:tab/>
      </w:r>
      <w:r w:rsidRPr="00831A60">
        <w:rPr>
          <w:rFonts w:ascii="Cambria Math" w:hAnsi="Cambria Math"/>
          <w:position w:val="-24"/>
          <w:sz w:val="24"/>
          <w:szCs w:val="24"/>
        </w:rPr>
        <w:object w:dxaOrig="2500" w:dyaOrig="620">
          <v:shape id="_x0000_i1086" type="#_x0000_t75" style="width:123.75pt;height:30.75pt" o:ole="">
            <v:imagedata r:id="rId81" o:title=""/>
          </v:shape>
          <o:OLEObject Type="Embed" ProgID="Equation.DSMT4" ShapeID="_x0000_i1086" DrawAspect="Content" ObjectID="_1401797810" r:id="rId82"/>
        </w:object>
      </w:r>
      <w:r w:rsidRPr="00831A60">
        <w:rPr>
          <w:rFonts w:ascii="Cambria Math" w:hAnsi="Cambria Math"/>
          <w:sz w:val="24"/>
          <w:szCs w:val="24"/>
        </w:rPr>
        <w:t xml:space="preserve"> The 75</w:t>
      </w:r>
      <w:r w:rsidRPr="00831A60">
        <w:rPr>
          <w:rFonts w:ascii="Cambria Math" w:hAnsi="Cambria Math"/>
          <w:sz w:val="24"/>
          <w:szCs w:val="24"/>
          <w:vertAlign w:val="superscript"/>
        </w:rPr>
        <w:t>th</w:t>
      </w:r>
      <w:r w:rsidRPr="00831A60">
        <w:rPr>
          <w:rFonts w:ascii="Cambria Math" w:hAnsi="Cambria Math"/>
          <w:sz w:val="24"/>
          <w:szCs w:val="24"/>
        </w:rPr>
        <w:t xml:space="preserve"> percentile is 85 + 0.75(86</w:t>
      </w:r>
      <w:r>
        <w:rPr>
          <w:rFonts w:ascii="Cambria Math" w:hAnsi="Cambria Math"/>
          <w:sz w:val="24"/>
          <w:szCs w:val="24"/>
        </w:rPr>
        <w:t>‒</w:t>
      </w:r>
      <w:r w:rsidRPr="00831A60">
        <w:rPr>
          <w:rFonts w:ascii="Cambria Math" w:hAnsi="Cambria Math"/>
          <w:sz w:val="24"/>
          <w:szCs w:val="24"/>
        </w:rPr>
        <w:t>85) = 85.75.</w:t>
      </w:r>
    </w:p>
    <w:p w:rsidR="008F7C34" w:rsidRPr="00831A60" w:rsidRDefault="008F7C34" w:rsidP="005D324E">
      <w:pPr>
        <w:tabs>
          <w:tab w:val="left" w:pos="720"/>
          <w:tab w:val="left" w:pos="1440"/>
          <w:tab w:val="left" w:pos="2160"/>
          <w:tab w:val="left" w:pos="2880"/>
          <w:tab w:val="left" w:pos="3402"/>
        </w:tabs>
        <w:ind w:left="1440" w:hanging="540"/>
        <w:jc w:val="center"/>
        <w:rPr>
          <w:rFonts w:ascii="Cambria Math" w:hAnsi="Cambria Math"/>
          <w:sz w:val="24"/>
          <w:szCs w:val="24"/>
        </w:rPr>
      </w:pPr>
      <w:r w:rsidRPr="00831A60">
        <w:rPr>
          <w:rFonts w:ascii="Cambria Math" w:hAnsi="Cambria Math"/>
          <w:sz w:val="24"/>
          <w:szCs w:val="24"/>
        </w:rPr>
        <w:t>Approximately 75 percent of the observations have values less than 85.75.</w:t>
      </w:r>
    </w:p>
    <w:p w:rsidR="008F7C34" w:rsidRPr="00831A60" w:rsidRDefault="008F7C34" w:rsidP="002D17F4">
      <w:pPr>
        <w:pStyle w:val="ListParagraph"/>
        <w:numPr>
          <w:ilvl w:val="1"/>
          <w:numId w:val="1"/>
        </w:numPr>
        <w:tabs>
          <w:tab w:val="left" w:pos="720"/>
          <w:tab w:val="left" w:pos="1440"/>
          <w:tab w:val="left" w:pos="2160"/>
          <w:tab w:val="left" w:pos="2880"/>
          <w:tab w:val="left" w:pos="3402"/>
        </w:tabs>
        <w:rPr>
          <w:rFonts w:ascii="Cambria Math" w:hAnsi="Cambria Math"/>
          <w:sz w:val="24"/>
          <w:szCs w:val="24"/>
        </w:rPr>
      </w:pPr>
      <w:r w:rsidRPr="00831A60">
        <w:rPr>
          <w:rFonts w:ascii="Cambria Math" w:hAnsi="Cambria Math"/>
          <w:sz w:val="24"/>
          <w:szCs w:val="24"/>
        </w:rPr>
        <w:t>IQR = 85.75</w:t>
      </w:r>
      <w:r>
        <w:rPr>
          <w:rFonts w:ascii="Cambria Math" w:hAnsi="Cambria Math"/>
          <w:sz w:val="24"/>
          <w:szCs w:val="24"/>
        </w:rPr>
        <w:t>‒</w:t>
      </w:r>
      <w:r w:rsidRPr="00831A60">
        <w:rPr>
          <w:rFonts w:ascii="Cambria Math" w:hAnsi="Cambria Math"/>
          <w:sz w:val="24"/>
          <w:szCs w:val="24"/>
        </w:rPr>
        <w:t>66.25=19.50; 1.5× IQR = 29.25.</w:t>
      </w:r>
    </w:p>
    <w:p w:rsidR="008F7C34" w:rsidRPr="00831A60" w:rsidRDefault="008F7C34" w:rsidP="00F87E4B">
      <w:pPr>
        <w:tabs>
          <w:tab w:val="left" w:pos="720"/>
          <w:tab w:val="left" w:pos="1440"/>
          <w:tab w:val="left" w:pos="2160"/>
          <w:tab w:val="left" w:pos="2880"/>
          <w:tab w:val="left" w:pos="3402"/>
        </w:tabs>
        <w:ind w:left="1526"/>
        <w:rPr>
          <w:rFonts w:ascii="Cambria Math" w:hAnsi="Cambria Math"/>
          <w:sz w:val="24"/>
          <w:szCs w:val="24"/>
        </w:rPr>
      </w:pPr>
      <w:r w:rsidRPr="00831A60">
        <w:rPr>
          <w:rFonts w:ascii="Cambria Math" w:hAnsi="Cambria Math"/>
          <w:sz w:val="24"/>
          <w:szCs w:val="24"/>
        </w:rPr>
        <w:t>Lower limit = Q1</w:t>
      </w:r>
      <w:r>
        <w:rPr>
          <w:rFonts w:ascii="Cambria Math" w:hAnsi="Cambria Math"/>
          <w:sz w:val="24"/>
          <w:szCs w:val="24"/>
        </w:rPr>
        <w:t>‒</w:t>
      </w:r>
      <w:r w:rsidRPr="00831A60">
        <w:rPr>
          <w:rFonts w:ascii="Cambria Math" w:hAnsi="Cambria Math"/>
          <w:sz w:val="24"/>
          <w:szCs w:val="24"/>
        </w:rPr>
        <w:t>1.5×IQR = 66.25</w:t>
      </w:r>
      <w:r>
        <w:rPr>
          <w:rFonts w:ascii="Cambria Math" w:hAnsi="Cambria Math"/>
          <w:sz w:val="24"/>
          <w:szCs w:val="24"/>
        </w:rPr>
        <w:t>‒</w:t>
      </w:r>
      <w:r w:rsidRPr="00831A60">
        <w:rPr>
          <w:rFonts w:ascii="Cambria Math" w:hAnsi="Cambria Math"/>
          <w:sz w:val="24"/>
          <w:szCs w:val="24"/>
        </w:rPr>
        <w:t>29.25 = 37.</w:t>
      </w:r>
    </w:p>
    <w:p w:rsidR="008F7C34" w:rsidRPr="00831A60" w:rsidRDefault="008F7C34" w:rsidP="003956F9">
      <w:pPr>
        <w:tabs>
          <w:tab w:val="left" w:pos="720"/>
          <w:tab w:val="left" w:pos="1440"/>
          <w:tab w:val="left" w:pos="2160"/>
          <w:tab w:val="left" w:pos="2880"/>
          <w:tab w:val="left" w:pos="3402"/>
        </w:tabs>
        <w:ind w:left="1440" w:hanging="360"/>
        <w:rPr>
          <w:rFonts w:ascii="Cambria Math" w:hAnsi="Cambria Math"/>
          <w:sz w:val="24"/>
          <w:szCs w:val="24"/>
        </w:rPr>
      </w:pPr>
      <w:r w:rsidRPr="00831A60">
        <w:rPr>
          <w:rFonts w:ascii="Cambria Math" w:hAnsi="Cambria Math"/>
          <w:sz w:val="24"/>
          <w:szCs w:val="24"/>
        </w:rPr>
        <w:tab/>
        <w:t xml:space="preserve">Upper limit = Q3+1.5×IQR = 85.75+29.25 = 115. </w:t>
      </w:r>
    </w:p>
    <w:p w:rsidR="008F7C34" w:rsidRDefault="008F7C34" w:rsidP="00831A60">
      <w:pPr>
        <w:tabs>
          <w:tab w:val="left" w:pos="720"/>
          <w:tab w:val="left" w:pos="1440"/>
          <w:tab w:val="left" w:pos="2160"/>
          <w:tab w:val="left" w:pos="2880"/>
          <w:tab w:val="left" w:pos="3402"/>
        </w:tabs>
        <w:ind w:left="1080"/>
        <w:rPr>
          <w:rFonts w:ascii="Cambria Math" w:hAnsi="Cambria Math"/>
          <w:sz w:val="24"/>
          <w:szCs w:val="24"/>
        </w:rPr>
      </w:pPr>
      <w:r w:rsidRPr="00831A60">
        <w:rPr>
          <w:rFonts w:ascii="Cambria Math" w:hAnsi="Cambria Math"/>
          <w:sz w:val="24"/>
          <w:szCs w:val="24"/>
        </w:rPr>
        <w:t>The smallest value of 25 is an outlier because it is less than the lower limit of 37. The median of 75 is almost in the middle of 62.25 and 85.75</w:t>
      </w:r>
      <w:r>
        <w:rPr>
          <w:rFonts w:ascii="Cambria Math" w:hAnsi="Cambria Math"/>
          <w:sz w:val="24"/>
          <w:szCs w:val="24"/>
        </w:rPr>
        <w:t>.</w:t>
      </w:r>
      <w:r w:rsidRPr="00831A60">
        <w:rPr>
          <w:rFonts w:ascii="Cambria Math" w:hAnsi="Cambria Math"/>
          <w:sz w:val="24"/>
          <w:szCs w:val="24"/>
        </w:rPr>
        <w:t xml:space="preserve"> </w:t>
      </w:r>
      <w:r>
        <w:rPr>
          <w:rFonts w:ascii="Cambria Math" w:hAnsi="Cambria Math"/>
          <w:sz w:val="24"/>
          <w:szCs w:val="24"/>
        </w:rPr>
        <w:t>Minitab is used to plot the boxplot</w:t>
      </w:r>
      <w:r w:rsidRPr="0013120A">
        <w:rPr>
          <w:rFonts w:ascii="Cambria Math" w:hAnsi="Cambria Math"/>
          <w:sz w:val="24"/>
          <w:szCs w:val="24"/>
        </w:rPr>
        <w:t xml:space="preserve"> </w:t>
      </w:r>
      <w:r>
        <w:rPr>
          <w:rFonts w:ascii="Cambria Math" w:hAnsi="Cambria Math"/>
          <w:sz w:val="24"/>
          <w:szCs w:val="24"/>
        </w:rPr>
        <w:t>– it shows the distribution vertically instead of horizontally as in text.</w:t>
      </w:r>
      <w:r w:rsidRPr="00831A60">
        <w:rPr>
          <w:rFonts w:ascii="Cambria Math" w:hAnsi="Cambria Math"/>
          <w:sz w:val="24"/>
          <w:szCs w:val="24"/>
        </w:rPr>
        <w:t xml:space="preserve">  </w:t>
      </w:r>
      <w:r>
        <w:rPr>
          <w:rFonts w:ascii="Cambria Math" w:hAnsi="Cambria Math"/>
          <w:sz w:val="24"/>
          <w:szCs w:val="24"/>
        </w:rPr>
        <w:t xml:space="preserve"> The tail of the distribution runs off to the left (bottom part of Minitab’s boxplot), thus the distribution </w:t>
      </w:r>
      <w:r w:rsidRPr="00831A60">
        <w:rPr>
          <w:rFonts w:ascii="Cambria Math" w:hAnsi="Cambria Math"/>
          <w:sz w:val="24"/>
          <w:szCs w:val="24"/>
        </w:rPr>
        <w:t xml:space="preserve">is </w:t>
      </w:r>
      <w:r>
        <w:rPr>
          <w:rFonts w:ascii="Cambria Math" w:hAnsi="Cambria Math"/>
          <w:sz w:val="24"/>
          <w:szCs w:val="24"/>
        </w:rPr>
        <w:t>negatively skewed</w:t>
      </w:r>
      <w:r w:rsidRPr="00831A60">
        <w:rPr>
          <w:rFonts w:ascii="Cambria Math" w:hAnsi="Cambria Math"/>
          <w:sz w:val="24"/>
          <w:szCs w:val="24"/>
        </w:rPr>
        <w:t>.</w:t>
      </w:r>
      <w:r>
        <w:rPr>
          <w:rFonts w:ascii="Cambria Math" w:hAnsi="Cambria Math"/>
          <w:sz w:val="24"/>
          <w:szCs w:val="24"/>
        </w:rPr>
        <w:t xml:space="preserve">  </w:t>
      </w:r>
    </w:p>
    <w:p w:rsidR="008F7C34" w:rsidRDefault="008F7C34" w:rsidP="00831A60">
      <w:pPr>
        <w:tabs>
          <w:tab w:val="left" w:pos="720"/>
          <w:tab w:val="left" w:pos="1440"/>
          <w:tab w:val="left" w:pos="2160"/>
          <w:tab w:val="left" w:pos="2880"/>
          <w:tab w:val="left" w:pos="3402"/>
        </w:tabs>
        <w:ind w:left="1080"/>
        <w:rPr>
          <w:rFonts w:ascii="Cambria Math" w:hAnsi="Cambria Math"/>
          <w:sz w:val="24"/>
          <w:szCs w:val="24"/>
        </w:rPr>
      </w:pPr>
      <w:r>
        <w:rPr>
          <w:rFonts w:ascii="Cambria Math" w:hAnsi="Cambria Math"/>
          <w:sz w:val="24"/>
          <w:szCs w:val="24"/>
        </w:rPr>
        <w:br w:type="page"/>
      </w:r>
    </w:p>
    <w:p w:rsidR="008F7C34" w:rsidRPr="00831A60" w:rsidRDefault="008F7C34" w:rsidP="00831A60">
      <w:pPr>
        <w:tabs>
          <w:tab w:val="left" w:pos="720"/>
          <w:tab w:val="left" w:pos="1440"/>
          <w:tab w:val="left" w:pos="2160"/>
          <w:tab w:val="left" w:pos="2880"/>
          <w:tab w:val="left" w:pos="3402"/>
        </w:tabs>
        <w:ind w:left="1080"/>
        <w:rPr>
          <w:rFonts w:ascii="Cambria Math" w:hAnsi="Cambria Math"/>
          <w:sz w:val="24"/>
          <w:szCs w:val="24"/>
        </w:rPr>
      </w:pPr>
      <w:r>
        <w:object w:dxaOrig="8640" w:dyaOrig="5760">
          <v:shape id="_x0000_i1087" type="#_x0000_t75" style="width:319.5pt;height:213pt" o:ole="">
            <v:imagedata r:id="rId83" o:title=""/>
          </v:shape>
          <o:OLEObject Type="Embed" ProgID="MtbGraph.Document.16" ShapeID="_x0000_i1087" DrawAspect="Content" ObjectID="_1401797811" r:id="rId84"/>
        </w:object>
      </w:r>
    </w:p>
    <w:p w:rsidR="008F7C34" w:rsidRPr="002D17F4" w:rsidRDefault="008F7C34" w:rsidP="002D17F4">
      <w:pPr>
        <w:pStyle w:val="ListParagraph"/>
        <w:numPr>
          <w:ilvl w:val="0"/>
          <w:numId w:val="1"/>
        </w:numPr>
        <w:tabs>
          <w:tab w:val="left" w:pos="720"/>
          <w:tab w:val="left" w:pos="1440"/>
          <w:tab w:val="left" w:pos="2160"/>
          <w:tab w:val="left" w:pos="2880"/>
          <w:tab w:val="left" w:pos="3402"/>
        </w:tabs>
        <w:rPr>
          <w:rFonts w:ascii="Cambria Math" w:hAnsi="Cambria Math"/>
          <w:sz w:val="24"/>
          <w:szCs w:val="24"/>
        </w:rPr>
      </w:pPr>
    </w:p>
    <w:p w:rsidR="008F7C34" w:rsidRDefault="008F7C34" w:rsidP="00D67AC7">
      <w:pPr>
        <w:pStyle w:val="ListParagraph"/>
        <w:numPr>
          <w:ilvl w:val="1"/>
          <w:numId w:val="1"/>
        </w:numPr>
        <w:tabs>
          <w:tab w:val="left" w:pos="720"/>
          <w:tab w:val="left" w:pos="1440"/>
          <w:tab w:val="left" w:pos="2160"/>
          <w:tab w:val="left" w:pos="2880"/>
          <w:tab w:val="left" w:pos="3402"/>
        </w:tabs>
        <w:rPr>
          <w:rFonts w:ascii="Cambria Math" w:hAnsi="Cambria Math"/>
          <w:sz w:val="24"/>
          <w:szCs w:val="24"/>
        </w:rPr>
      </w:pPr>
      <w:r w:rsidRPr="005C502E">
        <w:rPr>
          <w:position w:val="-24"/>
        </w:rPr>
        <w:object w:dxaOrig="2439" w:dyaOrig="620">
          <v:shape id="_x0000_i1088" type="#_x0000_t75" style="width:120.75pt;height:30.75pt" o:ole="">
            <v:imagedata r:id="rId85" o:title=""/>
          </v:shape>
          <o:OLEObject Type="Embed" ProgID="Equation.3" ShapeID="_x0000_i1088" DrawAspect="Content" ObjectID="_1401797812" r:id="rId86"/>
        </w:object>
      </w:r>
      <w:r w:rsidRPr="002D17F4">
        <w:rPr>
          <w:rFonts w:ascii="Cambria Math" w:hAnsi="Cambria Math"/>
          <w:sz w:val="24"/>
          <w:szCs w:val="24"/>
        </w:rPr>
        <w:t>The 25</w:t>
      </w:r>
      <w:r w:rsidRPr="002D17F4">
        <w:rPr>
          <w:rFonts w:ascii="Cambria Math" w:hAnsi="Cambria Math"/>
          <w:sz w:val="24"/>
          <w:szCs w:val="24"/>
          <w:vertAlign w:val="superscript"/>
        </w:rPr>
        <w:t>t.h</w:t>
      </w:r>
      <w:r w:rsidRPr="002D17F4">
        <w:rPr>
          <w:rFonts w:ascii="Cambria Math" w:hAnsi="Cambria Math"/>
          <w:sz w:val="24"/>
          <w:szCs w:val="24"/>
        </w:rPr>
        <w:t xml:space="preserve"> percentile is 3.12+</w:t>
      </w:r>
      <w:r>
        <w:rPr>
          <w:rFonts w:ascii="Cambria Math" w:hAnsi="Cambria Math"/>
          <w:sz w:val="24"/>
          <w:szCs w:val="24"/>
        </w:rPr>
        <w:t>0</w:t>
      </w:r>
      <w:r w:rsidRPr="002D17F4">
        <w:rPr>
          <w:rFonts w:ascii="Cambria Math" w:hAnsi="Cambria Math"/>
          <w:sz w:val="24"/>
          <w:szCs w:val="24"/>
        </w:rPr>
        <w:t>.75(4.07</w:t>
      </w:r>
      <w:r>
        <w:rPr>
          <w:rFonts w:ascii="Cambria Math" w:hAnsi="Cambria Math"/>
          <w:sz w:val="24"/>
          <w:szCs w:val="24"/>
        </w:rPr>
        <w:t>‒</w:t>
      </w:r>
      <w:r w:rsidRPr="002D17F4">
        <w:rPr>
          <w:rFonts w:ascii="Cambria Math" w:hAnsi="Cambria Math"/>
          <w:sz w:val="24"/>
          <w:szCs w:val="24"/>
        </w:rPr>
        <w:t>3.12)</w:t>
      </w:r>
      <w:r>
        <w:rPr>
          <w:rFonts w:ascii="Cambria Math" w:hAnsi="Cambria Math"/>
          <w:sz w:val="24"/>
          <w:szCs w:val="24"/>
        </w:rPr>
        <w:t xml:space="preserve"> </w:t>
      </w:r>
      <w:r w:rsidRPr="002D17F4">
        <w:rPr>
          <w:rFonts w:ascii="Cambria Math" w:hAnsi="Cambria Math"/>
          <w:sz w:val="24"/>
          <w:szCs w:val="24"/>
        </w:rPr>
        <w:t>=3.83</w:t>
      </w:r>
    </w:p>
    <w:p w:rsidR="008F7C34" w:rsidRDefault="008F7C34" w:rsidP="000F1827">
      <w:pPr>
        <w:pStyle w:val="ListParagraph"/>
        <w:tabs>
          <w:tab w:val="left" w:pos="720"/>
          <w:tab w:val="left" w:pos="1440"/>
          <w:tab w:val="left" w:pos="2160"/>
          <w:tab w:val="left" w:pos="2880"/>
          <w:tab w:val="left" w:pos="3402"/>
        </w:tabs>
        <w:jc w:val="center"/>
        <w:rPr>
          <w:rFonts w:ascii="Cambria Math" w:hAnsi="Cambria Math"/>
          <w:sz w:val="24"/>
          <w:szCs w:val="24"/>
        </w:rPr>
      </w:pPr>
      <w:r>
        <w:rPr>
          <w:rFonts w:ascii="Cambria Math" w:hAnsi="Cambria Math"/>
          <w:sz w:val="24"/>
          <w:szCs w:val="24"/>
        </w:rPr>
        <w:t xml:space="preserve">           Approximately 25 percent of the observations have values less than 3.83.</w:t>
      </w:r>
    </w:p>
    <w:p w:rsidR="008F7C34" w:rsidRPr="002D17F4" w:rsidRDefault="008F7C34" w:rsidP="000F1827">
      <w:pPr>
        <w:pStyle w:val="ListParagraph"/>
        <w:tabs>
          <w:tab w:val="left" w:pos="720"/>
          <w:tab w:val="left" w:pos="1440"/>
          <w:tab w:val="left" w:pos="2160"/>
          <w:tab w:val="left" w:pos="2880"/>
          <w:tab w:val="left" w:pos="3402"/>
        </w:tabs>
        <w:jc w:val="center"/>
        <w:rPr>
          <w:rFonts w:ascii="Cambria Math" w:hAnsi="Cambria Math"/>
          <w:sz w:val="24"/>
          <w:szCs w:val="24"/>
        </w:rPr>
      </w:pPr>
      <w:r>
        <w:rPr>
          <w:rFonts w:ascii="Cambria Math" w:hAnsi="Cambria Math"/>
          <w:sz w:val="24"/>
          <w:szCs w:val="24"/>
        </w:rPr>
        <w:br w:type="page"/>
      </w:r>
    </w:p>
    <w:p w:rsidR="008F7C34" w:rsidRPr="005C502E" w:rsidRDefault="008F7C34" w:rsidP="000F1827">
      <w:pPr>
        <w:tabs>
          <w:tab w:val="left" w:pos="720"/>
          <w:tab w:val="left" w:pos="1440"/>
          <w:tab w:val="left" w:pos="2160"/>
          <w:tab w:val="left" w:pos="2880"/>
          <w:tab w:val="left" w:pos="3402"/>
        </w:tabs>
        <w:ind w:left="1620" w:hanging="540"/>
        <w:rPr>
          <w:rFonts w:ascii="Cambria Math" w:hAnsi="Cambria Math"/>
          <w:sz w:val="24"/>
          <w:szCs w:val="24"/>
        </w:rPr>
      </w:pPr>
      <w:r w:rsidRPr="005C502E">
        <w:rPr>
          <w:rFonts w:ascii="Cambria Math" w:hAnsi="Cambria Math"/>
          <w:sz w:val="24"/>
          <w:szCs w:val="24"/>
        </w:rPr>
        <w:tab/>
      </w:r>
      <w:r w:rsidRPr="005C502E">
        <w:rPr>
          <w:rFonts w:ascii="Cambria Math" w:hAnsi="Cambria Math"/>
          <w:position w:val="-24"/>
          <w:sz w:val="24"/>
          <w:szCs w:val="24"/>
        </w:rPr>
        <w:object w:dxaOrig="2260" w:dyaOrig="620">
          <v:shape id="_x0000_i1089" type="#_x0000_t75" style="width:111pt;height:30.75pt" o:ole="">
            <v:imagedata r:id="rId87" o:title=""/>
          </v:shape>
          <o:OLEObject Type="Embed" ProgID="Equation.DSMT4" ShapeID="_x0000_i1089" DrawAspect="Content" ObjectID="_1401797813" r:id="rId88"/>
        </w:object>
      </w:r>
      <w:r w:rsidRPr="005C502E">
        <w:rPr>
          <w:rFonts w:ascii="Cambria Math" w:hAnsi="Cambria Math"/>
          <w:sz w:val="24"/>
          <w:szCs w:val="24"/>
        </w:rPr>
        <w:t>The 50</w:t>
      </w:r>
      <w:r w:rsidRPr="005C502E">
        <w:rPr>
          <w:rFonts w:ascii="Cambria Math" w:hAnsi="Cambria Math"/>
          <w:sz w:val="24"/>
          <w:szCs w:val="24"/>
          <w:vertAlign w:val="superscript"/>
        </w:rPr>
        <w:t>th</w:t>
      </w:r>
      <w:r w:rsidRPr="005C502E">
        <w:rPr>
          <w:rFonts w:ascii="Cambria Math" w:hAnsi="Cambria Math"/>
          <w:sz w:val="24"/>
          <w:szCs w:val="24"/>
        </w:rPr>
        <w:t xml:space="preserve"> percentile is</w:t>
      </w:r>
      <w:r>
        <w:rPr>
          <w:rFonts w:ascii="Cambria Math" w:hAnsi="Cambria Math"/>
          <w:sz w:val="24"/>
          <w:szCs w:val="24"/>
        </w:rPr>
        <w:t xml:space="preserve"> </w:t>
      </w:r>
      <w:r w:rsidRPr="000F1827">
        <w:rPr>
          <w:rFonts w:ascii="Cambria Math" w:hAnsi="Cambria Math"/>
          <w:sz w:val="24"/>
          <w:szCs w:val="24"/>
        </w:rPr>
        <w:t>=</w:t>
      </w:r>
      <w:r>
        <w:rPr>
          <w:rFonts w:ascii="Cambria Math" w:hAnsi="Cambria Math"/>
          <w:sz w:val="24"/>
          <w:szCs w:val="24"/>
        </w:rPr>
        <w:t xml:space="preserve"> 6</w:t>
      </w:r>
      <w:r w:rsidRPr="000F1827">
        <w:rPr>
          <w:rFonts w:ascii="Cambria Math" w:hAnsi="Cambria Math"/>
          <w:sz w:val="24"/>
          <w:szCs w:val="24"/>
        </w:rPr>
        <w:t>.5</w:t>
      </w:r>
      <w:r>
        <w:rPr>
          <w:rFonts w:ascii="Cambria Math" w:hAnsi="Cambria Math"/>
          <w:sz w:val="24"/>
          <w:szCs w:val="24"/>
        </w:rPr>
        <w:t>2</w:t>
      </w:r>
      <w:r w:rsidRPr="000F1827">
        <w:rPr>
          <w:rFonts w:ascii="Cambria Math" w:hAnsi="Cambria Math"/>
          <w:sz w:val="24"/>
          <w:szCs w:val="24"/>
        </w:rPr>
        <w:t>+0.5(</w:t>
      </w:r>
      <w:r>
        <w:rPr>
          <w:rFonts w:ascii="Cambria Math" w:hAnsi="Cambria Math"/>
          <w:sz w:val="24"/>
          <w:szCs w:val="24"/>
        </w:rPr>
        <w:t>8.15‒6</w:t>
      </w:r>
      <w:r w:rsidRPr="000F1827">
        <w:rPr>
          <w:rFonts w:ascii="Cambria Math" w:hAnsi="Cambria Math"/>
          <w:sz w:val="24"/>
          <w:szCs w:val="24"/>
        </w:rPr>
        <w:t>.5</w:t>
      </w:r>
      <w:r>
        <w:rPr>
          <w:rFonts w:ascii="Cambria Math" w:hAnsi="Cambria Math"/>
          <w:sz w:val="24"/>
          <w:szCs w:val="24"/>
        </w:rPr>
        <w:t>2</w:t>
      </w:r>
      <w:r w:rsidRPr="000F1827">
        <w:rPr>
          <w:rFonts w:ascii="Cambria Math" w:hAnsi="Cambria Math"/>
          <w:sz w:val="24"/>
          <w:szCs w:val="24"/>
        </w:rPr>
        <w:t>)</w:t>
      </w:r>
      <w:r>
        <w:rPr>
          <w:rFonts w:ascii="Cambria Math" w:hAnsi="Cambria Math"/>
          <w:sz w:val="24"/>
          <w:szCs w:val="24"/>
        </w:rPr>
        <w:t xml:space="preserve"> = 7.34.</w:t>
      </w:r>
      <w:r w:rsidRPr="005C502E">
        <w:rPr>
          <w:rFonts w:ascii="Cambria Math" w:hAnsi="Cambria Math"/>
          <w:sz w:val="24"/>
          <w:szCs w:val="24"/>
        </w:rPr>
        <w:t xml:space="preserve"> </w:t>
      </w:r>
      <w:r>
        <w:rPr>
          <w:rFonts w:ascii="Cambria Math" w:hAnsi="Cambria Math"/>
          <w:sz w:val="24"/>
          <w:szCs w:val="24"/>
        </w:rPr>
        <w:t xml:space="preserve">     Approximately 50 percent of the observations have values less than 7.34. </w:t>
      </w:r>
    </w:p>
    <w:p w:rsidR="008F7C34" w:rsidRDefault="008F7C34" w:rsidP="00D67AC7">
      <w:pPr>
        <w:tabs>
          <w:tab w:val="left" w:pos="720"/>
          <w:tab w:val="left" w:pos="1440"/>
          <w:tab w:val="left" w:pos="2160"/>
          <w:tab w:val="left" w:pos="2880"/>
          <w:tab w:val="left" w:pos="3402"/>
        </w:tabs>
        <w:ind w:left="1620" w:hanging="540"/>
        <w:rPr>
          <w:rFonts w:ascii="Cambria Math" w:hAnsi="Cambria Math"/>
          <w:sz w:val="24"/>
          <w:szCs w:val="24"/>
        </w:rPr>
      </w:pPr>
      <w:r w:rsidRPr="005C502E">
        <w:rPr>
          <w:rFonts w:ascii="Cambria Math" w:hAnsi="Cambria Math"/>
          <w:sz w:val="24"/>
          <w:szCs w:val="24"/>
        </w:rPr>
        <w:tab/>
      </w:r>
      <w:r w:rsidRPr="005C502E">
        <w:rPr>
          <w:rFonts w:ascii="Cambria Math" w:hAnsi="Cambria Math"/>
          <w:position w:val="-24"/>
          <w:sz w:val="24"/>
          <w:szCs w:val="24"/>
        </w:rPr>
        <w:object w:dxaOrig="2420" w:dyaOrig="620">
          <v:shape id="_x0000_i1090" type="#_x0000_t75" style="width:120pt;height:30.75pt" o:ole="">
            <v:imagedata r:id="rId89" o:title=""/>
          </v:shape>
          <o:OLEObject Type="Embed" ProgID="Equation.3" ShapeID="_x0000_i1090" DrawAspect="Content" ObjectID="_1401797814" r:id="rId90"/>
        </w:object>
      </w:r>
      <w:r w:rsidRPr="005C502E">
        <w:rPr>
          <w:rFonts w:ascii="Cambria Math" w:hAnsi="Cambria Math"/>
          <w:sz w:val="24"/>
          <w:szCs w:val="24"/>
        </w:rPr>
        <w:t>The 75</w:t>
      </w:r>
      <w:r w:rsidRPr="005C502E">
        <w:rPr>
          <w:rFonts w:ascii="Cambria Math" w:hAnsi="Cambria Math"/>
          <w:sz w:val="24"/>
          <w:szCs w:val="24"/>
          <w:vertAlign w:val="superscript"/>
        </w:rPr>
        <w:t>th</w:t>
      </w:r>
      <w:r w:rsidRPr="005C502E">
        <w:rPr>
          <w:rFonts w:ascii="Cambria Math" w:hAnsi="Cambria Math"/>
          <w:sz w:val="24"/>
          <w:szCs w:val="24"/>
        </w:rPr>
        <w:t xml:space="preserve"> percentile is </w:t>
      </w:r>
      <w:r w:rsidRPr="00D67AC7">
        <w:rPr>
          <w:rFonts w:ascii="Cambria Math" w:hAnsi="Cambria Math"/>
          <w:sz w:val="24"/>
          <w:szCs w:val="24"/>
        </w:rPr>
        <w:t>9.44+0.25(18.62</w:t>
      </w:r>
      <w:r>
        <w:rPr>
          <w:rFonts w:ascii="Cambria Math" w:hAnsi="Cambria Math"/>
          <w:sz w:val="24"/>
          <w:szCs w:val="24"/>
        </w:rPr>
        <w:t>‒</w:t>
      </w:r>
      <w:r w:rsidRPr="00D67AC7">
        <w:rPr>
          <w:rFonts w:ascii="Cambria Math" w:hAnsi="Cambria Math"/>
          <w:sz w:val="24"/>
          <w:szCs w:val="24"/>
        </w:rPr>
        <w:t>9.44)</w:t>
      </w:r>
      <w:r>
        <w:rPr>
          <w:rFonts w:ascii="Cambria Math" w:hAnsi="Cambria Math"/>
          <w:sz w:val="24"/>
          <w:szCs w:val="24"/>
        </w:rPr>
        <w:t>=11.74</w:t>
      </w:r>
    </w:p>
    <w:p w:rsidR="008F7C34" w:rsidRDefault="008F7C34" w:rsidP="00D67AC7">
      <w:pPr>
        <w:tabs>
          <w:tab w:val="left" w:pos="720"/>
          <w:tab w:val="left" w:pos="1440"/>
          <w:tab w:val="left" w:pos="2160"/>
          <w:tab w:val="left" w:pos="2880"/>
          <w:tab w:val="left" w:pos="3402"/>
        </w:tabs>
        <w:ind w:left="1620" w:hanging="540"/>
        <w:jc w:val="center"/>
        <w:rPr>
          <w:rFonts w:ascii="Cambria Math" w:hAnsi="Cambria Math"/>
          <w:sz w:val="24"/>
          <w:szCs w:val="24"/>
        </w:rPr>
      </w:pPr>
      <w:r>
        <w:rPr>
          <w:rFonts w:ascii="Cambria Math" w:hAnsi="Cambria Math"/>
          <w:sz w:val="24"/>
          <w:szCs w:val="24"/>
        </w:rPr>
        <w:t>Approximately 75 percent of the observations have values less than 11.74.</w:t>
      </w:r>
    </w:p>
    <w:p w:rsidR="008F7C34" w:rsidRPr="002D17F4" w:rsidRDefault="008F7C34" w:rsidP="00D67AC7">
      <w:pPr>
        <w:pStyle w:val="ListParagraph"/>
        <w:numPr>
          <w:ilvl w:val="1"/>
          <w:numId w:val="1"/>
        </w:numPr>
        <w:tabs>
          <w:tab w:val="left" w:pos="720"/>
          <w:tab w:val="left" w:pos="1440"/>
          <w:tab w:val="left" w:pos="2160"/>
          <w:tab w:val="left" w:pos="2880"/>
          <w:tab w:val="left" w:pos="3402"/>
        </w:tabs>
        <w:rPr>
          <w:rFonts w:ascii="Cambria Math" w:hAnsi="Cambria Math"/>
          <w:sz w:val="24"/>
          <w:szCs w:val="24"/>
        </w:rPr>
      </w:pPr>
      <w:r w:rsidRPr="002D17F4">
        <w:rPr>
          <w:rFonts w:ascii="Cambria Math" w:hAnsi="Cambria Math"/>
          <w:sz w:val="24"/>
          <w:szCs w:val="24"/>
        </w:rPr>
        <w:t xml:space="preserve">IQR = </w:t>
      </w:r>
      <w:r>
        <w:rPr>
          <w:rFonts w:ascii="Cambria Math" w:hAnsi="Cambria Math"/>
          <w:sz w:val="24"/>
          <w:szCs w:val="24"/>
        </w:rPr>
        <w:t xml:space="preserve">11.74‒3.83 </w:t>
      </w:r>
      <w:r w:rsidRPr="002D17F4">
        <w:rPr>
          <w:rFonts w:ascii="Cambria Math" w:hAnsi="Cambria Math"/>
          <w:sz w:val="24"/>
          <w:szCs w:val="24"/>
        </w:rPr>
        <w:t xml:space="preserve">= </w:t>
      </w:r>
      <w:r>
        <w:rPr>
          <w:rFonts w:ascii="Cambria Math" w:hAnsi="Cambria Math"/>
          <w:sz w:val="24"/>
          <w:szCs w:val="24"/>
        </w:rPr>
        <w:t>7.91</w:t>
      </w:r>
      <w:r w:rsidRPr="002D17F4">
        <w:rPr>
          <w:rFonts w:ascii="Cambria Math" w:hAnsi="Cambria Math"/>
          <w:sz w:val="24"/>
          <w:szCs w:val="24"/>
        </w:rPr>
        <w:t xml:space="preserve">; 1.5 </w:t>
      </w:r>
      <w:r>
        <w:rPr>
          <w:rFonts w:ascii="Cambria Math" w:hAnsi="Cambria Math"/>
          <w:sz w:val="24"/>
          <w:szCs w:val="24"/>
        </w:rPr>
        <w:t>×</w:t>
      </w:r>
      <w:r w:rsidRPr="002D17F4">
        <w:rPr>
          <w:rFonts w:ascii="Cambria Math" w:hAnsi="Cambria Math"/>
          <w:sz w:val="24"/>
          <w:szCs w:val="24"/>
        </w:rPr>
        <w:t xml:space="preserve"> IQR = </w:t>
      </w:r>
      <w:r>
        <w:rPr>
          <w:rFonts w:ascii="Cambria Math" w:hAnsi="Cambria Math"/>
          <w:sz w:val="24"/>
          <w:szCs w:val="24"/>
        </w:rPr>
        <w:t>11.87</w:t>
      </w:r>
      <w:r w:rsidRPr="002D17F4">
        <w:rPr>
          <w:rFonts w:ascii="Cambria Math" w:hAnsi="Cambria Math"/>
          <w:sz w:val="24"/>
          <w:szCs w:val="24"/>
        </w:rPr>
        <w:t>.</w:t>
      </w:r>
    </w:p>
    <w:p w:rsidR="008F7C34" w:rsidRDefault="008F7C34" w:rsidP="002D17F4">
      <w:pPr>
        <w:tabs>
          <w:tab w:val="left" w:pos="720"/>
          <w:tab w:val="left" w:pos="1440"/>
          <w:tab w:val="left" w:pos="2160"/>
          <w:tab w:val="left" w:pos="2880"/>
          <w:tab w:val="left" w:pos="3402"/>
        </w:tabs>
        <w:ind w:left="1620" w:hanging="540"/>
        <w:rPr>
          <w:rFonts w:ascii="Cambria Math" w:hAnsi="Cambria Math"/>
          <w:sz w:val="24"/>
          <w:szCs w:val="24"/>
        </w:rPr>
      </w:pPr>
      <w:r w:rsidRPr="005C502E">
        <w:rPr>
          <w:rFonts w:ascii="Cambria Math" w:hAnsi="Cambria Math"/>
          <w:sz w:val="24"/>
          <w:szCs w:val="24"/>
        </w:rPr>
        <w:tab/>
        <w:t>Lower limit = Q</w:t>
      </w:r>
      <w:r w:rsidRPr="00F03DC9">
        <w:rPr>
          <w:rFonts w:ascii="Cambria Math" w:hAnsi="Cambria Math"/>
          <w:sz w:val="24"/>
          <w:szCs w:val="24"/>
        </w:rPr>
        <w:t>1</w:t>
      </w:r>
      <w:r>
        <w:rPr>
          <w:rFonts w:ascii="Cambria Math" w:hAnsi="Cambria Math"/>
          <w:sz w:val="24"/>
          <w:szCs w:val="24"/>
        </w:rPr>
        <w:t>‒</w:t>
      </w:r>
      <w:r w:rsidRPr="005C502E">
        <w:rPr>
          <w:rFonts w:ascii="Cambria Math" w:hAnsi="Cambria Math"/>
          <w:sz w:val="24"/>
          <w:szCs w:val="24"/>
        </w:rPr>
        <w:t>1.5</w:t>
      </w:r>
      <w:r>
        <w:rPr>
          <w:rFonts w:ascii="Cambria Math" w:hAnsi="Cambria Math"/>
          <w:sz w:val="24"/>
          <w:szCs w:val="24"/>
        </w:rPr>
        <w:t>×</w:t>
      </w:r>
      <w:r w:rsidRPr="005C502E">
        <w:rPr>
          <w:rFonts w:ascii="Cambria Math" w:hAnsi="Cambria Math"/>
          <w:sz w:val="24"/>
          <w:szCs w:val="24"/>
        </w:rPr>
        <w:t>IQR=3.83</w:t>
      </w:r>
      <w:r>
        <w:rPr>
          <w:rFonts w:ascii="Cambria Math" w:hAnsi="Cambria Math"/>
          <w:sz w:val="24"/>
          <w:szCs w:val="24"/>
        </w:rPr>
        <w:t>‒11.87</w:t>
      </w:r>
      <w:r w:rsidRPr="005C502E">
        <w:rPr>
          <w:rFonts w:ascii="Cambria Math" w:hAnsi="Cambria Math"/>
          <w:sz w:val="24"/>
          <w:szCs w:val="24"/>
        </w:rPr>
        <w:t xml:space="preserve"> = </w:t>
      </w:r>
      <w:r>
        <w:rPr>
          <w:rFonts w:ascii="Cambria Math" w:hAnsi="Cambria Math"/>
          <w:sz w:val="24"/>
          <w:szCs w:val="24"/>
        </w:rPr>
        <w:t>‒8</w:t>
      </w:r>
      <w:r w:rsidRPr="005C502E">
        <w:rPr>
          <w:rFonts w:ascii="Cambria Math" w:hAnsi="Cambria Math"/>
          <w:sz w:val="24"/>
          <w:szCs w:val="24"/>
        </w:rPr>
        <w:t>.</w:t>
      </w:r>
      <w:r>
        <w:rPr>
          <w:rFonts w:ascii="Cambria Math" w:hAnsi="Cambria Math"/>
          <w:sz w:val="24"/>
          <w:szCs w:val="24"/>
        </w:rPr>
        <w:t>04</w:t>
      </w:r>
      <w:r w:rsidRPr="005C502E">
        <w:rPr>
          <w:rFonts w:ascii="Cambria Math" w:hAnsi="Cambria Math"/>
          <w:sz w:val="24"/>
          <w:szCs w:val="24"/>
        </w:rPr>
        <w:t>.</w:t>
      </w:r>
    </w:p>
    <w:p w:rsidR="008F7C34" w:rsidRPr="005C502E" w:rsidRDefault="008F7C34" w:rsidP="00846C9F">
      <w:pPr>
        <w:tabs>
          <w:tab w:val="left" w:pos="720"/>
          <w:tab w:val="left" w:pos="1440"/>
          <w:tab w:val="left" w:pos="2160"/>
          <w:tab w:val="left" w:pos="2880"/>
          <w:tab w:val="left" w:pos="3402"/>
        </w:tabs>
        <w:rPr>
          <w:rFonts w:ascii="Cambria Math" w:hAnsi="Cambria Math"/>
          <w:sz w:val="24"/>
          <w:szCs w:val="24"/>
        </w:rPr>
      </w:pPr>
      <w:r>
        <w:rPr>
          <w:rFonts w:ascii="Cambria Math" w:hAnsi="Cambria Math"/>
          <w:sz w:val="24"/>
          <w:szCs w:val="24"/>
        </w:rPr>
        <w:br w:type="page"/>
      </w:r>
    </w:p>
    <w:p w:rsidR="008F7C34" w:rsidRDefault="008F7C34" w:rsidP="00605B2F">
      <w:pPr>
        <w:tabs>
          <w:tab w:val="left" w:pos="720"/>
          <w:tab w:val="left" w:pos="1440"/>
          <w:tab w:val="left" w:pos="2160"/>
          <w:tab w:val="left" w:pos="2880"/>
          <w:tab w:val="left" w:pos="3402"/>
        </w:tabs>
        <w:ind w:left="1620" w:hanging="540"/>
        <w:rPr>
          <w:rFonts w:ascii="Cambria Math" w:hAnsi="Cambria Math"/>
          <w:sz w:val="24"/>
          <w:szCs w:val="24"/>
        </w:rPr>
      </w:pPr>
      <w:r w:rsidRPr="005C502E">
        <w:rPr>
          <w:rFonts w:ascii="Cambria Math" w:hAnsi="Cambria Math"/>
          <w:sz w:val="24"/>
          <w:szCs w:val="24"/>
        </w:rPr>
        <w:tab/>
        <w:t>Upper limit = Q3+1.5</w:t>
      </w:r>
      <w:r>
        <w:rPr>
          <w:rFonts w:ascii="Cambria Math" w:hAnsi="Cambria Math"/>
          <w:sz w:val="24"/>
          <w:szCs w:val="24"/>
        </w:rPr>
        <w:t>×</w:t>
      </w:r>
      <w:r w:rsidRPr="005C502E">
        <w:rPr>
          <w:rFonts w:ascii="Cambria Math" w:hAnsi="Cambria Math"/>
          <w:sz w:val="24"/>
          <w:szCs w:val="24"/>
        </w:rPr>
        <w:t xml:space="preserve">IQR = </w:t>
      </w:r>
      <w:r>
        <w:rPr>
          <w:rFonts w:ascii="Cambria Math" w:hAnsi="Cambria Math"/>
          <w:sz w:val="24"/>
          <w:szCs w:val="24"/>
        </w:rPr>
        <w:t>11.74</w:t>
      </w:r>
      <w:r w:rsidRPr="005C502E">
        <w:rPr>
          <w:rFonts w:ascii="Cambria Math" w:hAnsi="Cambria Math"/>
          <w:sz w:val="24"/>
          <w:szCs w:val="24"/>
        </w:rPr>
        <w:t>+</w:t>
      </w:r>
      <w:r>
        <w:rPr>
          <w:rFonts w:ascii="Cambria Math" w:hAnsi="Cambria Math"/>
          <w:sz w:val="24"/>
          <w:szCs w:val="24"/>
        </w:rPr>
        <w:t>11.87</w:t>
      </w:r>
      <w:r w:rsidRPr="005C502E">
        <w:rPr>
          <w:rFonts w:ascii="Cambria Math" w:hAnsi="Cambria Math"/>
          <w:sz w:val="24"/>
          <w:szCs w:val="24"/>
        </w:rPr>
        <w:t xml:space="preserve"> = </w:t>
      </w:r>
      <w:r>
        <w:rPr>
          <w:rFonts w:ascii="Cambria Math" w:hAnsi="Cambria Math"/>
          <w:sz w:val="24"/>
          <w:szCs w:val="24"/>
        </w:rPr>
        <w:t xml:space="preserve">23.61. The outliers are ‒11.37 and </w:t>
      </w:r>
      <w:r w:rsidRPr="005C502E">
        <w:rPr>
          <w:rFonts w:ascii="Cambria Math" w:hAnsi="Cambria Math"/>
          <w:sz w:val="24"/>
          <w:szCs w:val="24"/>
        </w:rPr>
        <w:t>31.77.</w:t>
      </w:r>
    </w:p>
    <w:p w:rsidR="008F7C34" w:rsidRDefault="008F7C34" w:rsidP="00947C98">
      <w:pPr>
        <w:pStyle w:val="ListParagraph"/>
        <w:numPr>
          <w:ilvl w:val="1"/>
          <w:numId w:val="1"/>
        </w:numPr>
        <w:tabs>
          <w:tab w:val="left" w:pos="720"/>
          <w:tab w:val="left" w:pos="1440"/>
          <w:tab w:val="left" w:pos="2160"/>
          <w:tab w:val="left" w:pos="2880"/>
          <w:tab w:val="left" w:pos="3402"/>
        </w:tabs>
        <w:rPr>
          <w:rFonts w:ascii="Cambria Math" w:hAnsi="Cambria Math"/>
          <w:sz w:val="24"/>
          <w:szCs w:val="24"/>
        </w:rPr>
      </w:pPr>
      <w:r w:rsidRPr="00472171">
        <w:rPr>
          <w:rFonts w:ascii="Cambria Math" w:hAnsi="Cambria Math"/>
          <w:sz w:val="24"/>
          <w:szCs w:val="24"/>
        </w:rPr>
        <w:t xml:space="preserve">The median </w:t>
      </w:r>
      <w:r>
        <w:rPr>
          <w:rFonts w:ascii="Cambria Math" w:hAnsi="Cambria Math"/>
          <w:sz w:val="24"/>
          <w:szCs w:val="24"/>
        </w:rPr>
        <w:t>of 7</w:t>
      </w:r>
      <w:r w:rsidRPr="00472171">
        <w:rPr>
          <w:rFonts w:ascii="Cambria Math" w:hAnsi="Cambria Math"/>
          <w:sz w:val="24"/>
          <w:szCs w:val="24"/>
        </w:rPr>
        <w:t>.</w:t>
      </w:r>
      <w:r>
        <w:rPr>
          <w:rFonts w:ascii="Cambria Math" w:hAnsi="Cambria Math"/>
          <w:sz w:val="24"/>
          <w:szCs w:val="24"/>
        </w:rPr>
        <w:t>34</w:t>
      </w:r>
      <w:r w:rsidRPr="00472171">
        <w:rPr>
          <w:rFonts w:ascii="Cambria Math" w:hAnsi="Cambria Math"/>
          <w:sz w:val="24"/>
          <w:szCs w:val="24"/>
        </w:rPr>
        <w:t xml:space="preserve"> is </w:t>
      </w:r>
      <w:r>
        <w:rPr>
          <w:rFonts w:ascii="Cambria Math" w:hAnsi="Cambria Math"/>
          <w:sz w:val="24"/>
          <w:szCs w:val="24"/>
        </w:rPr>
        <w:t xml:space="preserve">slightly closer to </w:t>
      </w:r>
      <w:r w:rsidRPr="005C502E">
        <w:rPr>
          <w:rFonts w:ascii="Cambria Math" w:hAnsi="Cambria Math"/>
          <w:sz w:val="24"/>
          <w:szCs w:val="24"/>
        </w:rPr>
        <w:t>Q3</w:t>
      </w:r>
      <w:r>
        <w:rPr>
          <w:rFonts w:ascii="Cambria Math" w:hAnsi="Cambria Math"/>
          <w:sz w:val="24"/>
          <w:szCs w:val="24"/>
        </w:rPr>
        <w:t xml:space="preserve"> than to </w:t>
      </w:r>
      <w:r w:rsidRPr="005C502E">
        <w:rPr>
          <w:rFonts w:ascii="Cambria Math" w:hAnsi="Cambria Math"/>
          <w:sz w:val="24"/>
          <w:szCs w:val="24"/>
        </w:rPr>
        <w:t>Q</w:t>
      </w:r>
      <w:r>
        <w:rPr>
          <w:rFonts w:ascii="Cambria Math" w:hAnsi="Cambria Math"/>
          <w:sz w:val="24"/>
          <w:szCs w:val="24"/>
        </w:rPr>
        <w:t>1.  Further, Minitab is used to plot the boxplot (it shows the distribution vertically instead of horizontally as in text.)</w:t>
      </w:r>
      <w:r w:rsidRPr="00831A60">
        <w:rPr>
          <w:rFonts w:ascii="Cambria Math" w:hAnsi="Cambria Math"/>
          <w:sz w:val="24"/>
          <w:szCs w:val="24"/>
        </w:rPr>
        <w:t xml:space="preserve"> </w:t>
      </w:r>
      <w:r>
        <w:rPr>
          <w:rFonts w:ascii="Cambria Math" w:hAnsi="Cambria Math"/>
          <w:sz w:val="24"/>
          <w:szCs w:val="24"/>
        </w:rPr>
        <w:t xml:space="preserve"> The tail of the distribution runs off slightly to the right (top part of Minitab’s boxplot), thus the distribution is positively skewed.</w:t>
      </w:r>
    </w:p>
    <w:p w:rsidR="008F7C34" w:rsidRDefault="008F7C34" w:rsidP="00947C98">
      <w:pPr>
        <w:pStyle w:val="ListParagraph"/>
        <w:numPr>
          <w:ilvl w:val="1"/>
          <w:numId w:val="1"/>
        </w:numPr>
        <w:tabs>
          <w:tab w:val="left" w:pos="720"/>
          <w:tab w:val="left" w:pos="1440"/>
          <w:tab w:val="left" w:pos="2160"/>
          <w:tab w:val="left" w:pos="2880"/>
          <w:tab w:val="left" w:pos="3402"/>
        </w:tabs>
        <w:rPr>
          <w:rFonts w:ascii="Cambria Math" w:hAnsi="Cambria Math"/>
          <w:sz w:val="24"/>
          <w:szCs w:val="24"/>
        </w:rPr>
      </w:pPr>
      <w:r>
        <w:rPr>
          <w:rFonts w:ascii="Cambria Math" w:hAnsi="Cambria Math"/>
          <w:sz w:val="24"/>
          <w:szCs w:val="24"/>
        </w:rPr>
        <w:br w:type="page"/>
      </w:r>
    </w:p>
    <w:p w:rsidR="008F7C34" w:rsidRPr="005D2C48" w:rsidRDefault="008F7C34" w:rsidP="0013120A">
      <w:pPr>
        <w:tabs>
          <w:tab w:val="left" w:pos="720"/>
          <w:tab w:val="left" w:pos="1440"/>
          <w:tab w:val="left" w:pos="2160"/>
          <w:tab w:val="left" w:pos="2880"/>
          <w:tab w:val="left" w:pos="3402"/>
        </w:tabs>
        <w:ind w:firstLine="1530"/>
        <w:rPr>
          <w:rFonts w:ascii="Cambria Math" w:hAnsi="Cambria Math"/>
          <w:sz w:val="24"/>
          <w:szCs w:val="24"/>
        </w:rPr>
      </w:pPr>
      <w:r>
        <w:object w:dxaOrig="8640" w:dyaOrig="5760">
          <v:shape id="_x0000_i1091" type="#_x0000_t75" style="width:311.25pt;height:204.75pt" o:ole="">
            <v:imagedata r:id="rId91" o:title=""/>
          </v:shape>
          <o:OLEObject Type="Embed" ProgID="MtbGraph.Document.16" ShapeID="_x0000_i1091" DrawAspect="Content" ObjectID="_1401797815" r:id="rId92"/>
        </w:object>
      </w:r>
      <w:r w:rsidRPr="005D2C48">
        <w:rPr>
          <w:rFonts w:ascii="Cambria Math" w:hAnsi="Cambria Math"/>
          <w:sz w:val="24"/>
          <w:szCs w:val="24"/>
        </w:rPr>
        <w:t xml:space="preserve"> </w:t>
      </w:r>
    </w:p>
    <w:p w:rsidR="008F7C34" w:rsidRPr="002F7A23" w:rsidRDefault="008F7C34" w:rsidP="00E46BBA">
      <w:pPr>
        <w:pStyle w:val="ListParagraph"/>
        <w:tabs>
          <w:tab w:val="left" w:pos="720"/>
          <w:tab w:val="left" w:pos="1440"/>
          <w:tab w:val="left" w:pos="2160"/>
          <w:tab w:val="left" w:pos="2880"/>
          <w:tab w:val="left" w:pos="3402"/>
        </w:tabs>
        <w:ind w:left="1526"/>
        <w:rPr>
          <w:rFonts w:ascii="Cambria Math" w:hAnsi="Cambria Math"/>
          <w:sz w:val="24"/>
          <w:szCs w:val="24"/>
        </w:rPr>
      </w:pPr>
    </w:p>
    <w:p w:rsidR="008F7C34" w:rsidRPr="002D17F4" w:rsidRDefault="008F7C34" w:rsidP="002D17F4">
      <w:pPr>
        <w:pStyle w:val="ListParagraph"/>
        <w:numPr>
          <w:ilvl w:val="0"/>
          <w:numId w:val="1"/>
        </w:numPr>
        <w:tabs>
          <w:tab w:val="left" w:pos="720"/>
          <w:tab w:val="left" w:pos="1440"/>
          <w:tab w:val="left" w:pos="2160"/>
          <w:tab w:val="left" w:pos="2880"/>
          <w:tab w:val="left" w:pos="3402"/>
        </w:tabs>
        <w:rPr>
          <w:rFonts w:ascii="Cambria Math" w:hAnsi="Cambria Math"/>
          <w:sz w:val="24"/>
          <w:szCs w:val="24"/>
        </w:rPr>
      </w:pPr>
      <w:r>
        <w:rPr>
          <w:rFonts w:ascii="Cambria Math" w:hAnsi="Cambria Math"/>
          <w:position w:val="-24"/>
          <w:sz w:val="24"/>
          <w:szCs w:val="24"/>
        </w:rPr>
        <w:t xml:space="preserve"> </w:t>
      </w:r>
    </w:p>
    <w:p w:rsidR="008F7C34" w:rsidRPr="002D17F4" w:rsidRDefault="008F7C34" w:rsidP="002D17F4">
      <w:pPr>
        <w:pStyle w:val="ListParagraph"/>
        <w:numPr>
          <w:ilvl w:val="1"/>
          <w:numId w:val="1"/>
        </w:numPr>
        <w:tabs>
          <w:tab w:val="left" w:pos="720"/>
          <w:tab w:val="left" w:pos="1440"/>
          <w:tab w:val="left" w:pos="2160"/>
          <w:tab w:val="left" w:pos="2880"/>
          <w:tab w:val="left" w:pos="3402"/>
        </w:tabs>
        <w:rPr>
          <w:rFonts w:ascii="Cambria Math" w:hAnsi="Cambria Math"/>
          <w:sz w:val="24"/>
          <w:szCs w:val="24"/>
        </w:rPr>
      </w:pPr>
      <w:r w:rsidRPr="005C502E">
        <w:rPr>
          <w:position w:val="-24"/>
        </w:rPr>
        <w:object w:dxaOrig="2500" w:dyaOrig="620">
          <v:shape id="_x0000_i1092" type="#_x0000_t75" style="width:125.25pt;height:30.75pt" o:ole="">
            <v:imagedata r:id="rId93" o:title=""/>
          </v:shape>
          <o:OLEObject Type="Embed" ProgID="Equation.3" ShapeID="_x0000_i1092" DrawAspect="Content" ObjectID="_1401797816" r:id="rId94"/>
        </w:object>
      </w:r>
      <w:r w:rsidRPr="002D17F4">
        <w:rPr>
          <w:rFonts w:ascii="Cambria Math" w:hAnsi="Cambria Math"/>
          <w:sz w:val="24"/>
          <w:szCs w:val="24"/>
        </w:rPr>
        <w:t xml:space="preserve"> The 25</w:t>
      </w:r>
      <w:r w:rsidRPr="002D17F4">
        <w:rPr>
          <w:rFonts w:ascii="Cambria Math" w:hAnsi="Cambria Math"/>
          <w:sz w:val="24"/>
          <w:szCs w:val="24"/>
          <w:vertAlign w:val="superscript"/>
        </w:rPr>
        <w:t>th</w:t>
      </w:r>
      <w:r w:rsidRPr="002D17F4">
        <w:rPr>
          <w:rFonts w:ascii="Cambria Math" w:hAnsi="Cambria Math"/>
          <w:sz w:val="24"/>
          <w:szCs w:val="24"/>
        </w:rPr>
        <w:t xml:space="preserve"> percentile is 12.</w:t>
      </w:r>
    </w:p>
    <w:p w:rsidR="008F7C34" w:rsidRDefault="008F7C34" w:rsidP="002D17F4">
      <w:pPr>
        <w:tabs>
          <w:tab w:val="left" w:pos="720"/>
          <w:tab w:val="left" w:pos="1440"/>
          <w:tab w:val="left" w:pos="2160"/>
          <w:tab w:val="left" w:pos="2880"/>
          <w:tab w:val="left" w:pos="3402"/>
        </w:tabs>
        <w:ind w:left="1620" w:hanging="540"/>
        <w:rPr>
          <w:rFonts w:ascii="Cambria Math" w:hAnsi="Cambria Math"/>
          <w:sz w:val="24"/>
          <w:szCs w:val="24"/>
        </w:rPr>
      </w:pPr>
      <w:r w:rsidRPr="005C502E">
        <w:rPr>
          <w:rFonts w:ascii="Cambria Math" w:hAnsi="Cambria Math"/>
          <w:sz w:val="24"/>
          <w:szCs w:val="24"/>
        </w:rPr>
        <w:tab/>
      </w:r>
      <w:r w:rsidRPr="005C502E">
        <w:rPr>
          <w:rFonts w:ascii="Cambria Math" w:hAnsi="Cambria Math"/>
          <w:position w:val="-24"/>
          <w:sz w:val="24"/>
          <w:szCs w:val="24"/>
        </w:rPr>
        <w:object w:dxaOrig="2420" w:dyaOrig="620">
          <v:shape id="_x0000_i1093" type="#_x0000_t75" style="width:120pt;height:30.75pt" o:ole="">
            <v:imagedata r:id="rId95" o:title=""/>
          </v:shape>
          <o:OLEObject Type="Embed" ProgID="Equation.3" ShapeID="_x0000_i1093" DrawAspect="Content" ObjectID="_1401797817" r:id="rId96"/>
        </w:object>
      </w:r>
      <w:r w:rsidRPr="005C502E">
        <w:rPr>
          <w:rFonts w:ascii="Cambria Math" w:hAnsi="Cambria Math"/>
          <w:sz w:val="24"/>
          <w:szCs w:val="24"/>
        </w:rPr>
        <w:t xml:space="preserve"> The 50</w:t>
      </w:r>
      <w:r w:rsidRPr="005C502E">
        <w:rPr>
          <w:rFonts w:ascii="Cambria Math" w:hAnsi="Cambria Math"/>
          <w:sz w:val="24"/>
          <w:szCs w:val="24"/>
          <w:vertAlign w:val="superscript"/>
        </w:rPr>
        <w:t>th</w:t>
      </w:r>
      <w:r w:rsidRPr="005C502E">
        <w:rPr>
          <w:rFonts w:ascii="Cambria Math" w:hAnsi="Cambria Math"/>
          <w:sz w:val="24"/>
          <w:szCs w:val="24"/>
        </w:rPr>
        <w:t xml:space="preserve"> percentile is 14.</w:t>
      </w:r>
    </w:p>
    <w:p w:rsidR="008F7C34" w:rsidRPr="005C502E" w:rsidRDefault="008F7C34" w:rsidP="00846C9F">
      <w:pPr>
        <w:tabs>
          <w:tab w:val="left" w:pos="720"/>
          <w:tab w:val="left" w:pos="1440"/>
          <w:tab w:val="left" w:pos="2160"/>
          <w:tab w:val="left" w:pos="2880"/>
          <w:tab w:val="left" w:pos="3402"/>
        </w:tabs>
        <w:rPr>
          <w:rFonts w:ascii="Cambria Math" w:hAnsi="Cambria Math"/>
          <w:sz w:val="24"/>
          <w:szCs w:val="24"/>
        </w:rPr>
      </w:pPr>
      <w:r>
        <w:rPr>
          <w:rFonts w:ascii="Cambria Math" w:hAnsi="Cambria Math"/>
          <w:sz w:val="24"/>
          <w:szCs w:val="24"/>
        </w:rPr>
        <w:br w:type="page"/>
      </w:r>
    </w:p>
    <w:p w:rsidR="008F7C34" w:rsidRPr="005C502E" w:rsidRDefault="008F7C34" w:rsidP="002D17F4">
      <w:pPr>
        <w:tabs>
          <w:tab w:val="left" w:pos="720"/>
          <w:tab w:val="left" w:pos="1440"/>
          <w:tab w:val="left" w:pos="2160"/>
          <w:tab w:val="left" w:pos="2880"/>
          <w:tab w:val="left" w:pos="3402"/>
        </w:tabs>
        <w:ind w:left="1620" w:hanging="540"/>
        <w:rPr>
          <w:rFonts w:ascii="Cambria Math" w:hAnsi="Cambria Math"/>
          <w:sz w:val="24"/>
          <w:szCs w:val="24"/>
        </w:rPr>
      </w:pPr>
      <w:r w:rsidRPr="005C502E">
        <w:rPr>
          <w:rFonts w:ascii="Cambria Math" w:hAnsi="Cambria Math"/>
          <w:sz w:val="24"/>
          <w:szCs w:val="24"/>
        </w:rPr>
        <w:tab/>
      </w:r>
      <w:r w:rsidRPr="005C502E">
        <w:rPr>
          <w:rFonts w:ascii="Cambria Math" w:hAnsi="Cambria Math"/>
          <w:position w:val="-24"/>
          <w:sz w:val="24"/>
          <w:szCs w:val="24"/>
        </w:rPr>
        <w:object w:dxaOrig="2580" w:dyaOrig="620">
          <v:shape id="_x0000_i1094" type="#_x0000_t75" style="width:129pt;height:30.75pt" o:ole="">
            <v:imagedata r:id="rId97" o:title=""/>
          </v:shape>
          <o:OLEObject Type="Embed" ProgID="Equation.3" ShapeID="_x0000_i1094" DrawAspect="Content" ObjectID="_1401797818" r:id="rId98"/>
        </w:object>
      </w:r>
      <w:r w:rsidRPr="005C502E">
        <w:rPr>
          <w:rFonts w:ascii="Cambria Math" w:hAnsi="Cambria Math"/>
          <w:sz w:val="24"/>
          <w:szCs w:val="24"/>
        </w:rPr>
        <w:t xml:space="preserve"> The 75</w:t>
      </w:r>
      <w:r w:rsidRPr="005C502E">
        <w:rPr>
          <w:rFonts w:ascii="Cambria Math" w:hAnsi="Cambria Math"/>
          <w:sz w:val="24"/>
          <w:szCs w:val="24"/>
          <w:vertAlign w:val="superscript"/>
        </w:rPr>
        <w:t>th</w:t>
      </w:r>
      <w:r w:rsidRPr="005C502E">
        <w:rPr>
          <w:rFonts w:ascii="Cambria Math" w:hAnsi="Cambria Math"/>
          <w:sz w:val="24"/>
          <w:szCs w:val="24"/>
        </w:rPr>
        <w:t xml:space="preserve"> percentile is 17.</w:t>
      </w:r>
      <w:r>
        <w:rPr>
          <w:rFonts w:ascii="Cambria Math" w:hAnsi="Cambria Math"/>
          <w:sz w:val="24"/>
          <w:szCs w:val="24"/>
        </w:rPr>
        <w:t>2</w:t>
      </w:r>
      <w:r w:rsidRPr="005C502E">
        <w:rPr>
          <w:rFonts w:ascii="Cambria Math" w:hAnsi="Cambria Math"/>
          <w:sz w:val="24"/>
          <w:szCs w:val="24"/>
        </w:rPr>
        <w:t>5.</w:t>
      </w:r>
    </w:p>
    <w:p w:rsidR="008F7C34" w:rsidRPr="002D17F4" w:rsidRDefault="008F7C34" w:rsidP="002D17F4">
      <w:pPr>
        <w:pStyle w:val="ListParagraph"/>
        <w:numPr>
          <w:ilvl w:val="1"/>
          <w:numId w:val="1"/>
        </w:numPr>
        <w:tabs>
          <w:tab w:val="left" w:pos="720"/>
          <w:tab w:val="left" w:pos="1440"/>
          <w:tab w:val="left" w:pos="2160"/>
          <w:tab w:val="left" w:pos="2880"/>
          <w:tab w:val="left" w:pos="3402"/>
        </w:tabs>
        <w:rPr>
          <w:rFonts w:ascii="Cambria Math" w:hAnsi="Cambria Math"/>
          <w:sz w:val="24"/>
          <w:szCs w:val="24"/>
        </w:rPr>
      </w:pPr>
      <w:r w:rsidRPr="002D17F4">
        <w:rPr>
          <w:rFonts w:ascii="Cambria Math" w:hAnsi="Cambria Math"/>
          <w:sz w:val="24"/>
          <w:szCs w:val="24"/>
        </w:rPr>
        <w:t xml:space="preserve"> IQR= 17.</w:t>
      </w:r>
      <w:r>
        <w:rPr>
          <w:rFonts w:ascii="Cambria Math" w:hAnsi="Cambria Math"/>
          <w:sz w:val="24"/>
          <w:szCs w:val="24"/>
        </w:rPr>
        <w:t>2</w:t>
      </w:r>
      <w:r w:rsidRPr="002D17F4">
        <w:rPr>
          <w:rFonts w:ascii="Cambria Math" w:hAnsi="Cambria Math"/>
          <w:sz w:val="24"/>
          <w:szCs w:val="24"/>
        </w:rPr>
        <w:t>5</w:t>
      </w:r>
      <w:r>
        <w:rPr>
          <w:rFonts w:ascii="Cambria Math" w:hAnsi="Cambria Math"/>
          <w:sz w:val="24"/>
          <w:szCs w:val="24"/>
        </w:rPr>
        <w:t>‒</w:t>
      </w:r>
      <w:r w:rsidRPr="002D17F4">
        <w:rPr>
          <w:rFonts w:ascii="Cambria Math" w:hAnsi="Cambria Math"/>
          <w:sz w:val="24"/>
          <w:szCs w:val="24"/>
        </w:rPr>
        <w:t>12=5.</w:t>
      </w:r>
      <w:r>
        <w:rPr>
          <w:rFonts w:ascii="Cambria Math" w:hAnsi="Cambria Math"/>
          <w:sz w:val="24"/>
          <w:szCs w:val="24"/>
        </w:rPr>
        <w:t>2</w:t>
      </w:r>
      <w:r w:rsidRPr="002D17F4">
        <w:rPr>
          <w:rFonts w:ascii="Cambria Math" w:hAnsi="Cambria Math"/>
          <w:sz w:val="24"/>
          <w:szCs w:val="24"/>
        </w:rPr>
        <w:t>5; 1.5</w:t>
      </w:r>
      <w:r>
        <w:rPr>
          <w:rFonts w:ascii="Cambria Math" w:hAnsi="Cambria Math"/>
          <w:sz w:val="24"/>
          <w:szCs w:val="24"/>
        </w:rPr>
        <w:t>×</w:t>
      </w:r>
      <w:r w:rsidRPr="002D17F4">
        <w:rPr>
          <w:rFonts w:ascii="Cambria Math" w:hAnsi="Cambria Math"/>
          <w:sz w:val="24"/>
          <w:szCs w:val="24"/>
        </w:rPr>
        <w:t xml:space="preserve"> IQR=</w:t>
      </w:r>
      <w:r>
        <w:rPr>
          <w:rFonts w:ascii="Cambria Math" w:hAnsi="Cambria Math"/>
          <w:sz w:val="24"/>
          <w:szCs w:val="24"/>
        </w:rPr>
        <w:t>7.875</w:t>
      </w:r>
      <w:r w:rsidRPr="002D17F4">
        <w:rPr>
          <w:rFonts w:ascii="Cambria Math" w:hAnsi="Cambria Math"/>
          <w:sz w:val="24"/>
          <w:szCs w:val="24"/>
        </w:rPr>
        <w:t>.</w:t>
      </w:r>
    </w:p>
    <w:p w:rsidR="008F7C34" w:rsidRPr="005C502E" w:rsidRDefault="008F7C34" w:rsidP="002D17F4">
      <w:pPr>
        <w:tabs>
          <w:tab w:val="left" w:pos="720"/>
          <w:tab w:val="left" w:pos="1440"/>
          <w:tab w:val="left" w:pos="2160"/>
          <w:tab w:val="left" w:pos="2880"/>
          <w:tab w:val="left" w:pos="3402"/>
        </w:tabs>
        <w:ind w:left="1620" w:hanging="540"/>
        <w:rPr>
          <w:rFonts w:ascii="Cambria Math" w:hAnsi="Cambria Math"/>
          <w:sz w:val="24"/>
          <w:szCs w:val="24"/>
        </w:rPr>
      </w:pPr>
      <w:r w:rsidRPr="005C502E">
        <w:rPr>
          <w:rFonts w:ascii="Cambria Math" w:hAnsi="Cambria Math"/>
          <w:sz w:val="24"/>
          <w:szCs w:val="24"/>
        </w:rPr>
        <w:tab/>
        <w:t>Lower limit = Q</w:t>
      </w:r>
      <w:r w:rsidRPr="005C502E">
        <w:rPr>
          <w:rFonts w:ascii="Cambria Math" w:hAnsi="Cambria Math"/>
          <w:sz w:val="24"/>
          <w:szCs w:val="24"/>
          <w:vertAlign w:val="subscript"/>
        </w:rPr>
        <w:t>1</w:t>
      </w:r>
      <w:r>
        <w:rPr>
          <w:rFonts w:ascii="Cambria Math" w:hAnsi="Cambria Math"/>
          <w:sz w:val="24"/>
          <w:szCs w:val="24"/>
        </w:rPr>
        <w:t>‒</w:t>
      </w:r>
      <w:r w:rsidRPr="005C502E">
        <w:rPr>
          <w:rFonts w:ascii="Cambria Math" w:hAnsi="Cambria Math"/>
          <w:sz w:val="24"/>
          <w:szCs w:val="24"/>
        </w:rPr>
        <w:t>1.5</w:t>
      </w:r>
      <w:r>
        <w:rPr>
          <w:rFonts w:ascii="Cambria Math" w:hAnsi="Cambria Math"/>
          <w:sz w:val="24"/>
          <w:szCs w:val="24"/>
        </w:rPr>
        <w:t>×</w:t>
      </w:r>
      <w:r w:rsidRPr="005C502E">
        <w:rPr>
          <w:rFonts w:ascii="Cambria Math" w:hAnsi="Cambria Math"/>
          <w:sz w:val="24"/>
          <w:szCs w:val="24"/>
        </w:rPr>
        <w:t>IQR=12</w:t>
      </w:r>
      <w:r>
        <w:rPr>
          <w:rFonts w:ascii="Cambria Math" w:hAnsi="Cambria Math"/>
          <w:sz w:val="24"/>
          <w:szCs w:val="24"/>
        </w:rPr>
        <w:t>‒7.875</w:t>
      </w:r>
      <w:r w:rsidRPr="005C502E">
        <w:rPr>
          <w:rFonts w:ascii="Cambria Math" w:hAnsi="Cambria Math"/>
          <w:sz w:val="24"/>
          <w:szCs w:val="24"/>
        </w:rPr>
        <w:t xml:space="preserve"> = </w:t>
      </w:r>
      <w:r>
        <w:rPr>
          <w:rFonts w:ascii="Cambria Math" w:hAnsi="Cambria Math"/>
          <w:sz w:val="24"/>
          <w:szCs w:val="24"/>
        </w:rPr>
        <w:t>4.125</w:t>
      </w:r>
      <w:r w:rsidRPr="005C502E">
        <w:rPr>
          <w:rFonts w:ascii="Cambria Math" w:hAnsi="Cambria Math"/>
          <w:sz w:val="24"/>
          <w:szCs w:val="24"/>
        </w:rPr>
        <w:t>.</w:t>
      </w:r>
    </w:p>
    <w:p w:rsidR="008F7C34" w:rsidRDefault="008F7C34" w:rsidP="002D17F4">
      <w:pPr>
        <w:tabs>
          <w:tab w:val="left" w:pos="720"/>
          <w:tab w:val="left" w:pos="1440"/>
          <w:tab w:val="left" w:pos="2160"/>
          <w:tab w:val="left" w:pos="2880"/>
          <w:tab w:val="left" w:pos="3402"/>
        </w:tabs>
        <w:ind w:left="1620" w:hanging="540"/>
        <w:rPr>
          <w:rFonts w:ascii="Cambria Math" w:hAnsi="Cambria Math"/>
          <w:sz w:val="24"/>
          <w:szCs w:val="24"/>
        </w:rPr>
      </w:pPr>
      <w:r w:rsidRPr="005C502E">
        <w:rPr>
          <w:rFonts w:ascii="Cambria Math" w:hAnsi="Cambria Math"/>
          <w:sz w:val="24"/>
          <w:szCs w:val="24"/>
        </w:rPr>
        <w:tab/>
        <w:t>Upper limit = Q</w:t>
      </w:r>
      <w:r w:rsidRPr="005C502E">
        <w:rPr>
          <w:rFonts w:ascii="Cambria Math" w:hAnsi="Cambria Math"/>
          <w:sz w:val="24"/>
          <w:szCs w:val="24"/>
          <w:vertAlign w:val="subscript"/>
        </w:rPr>
        <w:t xml:space="preserve">3 </w:t>
      </w:r>
      <w:r w:rsidRPr="005C502E">
        <w:rPr>
          <w:rFonts w:ascii="Cambria Math" w:hAnsi="Cambria Math"/>
          <w:sz w:val="24"/>
          <w:szCs w:val="24"/>
        </w:rPr>
        <w:t>+ 1.5</w:t>
      </w:r>
      <w:r>
        <w:rPr>
          <w:rFonts w:ascii="Cambria Math" w:hAnsi="Cambria Math"/>
          <w:sz w:val="24"/>
          <w:szCs w:val="24"/>
        </w:rPr>
        <w:t>×</w:t>
      </w:r>
      <w:r w:rsidRPr="005C502E">
        <w:rPr>
          <w:rFonts w:ascii="Cambria Math" w:hAnsi="Cambria Math"/>
          <w:sz w:val="24"/>
          <w:szCs w:val="24"/>
        </w:rPr>
        <w:t>IQR = 17.</w:t>
      </w:r>
      <w:r>
        <w:rPr>
          <w:rFonts w:ascii="Cambria Math" w:hAnsi="Cambria Math"/>
          <w:sz w:val="24"/>
          <w:szCs w:val="24"/>
        </w:rPr>
        <w:t>2</w:t>
      </w:r>
      <w:r w:rsidRPr="005C502E">
        <w:rPr>
          <w:rFonts w:ascii="Cambria Math" w:hAnsi="Cambria Math"/>
          <w:sz w:val="24"/>
          <w:szCs w:val="24"/>
        </w:rPr>
        <w:t>5+</w:t>
      </w:r>
      <w:r>
        <w:rPr>
          <w:rFonts w:ascii="Cambria Math" w:hAnsi="Cambria Math"/>
          <w:sz w:val="24"/>
          <w:szCs w:val="24"/>
        </w:rPr>
        <w:t>7.875=25.12</w:t>
      </w:r>
      <w:r w:rsidRPr="005C502E">
        <w:rPr>
          <w:rFonts w:ascii="Cambria Math" w:hAnsi="Cambria Math"/>
          <w:sz w:val="24"/>
          <w:szCs w:val="24"/>
        </w:rPr>
        <w:t xml:space="preserve">5. </w:t>
      </w:r>
    </w:p>
    <w:p w:rsidR="008F7C34" w:rsidRDefault="008F7C34" w:rsidP="002D17F4">
      <w:pPr>
        <w:tabs>
          <w:tab w:val="left" w:pos="720"/>
          <w:tab w:val="left" w:pos="1440"/>
          <w:tab w:val="left" w:pos="2160"/>
          <w:tab w:val="left" w:pos="2880"/>
          <w:tab w:val="left" w:pos="3402"/>
        </w:tabs>
        <w:ind w:left="1620" w:hanging="540"/>
        <w:rPr>
          <w:rFonts w:ascii="Cambria Math" w:hAnsi="Cambria Math"/>
          <w:sz w:val="24"/>
          <w:szCs w:val="24"/>
        </w:rPr>
      </w:pPr>
      <w:r>
        <w:rPr>
          <w:rFonts w:ascii="Cambria Math" w:hAnsi="Cambria Math"/>
          <w:sz w:val="24"/>
          <w:szCs w:val="24"/>
        </w:rPr>
        <w:t xml:space="preserve">         </w:t>
      </w:r>
      <w:r w:rsidRPr="005C502E">
        <w:rPr>
          <w:rFonts w:ascii="Cambria Math" w:hAnsi="Cambria Math"/>
          <w:sz w:val="24"/>
          <w:szCs w:val="24"/>
        </w:rPr>
        <w:t>The outliers are 33, 35 and 40.</w:t>
      </w:r>
      <w:r>
        <w:rPr>
          <w:rFonts w:ascii="Cambria Math" w:hAnsi="Cambria Math"/>
          <w:sz w:val="24"/>
          <w:szCs w:val="24"/>
        </w:rPr>
        <w:t xml:space="preserve"> The existence of these three outliers in the right tail of the distribution indicates skewness to the right. Minitab is used </w:t>
      </w:r>
    </w:p>
    <w:p w:rsidR="008F7C34" w:rsidRPr="00E46BBA" w:rsidRDefault="008F7C34" w:rsidP="00846C9F">
      <w:pPr>
        <w:tabs>
          <w:tab w:val="left" w:pos="720"/>
          <w:tab w:val="left" w:pos="1440"/>
          <w:tab w:val="left" w:pos="2160"/>
          <w:tab w:val="left" w:pos="2880"/>
          <w:tab w:val="left" w:pos="3402"/>
        </w:tabs>
        <w:ind w:left="1620" w:hanging="180"/>
        <w:rPr>
          <w:rFonts w:ascii="Cambria Math" w:hAnsi="Cambria Math"/>
          <w:color w:val="FF0000"/>
          <w:sz w:val="24"/>
          <w:szCs w:val="24"/>
        </w:rPr>
      </w:pPr>
      <w:r>
        <w:rPr>
          <w:rFonts w:ascii="Cambria Math" w:hAnsi="Cambria Math"/>
          <w:sz w:val="24"/>
          <w:szCs w:val="24"/>
        </w:rPr>
        <w:br w:type="page"/>
        <w:t>to plot the boxplot (it shows the distribution vertically instead of horizontally as in text).</w:t>
      </w:r>
      <w:r w:rsidRPr="00831A60">
        <w:rPr>
          <w:rFonts w:ascii="Cambria Math" w:hAnsi="Cambria Math"/>
          <w:sz w:val="24"/>
          <w:szCs w:val="24"/>
        </w:rPr>
        <w:t xml:space="preserve"> </w:t>
      </w:r>
      <w:r>
        <w:rPr>
          <w:rFonts w:ascii="Cambria Math" w:hAnsi="Cambria Math"/>
          <w:sz w:val="24"/>
          <w:szCs w:val="24"/>
        </w:rPr>
        <w:t xml:space="preserve"> Note that the tail of the distribution runs off to the right (top part of Minitab’s boxplot).</w:t>
      </w:r>
      <w:r>
        <w:rPr>
          <w:rFonts w:ascii="Cambria Math" w:hAnsi="Cambria Math"/>
          <w:color w:val="FF0000"/>
          <w:sz w:val="24"/>
          <w:szCs w:val="24"/>
        </w:rPr>
        <w:t xml:space="preserve"> </w:t>
      </w:r>
    </w:p>
    <w:p w:rsidR="008F7C34" w:rsidRDefault="008F7C34" w:rsidP="00472171">
      <w:pPr>
        <w:tabs>
          <w:tab w:val="left" w:pos="720"/>
          <w:tab w:val="left" w:pos="1440"/>
          <w:tab w:val="left" w:pos="2160"/>
          <w:tab w:val="left" w:pos="2880"/>
          <w:tab w:val="left" w:pos="3402"/>
        </w:tabs>
        <w:spacing w:after="0" w:line="240" w:lineRule="auto"/>
        <w:ind w:left="1627" w:hanging="547"/>
      </w:pPr>
      <w:r>
        <w:object w:dxaOrig="8640" w:dyaOrig="5760">
          <v:shape id="_x0000_i1095" type="#_x0000_t75" style="width:311.25pt;height:204.75pt" o:ole="">
            <v:imagedata r:id="rId99" o:title=""/>
          </v:shape>
          <o:OLEObject Type="Embed" ProgID="MtbGraph.Document.16" ShapeID="_x0000_i1095" DrawAspect="Content" ObjectID="_1401797819" r:id="rId100"/>
        </w:object>
      </w:r>
    </w:p>
    <w:p w:rsidR="008F7C34" w:rsidRPr="008D5AB3" w:rsidRDefault="008F7C34" w:rsidP="00472171">
      <w:pPr>
        <w:tabs>
          <w:tab w:val="left" w:pos="720"/>
          <w:tab w:val="left" w:pos="1440"/>
          <w:tab w:val="left" w:pos="2160"/>
          <w:tab w:val="left" w:pos="2880"/>
          <w:tab w:val="left" w:pos="3402"/>
        </w:tabs>
        <w:spacing w:after="0" w:line="240" w:lineRule="auto"/>
        <w:ind w:left="1627" w:hanging="547"/>
        <w:rPr>
          <w:rFonts w:ascii="Cambria" w:hAnsi="Cambria"/>
          <w:sz w:val="24"/>
          <w:szCs w:val="24"/>
        </w:rPr>
      </w:pPr>
    </w:p>
    <w:p w:rsidR="008F7C34" w:rsidRPr="008D5AB3" w:rsidRDefault="008F7C34" w:rsidP="002D17F4">
      <w:pPr>
        <w:pStyle w:val="ListParagraph"/>
        <w:numPr>
          <w:ilvl w:val="0"/>
          <w:numId w:val="1"/>
        </w:numPr>
        <w:tabs>
          <w:tab w:val="left" w:pos="720"/>
          <w:tab w:val="left" w:pos="1440"/>
          <w:tab w:val="left" w:pos="2160"/>
          <w:tab w:val="left" w:pos="2880"/>
          <w:tab w:val="left" w:pos="3402"/>
        </w:tabs>
        <w:rPr>
          <w:rFonts w:ascii="Cambria" w:hAnsi="Cambria"/>
          <w:sz w:val="24"/>
          <w:szCs w:val="24"/>
        </w:rPr>
      </w:pPr>
      <w:r w:rsidRPr="008D5AB3">
        <w:rPr>
          <w:rFonts w:ascii="Cambria" w:hAnsi="Cambria"/>
          <w:position w:val="-14"/>
          <w:sz w:val="24"/>
          <w:szCs w:val="24"/>
        </w:rPr>
        <w:object w:dxaOrig="3700" w:dyaOrig="420">
          <v:shape id="_x0000_i1096" type="#_x0000_t75" style="width:185.25pt;height:21pt" o:ole="">
            <v:imagedata r:id="rId101" o:title=""/>
          </v:shape>
          <o:OLEObject Type="Embed" ProgID="Equation.3" ShapeID="_x0000_i1096" DrawAspect="Content" ObjectID="_1401797820" r:id="rId102"/>
        </w:object>
      </w:r>
      <w:r w:rsidRPr="008D5AB3">
        <w:rPr>
          <w:rFonts w:ascii="Cambria" w:hAnsi="Cambria"/>
          <w:sz w:val="24"/>
          <w:szCs w:val="24"/>
        </w:rPr>
        <w:t>=</w:t>
      </w:r>
      <w:r w:rsidRPr="008D5AB3">
        <w:rPr>
          <w:rFonts w:ascii="Cambria" w:hAnsi="Cambria"/>
          <w:position w:val="-12"/>
          <w:sz w:val="24"/>
          <w:szCs w:val="24"/>
        </w:rPr>
        <w:object w:dxaOrig="4140" w:dyaOrig="400">
          <v:shape id="_x0000_i1097" type="#_x0000_t75" style="width:207pt;height:19.5pt" o:ole="">
            <v:imagedata r:id="rId103" o:title=""/>
          </v:shape>
          <o:OLEObject Type="Embed" ProgID="Equation.3" ShapeID="_x0000_i1097" DrawAspect="Content" ObjectID="_1401797821" r:id="rId104"/>
        </w:object>
      </w:r>
      <w:r w:rsidRPr="008D5AB3">
        <w:rPr>
          <w:rFonts w:ascii="Cambria" w:hAnsi="Cambria"/>
          <w:sz w:val="24"/>
          <w:szCs w:val="24"/>
        </w:rPr>
        <w:t>=0.0313, or 3.13%.</w:t>
      </w:r>
    </w:p>
    <w:p w:rsidR="008F7C34" w:rsidRPr="008D5AB3" w:rsidRDefault="008F7C34" w:rsidP="002D17F4">
      <w:pPr>
        <w:pStyle w:val="ListParagraph"/>
        <w:tabs>
          <w:tab w:val="left" w:pos="720"/>
          <w:tab w:val="left" w:pos="1440"/>
          <w:tab w:val="left" w:pos="2160"/>
          <w:tab w:val="left" w:pos="2880"/>
          <w:tab w:val="left" w:pos="3402"/>
        </w:tabs>
        <w:rPr>
          <w:rFonts w:ascii="Cambria" w:hAnsi="Cambria"/>
          <w:sz w:val="24"/>
          <w:szCs w:val="24"/>
        </w:rPr>
      </w:pPr>
    </w:p>
    <w:p w:rsidR="008F7C34" w:rsidRPr="008D5AB3" w:rsidRDefault="008F7C34" w:rsidP="002D17F4">
      <w:pPr>
        <w:pStyle w:val="ListParagraph"/>
        <w:numPr>
          <w:ilvl w:val="0"/>
          <w:numId w:val="1"/>
        </w:numPr>
        <w:tabs>
          <w:tab w:val="left" w:pos="720"/>
          <w:tab w:val="left" w:pos="1440"/>
          <w:tab w:val="left" w:pos="2160"/>
          <w:tab w:val="left" w:pos="2880"/>
          <w:tab w:val="left" w:pos="3402"/>
        </w:tabs>
        <w:rPr>
          <w:rFonts w:ascii="Cambria" w:hAnsi="Cambria"/>
          <w:sz w:val="24"/>
          <w:szCs w:val="24"/>
        </w:rPr>
      </w:pPr>
      <w:r w:rsidRPr="008D5AB3">
        <w:rPr>
          <w:rFonts w:ascii="Cambria" w:hAnsi="Cambria"/>
          <w:position w:val="-14"/>
          <w:sz w:val="24"/>
          <w:szCs w:val="24"/>
        </w:rPr>
        <w:object w:dxaOrig="5780" w:dyaOrig="420">
          <v:shape id="_x0000_i1098" type="#_x0000_t75" style="width:283.5pt;height:21pt" o:ole="">
            <v:imagedata r:id="rId105" o:title=""/>
          </v:shape>
          <o:OLEObject Type="Embed" ProgID="Equation.3" ShapeID="_x0000_i1098" DrawAspect="Content" ObjectID="_1401797822" r:id="rId106"/>
        </w:object>
      </w:r>
      <w:r w:rsidRPr="008D5AB3">
        <w:rPr>
          <w:rFonts w:ascii="Cambria" w:hAnsi="Cambria"/>
          <w:sz w:val="24"/>
          <w:szCs w:val="24"/>
        </w:rPr>
        <w:t xml:space="preserve">= </w:t>
      </w:r>
      <w:r>
        <w:rPr>
          <w:rFonts w:ascii="Arial Unicode MS" w:eastAsia="Arial Unicode MS" w:hAnsi="Arial Unicode MS" w:cs="Arial Unicode MS" w:hint="eastAsia"/>
          <w:sz w:val="24"/>
          <w:szCs w:val="24"/>
        </w:rPr>
        <w:t>‒</w:t>
      </w:r>
      <w:r w:rsidRPr="008D5AB3">
        <w:rPr>
          <w:rFonts w:ascii="Cambria" w:hAnsi="Cambria"/>
          <w:sz w:val="24"/>
          <w:szCs w:val="24"/>
        </w:rPr>
        <w:t xml:space="preserve">0.001, that is, </w:t>
      </w:r>
      <w:r>
        <w:rPr>
          <w:rFonts w:ascii="Arial Unicode MS" w:eastAsia="Arial Unicode MS" w:hAnsi="Arial Unicode MS" w:cs="Arial Unicode MS" w:hint="eastAsia"/>
          <w:sz w:val="24"/>
          <w:szCs w:val="24"/>
        </w:rPr>
        <w:t>‒</w:t>
      </w:r>
      <w:r w:rsidRPr="008D5AB3">
        <w:rPr>
          <w:rFonts w:ascii="Cambria" w:hAnsi="Cambria"/>
          <w:sz w:val="24"/>
          <w:szCs w:val="24"/>
        </w:rPr>
        <w:t>0.1%.</w:t>
      </w:r>
    </w:p>
    <w:p w:rsidR="008F7C34" w:rsidRPr="008D5AB3" w:rsidRDefault="008F7C34" w:rsidP="002D17F4">
      <w:pPr>
        <w:pStyle w:val="ListParagraph"/>
        <w:tabs>
          <w:tab w:val="left" w:pos="720"/>
          <w:tab w:val="left" w:pos="1440"/>
          <w:tab w:val="left" w:pos="2160"/>
          <w:tab w:val="left" w:pos="2880"/>
          <w:tab w:val="left" w:pos="3402"/>
        </w:tabs>
        <w:rPr>
          <w:rFonts w:ascii="Cambria" w:hAnsi="Cambria"/>
          <w:sz w:val="24"/>
          <w:szCs w:val="24"/>
        </w:rPr>
      </w:pPr>
    </w:p>
    <w:p w:rsidR="008F7C34" w:rsidRPr="008D5AB3" w:rsidRDefault="008F7C34" w:rsidP="002D17F4">
      <w:pPr>
        <w:pStyle w:val="ListParagraph"/>
        <w:tabs>
          <w:tab w:val="left" w:pos="720"/>
          <w:tab w:val="left" w:pos="1440"/>
          <w:tab w:val="left" w:pos="2160"/>
          <w:tab w:val="left" w:pos="2880"/>
          <w:tab w:val="left" w:pos="3402"/>
        </w:tabs>
        <w:rPr>
          <w:rFonts w:ascii="Cambria" w:hAnsi="Cambria"/>
          <w:sz w:val="24"/>
          <w:szCs w:val="24"/>
        </w:rPr>
      </w:pPr>
    </w:p>
    <w:p w:rsidR="008F7C34" w:rsidRPr="008D5AB3" w:rsidRDefault="008F7C34" w:rsidP="00925F36">
      <w:pPr>
        <w:pStyle w:val="ListParagraph"/>
        <w:numPr>
          <w:ilvl w:val="0"/>
          <w:numId w:val="1"/>
        </w:numPr>
        <w:tabs>
          <w:tab w:val="left" w:pos="720"/>
          <w:tab w:val="left" w:pos="1440"/>
          <w:tab w:val="left" w:pos="2160"/>
          <w:tab w:val="left" w:pos="2880"/>
          <w:tab w:val="left" w:pos="3402"/>
        </w:tabs>
        <w:rPr>
          <w:rFonts w:ascii="Cambria" w:hAnsi="Cambria"/>
          <w:sz w:val="24"/>
          <w:szCs w:val="24"/>
        </w:rPr>
      </w:pPr>
      <w:r w:rsidRPr="008D5AB3">
        <w:rPr>
          <w:rFonts w:ascii="Cambria" w:hAnsi="Cambria"/>
          <w:position w:val="-14"/>
          <w:sz w:val="24"/>
          <w:szCs w:val="24"/>
        </w:rPr>
        <w:object w:dxaOrig="3780" w:dyaOrig="420">
          <v:shape id="_x0000_i1099" type="#_x0000_t75" style="width:185.25pt;height:21pt" o:ole="">
            <v:imagedata r:id="rId107" o:title=""/>
          </v:shape>
          <o:OLEObject Type="Embed" ProgID="Equation.3" ShapeID="_x0000_i1099" DrawAspect="Content" ObjectID="_1401797823" r:id="rId108"/>
        </w:object>
      </w:r>
      <w:r w:rsidRPr="008D5AB3">
        <w:rPr>
          <w:rFonts w:ascii="Cambria" w:hAnsi="Cambria"/>
          <w:sz w:val="24"/>
          <w:szCs w:val="24"/>
        </w:rPr>
        <w:t xml:space="preserve">= </w:t>
      </w:r>
      <w:r>
        <w:rPr>
          <w:rFonts w:ascii="Arial Unicode MS" w:eastAsia="Arial Unicode MS" w:hAnsi="Arial Unicode MS" w:cs="Arial Unicode MS" w:hint="eastAsia"/>
          <w:sz w:val="24"/>
          <w:szCs w:val="24"/>
        </w:rPr>
        <w:t>‒</w:t>
      </w:r>
      <w:r w:rsidRPr="008D5AB3">
        <w:rPr>
          <w:rFonts w:ascii="Cambria" w:hAnsi="Cambria"/>
          <w:sz w:val="24"/>
          <w:szCs w:val="24"/>
        </w:rPr>
        <w:t xml:space="preserve">0.006, that is </w:t>
      </w:r>
      <w:r>
        <w:rPr>
          <w:rFonts w:ascii="Arial Unicode MS" w:eastAsia="Arial Unicode MS" w:hAnsi="Arial Unicode MS" w:cs="Arial Unicode MS" w:hint="eastAsia"/>
          <w:sz w:val="24"/>
          <w:szCs w:val="24"/>
        </w:rPr>
        <w:t>‒</w:t>
      </w:r>
      <w:r w:rsidRPr="008D5AB3">
        <w:rPr>
          <w:rFonts w:ascii="Cambria" w:hAnsi="Cambria"/>
          <w:sz w:val="24"/>
          <w:szCs w:val="24"/>
        </w:rPr>
        <w:t xml:space="preserve">0.6%. </w:t>
      </w:r>
    </w:p>
    <w:p w:rsidR="008F7C34" w:rsidRDefault="008F7C34" w:rsidP="00472171">
      <w:pPr>
        <w:spacing w:after="0"/>
        <w:ind w:left="1170"/>
        <w:rPr>
          <w:rFonts w:ascii="Cambria" w:hAnsi="Cambria"/>
          <w:sz w:val="24"/>
          <w:szCs w:val="24"/>
        </w:rPr>
      </w:pPr>
      <w:r w:rsidRPr="008D5AB3">
        <w:rPr>
          <w:rFonts w:ascii="Cambria" w:hAnsi="Cambria"/>
          <w:sz w:val="24"/>
          <w:szCs w:val="24"/>
        </w:rPr>
        <w:t xml:space="preserve"> </w:t>
      </w:r>
    </w:p>
    <w:p w:rsidR="008F7C34" w:rsidRPr="008D5AB3" w:rsidRDefault="008F7C34" w:rsidP="00472171">
      <w:pPr>
        <w:spacing w:after="0"/>
        <w:ind w:left="1170"/>
        <w:rPr>
          <w:rFonts w:ascii="Cambria" w:hAnsi="Cambria"/>
          <w:sz w:val="24"/>
          <w:szCs w:val="24"/>
        </w:rPr>
      </w:pPr>
      <w:r>
        <w:rPr>
          <w:rFonts w:ascii="Cambria" w:hAnsi="Cambria"/>
          <w:sz w:val="24"/>
          <w:szCs w:val="24"/>
        </w:rPr>
        <w:br w:type="page"/>
      </w:r>
    </w:p>
    <w:p w:rsidR="008F7C34" w:rsidRPr="008D5AB3" w:rsidRDefault="008F7C34" w:rsidP="00C25034">
      <w:pPr>
        <w:pStyle w:val="ListParagraph"/>
        <w:numPr>
          <w:ilvl w:val="0"/>
          <w:numId w:val="1"/>
        </w:numPr>
        <w:tabs>
          <w:tab w:val="left" w:pos="720"/>
          <w:tab w:val="left" w:pos="1440"/>
          <w:tab w:val="left" w:pos="2160"/>
          <w:tab w:val="left" w:pos="2880"/>
          <w:tab w:val="left" w:pos="3402"/>
        </w:tabs>
        <w:rPr>
          <w:rFonts w:ascii="Cambria" w:hAnsi="Cambria"/>
          <w:sz w:val="24"/>
          <w:szCs w:val="24"/>
        </w:rPr>
      </w:pPr>
      <w:r w:rsidRPr="008D5AB3">
        <w:rPr>
          <w:rFonts w:ascii="Cambria" w:hAnsi="Cambria"/>
          <w:position w:val="-14"/>
          <w:sz w:val="24"/>
          <w:szCs w:val="24"/>
        </w:rPr>
        <w:object w:dxaOrig="5899" w:dyaOrig="420">
          <v:shape id="_x0000_i1100" type="#_x0000_t75" style="width:283.5pt;height:21pt" o:ole="">
            <v:imagedata r:id="rId109" o:title=""/>
          </v:shape>
          <o:OLEObject Type="Embed" ProgID="Equation.DSMT4" ShapeID="_x0000_i1100" DrawAspect="Content" ObjectID="_1401797824" r:id="rId110"/>
        </w:object>
      </w:r>
      <w:r w:rsidRPr="008D5AB3">
        <w:rPr>
          <w:rFonts w:ascii="Cambria" w:hAnsi="Cambria"/>
          <w:sz w:val="24"/>
          <w:szCs w:val="24"/>
        </w:rPr>
        <w:t>, that is, 3.52%.</w:t>
      </w:r>
    </w:p>
    <w:p w:rsidR="008F7C34" w:rsidRPr="008D5AB3" w:rsidRDefault="008F7C34" w:rsidP="00316ADA">
      <w:pPr>
        <w:pStyle w:val="ListParagraph"/>
        <w:tabs>
          <w:tab w:val="left" w:pos="720"/>
          <w:tab w:val="left" w:pos="1440"/>
          <w:tab w:val="left" w:pos="2160"/>
          <w:tab w:val="left" w:pos="2880"/>
          <w:tab w:val="left" w:pos="3402"/>
        </w:tabs>
        <w:rPr>
          <w:rFonts w:ascii="Cambria" w:hAnsi="Cambria"/>
          <w:sz w:val="24"/>
          <w:szCs w:val="24"/>
        </w:rPr>
      </w:pPr>
    </w:p>
    <w:p w:rsidR="008F7C34" w:rsidRPr="008D5AB3" w:rsidRDefault="008F7C34" w:rsidP="00316ADA">
      <w:pPr>
        <w:pStyle w:val="ListParagraph"/>
        <w:tabs>
          <w:tab w:val="left" w:pos="720"/>
          <w:tab w:val="left" w:pos="1440"/>
          <w:tab w:val="left" w:pos="2160"/>
          <w:tab w:val="left" w:pos="2880"/>
          <w:tab w:val="left" w:pos="3402"/>
        </w:tabs>
        <w:rPr>
          <w:rFonts w:ascii="Cambria" w:hAnsi="Cambria"/>
          <w:sz w:val="24"/>
          <w:szCs w:val="24"/>
        </w:rPr>
      </w:pPr>
    </w:p>
    <w:p w:rsidR="008F7C34" w:rsidRPr="008D5AB3" w:rsidRDefault="008F7C34" w:rsidP="00C25034">
      <w:pPr>
        <w:pStyle w:val="ListParagraph"/>
        <w:numPr>
          <w:ilvl w:val="0"/>
          <w:numId w:val="1"/>
        </w:numPr>
        <w:tabs>
          <w:tab w:val="left" w:pos="720"/>
          <w:tab w:val="left" w:pos="1440"/>
          <w:tab w:val="left" w:pos="2160"/>
          <w:tab w:val="left" w:pos="2880"/>
          <w:tab w:val="left" w:pos="3402"/>
        </w:tabs>
        <w:rPr>
          <w:rFonts w:ascii="Cambria" w:hAnsi="Cambria"/>
          <w:sz w:val="24"/>
          <w:szCs w:val="24"/>
        </w:rPr>
      </w:pPr>
    </w:p>
    <w:p w:rsidR="008F7C34" w:rsidRPr="008D5AB3" w:rsidRDefault="008F7C34" w:rsidP="005A52B5">
      <w:pPr>
        <w:pStyle w:val="ListParagraph"/>
        <w:rPr>
          <w:rFonts w:ascii="Cambria" w:hAnsi="Cambria"/>
          <w:sz w:val="24"/>
          <w:szCs w:val="24"/>
        </w:rPr>
      </w:pPr>
      <w:r w:rsidRPr="008D5AB3">
        <w:rPr>
          <w:rFonts w:ascii="Cambria" w:hAnsi="Cambria"/>
          <w:position w:val="-14"/>
          <w:sz w:val="24"/>
          <w:szCs w:val="24"/>
        </w:rPr>
        <w:object w:dxaOrig="4959" w:dyaOrig="420">
          <v:shape id="_x0000_i1101" type="#_x0000_t75" style="width:243pt;height:21pt" o:ole="">
            <v:imagedata r:id="rId111" o:title=""/>
          </v:shape>
          <o:OLEObject Type="Embed" ProgID="Equation.DSMT4" ShapeID="_x0000_i1101" DrawAspect="Content" ObjectID="_1401797825" r:id="rId112"/>
        </w:object>
      </w:r>
      <w:r w:rsidRPr="008D5AB3">
        <w:rPr>
          <w:rFonts w:ascii="Cambria" w:hAnsi="Cambria"/>
          <w:sz w:val="24"/>
          <w:szCs w:val="24"/>
        </w:rPr>
        <w:t xml:space="preserve">, that is, </w:t>
      </w:r>
      <w:r>
        <w:rPr>
          <w:rFonts w:ascii="Cambria" w:hAnsi="Cambria"/>
          <w:sz w:val="24"/>
          <w:szCs w:val="24"/>
        </w:rPr>
        <w:t>6.47</w:t>
      </w:r>
      <w:r w:rsidRPr="008D5AB3">
        <w:rPr>
          <w:rFonts w:ascii="Cambria" w:hAnsi="Cambria"/>
          <w:sz w:val="24"/>
          <w:szCs w:val="24"/>
        </w:rPr>
        <w:t>%.</w:t>
      </w:r>
    </w:p>
    <w:p w:rsidR="008F7C34" w:rsidRPr="008D5AB3" w:rsidRDefault="008F7C34" w:rsidP="005A52B5">
      <w:pPr>
        <w:pStyle w:val="ListParagraph"/>
        <w:rPr>
          <w:rFonts w:ascii="Cambria" w:hAnsi="Cambria"/>
          <w:sz w:val="24"/>
          <w:szCs w:val="24"/>
        </w:rPr>
      </w:pPr>
    </w:p>
    <w:p w:rsidR="008F7C34" w:rsidRDefault="008F7C34" w:rsidP="005A52B5">
      <w:pPr>
        <w:pStyle w:val="ListParagraph"/>
      </w:pPr>
    </w:p>
    <w:p w:rsidR="008F7C34" w:rsidRDefault="008F7C34" w:rsidP="00C25034">
      <w:pPr>
        <w:pStyle w:val="ListParagraph"/>
        <w:numPr>
          <w:ilvl w:val="0"/>
          <w:numId w:val="11"/>
        </w:numPr>
        <w:tabs>
          <w:tab w:val="left" w:pos="720"/>
          <w:tab w:val="left" w:pos="1440"/>
          <w:tab w:val="left" w:pos="2160"/>
          <w:tab w:val="left" w:pos="2880"/>
          <w:tab w:val="left" w:pos="3402"/>
        </w:tabs>
        <w:rPr>
          <w:rFonts w:ascii="Cambria Math" w:hAnsi="Cambria Math"/>
          <w:sz w:val="24"/>
          <w:szCs w:val="24"/>
        </w:rPr>
      </w:pPr>
    </w:p>
    <w:p w:rsidR="008F7C34" w:rsidRPr="005A52B5" w:rsidRDefault="008F7C34" w:rsidP="00C25034">
      <w:pPr>
        <w:pStyle w:val="ListParagraph"/>
        <w:numPr>
          <w:ilvl w:val="1"/>
          <w:numId w:val="11"/>
        </w:numPr>
        <w:tabs>
          <w:tab w:val="left" w:pos="720"/>
          <w:tab w:val="left" w:pos="1440"/>
          <w:tab w:val="left" w:pos="2160"/>
          <w:tab w:val="left" w:pos="2880"/>
          <w:tab w:val="left" w:pos="3402"/>
        </w:tabs>
        <w:rPr>
          <w:rFonts w:ascii="Cambria Math" w:hAnsi="Cambria Math"/>
          <w:sz w:val="24"/>
          <w:szCs w:val="24"/>
        </w:rPr>
      </w:pPr>
    </w:p>
    <w:tbl>
      <w:tblPr>
        <w:tblW w:w="7160" w:type="dxa"/>
        <w:jc w:val="center"/>
        <w:tblInd w:w="92" w:type="dxa"/>
        <w:tblLook w:val="00A0"/>
      </w:tblPr>
      <w:tblGrid>
        <w:gridCol w:w="1700"/>
        <w:gridCol w:w="2080"/>
        <w:gridCol w:w="1640"/>
        <w:gridCol w:w="1740"/>
      </w:tblGrid>
      <w:tr w:rsidR="008F7C34" w:rsidRPr="005C502E" w:rsidTr="00F5030F">
        <w:trPr>
          <w:trHeight w:val="300"/>
          <w:jc w:val="center"/>
        </w:trPr>
        <w:tc>
          <w:tcPr>
            <w:tcW w:w="1700" w:type="dxa"/>
            <w:tcBorders>
              <w:top w:val="single" w:sz="4" w:space="0" w:color="auto"/>
              <w:left w:val="single" w:sz="4" w:space="0" w:color="auto"/>
              <w:bottom w:val="single" w:sz="4" w:space="0" w:color="auto"/>
              <w:right w:val="single" w:sz="4" w:space="0" w:color="auto"/>
            </w:tcBorders>
            <w:noWrap/>
            <w:vAlign w:val="bottom"/>
          </w:tcPr>
          <w:p w:rsidR="008F7C34" w:rsidRPr="005C502E" w:rsidRDefault="008F7C34" w:rsidP="00F5030F">
            <w:pPr>
              <w:spacing w:after="0" w:line="240" w:lineRule="auto"/>
              <w:jc w:val="center"/>
              <w:rPr>
                <w:rFonts w:ascii="Cambria Math" w:hAnsi="Cambria Math"/>
              </w:rPr>
            </w:pPr>
            <w:r w:rsidRPr="005C502E">
              <w:rPr>
                <w:rFonts w:ascii="Cambria Math" w:hAnsi="Cambria Math"/>
              </w:rPr>
              <w:t> </w:t>
            </w:r>
          </w:p>
        </w:tc>
        <w:tc>
          <w:tcPr>
            <w:tcW w:w="2080" w:type="dxa"/>
            <w:tcBorders>
              <w:top w:val="single" w:sz="4" w:space="0" w:color="auto"/>
              <w:left w:val="nil"/>
              <w:bottom w:val="single" w:sz="4" w:space="0" w:color="auto"/>
              <w:right w:val="single" w:sz="4" w:space="0" w:color="auto"/>
            </w:tcBorders>
            <w:noWrap/>
            <w:vAlign w:val="bottom"/>
          </w:tcPr>
          <w:p w:rsidR="008F7C34" w:rsidRPr="005C502E" w:rsidRDefault="008F7C34" w:rsidP="00F5030F">
            <w:pPr>
              <w:spacing w:after="0" w:line="240" w:lineRule="auto"/>
              <w:jc w:val="center"/>
              <w:rPr>
                <w:rFonts w:ascii="Cambria Math" w:hAnsi="Cambria Math"/>
              </w:rPr>
            </w:pPr>
            <w:r w:rsidRPr="005C502E">
              <w:rPr>
                <w:rFonts w:ascii="Cambria Math" w:hAnsi="Cambria Math"/>
              </w:rPr>
              <w:t>Year 1 -Year 2</w:t>
            </w:r>
          </w:p>
        </w:tc>
        <w:tc>
          <w:tcPr>
            <w:tcW w:w="1640" w:type="dxa"/>
            <w:tcBorders>
              <w:top w:val="single" w:sz="4" w:space="0" w:color="auto"/>
              <w:left w:val="nil"/>
              <w:bottom w:val="single" w:sz="4" w:space="0" w:color="auto"/>
              <w:right w:val="single" w:sz="4" w:space="0" w:color="auto"/>
            </w:tcBorders>
            <w:noWrap/>
            <w:vAlign w:val="bottom"/>
          </w:tcPr>
          <w:p w:rsidR="008F7C34" w:rsidRPr="005C502E" w:rsidRDefault="008F7C34" w:rsidP="00F5030F">
            <w:pPr>
              <w:spacing w:after="0" w:line="240" w:lineRule="auto"/>
              <w:jc w:val="center"/>
              <w:rPr>
                <w:rFonts w:ascii="Cambria Math" w:hAnsi="Cambria Math"/>
              </w:rPr>
            </w:pPr>
            <w:r w:rsidRPr="005C502E">
              <w:rPr>
                <w:rFonts w:ascii="Cambria Math" w:hAnsi="Cambria Math"/>
              </w:rPr>
              <w:t>Year 2-Year 3</w:t>
            </w:r>
          </w:p>
        </w:tc>
        <w:tc>
          <w:tcPr>
            <w:tcW w:w="1740" w:type="dxa"/>
            <w:tcBorders>
              <w:top w:val="single" w:sz="4" w:space="0" w:color="auto"/>
              <w:left w:val="nil"/>
              <w:bottom w:val="single" w:sz="4" w:space="0" w:color="auto"/>
              <w:right w:val="single" w:sz="4" w:space="0" w:color="auto"/>
            </w:tcBorders>
            <w:noWrap/>
            <w:vAlign w:val="bottom"/>
          </w:tcPr>
          <w:p w:rsidR="008F7C34" w:rsidRPr="005C502E" w:rsidRDefault="008F7C34" w:rsidP="00F5030F">
            <w:pPr>
              <w:spacing w:after="0" w:line="240" w:lineRule="auto"/>
              <w:jc w:val="center"/>
              <w:rPr>
                <w:rFonts w:ascii="Cambria Math" w:hAnsi="Cambria Math"/>
              </w:rPr>
            </w:pPr>
            <w:r w:rsidRPr="005C502E">
              <w:rPr>
                <w:rFonts w:ascii="Cambria Math" w:hAnsi="Cambria Math"/>
              </w:rPr>
              <w:t>Year 3- Year 4</w:t>
            </w:r>
          </w:p>
        </w:tc>
      </w:tr>
      <w:tr w:rsidR="008F7C34" w:rsidRPr="005C502E" w:rsidTr="00F5030F">
        <w:trPr>
          <w:trHeight w:val="300"/>
          <w:jc w:val="center"/>
        </w:trPr>
        <w:tc>
          <w:tcPr>
            <w:tcW w:w="1700" w:type="dxa"/>
            <w:tcBorders>
              <w:top w:val="nil"/>
              <w:left w:val="single" w:sz="4" w:space="0" w:color="auto"/>
              <w:bottom w:val="single" w:sz="4" w:space="0" w:color="auto"/>
              <w:right w:val="single" w:sz="4" w:space="0" w:color="auto"/>
            </w:tcBorders>
            <w:noWrap/>
            <w:vAlign w:val="bottom"/>
          </w:tcPr>
          <w:p w:rsidR="008F7C34" w:rsidRPr="005C502E" w:rsidRDefault="008F7C34" w:rsidP="00F5030F">
            <w:pPr>
              <w:spacing w:after="0" w:line="240" w:lineRule="auto"/>
              <w:jc w:val="center"/>
              <w:rPr>
                <w:rFonts w:ascii="Cambria Math" w:hAnsi="Cambria Math"/>
              </w:rPr>
            </w:pPr>
            <w:r w:rsidRPr="005C502E">
              <w:rPr>
                <w:rFonts w:ascii="Cambria Math" w:hAnsi="Cambria Math"/>
              </w:rPr>
              <w:t>Growth Rates</w:t>
            </w:r>
          </w:p>
        </w:tc>
        <w:tc>
          <w:tcPr>
            <w:tcW w:w="2080" w:type="dxa"/>
            <w:tcBorders>
              <w:top w:val="nil"/>
              <w:left w:val="nil"/>
              <w:bottom w:val="single" w:sz="4" w:space="0" w:color="auto"/>
              <w:right w:val="single" w:sz="4" w:space="0" w:color="auto"/>
            </w:tcBorders>
            <w:noWrap/>
            <w:vAlign w:val="bottom"/>
          </w:tcPr>
          <w:p w:rsidR="008F7C34" w:rsidRPr="005C502E" w:rsidRDefault="008F7C34" w:rsidP="00F5030F">
            <w:pPr>
              <w:spacing w:after="0" w:line="240" w:lineRule="auto"/>
              <w:jc w:val="center"/>
              <w:rPr>
                <w:rFonts w:ascii="Cambria Math" w:hAnsi="Cambria Math"/>
              </w:rPr>
            </w:pPr>
            <w:r w:rsidRPr="005C502E">
              <w:rPr>
                <w:rFonts w:ascii="Cambria Math" w:hAnsi="Cambria Math"/>
              </w:rPr>
              <w:t>0.2222</w:t>
            </w:r>
          </w:p>
        </w:tc>
        <w:tc>
          <w:tcPr>
            <w:tcW w:w="1640" w:type="dxa"/>
            <w:tcBorders>
              <w:top w:val="nil"/>
              <w:left w:val="nil"/>
              <w:bottom w:val="single" w:sz="4" w:space="0" w:color="auto"/>
              <w:right w:val="single" w:sz="4" w:space="0" w:color="auto"/>
            </w:tcBorders>
            <w:noWrap/>
            <w:vAlign w:val="bottom"/>
          </w:tcPr>
          <w:p w:rsidR="008F7C34" w:rsidRPr="005C502E" w:rsidRDefault="008F7C34" w:rsidP="00F5030F">
            <w:pPr>
              <w:spacing w:after="0" w:line="240" w:lineRule="auto"/>
              <w:jc w:val="center"/>
              <w:rPr>
                <w:rFonts w:ascii="Cambria Math" w:hAnsi="Cambria Math"/>
              </w:rPr>
            </w:pPr>
            <w:r w:rsidRPr="005C502E">
              <w:rPr>
                <w:rFonts w:ascii="Cambria Math" w:hAnsi="Cambria Math"/>
              </w:rPr>
              <w:t>0.3636</w:t>
            </w:r>
          </w:p>
        </w:tc>
        <w:tc>
          <w:tcPr>
            <w:tcW w:w="1740" w:type="dxa"/>
            <w:tcBorders>
              <w:top w:val="nil"/>
              <w:left w:val="nil"/>
              <w:bottom w:val="single" w:sz="4" w:space="0" w:color="auto"/>
              <w:right w:val="single" w:sz="4" w:space="0" w:color="auto"/>
            </w:tcBorders>
            <w:noWrap/>
            <w:vAlign w:val="bottom"/>
          </w:tcPr>
          <w:p w:rsidR="008F7C34" w:rsidRPr="005C502E" w:rsidRDefault="008F7C34" w:rsidP="00F5030F">
            <w:pPr>
              <w:spacing w:after="0" w:line="240" w:lineRule="auto"/>
              <w:jc w:val="center"/>
              <w:rPr>
                <w:rFonts w:ascii="Cambria Math" w:hAnsi="Cambria Math"/>
              </w:rPr>
            </w:pPr>
            <w:r w:rsidRPr="005C502E">
              <w:rPr>
                <w:rFonts w:ascii="Cambria Math" w:hAnsi="Cambria Math"/>
              </w:rPr>
              <w:t>0.0667</w:t>
            </w:r>
          </w:p>
        </w:tc>
      </w:tr>
    </w:tbl>
    <w:p w:rsidR="008F7C34" w:rsidRPr="005A52B5" w:rsidRDefault="008F7C34" w:rsidP="005A52B5">
      <w:pPr>
        <w:pStyle w:val="ListParagraph"/>
        <w:ind w:left="1440"/>
        <w:rPr>
          <w:rFonts w:ascii="Cambria Math" w:hAnsi="Cambria Math"/>
          <w:sz w:val="24"/>
          <w:szCs w:val="24"/>
        </w:rPr>
      </w:pPr>
    </w:p>
    <w:p w:rsidR="008F7C34" w:rsidRDefault="008F7C34" w:rsidP="00C25034">
      <w:pPr>
        <w:pStyle w:val="ListParagraph"/>
        <w:numPr>
          <w:ilvl w:val="1"/>
          <w:numId w:val="11"/>
        </w:numPr>
        <w:rPr>
          <w:rFonts w:ascii="Cambria Math" w:hAnsi="Cambria Math"/>
          <w:sz w:val="24"/>
          <w:szCs w:val="24"/>
        </w:rPr>
      </w:pPr>
      <w:r w:rsidRPr="00713F32">
        <w:rPr>
          <w:position w:val="-14"/>
        </w:rPr>
        <w:object w:dxaOrig="5260" w:dyaOrig="420">
          <v:shape id="_x0000_i1102" type="#_x0000_t75" style="width:263.25pt;height:21pt" o:ole="">
            <v:imagedata r:id="rId113" o:title=""/>
          </v:shape>
          <o:OLEObject Type="Embed" ProgID="Equation.DSMT4" ShapeID="_x0000_i1102" DrawAspect="Content" ObjectID="_1401797826" r:id="rId114"/>
        </w:object>
      </w:r>
      <w:r>
        <w:t>, that is, 20.91%.</w:t>
      </w:r>
    </w:p>
    <w:p w:rsidR="008F7C34" w:rsidRDefault="008F7C34" w:rsidP="005D324E">
      <w:pPr>
        <w:pStyle w:val="ListParagraph"/>
        <w:ind w:left="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Pr="005A52B5" w:rsidRDefault="008F7C34" w:rsidP="00C25034">
      <w:pPr>
        <w:pStyle w:val="ListParagraph"/>
        <w:numPr>
          <w:ilvl w:val="1"/>
          <w:numId w:val="11"/>
        </w:numPr>
        <w:rPr>
          <w:rFonts w:ascii="Cambria Math" w:hAnsi="Cambria Math"/>
          <w:sz w:val="24"/>
          <w:szCs w:val="24"/>
        </w:rPr>
      </w:pPr>
    </w:p>
    <w:tbl>
      <w:tblPr>
        <w:tblW w:w="7160" w:type="dxa"/>
        <w:jc w:val="center"/>
        <w:tblInd w:w="92" w:type="dxa"/>
        <w:tblLook w:val="00A0"/>
      </w:tblPr>
      <w:tblGrid>
        <w:gridCol w:w="1700"/>
        <w:gridCol w:w="2080"/>
        <w:gridCol w:w="1640"/>
        <w:gridCol w:w="1740"/>
      </w:tblGrid>
      <w:tr w:rsidR="008F7C34" w:rsidRPr="005C502E" w:rsidTr="003C0B5A">
        <w:trPr>
          <w:trHeight w:val="300"/>
          <w:jc w:val="center"/>
        </w:trPr>
        <w:tc>
          <w:tcPr>
            <w:tcW w:w="1700" w:type="dxa"/>
            <w:tcBorders>
              <w:top w:val="single" w:sz="4" w:space="0" w:color="auto"/>
              <w:left w:val="single" w:sz="4" w:space="0" w:color="auto"/>
              <w:bottom w:val="single" w:sz="4" w:space="0" w:color="auto"/>
              <w:right w:val="single" w:sz="4" w:space="0" w:color="auto"/>
            </w:tcBorders>
            <w:noWrap/>
            <w:vAlign w:val="bottom"/>
          </w:tcPr>
          <w:p w:rsidR="008F7C34" w:rsidRPr="005C502E" w:rsidRDefault="008F7C34" w:rsidP="003C0B5A">
            <w:pPr>
              <w:spacing w:after="0" w:line="240" w:lineRule="auto"/>
              <w:jc w:val="center"/>
              <w:rPr>
                <w:rFonts w:ascii="Cambria Math" w:hAnsi="Cambria Math"/>
              </w:rPr>
            </w:pPr>
            <w:r w:rsidRPr="005C502E">
              <w:rPr>
                <w:rFonts w:ascii="Cambria Math" w:hAnsi="Cambria Math"/>
                <w:sz w:val="24"/>
                <w:szCs w:val="24"/>
              </w:rPr>
              <w:t xml:space="preserve"> </w:t>
            </w:r>
            <w:r w:rsidRPr="005C502E">
              <w:rPr>
                <w:rFonts w:ascii="Cambria Math" w:hAnsi="Cambria Math"/>
              </w:rPr>
              <w:t> </w:t>
            </w:r>
          </w:p>
        </w:tc>
        <w:tc>
          <w:tcPr>
            <w:tcW w:w="2080" w:type="dxa"/>
            <w:tcBorders>
              <w:top w:val="single" w:sz="4" w:space="0" w:color="auto"/>
              <w:left w:val="nil"/>
              <w:bottom w:val="single" w:sz="4" w:space="0" w:color="auto"/>
              <w:right w:val="single" w:sz="4" w:space="0" w:color="auto"/>
            </w:tcBorders>
            <w:noWrap/>
            <w:vAlign w:val="bottom"/>
          </w:tcPr>
          <w:p w:rsidR="008F7C34" w:rsidRPr="005C502E" w:rsidRDefault="008F7C34" w:rsidP="003C0B5A">
            <w:pPr>
              <w:spacing w:after="0" w:line="240" w:lineRule="auto"/>
              <w:jc w:val="center"/>
              <w:rPr>
                <w:rFonts w:ascii="Cambria Math" w:hAnsi="Cambria Math"/>
              </w:rPr>
            </w:pPr>
            <w:r w:rsidRPr="005C502E">
              <w:rPr>
                <w:rFonts w:ascii="Cambria Math" w:hAnsi="Cambria Math"/>
              </w:rPr>
              <w:t>Year 1 -Year 2</w:t>
            </w:r>
          </w:p>
        </w:tc>
        <w:tc>
          <w:tcPr>
            <w:tcW w:w="1640" w:type="dxa"/>
            <w:tcBorders>
              <w:top w:val="single" w:sz="4" w:space="0" w:color="auto"/>
              <w:left w:val="nil"/>
              <w:bottom w:val="single" w:sz="4" w:space="0" w:color="auto"/>
              <w:right w:val="single" w:sz="4" w:space="0" w:color="auto"/>
            </w:tcBorders>
            <w:noWrap/>
            <w:vAlign w:val="bottom"/>
          </w:tcPr>
          <w:p w:rsidR="008F7C34" w:rsidRPr="005C502E" w:rsidRDefault="008F7C34" w:rsidP="003C0B5A">
            <w:pPr>
              <w:spacing w:after="0" w:line="240" w:lineRule="auto"/>
              <w:jc w:val="center"/>
              <w:rPr>
                <w:rFonts w:ascii="Cambria Math" w:hAnsi="Cambria Math"/>
              </w:rPr>
            </w:pPr>
            <w:r w:rsidRPr="005C502E">
              <w:rPr>
                <w:rFonts w:ascii="Cambria Math" w:hAnsi="Cambria Math"/>
              </w:rPr>
              <w:t>Year 2-Year 3</w:t>
            </w:r>
          </w:p>
        </w:tc>
        <w:tc>
          <w:tcPr>
            <w:tcW w:w="1740" w:type="dxa"/>
            <w:tcBorders>
              <w:top w:val="single" w:sz="4" w:space="0" w:color="auto"/>
              <w:left w:val="nil"/>
              <w:bottom w:val="single" w:sz="4" w:space="0" w:color="auto"/>
              <w:right w:val="single" w:sz="4" w:space="0" w:color="auto"/>
            </w:tcBorders>
            <w:noWrap/>
            <w:vAlign w:val="bottom"/>
          </w:tcPr>
          <w:p w:rsidR="008F7C34" w:rsidRPr="005C502E" w:rsidRDefault="008F7C34" w:rsidP="003C0B5A">
            <w:pPr>
              <w:spacing w:after="0" w:line="240" w:lineRule="auto"/>
              <w:jc w:val="center"/>
              <w:rPr>
                <w:rFonts w:ascii="Cambria Math" w:hAnsi="Cambria Math"/>
              </w:rPr>
            </w:pPr>
            <w:r w:rsidRPr="005C502E">
              <w:rPr>
                <w:rFonts w:ascii="Cambria Math" w:hAnsi="Cambria Math"/>
              </w:rPr>
              <w:t>Year 3- Year 4</w:t>
            </w:r>
          </w:p>
        </w:tc>
      </w:tr>
      <w:tr w:rsidR="008F7C34" w:rsidRPr="005C502E" w:rsidTr="003C0B5A">
        <w:trPr>
          <w:trHeight w:val="300"/>
          <w:jc w:val="center"/>
        </w:trPr>
        <w:tc>
          <w:tcPr>
            <w:tcW w:w="1700" w:type="dxa"/>
            <w:tcBorders>
              <w:top w:val="nil"/>
              <w:left w:val="single" w:sz="4" w:space="0" w:color="auto"/>
              <w:bottom w:val="single" w:sz="4" w:space="0" w:color="auto"/>
              <w:right w:val="single" w:sz="4" w:space="0" w:color="auto"/>
            </w:tcBorders>
            <w:noWrap/>
            <w:vAlign w:val="bottom"/>
          </w:tcPr>
          <w:p w:rsidR="008F7C34" w:rsidRPr="005C502E" w:rsidRDefault="008F7C34" w:rsidP="003C0B5A">
            <w:pPr>
              <w:spacing w:after="0" w:line="240" w:lineRule="auto"/>
              <w:jc w:val="center"/>
              <w:rPr>
                <w:rFonts w:ascii="Cambria Math" w:hAnsi="Cambria Math"/>
              </w:rPr>
            </w:pPr>
            <w:r w:rsidRPr="005C502E">
              <w:rPr>
                <w:rFonts w:ascii="Cambria Math" w:hAnsi="Cambria Math"/>
              </w:rPr>
              <w:t>Growth Rates</w:t>
            </w:r>
          </w:p>
        </w:tc>
        <w:tc>
          <w:tcPr>
            <w:tcW w:w="2080" w:type="dxa"/>
            <w:tcBorders>
              <w:top w:val="nil"/>
              <w:left w:val="nil"/>
              <w:bottom w:val="single" w:sz="4" w:space="0" w:color="auto"/>
              <w:right w:val="single" w:sz="4" w:space="0" w:color="auto"/>
            </w:tcBorders>
            <w:noWrap/>
            <w:vAlign w:val="bottom"/>
          </w:tcPr>
          <w:p w:rsidR="008F7C34" w:rsidRPr="005C502E" w:rsidRDefault="008F7C34" w:rsidP="003C0B5A">
            <w:pPr>
              <w:spacing w:after="0" w:line="240" w:lineRule="auto"/>
              <w:jc w:val="center"/>
              <w:rPr>
                <w:rFonts w:ascii="Cambria Math" w:hAnsi="Cambria Math"/>
              </w:rPr>
            </w:pPr>
            <w:r w:rsidRPr="005C502E">
              <w:rPr>
                <w:rFonts w:ascii="Cambria Math" w:hAnsi="Cambria Math"/>
              </w:rPr>
              <w:t>0.0667</w:t>
            </w:r>
          </w:p>
        </w:tc>
        <w:tc>
          <w:tcPr>
            <w:tcW w:w="1640" w:type="dxa"/>
            <w:tcBorders>
              <w:top w:val="nil"/>
              <w:left w:val="nil"/>
              <w:bottom w:val="single" w:sz="4" w:space="0" w:color="auto"/>
              <w:right w:val="single" w:sz="4" w:space="0" w:color="auto"/>
            </w:tcBorders>
            <w:noWrap/>
            <w:vAlign w:val="bottom"/>
          </w:tcPr>
          <w:p w:rsidR="008F7C34" w:rsidRPr="005C502E" w:rsidRDefault="008F7C34" w:rsidP="003C0B5A">
            <w:pPr>
              <w:spacing w:after="0" w:line="240" w:lineRule="auto"/>
              <w:jc w:val="center"/>
              <w:rPr>
                <w:rFonts w:ascii="Cambria Math" w:hAnsi="Cambria Math"/>
              </w:rPr>
            </w:pPr>
            <w:r w:rsidRPr="005C502E">
              <w:rPr>
                <w:rFonts w:ascii="Cambria Math" w:hAnsi="Cambria Math"/>
              </w:rPr>
              <w:t>0.0781</w:t>
            </w:r>
          </w:p>
        </w:tc>
        <w:tc>
          <w:tcPr>
            <w:tcW w:w="1740" w:type="dxa"/>
            <w:tcBorders>
              <w:top w:val="nil"/>
              <w:left w:val="nil"/>
              <w:bottom w:val="single" w:sz="4" w:space="0" w:color="auto"/>
              <w:right w:val="single" w:sz="4" w:space="0" w:color="auto"/>
            </w:tcBorders>
            <w:noWrap/>
            <w:vAlign w:val="bottom"/>
          </w:tcPr>
          <w:p w:rsidR="008F7C34" w:rsidRPr="005C502E" w:rsidRDefault="008F7C34" w:rsidP="003C0B5A">
            <w:pPr>
              <w:spacing w:after="0" w:line="240" w:lineRule="auto"/>
              <w:jc w:val="center"/>
              <w:rPr>
                <w:rFonts w:ascii="Cambria Math" w:hAnsi="Cambria Math"/>
              </w:rPr>
            </w:pPr>
            <w:r w:rsidRPr="005C502E">
              <w:rPr>
                <w:rFonts w:ascii="Cambria Math" w:hAnsi="Cambria Math"/>
              </w:rPr>
              <w:t>0.1014</w:t>
            </w:r>
          </w:p>
        </w:tc>
      </w:tr>
    </w:tbl>
    <w:p w:rsidR="008F7C34" w:rsidRPr="005A52B5" w:rsidRDefault="008F7C34" w:rsidP="005A52B5">
      <w:pPr>
        <w:pStyle w:val="ListParagraph"/>
        <w:ind w:left="1440"/>
        <w:rPr>
          <w:rFonts w:ascii="Cambria Math" w:hAnsi="Cambria Math"/>
          <w:sz w:val="24"/>
          <w:szCs w:val="24"/>
        </w:rPr>
      </w:pPr>
    </w:p>
    <w:p w:rsidR="008F7C34" w:rsidRPr="000B7BBB" w:rsidRDefault="008F7C34" w:rsidP="00C25034">
      <w:pPr>
        <w:pStyle w:val="ListParagraph"/>
        <w:numPr>
          <w:ilvl w:val="1"/>
          <w:numId w:val="11"/>
        </w:numPr>
        <w:rPr>
          <w:rFonts w:ascii="Cambria Math" w:hAnsi="Cambria Math"/>
          <w:sz w:val="24"/>
          <w:szCs w:val="24"/>
        </w:rPr>
      </w:pPr>
      <w:r w:rsidRPr="00713F32">
        <w:rPr>
          <w:position w:val="-14"/>
        </w:rPr>
        <w:object w:dxaOrig="5140" w:dyaOrig="420">
          <v:shape id="_x0000_i1103" type="#_x0000_t75" style="width:252pt;height:21pt" o:ole="">
            <v:imagedata r:id="rId115" o:title=""/>
          </v:shape>
          <o:OLEObject Type="Embed" ProgID="Equation.DSMT4" ShapeID="_x0000_i1103" DrawAspect="Content" ObjectID="_1401797827" r:id="rId116"/>
        </w:object>
      </w:r>
      <w:r>
        <w:t xml:space="preserve">, </w:t>
      </w:r>
      <w:r w:rsidRPr="000B7BBB">
        <w:rPr>
          <w:rFonts w:ascii="Cambria Math" w:hAnsi="Cambria Math"/>
        </w:rPr>
        <w:t>that is, 8.2%.</w:t>
      </w:r>
    </w:p>
    <w:p w:rsidR="008F7C34" w:rsidRDefault="008F7C34" w:rsidP="005D324E">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sidRPr="005C502E">
        <w:rPr>
          <w:position w:val="-14"/>
        </w:rPr>
        <w:object w:dxaOrig="6160" w:dyaOrig="420">
          <v:shape id="_x0000_i1104" type="#_x0000_t75" style="width:305.25pt;height:21pt" o:ole="">
            <v:imagedata r:id="rId117" o:title=""/>
          </v:shape>
          <o:OLEObject Type="Embed" ProgID="Equation.3" ShapeID="_x0000_i1104" DrawAspect="Content" ObjectID="_1401797828" r:id="rId118"/>
        </w:object>
      </w:r>
      <w:r w:rsidRPr="005A52B5">
        <w:rPr>
          <w:rFonts w:ascii="Cambria Math" w:hAnsi="Cambria Math"/>
          <w:sz w:val="24"/>
          <w:szCs w:val="24"/>
        </w:rPr>
        <w:t xml:space="preserve">= 0.0305, </w:t>
      </w:r>
      <w:r>
        <w:rPr>
          <w:rFonts w:ascii="Cambria Math" w:hAnsi="Cambria Math"/>
          <w:sz w:val="24"/>
          <w:szCs w:val="24"/>
        </w:rPr>
        <w:t>that is,</w:t>
      </w:r>
      <w:r w:rsidRPr="005A52B5">
        <w:rPr>
          <w:rFonts w:ascii="Cambria Math" w:hAnsi="Cambria Math"/>
          <w:sz w:val="24"/>
          <w:szCs w:val="24"/>
        </w:rPr>
        <w:t xml:space="preserve"> 3.05%.</w:t>
      </w:r>
    </w:p>
    <w:p w:rsidR="008F7C34" w:rsidRPr="00382264" w:rsidRDefault="008F7C34" w:rsidP="007242B1">
      <w:pPr>
        <w:spacing w:after="0"/>
        <w:ind w:left="1170"/>
        <w:rPr>
          <w:rFonts w:ascii="Cambria Math" w:hAnsi="Cambria Math" w:cs="Arial"/>
        </w:rPr>
      </w:pP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593EC7">
        <w:rPr>
          <w:rFonts w:ascii="Cambria Math" w:hAnsi="Cambria Math"/>
          <w:sz w:val="24"/>
          <w:szCs w:val="24"/>
        </w:rPr>
        <w:t xml:space="preserve">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105" type="#_x0000_t75" style="width:192.75pt;height:25.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97730&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997730&quot;&gt;&lt;m:oMathPara&gt;&lt;m:oMath&gt;&lt;m:r&gt;&lt;m:rPr&gt;&lt;m:sty m:val=&quot;p&quot;/&gt;&lt;/m:rPr&gt;&lt;w:rPr&gt;&lt;w:rFonts w:ascii=&quot;Cambria Math&quot; w:h-ansi=&quot;Cambria Math&quot;/&gt;&lt;wx:font wx:val=&quot;Cambria Math&quot;/&gt;&lt;w:sz w:val=&quot;24&quot;/&gt;&lt;w:sz-cs w:val=&quot;24&quot;/&gt;&lt;/w:rPr&gt;&lt;m:t&gt;Arithmetic mean&lt;/m:t&gt;&lt;/m:r&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34.42&lt;/m:t&gt;&lt;/m:r&gt;&lt;/m:num&gt;&lt;m:den&gt;&lt;m:r&gt;&lt;w:rPr&gt;&lt;w:rFonts w:ascii=&quot;Cambria Math&quot; w:h-ansi=&quot;Cambria Math&quot;/&gt;&lt;wx:font wx:val=&quot;Cambria Math&quot;/&gt;&lt;w:i/&gt;&lt;w:sz w:val=&quot;24&quot;/&gt;&lt;w:sz-cs w:val=&quot;24&quot;/&gt;&lt;/w:rPr&gt;&lt;m:t&gt;4&lt;/m:t&gt;&lt;/m:r&gt;&lt;/m:den&gt;&lt;/m:f&gt;&lt;m:r&gt;&lt;w:rPr&gt;&lt;w:rFonts w:ascii=&quot;Cambria Math&quot; w:h-ansi=&quot;Cambria Math&quot;/&gt;&lt;wx:font wx:val=&quot;Cambria Math&quot;/&gt;&lt;w:i/&gt;&lt;w:sz w:val=&quot;24&quot;/&gt;&lt;w:sz-cs w:val=&quot;24&quot;/&gt;&lt;/w:rPr&gt;&lt;m:t&gt;=8.60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9"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106" type="#_x0000_t75" style="width:192.75pt;height:25.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97730&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997730&quot;&gt;&lt;m:oMathPara&gt;&lt;m:oMath&gt;&lt;m:r&gt;&lt;m:rPr&gt;&lt;m:sty m:val=&quot;p&quot;/&gt;&lt;/m:rPr&gt;&lt;w:rPr&gt;&lt;w:rFonts w:ascii=&quot;Cambria Math&quot; w:h-ansi=&quot;Cambria Math&quot;/&gt;&lt;wx:font wx:val=&quot;Cambria Math&quot;/&gt;&lt;w:sz w:val=&quot;24&quot;/&gt;&lt;w:sz-cs w:val=&quot;24&quot;/&gt;&lt;/w:rPr&gt;&lt;m:t&gt;Arithmetic mean&lt;/m:t&gt;&lt;/m:r&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34.42&lt;/m:t&gt;&lt;/m:r&gt;&lt;/m:num&gt;&lt;m:den&gt;&lt;m:r&gt;&lt;w:rPr&gt;&lt;w:rFonts w:ascii=&quot;Cambria Math&quot; w:h-ansi=&quot;Cambria Math&quot;/&gt;&lt;wx:font wx:val=&quot;Cambria Math&quot;/&gt;&lt;w:i/&gt;&lt;w:sz w:val=&quot;24&quot;/&gt;&lt;w:sz-cs w:val=&quot;24&quot;/&gt;&lt;/w:rPr&gt;&lt;m:t&gt;4&lt;/m:t&gt;&lt;/m:r&gt;&lt;/m:den&gt;&lt;/m:f&gt;&lt;m:r&gt;&lt;w:rPr&gt;&lt;w:rFonts w:ascii=&quot;Cambria Math&quot; w:h-ansi=&quot;Cambria Math&quot;/&gt;&lt;wx:font wx:val=&quot;Cambria Math&quot;/&gt;&lt;w:i/&gt;&lt;w:sz w:val=&quot;24&quot;/&gt;&lt;w:sz-cs w:val=&quot;24&quot;/&gt;&lt;/w:rPr&gt;&lt;m:t&gt;=8.60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9" o:title="" chromakey="white"/>
          </v:shape>
        </w:pict>
      </w:r>
      <w:r w:rsidRPr="002E55A5">
        <w:rPr>
          <w:rFonts w:ascii="Cambria Math" w:hAnsi="Cambria Math"/>
          <w:sz w:val="24"/>
          <w:szCs w:val="24"/>
        </w:rPr>
        <w:fldChar w:fldCharType="end"/>
      </w:r>
      <w:r w:rsidRPr="005A52B5">
        <w:rPr>
          <w:rFonts w:ascii="Cambria Math" w:hAnsi="Cambria Math"/>
          <w:sz w:val="24"/>
          <w:szCs w:val="24"/>
        </w:rPr>
        <w:t>%. The average annual return between 2006 and 2009 is 8.61%.</w:t>
      </w:r>
    </w:p>
    <w:p w:rsidR="008F7C34" w:rsidRDefault="008F7C34" w:rsidP="00C25034">
      <w:pPr>
        <w:pStyle w:val="ListParagraph"/>
        <w:numPr>
          <w:ilvl w:val="1"/>
          <w:numId w:val="11"/>
        </w:numPr>
        <w:rPr>
          <w:rFonts w:ascii="Cambria Math" w:hAnsi="Cambria Math"/>
          <w:sz w:val="24"/>
          <w:szCs w:val="24"/>
        </w:rPr>
      </w:pPr>
      <w:r w:rsidRPr="005C502E">
        <w:rPr>
          <w:position w:val="-14"/>
        </w:rPr>
        <w:object w:dxaOrig="6360" w:dyaOrig="420">
          <v:shape id="_x0000_i1107" type="#_x0000_t75" style="width:315pt;height:21pt" o:ole="">
            <v:imagedata r:id="rId120" o:title=""/>
          </v:shape>
          <o:OLEObject Type="Embed" ProgID="Equation.DSMT4" ShapeID="_x0000_i1107" DrawAspect="Content" ObjectID="_1401797829" r:id="rId121"/>
        </w:object>
      </w:r>
      <w:r>
        <w:rPr>
          <w:rFonts w:ascii="Cambria Math" w:hAnsi="Cambria Math"/>
          <w:sz w:val="24"/>
          <w:szCs w:val="24"/>
        </w:rPr>
        <w:t xml:space="preserve">, that is, </w:t>
      </w:r>
      <w:r w:rsidRPr="005A52B5">
        <w:rPr>
          <w:rFonts w:ascii="Cambria Math" w:hAnsi="Cambria Math"/>
          <w:sz w:val="24"/>
          <w:szCs w:val="24"/>
        </w:rPr>
        <w:t>2.</w:t>
      </w:r>
      <w:r>
        <w:rPr>
          <w:rFonts w:ascii="Cambria Math" w:hAnsi="Cambria Math"/>
          <w:sz w:val="24"/>
          <w:szCs w:val="24"/>
        </w:rPr>
        <w:t>58</w:t>
      </w:r>
      <w:r w:rsidRPr="005A52B5">
        <w:rPr>
          <w:rFonts w:ascii="Cambria Math" w:hAnsi="Cambria Math"/>
          <w:sz w:val="24"/>
          <w:szCs w:val="24"/>
        </w:rPr>
        <w:t xml:space="preserve">%. </w:t>
      </w:r>
      <w:r>
        <w:rPr>
          <w:rFonts w:ascii="Cambria Math" w:hAnsi="Cambria Math"/>
          <w:sz w:val="24"/>
          <w:szCs w:val="24"/>
        </w:rPr>
        <w:t>Compared to the arithmetic mean, t</w:t>
      </w:r>
      <w:r w:rsidRPr="005A52B5">
        <w:rPr>
          <w:rFonts w:ascii="Cambria Math" w:hAnsi="Cambria Math"/>
          <w:sz w:val="24"/>
          <w:szCs w:val="24"/>
        </w:rPr>
        <w:t xml:space="preserve">he geometric mean </w:t>
      </w:r>
      <w:r>
        <w:rPr>
          <w:rFonts w:ascii="Cambria Math" w:hAnsi="Cambria Math"/>
          <w:sz w:val="24"/>
          <w:szCs w:val="24"/>
        </w:rPr>
        <w:t xml:space="preserve">is less at </w:t>
      </w:r>
      <w:r w:rsidRPr="005A52B5">
        <w:rPr>
          <w:rFonts w:ascii="Cambria Math" w:hAnsi="Cambria Math"/>
          <w:sz w:val="24"/>
          <w:szCs w:val="24"/>
        </w:rPr>
        <w:t>2.</w:t>
      </w:r>
      <w:r>
        <w:rPr>
          <w:rFonts w:ascii="Cambria Math" w:hAnsi="Cambria Math"/>
          <w:sz w:val="24"/>
          <w:szCs w:val="24"/>
        </w:rPr>
        <w:t>58</w:t>
      </w:r>
      <w:r w:rsidRPr="005A52B5">
        <w:rPr>
          <w:rFonts w:ascii="Cambria Math" w:hAnsi="Cambria Math"/>
          <w:sz w:val="24"/>
          <w:szCs w:val="24"/>
        </w:rPr>
        <w:t>%</w:t>
      </w:r>
      <w:r>
        <w:rPr>
          <w:rFonts w:ascii="Cambria Math" w:hAnsi="Cambria Math"/>
          <w:sz w:val="24"/>
          <w:szCs w:val="24"/>
        </w:rPr>
        <w:t>.</w:t>
      </w:r>
    </w:p>
    <w:p w:rsidR="008F7C34" w:rsidRDefault="008F7C34" w:rsidP="005D324E">
      <w:pPr>
        <w:pStyle w:val="ListParagraph"/>
        <w:ind w:left="1080"/>
        <w:rPr>
          <w:rFonts w:ascii="Cambria Math" w:hAnsi="Cambria Math"/>
          <w:sz w:val="24"/>
          <w:szCs w:val="24"/>
        </w:rPr>
      </w:pPr>
      <w:r>
        <w:rPr>
          <w:rFonts w:ascii="Cambria Math" w:hAnsi="Cambria Math"/>
          <w:sz w:val="24"/>
          <w:szCs w:val="24"/>
        </w:rPr>
        <w:br w:type="page"/>
      </w:r>
    </w:p>
    <w:p w:rsidR="008F7C34" w:rsidRPr="007242B1" w:rsidRDefault="008F7C34" w:rsidP="00C25034">
      <w:pPr>
        <w:pStyle w:val="ListParagraph"/>
        <w:numPr>
          <w:ilvl w:val="1"/>
          <w:numId w:val="11"/>
        </w:numPr>
        <w:rPr>
          <w:rFonts w:ascii="Cambria Math" w:hAnsi="Cambria Math"/>
        </w:rPr>
      </w:pPr>
      <w:r w:rsidRPr="005A52B5">
        <w:rPr>
          <w:rFonts w:ascii="Cambria Math" w:hAnsi="Cambria Math"/>
          <w:sz w:val="24"/>
          <w:szCs w:val="24"/>
        </w:rPr>
        <w:t>By the end of 2009, the total accumulation will be:</w:t>
      </w:r>
      <w:r>
        <w:rPr>
          <w:rFonts w:ascii="Cambria Math" w:hAnsi="Cambria Math"/>
          <w:sz w:val="24"/>
          <w:szCs w:val="24"/>
        </w:rPr>
        <w:t xml:space="preserve"> </w:t>
      </w:r>
      <w:r w:rsidRPr="002E55A5">
        <w:rPr>
          <w:rFonts w:ascii="Cambria Math" w:hAnsi="Cambria Math"/>
        </w:rPr>
        <w:fldChar w:fldCharType="begin"/>
      </w:r>
      <w:r w:rsidRPr="002E55A5">
        <w:rPr>
          <w:rFonts w:ascii="Cambria Math" w:hAnsi="Cambria Math"/>
        </w:rPr>
        <w:instrText xml:space="preserve"> QUOTE </w:instrText>
      </w:r>
      <w:r>
        <w:pict>
          <v:shape id="_x0000_i1108" type="#_x0000_t75" style="width:161.2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2728&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292728&quot;&gt;&lt;m:oMathPara&gt;&lt;m:oMath&gt;&lt;m:r&gt;&lt;w:rPr&gt;&lt;w:rFonts w:ascii=&quot;Cambria Math&quot; w:h-ansi=&quot;Cambria Math&quot;/&gt;&lt;wx:font wx:val=&quot;Cambria Math&quot;/&gt;&lt;w:i/&gt;&lt;w:sz w:val=&quot;24&quot;/&gt;&lt;w:sz-cs w:val=&quot;24&quot;/&gt;&lt;/w:rPr&gt;&lt;m:t&gt;1000&lt;/m:t&gt;&lt;/m:r&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1+0.0258)&lt;/m:t&gt;&lt;/m:r&gt;&lt;/m:e&gt;&lt;m:sup&gt;&lt;m:r&gt;&lt;w:rPr&gt;&lt;w:rFonts w:ascii=&quot;Cambria Math&quot; w:h-ansi=&quot;Cambria Math&quot;/&gt;&lt;wx:font wx:val=&quot;Cambria Math&quot;/&gt;&lt;w:i/&gt;&lt;w:sz w:val=&quot;24&quot;/&gt;&lt;w:sz-cs w:val=&quot;24&quot;/&gt;&lt;/w:rPr&gt;&lt;m:t&gt;4&lt;/m:t&gt;&lt;/m:r&gt;&lt;/m:sup&gt;&lt;/m:sSup&gt;&lt;m:r&gt;&lt;w:rPr&gt;&lt;w:rFonts w:ascii=&quot;Cambria Math&quot; w:h-ansi=&quot;Cambria Math&quot;/&gt;&lt;wx:font wx:val=&quot;Cambria Math&quot;/&gt;&lt;w:i/&gt;&lt;w:sz w:val=&quot;24&quot;/&gt;&lt;w:sz-cs w:val=&quot;24&quot;/&gt;&lt;/w:rPr&gt;&lt;m:t&gt;=1107.26&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2" o:title="" chromakey="white"/>
          </v:shape>
        </w:pict>
      </w:r>
      <w:r w:rsidRPr="002E55A5">
        <w:rPr>
          <w:rFonts w:ascii="Cambria Math" w:hAnsi="Cambria Math"/>
        </w:rPr>
        <w:instrText xml:space="preserve"> </w:instrText>
      </w:r>
      <w:r w:rsidRPr="002E55A5">
        <w:rPr>
          <w:rFonts w:ascii="Cambria Math" w:hAnsi="Cambria Math"/>
        </w:rPr>
        <w:fldChar w:fldCharType="separate"/>
      </w:r>
      <w:r>
        <w:pict>
          <v:shape id="_x0000_i1109" type="#_x0000_t75" style="width:161.2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2728&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292728&quot;&gt;&lt;m:oMathPara&gt;&lt;m:oMath&gt;&lt;m:r&gt;&lt;w:rPr&gt;&lt;w:rFonts w:ascii=&quot;Cambria Math&quot; w:h-ansi=&quot;Cambria Math&quot;/&gt;&lt;wx:font wx:val=&quot;Cambria Math&quot;/&gt;&lt;w:i/&gt;&lt;w:sz w:val=&quot;24&quot;/&gt;&lt;w:sz-cs w:val=&quot;24&quot;/&gt;&lt;/w:rPr&gt;&lt;m:t&gt;1000&lt;/m:t&gt;&lt;/m:r&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1+0.0258)&lt;/m:t&gt;&lt;/m:r&gt;&lt;/m:e&gt;&lt;m:sup&gt;&lt;m:r&gt;&lt;w:rPr&gt;&lt;w:rFonts w:ascii=&quot;Cambria Math&quot; w:h-ansi=&quot;Cambria Math&quot;/&gt;&lt;wx:font wx:val=&quot;Cambria Math&quot;/&gt;&lt;w:i/&gt;&lt;w:sz w:val=&quot;24&quot;/&gt;&lt;w:sz-cs w:val=&quot;24&quot;/&gt;&lt;/w:rPr&gt;&lt;m:t&gt;4&lt;/m:t&gt;&lt;/m:r&gt;&lt;/m:sup&gt;&lt;/m:sSup&gt;&lt;m:r&gt;&lt;w:rPr&gt;&lt;w:rFonts w:ascii=&quot;Cambria Math&quot; w:h-ansi=&quot;Cambria Math&quot;/&gt;&lt;wx:font wx:val=&quot;Cambria Math&quot;/&gt;&lt;w:i/&gt;&lt;w:sz w:val=&quot;24&quot;/&gt;&lt;w:sz-cs w:val=&quot;24&quot;/&gt;&lt;/w:rPr&gt;&lt;m:t&gt;=1107.26&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2" o:title="" chromakey="white"/>
          </v:shape>
        </w:pict>
      </w:r>
      <w:r w:rsidRPr="002E55A5">
        <w:rPr>
          <w:rFonts w:ascii="Cambria Math" w:hAnsi="Cambria Math"/>
        </w:rPr>
        <w:fldChar w:fldCharType="end"/>
      </w:r>
    </w:p>
    <w:p w:rsidR="008F7C34" w:rsidRPr="005A52B5" w:rsidRDefault="008F7C34" w:rsidP="00D456F2">
      <w:pPr>
        <w:pStyle w:val="ListParagraph"/>
        <w:ind w:left="1440"/>
        <w:rPr>
          <w:rFonts w:ascii="Cambria Math" w:hAnsi="Cambria Math"/>
        </w:rPr>
      </w:pPr>
    </w:p>
    <w:p w:rsidR="008F7C34" w:rsidRPr="005A52B5" w:rsidRDefault="008F7C34" w:rsidP="00C25034">
      <w:pPr>
        <w:pStyle w:val="ListParagraph"/>
        <w:numPr>
          <w:ilvl w:val="0"/>
          <w:numId w:val="11"/>
        </w:numPr>
        <w:rPr>
          <w:rFonts w:ascii="Cambria Math" w:hAnsi="Cambria Math"/>
        </w:rPr>
      </w:pPr>
      <w:r>
        <w:rPr>
          <w:rFonts w:ascii="Cambria Math" w:hAnsi="Cambria Math"/>
          <w:sz w:val="24"/>
          <w:szCs w:val="24"/>
        </w:rPr>
        <w:t xml:space="preserve"> </w:t>
      </w:r>
    </w:p>
    <w:p w:rsidR="008F7C34" w:rsidRPr="005A52B5" w:rsidRDefault="008F7C34" w:rsidP="00C25034">
      <w:pPr>
        <w:pStyle w:val="ListParagraph"/>
        <w:numPr>
          <w:ilvl w:val="1"/>
          <w:numId w:val="11"/>
        </w:numPr>
        <w:rPr>
          <w:rFonts w:ascii="Cambria Math" w:hAnsi="Cambria Math"/>
        </w:rPr>
      </w:pPr>
      <w:r w:rsidRPr="002E55A5">
        <w:rPr>
          <w:rFonts w:ascii="Cambria Math" w:hAnsi="Cambria Math"/>
        </w:rPr>
        <w:fldChar w:fldCharType="begin"/>
      </w:r>
      <w:r w:rsidRPr="002E55A5">
        <w:rPr>
          <w:rFonts w:ascii="Cambria Math" w:hAnsi="Cambria Math"/>
        </w:rPr>
        <w:instrText xml:space="preserve"> QUOTE </w:instrText>
      </w:r>
      <w:r>
        <w:pict>
          <v:shape id="_x0000_i1110" type="#_x0000_t75" style="width:203.25pt;height:25.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23A&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79523A&quot;&gt;&lt;m:oMathPara&gt;&lt;m:oMath&gt;&lt;m:r&gt;&lt;m:rPr&gt;&lt;m:sty m:val=&quot;p&quot;/&gt;&lt;/m:rPr&gt;&lt;w:rPr&gt;&lt;w:rFonts w:ascii=&quot;Cambria Math&quot; w:h-ansi=&quot;Cambria Math&quot;/&gt;&lt;wx:font wx:val=&quot;Cambria Math&quot;/&gt;&lt;w:sz w:val=&quot;24&quot;/&gt;&lt;w:sz-cs w:val=&quot;24&quot;/&gt;&lt;/w:rPr&gt;&lt;m:t&gt;Arithmetic mean&lt;/m:t&gt;&lt;/m:r&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1.096&lt;/m:t&gt;&lt;/m:r&gt;&lt;/m:num&gt;&lt;m:den&gt;&lt;m:r&gt;&lt;w:rPr&gt;&lt;w:rFonts w:ascii=&quot;Cambria Math&quot; w:h-ansi=&quot;Cambria Math&quot;/&gt;&lt;wx:font wx:val=&quot;Cambria Math&quot;/&gt;&lt;w:i/&gt;&lt;w:sz w:val=&quot;24&quot;/&gt;&lt;w:sz-cs w:val=&quot;24&quot;/&gt;&lt;/w:rPr&gt;&lt;m:t&gt;5&lt;/m:t&gt;&lt;/m:r&gt;&lt;/m:den&gt;&lt;/m:f&gt;&lt;m:r&gt;&lt;w:rPr&gt;&lt;w:rFonts w:ascii=&quot;Cambria Math&quot; w:h-ansi=&quot;Cambria Math&quot;/&gt;&lt;wx:font wx:val=&quot;Cambria Math&quot;/&gt;&lt;w:i/&gt;&lt;w:sz w:val=&quot;24&quot;/&gt;&lt;w:sz-cs w:val=&quot;24&quot;/&gt;&lt;/w:rPr&gt;&lt;m:t&gt;=21.92%&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3" o:title="" chromakey="white"/>
          </v:shape>
        </w:pict>
      </w:r>
      <w:r w:rsidRPr="002E55A5">
        <w:rPr>
          <w:rFonts w:ascii="Cambria Math" w:hAnsi="Cambria Math"/>
        </w:rPr>
        <w:instrText xml:space="preserve"> </w:instrText>
      </w:r>
      <w:r w:rsidRPr="002E55A5">
        <w:rPr>
          <w:rFonts w:ascii="Cambria Math" w:hAnsi="Cambria Math"/>
        </w:rPr>
        <w:fldChar w:fldCharType="separate"/>
      </w:r>
      <w:r>
        <w:pict>
          <v:shape id="_x0000_i1111" type="#_x0000_t75" style="width:203.25pt;height:25.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23A&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79523A&quot;&gt;&lt;m:oMathPara&gt;&lt;m:oMath&gt;&lt;m:r&gt;&lt;m:rPr&gt;&lt;m:sty m:val=&quot;p&quot;/&gt;&lt;/m:rPr&gt;&lt;w:rPr&gt;&lt;w:rFonts w:ascii=&quot;Cambria Math&quot; w:h-ansi=&quot;Cambria Math&quot;/&gt;&lt;wx:font wx:val=&quot;Cambria Math&quot;/&gt;&lt;w:sz w:val=&quot;24&quot;/&gt;&lt;w:sz-cs w:val=&quot;24&quot;/&gt;&lt;/w:rPr&gt;&lt;m:t&gt;Arithmetic mean&lt;/m:t&gt;&lt;/m:r&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1.096&lt;/m:t&gt;&lt;/m:r&gt;&lt;/m:num&gt;&lt;m:den&gt;&lt;m:r&gt;&lt;w:rPr&gt;&lt;w:rFonts w:ascii=&quot;Cambria Math&quot; w:h-ansi=&quot;Cambria Math&quot;/&gt;&lt;wx:font wx:val=&quot;Cambria Math&quot;/&gt;&lt;w:i/&gt;&lt;w:sz w:val=&quot;24&quot;/&gt;&lt;w:sz-cs w:val=&quot;24&quot;/&gt;&lt;/w:rPr&gt;&lt;m:t&gt;5&lt;/m:t&gt;&lt;/m:r&gt;&lt;/m:den&gt;&lt;/m:f&gt;&lt;m:r&gt;&lt;w:rPr&gt;&lt;w:rFonts w:ascii=&quot;Cambria Math&quot; w:h-ansi=&quot;Cambria Math&quot;/&gt;&lt;wx:font wx:val=&quot;Cambria Math&quot;/&gt;&lt;w:i/&gt;&lt;w:sz w:val=&quot;24&quot;/&gt;&lt;w:sz-cs w:val=&quot;24&quot;/&gt;&lt;/w:rPr&gt;&lt;m:t&gt;=21.92%&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3" o:title="" chromakey="white"/>
          </v:shape>
        </w:pict>
      </w:r>
      <w:r w:rsidRPr="002E55A5">
        <w:rPr>
          <w:rFonts w:ascii="Cambria Math" w:hAnsi="Cambria Math"/>
        </w:rPr>
        <w:fldChar w:fldCharType="end"/>
      </w:r>
    </w:p>
    <w:p w:rsidR="008F7C34" w:rsidRDefault="008F7C34" w:rsidP="005A52B5">
      <w:pPr>
        <w:ind w:left="1080"/>
        <w:rPr>
          <w:rFonts w:ascii="Cambria Math" w:hAnsi="Cambria Math"/>
          <w:sz w:val="24"/>
          <w:szCs w:val="24"/>
        </w:rPr>
      </w:pPr>
      <w:r w:rsidRPr="005C502E">
        <w:rPr>
          <w:rFonts w:ascii="Cambria Math" w:hAnsi="Cambria Math"/>
          <w:sz w:val="24"/>
          <w:szCs w:val="24"/>
        </w:rPr>
        <w:t xml:space="preserve"> The average annual return between 2005 and 2009 is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112" type="#_x0000_t75" style="width:43.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043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F70438&quot;&gt;&lt;m:oMathPara&gt;&lt;m:oMath&gt;&lt;m:r&gt;&lt;w:rPr&gt;&lt;w:rFonts w:ascii=&quot;Cambria Math&quot; w:h-ansi=&quot;Cambria Math&quot;/&gt;&lt;wx:font wx:val=&quot;Cambria Math&quot;/&gt;&lt;w:i/&gt;&lt;w:sz w:val=&quot;24&quot;/&gt;&lt;w:sz-cs w:val=&quot;24&quot;/&gt;&lt;/w:rPr&gt;&lt;m:t&gt;21.92%&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4"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113" type="#_x0000_t75" style="width:43.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043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F70438&quot;&gt;&lt;m:oMathPara&gt;&lt;m:oMath&gt;&lt;m:r&gt;&lt;w:rPr&gt;&lt;w:rFonts w:ascii=&quot;Cambria Math&quot; w:h-ansi=&quot;Cambria Math&quot;/&gt;&lt;wx:font wx:val=&quot;Cambria Math&quot;/&gt;&lt;w:i/&gt;&lt;w:sz w:val=&quot;24&quot;/&gt;&lt;w:sz-cs w:val=&quot;24&quot;/&gt;&lt;/w:rPr&gt;&lt;m:t&gt;21.92%&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4" o:title="" chromakey="white"/>
          </v:shape>
        </w:pict>
      </w:r>
      <w:r w:rsidRPr="002E55A5">
        <w:rPr>
          <w:rFonts w:ascii="Cambria Math" w:hAnsi="Cambria Math"/>
          <w:sz w:val="24"/>
          <w:szCs w:val="24"/>
        </w:rPr>
        <w:fldChar w:fldCharType="end"/>
      </w:r>
    </w:p>
    <w:p w:rsidR="008F7C34" w:rsidRDefault="008F7C34" w:rsidP="005D324E">
      <w:pPr>
        <w:rPr>
          <w:rFonts w:ascii="Cambria Math" w:hAnsi="Cambria Math"/>
          <w:sz w:val="24"/>
          <w:szCs w:val="24"/>
        </w:rPr>
      </w:pPr>
      <w:r>
        <w:rPr>
          <w:rFonts w:ascii="Cambria Math" w:hAnsi="Cambria Math"/>
          <w:sz w:val="24"/>
          <w:szCs w:val="24"/>
        </w:rPr>
        <w:br w:type="page"/>
      </w:r>
    </w:p>
    <w:p w:rsidR="008F7C34" w:rsidRDefault="008F7C34" w:rsidP="005A52B5">
      <w:pPr>
        <w:ind w:left="1080"/>
        <w:rPr>
          <w:rFonts w:ascii="Cambria Math" w:hAnsi="Cambria Math"/>
          <w:sz w:val="24"/>
          <w:szCs w:val="24"/>
        </w:rPr>
      </w:pPr>
      <w:r>
        <w:rPr>
          <w:rFonts w:ascii="Cambria Math" w:hAnsi="Cambria Math"/>
          <w:sz w:val="24"/>
          <w:szCs w:val="24"/>
        </w:rPr>
        <w:t xml:space="preserve">b. </w:t>
      </w:r>
      <w:r w:rsidRPr="005C502E">
        <w:rPr>
          <w:rFonts w:ascii="Cambria Math" w:hAnsi="Cambria Math"/>
          <w:position w:val="-14"/>
          <w:sz w:val="24"/>
          <w:szCs w:val="24"/>
        </w:rPr>
        <w:object w:dxaOrig="7540" w:dyaOrig="420">
          <v:shape id="_x0000_i1114" type="#_x0000_t75" style="width:373.5pt;height:21pt" o:ole="">
            <v:imagedata r:id="rId125" o:title=""/>
          </v:shape>
          <o:OLEObject Type="Embed" ProgID="Equation.DSMT4" ShapeID="_x0000_i1114" DrawAspect="Content" ObjectID="_1401797830" r:id="rId126"/>
        </w:object>
      </w:r>
      <w:r>
        <w:rPr>
          <w:rFonts w:ascii="Cambria Math" w:hAnsi="Cambria Math"/>
          <w:sz w:val="24"/>
          <w:szCs w:val="24"/>
        </w:rPr>
        <w:t>that is, 13.76</w:t>
      </w:r>
      <w:r w:rsidRPr="005C502E">
        <w:rPr>
          <w:rFonts w:ascii="Cambria Math" w:hAnsi="Cambria Math"/>
          <w:sz w:val="24"/>
          <w:szCs w:val="24"/>
        </w:rPr>
        <w:t xml:space="preserve">%. Compared </w:t>
      </w:r>
      <w:r>
        <w:rPr>
          <w:rFonts w:ascii="Cambria Math" w:hAnsi="Cambria Math"/>
          <w:sz w:val="24"/>
          <w:szCs w:val="24"/>
        </w:rPr>
        <w:t xml:space="preserve">to </w:t>
      </w:r>
      <w:r w:rsidRPr="005C502E">
        <w:rPr>
          <w:rFonts w:ascii="Cambria Math" w:hAnsi="Cambria Math"/>
          <w:sz w:val="24"/>
          <w:szCs w:val="24"/>
        </w:rPr>
        <w:t xml:space="preserve">the arithmetic mean, the annual geometric mean is less at </w:t>
      </w:r>
      <w:r>
        <w:rPr>
          <w:rFonts w:ascii="Cambria Math" w:hAnsi="Cambria Math"/>
          <w:sz w:val="24"/>
          <w:szCs w:val="24"/>
        </w:rPr>
        <w:t>13.76</w:t>
      </w:r>
      <w:r w:rsidRPr="005C502E">
        <w:rPr>
          <w:rFonts w:ascii="Cambria Math" w:hAnsi="Cambria Math"/>
          <w:sz w:val="24"/>
          <w:szCs w:val="24"/>
        </w:rPr>
        <w:t>%.</w:t>
      </w:r>
    </w:p>
    <w:p w:rsidR="008F7C34" w:rsidRPr="005C502E" w:rsidRDefault="008F7C34" w:rsidP="005A52B5">
      <w:pPr>
        <w:ind w:left="1080"/>
        <w:rPr>
          <w:rFonts w:ascii="Cambria Math" w:hAnsi="Cambria Math"/>
          <w:sz w:val="24"/>
          <w:szCs w:val="24"/>
        </w:rPr>
      </w:pPr>
      <w:r>
        <w:rPr>
          <w:rFonts w:ascii="Cambria Math" w:hAnsi="Cambria Math"/>
          <w:sz w:val="24"/>
          <w:szCs w:val="24"/>
        </w:rPr>
        <w:t>c. By</w:t>
      </w:r>
      <w:r w:rsidRPr="005C502E">
        <w:rPr>
          <w:rFonts w:ascii="Cambria Math" w:hAnsi="Cambria Math"/>
          <w:sz w:val="24"/>
          <w:szCs w:val="24"/>
        </w:rPr>
        <w:t xml:space="preserve"> the end of 2009, the total accumulation will be:</w:t>
      </w:r>
    </w:p>
    <w:p w:rsidR="008F7C34" w:rsidRDefault="008F7C34" w:rsidP="005A52B5">
      <w:pPr>
        <w:ind w:left="1080"/>
        <w:rPr>
          <w:rFonts w:ascii="Cambria Math" w:hAnsi="Cambria Math"/>
        </w:rPr>
      </w:pPr>
      <w:r w:rsidRPr="002E55A5">
        <w:rPr>
          <w:rFonts w:ascii="Cambria Math" w:hAnsi="Cambria Math"/>
        </w:rPr>
        <w:fldChar w:fldCharType="begin"/>
      </w:r>
      <w:r w:rsidRPr="002E55A5">
        <w:rPr>
          <w:rFonts w:ascii="Cambria Math" w:hAnsi="Cambria Math"/>
        </w:rPr>
        <w:instrText xml:space="preserve"> QUOTE </w:instrText>
      </w:r>
      <w:r>
        <w:pict>
          <v:shape id="_x0000_i1115" type="#_x0000_t75" style="width:133.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0F99&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930F99&quot;&gt;&lt;m:oMathPara&gt;&lt;m:oMath&gt;&lt;m:r&gt;&lt;w:rPr&gt;&lt;w:rFonts w:ascii=&quot;Cambria Math&quot; w:h-ansi=&quot;Cambria Math&quot;/&gt;&lt;wx:font wx:val=&quot;Cambria Math&quot;/&gt;&lt;w:i/&gt;&lt;w:sz w:val=&quot;24&quot;/&gt;&lt;w:sz-cs w:val=&quot;24&quot;/&gt;&lt;/w:rPr&gt;&lt;m:t&gt;20,000(&lt;/m:t&gt;&lt;/m:r&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1+0.1376)&lt;/m:t&gt;&lt;/m:r&gt;&lt;/m:e&gt;&lt;m:sup&gt;&lt;m:r&gt;&lt;w:rPr&gt;&lt;w:rFonts w:ascii=&quot;Cambria Math&quot; w:h-ansi=&quot;Cambria Math&quot;/&gt;&lt;wx:font wx:val=&quot;Cambria Math&quot;/&gt;&lt;w:i/&gt;&lt;w:sz w:val=&quot;24&quot;/&gt;&lt;w:sz-cs w:val=&quot;24&quot;/&gt;&lt;/w:rPr&gt;&lt;m:t&gt;5&lt;/m:t&gt;&lt;/m:r&gt;&lt;/m:sup&gt;&lt;/m:sSup&gt;&lt;m:r&gt;&lt;w:rPr&gt;&lt;w:rFonts w:ascii=&quot;Cambria Math&quot; w:h-ansi=&quot;Cambria Math&quot;/&gt;&lt;wx:font wx:val=&quot;Cambria Math&quot;/&gt;&lt;w:i/&gt;&lt;w:sz w:val=&quot;24&quot;/&gt;&lt;w:sz-cs w:val=&quot;24&quot;/&gt;&lt;/w:rPr&gt;&lt;m:t&g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7" o:title="" chromakey="white"/>
          </v:shape>
        </w:pict>
      </w:r>
      <w:r w:rsidRPr="002E55A5">
        <w:rPr>
          <w:rFonts w:ascii="Cambria Math" w:hAnsi="Cambria Math"/>
        </w:rPr>
        <w:instrText xml:space="preserve"> </w:instrText>
      </w:r>
      <w:r w:rsidRPr="002E55A5">
        <w:rPr>
          <w:rFonts w:ascii="Cambria Math" w:hAnsi="Cambria Math"/>
        </w:rPr>
        <w:fldChar w:fldCharType="separate"/>
      </w:r>
      <w:r>
        <w:pict>
          <v:shape id="_x0000_i1116" type="#_x0000_t75" style="width:133.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0F99&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930F99&quot;&gt;&lt;m:oMathPara&gt;&lt;m:oMath&gt;&lt;m:r&gt;&lt;w:rPr&gt;&lt;w:rFonts w:ascii=&quot;Cambria Math&quot; w:h-ansi=&quot;Cambria Math&quot;/&gt;&lt;wx:font wx:val=&quot;Cambria Math&quot;/&gt;&lt;w:i/&gt;&lt;w:sz w:val=&quot;24&quot;/&gt;&lt;w:sz-cs w:val=&quot;24&quot;/&gt;&lt;/w:rPr&gt;&lt;m:t&gt;20,000(&lt;/m:t&gt;&lt;/m:r&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1+0.1376)&lt;/m:t&gt;&lt;/m:r&gt;&lt;/m:e&gt;&lt;m:sup&gt;&lt;m:r&gt;&lt;w:rPr&gt;&lt;w:rFonts w:ascii=&quot;Cambria Math&quot; w:h-ansi=&quot;Cambria Math&quot;/&gt;&lt;wx:font wx:val=&quot;Cambria Math&quot;/&gt;&lt;w:i/&gt;&lt;w:sz w:val=&quot;24&quot;/&gt;&lt;w:sz-cs w:val=&quot;24&quot;/&gt;&lt;/w:rPr&gt;&lt;m:t&gt;5&lt;/m:t&gt;&lt;/m:r&gt;&lt;/m:sup&gt;&lt;/m:sSup&gt;&lt;m:r&gt;&lt;w:rPr&gt;&lt;w:rFonts w:ascii=&quot;Cambria Math&quot; w:h-ansi=&quot;Cambria Math&quot;/&gt;&lt;wx:font wx:val=&quot;Cambria Math&quot;/&gt;&lt;w:i/&gt;&lt;w:sz w:val=&quot;24&quot;/&gt;&lt;w:sz-cs w:val=&quot;24&quot;/&gt;&lt;/w:rPr&gt;&lt;m:t&g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7" o:title="" chromakey="white"/>
          </v:shape>
        </w:pict>
      </w:r>
      <w:r w:rsidRPr="002E55A5">
        <w:rPr>
          <w:rFonts w:ascii="Cambria Math" w:hAnsi="Cambria Math"/>
        </w:rPr>
        <w:fldChar w:fldCharType="end"/>
      </w:r>
      <w:r>
        <w:rPr>
          <w:rFonts w:ascii="Cambria Math" w:hAnsi="Cambria Math"/>
        </w:rPr>
        <w:t>38,104.64</w:t>
      </w:r>
    </w:p>
    <w:p w:rsidR="008F7C34" w:rsidRDefault="008F7C34" w:rsidP="005D324E">
      <w:pPr>
        <w:rPr>
          <w:rFonts w:ascii="Cambria Math" w:hAnsi="Cambria Math"/>
        </w:rPr>
      </w:pPr>
      <w:r>
        <w:rPr>
          <w:rFonts w:ascii="Cambria Math" w:hAnsi="Cambria Math"/>
        </w:rPr>
        <w:br w:type="page"/>
      </w:r>
    </w:p>
    <w:p w:rsidR="008F7C34" w:rsidRDefault="008F7C34" w:rsidP="00C25034">
      <w:pPr>
        <w:pStyle w:val="ListParagraph"/>
        <w:numPr>
          <w:ilvl w:val="0"/>
          <w:numId w:val="11"/>
        </w:numPr>
        <w:rPr>
          <w:rFonts w:ascii="Cambria Math" w:hAnsi="Cambria Math"/>
        </w:rPr>
      </w:pPr>
      <w:r>
        <w:rPr>
          <w:rFonts w:ascii="Cambria Math" w:hAnsi="Cambria Math"/>
        </w:rPr>
        <w:t xml:space="preserve"> </w:t>
      </w:r>
    </w:p>
    <w:p w:rsidR="008F7C34" w:rsidRPr="005A52B5" w:rsidRDefault="008F7C34" w:rsidP="00C25034">
      <w:pPr>
        <w:pStyle w:val="ListParagraph"/>
        <w:numPr>
          <w:ilvl w:val="1"/>
          <w:numId w:val="11"/>
        </w:numPr>
        <w:rPr>
          <w:rFonts w:ascii="Cambria Math" w:hAnsi="Cambria Math"/>
        </w:rPr>
      </w:pPr>
    </w:p>
    <w:tbl>
      <w:tblPr>
        <w:tblW w:w="4473" w:type="dxa"/>
        <w:tblInd w:w="1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85"/>
        <w:gridCol w:w="2032"/>
        <w:gridCol w:w="1156"/>
      </w:tblGrid>
      <w:tr w:rsidR="008F7C34" w:rsidRPr="005C502E" w:rsidTr="00466EA7">
        <w:trPr>
          <w:trHeight w:val="300"/>
        </w:trPr>
        <w:tc>
          <w:tcPr>
            <w:tcW w:w="1285" w:type="dxa"/>
            <w:noWrap/>
            <w:vAlign w:val="bottom"/>
          </w:tcPr>
          <w:p w:rsidR="008F7C34" w:rsidRPr="005C502E" w:rsidRDefault="008F7C34" w:rsidP="00E43DCC">
            <w:pPr>
              <w:spacing w:after="0" w:line="240" w:lineRule="auto"/>
              <w:jc w:val="center"/>
              <w:rPr>
                <w:rFonts w:ascii="Cambria Math" w:hAnsi="Cambria Math"/>
              </w:rPr>
            </w:pPr>
          </w:p>
        </w:tc>
        <w:tc>
          <w:tcPr>
            <w:tcW w:w="2032" w:type="dxa"/>
            <w:noWrap/>
            <w:vAlign w:val="bottom"/>
          </w:tcPr>
          <w:p w:rsidR="008F7C34" w:rsidRPr="005C502E" w:rsidRDefault="008F7C34" w:rsidP="00E43DCC">
            <w:pPr>
              <w:spacing w:after="0" w:line="240" w:lineRule="auto"/>
              <w:jc w:val="center"/>
              <w:rPr>
                <w:rFonts w:ascii="Cambria Math" w:hAnsi="Cambria Math"/>
              </w:rPr>
            </w:pPr>
            <w:r w:rsidRPr="005C502E">
              <w:rPr>
                <w:rFonts w:ascii="Cambria Math" w:hAnsi="Cambria Math"/>
              </w:rPr>
              <w:t>Home Depot</w:t>
            </w:r>
          </w:p>
        </w:tc>
        <w:tc>
          <w:tcPr>
            <w:tcW w:w="1156" w:type="dxa"/>
            <w:noWrap/>
            <w:vAlign w:val="bottom"/>
          </w:tcPr>
          <w:p w:rsidR="008F7C34" w:rsidRPr="005C502E" w:rsidRDefault="008F7C34" w:rsidP="00E43DCC">
            <w:pPr>
              <w:spacing w:after="0" w:line="240" w:lineRule="auto"/>
              <w:jc w:val="center"/>
              <w:rPr>
                <w:rFonts w:ascii="Cambria Math" w:hAnsi="Cambria Math"/>
              </w:rPr>
            </w:pPr>
            <w:r w:rsidRPr="005C502E">
              <w:rPr>
                <w:rFonts w:ascii="Cambria Math" w:hAnsi="Cambria Math"/>
              </w:rPr>
              <w:t>Lowe's</w:t>
            </w:r>
          </w:p>
        </w:tc>
      </w:tr>
      <w:tr w:rsidR="008F7C34" w:rsidRPr="005C502E" w:rsidTr="00466EA7">
        <w:trPr>
          <w:trHeight w:val="300"/>
        </w:trPr>
        <w:tc>
          <w:tcPr>
            <w:tcW w:w="1285" w:type="dxa"/>
            <w:noWrap/>
            <w:vAlign w:val="bottom"/>
          </w:tcPr>
          <w:p w:rsidR="008F7C34" w:rsidRPr="005C502E" w:rsidRDefault="008F7C34" w:rsidP="00E43DCC">
            <w:pPr>
              <w:spacing w:after="0" w:line="240" w:lineRule="auto"/>
              <w:jc w:val="center"/>
              <w:rPr>
                <w:rFonts w:ascii="Cambria Math" w:hAnsi="Cambria Math"/>
              </w:rPr>
            </w:pPr>
            <w:r w:rsidRPr="005C502E">
              <w:rPr>
                <w:rFonts w:ascii="Cambria Math" w:hAnsi="Cambria Math"/>
              </w:rPr>
              <w:t>2008-2009</w:t>
            </w:r>
          </w:p>
        </w:tc>
        <w:tc>
          <w:tcPr>
            <w:tcW w:w="2032" w:type="dxa"/>
            <w:noWrap/>
            <w:vAlign w:val="bottom"/>
          </w:tcPr>
          <w:p w:rsidR="008F7C34" w:rsidRPr="005C502E" w:rsidRDefault="008F7C34" w:rsidP="00B612E0">
            <w:pPr>
              <w:spacing w:after="0" w:line="240" w:lineRule="auto"/>
              <w:jc w:val="center"/>
              <w:rPr>
                <w:rFonts w:ascii="Cambria Math" w:hAnsi="Cambria Math"/>
              </w:rPr>
            </w:pPr>
            <w:r>
              <w:rPr>
                <w:rFonts w:ascii="Cambria Math" w:hAnsi="Cambria Math"/>
              </w:rPr>
              <w:t>‒</w:t>
            </w:r>
            <w:r w:rsidRPr="005C502E">
              <w:rPr>
                <w:rFonts w:ascii="Cambria Math" w:hAnsi="Cambria Math"/>
              </w:rPr>
              <w:t>0.078</w:t>
            </w:r>
            <w:r>
              <w:rPr>
                <w:rFonts w:ascii="Cambria Math" w:hAnsi="Cambria Math"/>
              </w:rPr>
              <w:t>4</w:t>
            </w:r>
          </w:p>
        </w:tc>
        <w:tc>
          <w:tcPr>
            <w:tcW w:w="1156" w:type="dxa"/>
            <w:noWrap/>
            <w:vAlign w:val="bottom"/>
          </w:tcPr>
          <w:p w:rsidR="008F7C34" w:rsidRPr="005C502E" w:rsidRDefault="008F7C34" w:rsidP="00E43DCC">
            <w:pPr>
              <w:spacing w:after="0" w:line="240" w:lineRule="auto"/>
              <w:jc w:val="center"/>
              <w:rPr>
                <w:rFonts w:ascii="Cambria Math" w:hAnsi="Cambria Math"/>
              </w:rPr>
            </w:pPr>
            <w:r>
              <w:rPr>
                <w:rFonts w:ascii="Cambria Math" w:hAnsi="Cambria Math"/>
              </w:rPr>
              <w:t>‒</w:t>
            </w:r>
            <w:r w:rsidRPr="005C502E">
              <w:rPr>
                <w:rFonts w:ascii="Cambria Math" w:hAnsi="Cambria Math"/>
              </w:rPr>
              <w:t>0.001</w:t>
            </w:r>
          </w:p>
        </w:tc>
      </w:tr>
      <w:tr w:rsidR="008F7C34" w:rsidRPr="005C502E" w:rsidTr="00466EA7">
        <w:trPr>
          <w:trHeight w:val="300"/>
        </w:trPr>
        <w:tc>
          <w:tcPr>
            <w:tcW w:w="1285" w:type="dxa"/>
            <w:noWrap/>
            <w:vAlign w:val="bottom"/>
          </w:tcPr>
          <w:p w:rsidR="008F7C34" w:rsidRPr="005C502E" w:rsidRDefault="008F7C34" w:rsidP="00E43DCC">
            <w:pPr>
              <w:spacing w:after="0" w:line="240" w:lineRule="auto"/>
              <w:jc w:val="center"/>
              <w:rPr>
                <w:rFonts w:ascii="Cambria Math" w:hAnsi="Cambria Math"/>
              </w:rPr>
            </w:pPr>
            <w:r w:rsidRPr="005C502E">
              <w:rPr>
                <w:rFonts w:ascii="Cambria Math" w:hAnsi="Cambria Math"/>
              </w:rPr>
              <w:t>2009-2010</w:t>
            </w:r>
          </w:p>
        </w:tc>
        <w:tc>
          <w:tcPr>
            <w:tcW w:w="2032" w:type="dxa"/>
            <w:noWrap/>
            <w:vAlign w:val="bottom"/>
          </w:tcPr>
          <w:p w:rsidR="008F7C34" w:rsidRPr="005C502E" w:rsidRDefault="008F7C34" w:rsidP="00E43DCC">
            <w:pPr>
              <w:spacing w:after="0" w:line="240" w:lineRule="auto"/>
              <w:jc w:val="center"/>
              <w:rPr>
                <w:rFonts w:ascii="Cambria Math" w:hAnsi="Cambria Math"/>
              </w:rPr>
            </w:pPr>
            <w:r>
              <w:rPr>
                <w:rFonts w:ascii="Cambria Math" w:hAnsi="Cambria Math"/>
              </w:rPr>
              <w:t>‒</w:t>
            </w:r>
            <w:r w:rsidRPr="005C502E">
              <w:rPr>
                <w:rFonts w:ascii="Cambria Math" w:hAnsi="Cambria Math"/>
              </w:rPr>
              <w:t>0.0717</w:t>
            </w:r>
          </w:p>
        </w:tc>
        <w:tc>
          <w:tcPr>
            <w:tcW w:w="1156" w:type="dxa"/>
            <w:noWrap/>
            <w:vAlign w:val="bottom"/>
          </w:tcPr>
          <w:p w:rsidR="008F7C34" w:rsidRPr="005C502E" w:rsidRDefault="008F7C34" w:rsidP="00E43DCC">
            <w:pPr>
              <w:spacing w:after="0" w:line="240" w:lineRule="auto"/>
              <w:jc w:val="center"/>
              <w:rPr>
                <w:rFonts w:ascii="Cambria Math" w:hAnsi="Cambria Math"/>
              </w:rPr>
            </w:pPr>
            <w:r>
              <w:rPr>
                <w:rFonts w:ascii="Cambria Math" w:hAnsi="Cambria Math"/>
              </w:rPr>
              <w:t>‒</w:t>
            </w:r>
            <w:r w:rsidRPr="005C502E">
              <w:rPr>
                <w:rFonts w:ascii="Cambria Math" w:hAnsi="Cambria Math"/>
              </w:rPr>
              <w:t>0.0209</w:t>
            </w:r>
          </w:p>
        </w:tc>
      </w:tr>
    </w:tbl>
    <w:p w:rsidR="008F7C34" w:rsidRDefault="008F7C34" w:rsidP="00D456F2">
      <w:pPr>
        <w:pStyle w:val="ListParagraph"/>
        <w:ind w:left="1440"/>
        <w:rPr>
          <w:rFonts w:ascii="Cambria Math" w:hAnsi="Cambria Math"/>
          <w:sz w:val="24"/>
          <w:szCs w:val="24"/>
        </w:rPr>
      </w:pPr>
    </w:p>
    <w:p w:rsidR="008F7C34" w:rsidRPr="00D456F2" w:rsidRDefault="008F7C34" w:rsidP="00D456F2">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1"/>
          <w:numId w:val="11"/>
        </w:numPr>
        <w:rPr>
          <w:rFonts w:ascii="Cambria Math" w:hAnsi="Cambria Math"/>
          <w:sz w:val="24"/>
          <w:szCs w:val="24"/>
        </w:rPr>
      </w:pPr>
      <w:r w:rsidRPr="008D5AB3">
        <w:rPr>
          <w:position w:val="-12"/>
        </w:rPr>
        <w:object w:dxaOrig="440" w:dyaOrig="360">
          <v:shape id="_x0000_i1117" type="#_x0000_t75" style="width:21.75pt;height:18pt" o:ole="">
            <v:imagedata r:id="rId128" o:title=""/>
          </v:shape>
          <o:OLEObject Type="Embed" ProgID="Equation.DSMT4" ShapeID="_x0000_i1117" DrawAspect="Content" ObjectID="_1401797831" r:id="rId129"/>
        </w:object>
      </w:r>
      <w:r w:rsidRPr="00D456F2">
        <w:rPr>
          <w:rFonts w:ascii="Cambria Math" w:hAnsi="Cambria Math"/>
          <w:position w:val="-14"/>
          <w:sz w:val="24"/>
          <w:szCs w:val="24"/>
        </w:rPr>
        <w:t xml:space="preserve"> </w:t>
      </w:r>
      <w:r w:rsidRPr="00D456F2">
        <w:rPr>
          <w:rFonts w:ascii="Cambria Math" w:hAnsi="Cambria Math"/>
          <w:sz w:val="24"/>
          <w:szCs w:val="24"/>
        </w:rPr>
        <w:t xml:space="preserve">= </w:t>
      </w:r>
      <w:r>
        <w:rPr>
          <w:rFonts w:ascii="Cambria Math" w:hAnsi="Cambria Math"/>
          <w:sz w:val="24"/>
          <w:szCs w:val="24"/>
        </w:rPr>
        <w:t>‒</w:t>
      </w:r>
      <w:r w:rsidRPr="00D456F2">
        <w:rPr>
          <w:rFonts w:ascii="Cambria Math" w:hAnsi="Cambria Math"/>
          <w:sz w:val="24"/>
          <w:szCs w:val="24"/>
        </w:rPr>
        <w:t xml:space="preserve">0.075; </w:t>
      </w:r>
      <w:r w:rsidRPr="005C502E">
        <w:rPr>
          <w:position w:val="-12"/>
        </w:rPr>
        <w:object w:dxaOrig="660" w:dyaOrig="360">
          <v:shape id="_x0000_i1118" type="#_x0000_t75" style="width:33pt;height:18pt" o:ole="">
            <v:imagedata r:id="rId130" o:title=""/>
          </v:shape>
          <o:OLEObject Type="Embed" ProgID="Equation.DSMT4" ShapeID="_x0000_i1118" DrawAspect="Content" ObjectID="_1401797832" r:id="rId131"/>
        </w:object>
      </w:r>
      <w:r w:rsidRPr="00D456F2">
        <w:rPr>
          <w:rFonts w:ascii="Cambria Math" w:hAnsi="Cambria Math"/>
          <w:sz w:val="24"/>
          <w:szCs w:val="24"/>
        </w:rPr>
        <w:t xml:space="preserve">= </w:t>
      </w:r>
      <w:r>
        <w:rPr>
          <w:rFonts w:ascii="Cambria Math" w:hAnsi="Cambria Math"/>
          <w:sz w:val="24"/>
          <w:szCs w:val="24"/>
        </w:rPr>
        <w:t>‒</w:t>
      </w:r>
      <w:r w:rsidRPr="00D456F2">
        <w:rPr>
          <w:rFonts w:ascii="Cambria Math" w:hAnsi="Cambria Math"/>
          <w:sz w:val="24"/>
          <w:szCs w:val="24"/>
        </w:rPr>
        <w:t>0.011.</w:t>
      </w:r>
    </w:p>
    <w:p w:rsidR="008F7C34" w:rsidRDefault="008F7C34" w:rsidP="007242B1">
      <w:pPr>
        <w:pStyle w:val="ListParagraph"/>
        <w:ind w:left="1440"/>
        <w:rPr>
          <w:rFonts w:ascii="Cambria Math" w:hAnsi="Cambria Math"/>
          <w:sz w:val="24"/>
          <w:szCs w:val="24"/>
        </w:rPr>
      </w:pPr>
    </w:p>
    <w:p w:rsidR="008F7C34" w:rsidRPr="00D456F2" w:rsidRDefault="008F7C34" w:rsidP="00C25034">
      <w:pPr>
        <w:pStyle w:val="ListParagraph"/>
        <w:numPr>
          <w:ilvl w:val="0"/>
          <w:numId w:val="11"/>
        </w:numPr>
        <w:rPr>
          <w:rFonts w:ascii="Cambria Math" w:hAnsi="Cambria Math"/>
          <w:sz w:val="24"/>
          <w:szCs w:val="24"/>
        </w:rPr>
      </w:pPr>
      <w:r>
        <w:rPr>
          <w:rFonts w:ascii="Cambria Math" w:hAnsi="Cambria Math"/>
          <w:position w:val="-12"/>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5C502E">
        <w:rPr>
          <w:position w:val="-12"/>
        </w:rPr>
        <w:object w:dxaOrig="740" w:dyaOrig="360">
          <v:shape id="_x0000_i1119" type="#_x0000_t75" style="width:36.75pt;height:18pt" o:ole="">
            <v:imagedata r:id="rId132" o:title=""/>
          </v:shape>
          <o:OLEObject Type="Embed" ProgID="Equation.3" ShapeID="_x0000_i1119" DrawAspect="Content" ObjectID="_1401797833" r:id="rId133"/>
        </w:object>
      </w:r>
      <w:r w:rsidRPr="00D456F2">
        <w:rPr>
          <w:rFonts w:ascii="Cambria Math" w:hAnsi="Cambria Math"/>
          <w:sz w:val="24"/>
          <w:szCs w:val="24"/>
        </w:rPr>
        <w:t xml:space="preserve">=0.0367, or 3.67%; </w:t>
      </w:r>
      <w:r w:rsidRPr="005C502E">
        <w:rPr>
          <w:position w:val="-14"/>
        </w:rPr>
        <w:object w:dxaOrig="680" w:dyaOrig="380">
          <v:shape id="_x0000_i1120" type="#_x0000_t75" style="width:33.75pt;height:18.75pt" o:ole="">
            <v:imagedata r:id="rId134" o:title=""/>
          </v:shape>
          <o:OLEObject Type="Embed" ProgID="Equation.3" ShapeID="_x0000_i1120" DrawAspect="Content" ObjectID="_1401797834" r:id="rId135"/>
        </w:object>
      </w:r>
      <w:r w:rsidRPr="00D456F2">
        <w:rPr>
          <w:rFonts w:ascii="Cambria Math" w:hAnsi="Cambria Math"/>
          <w:sz w:val="24"/>
          <w:szCs w:val="24"/>
        </w:rPr>
        <w:t>=0.014</w:t>
      </w:r>
      <w:r>
        <w:rPr>
          <w:rFonts w:ascii="Cambria Math" w:hAnsi="Cambria Math"/>
          <w:sz w:val="24"/>
          <w:szCs w:val="24"/>
        </w:rPr>
        <w:t>9</w:t>
      </w:r>
      <w:r w:rsidRPr="00D456F2">
        <w:rPr>
          <w:rFonts w:ascii="Cambria Math" w:hAnsi="Cambria Math"/>
          <w:sz w:val="24"/>
          <w:szCs w:val="24"/>
        </w:rPr>
        <w:t>, or 1.4</w:t>
      </w:r>
      <w:r>
        <w:rPr>
          <w:rFonts w:ascii="Cambria Math" w:hAnsi="Cambria Math"/>
          <w:sz w:val="24"/>
          <w:szCs w:val="24"/>
        </w:rPr>
        <w:t>9</w:t>
      </w:r>
      <w:r w:rsidRPr="00D456F2">
        <w:rPr>
          <w:rFonts w:ascii="Cambria Math" w:hAnsi="Cambria Math"/>
          <w:sz w:val="24"/>
          <w:szCs w:val="24"/>
        </w:rPr>
        <w:t>%.</w:t>
      </w: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Wal-Mart has a higher growth rate for the period 2008-2010.</w:t>
      </w:r>
    </w:p>
    <w:p w:rsidR="008F7C34" w:rsidRDefault="008F7C34" w:rsidP="003701A1">
      <w:pPr>
        <w:pStyle w:val="ListParagraph"/>
        <w:ind w:left="1440"/>
        <w:rPr>
          <w:rFonts w:ascii="Cambria Math" w:hAnsi="Cambria Math"/>
          <w:sz w:val="24"/>
          <w:szCs w:val="24"/>
        </w:rPr>
      </w:pPr>
      <w:r>
        <w:rPr>
          <w:rFonts w:ascii="Cambria Math" w:hAnsi="Cambria Math"/>
          <w:sz w:val="24"/>
          <w:szCs w:val="24"/>
        </w:rPr>
        <w:br w:type="page"/>
      </w:r>
    </w:p>
    <w:p w:rsidR="008F7C34" w:rsidRPr="00D456F2" w:rsidRDefault="008F7C34" w:rsidP="00C25034">
      <w:pPr>
        <w:pStyle w:val="ListParagraph"/>
        <w:numPr>
          <w:ilvl w:val="0"/>
          <w:numId w:val="11"/>
        </w:numPr>
        <w:rPr>
          <w:rFonts w:ascii="Cambria Math" w:hAnsi="Cambria Math"/>
          <w:sz w:val="24"/>
          <w:szCs w:val="24"/>
        </w:rPr>
      </w:pPr>
      <w:r>
        <w:rPr>
          <w:rFonts w:ascii="Cambria Math" w:hAnsi="Cambria Math"/>
          <w:position w:val="-14"/>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5C502E">
        <w:rPr>
          <w:position w:val="-14"/>
        </w:rPr>
        <w:object w:dxaOrig="5820" w:dyaOrig="420">
          <v:shape id="_x0000_i1121" type="#_x0000_t75" style="width:291pt;height:21pt" o:ole="">
            <v:imagedata r:id="rId136" o:title=""/>
          </v:shape>
          <o:OLEObject Type="Embed" ProgID="Equation.3" ShapeID="_x0000_i1121" DrawAspect="Content" ObjectID="_1401797835" r:id="rId137"/>
        </w:object>
      </w:r>
      <w:r w:rsidRPr="00D456F2">
        <w:rPr>
          <w:rFonts w:ascii="Cambria Math" w:hAnsi="Cambria Math"/>
          <w:sz w:val="24"/>
          <w:szCs w:val="24"/>
        </w:rPr>
        <w:t xml:space="preserve">0.0869, or </w:t>
      </w:r>
      <w:r w:rsidRPr="005C502E">
        <w:rPr>
          <w:position w:val="-4"/>
        </w:rPr>
        <w:object w:dxaOrig="200" w:dyaOrig="200">
          <v:shape id="_x0000_i1122" type="#_x0000_t75" style="width:10.5pt;height:10.5pt" o:ole="">
            <v:imagedata r:id="rId138" o:title=""/>
          </v:shape>
          <o:OLEObject Type="Embed" ProgID="Equation.3" ShapeID="_x0000_i1122" DrawAspect="Content" ObjectID="_1401797836" r:id="rId139"/>
        </w:object>
      </w:r>
      <w:r w:rsidRPr="00D456F2">
        <w:rPr>
          <w:rFonts w:ascii="Cambria Math" w:hAnsi="Cambria Math"/>
          <w:sz w:val="24"/>
          <w:szCs w:val="24"/>
        </w:rPr>
        <w:t>8.7%.</w:t>
      </w: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 xml:space="preserve"> </w:t>
      </w:r>
      <w:r w:rsidRPr="005C502E">
        <w:rPr>
          <w:position w:val="-14"/>
        </w:rPr>
        <w:object w:dxaOrig="340" w:dyaOrig="380">
          <v:shape id="_x0000_i1123" type="#_x0000_t75" style="width:16.5pt;height:18.75pt" o:ole="">
            <v:imagedata r:id="rId140" o:title=""/>
          </v:shape>
          <o:OLEObject Type="Embed" ProgID="Equation.3" ShapeID="_x0000_i1123" DrawAspect="Content" ObjectID="_1401797837" r:id="rId141"/>
        </w:object>
      </w:r>
      <w:r w:rsidRPr="00D456F2">
        <w:rPr>
          <w:rFonts w:ascii="Cambria Math" w:hAnsi="Cambria Math"/>
          <w:sz w:val="24"/>
          <w:szCs w:val="24"/>
        </w:rPr>
        <w:t>=</w:t>
      </w:r>
      <w:r w:rsidRPr="005C502E">
        <w:rPr>
          <w:position w:val="-26"/>
        </w:rPr>
        <w:object w:dxaOrig="880" w:dyaOrig="700">
          <v:shape id="_x0000_i1124" type="#_x0000_t75" style="width:44.25pt;height:34.5pt" o:ole="">
            <v:imagedata r:id="rId142" o:title=""/>
          </v:shape>
          <o:OLEObject Type="Embed" ProgID="Equation.3" ShapeID="_x0000_i1124" DrawAspect="Content" ObjectID="_1401797838" r:id="rId143"/>
        </w:object>
      </w:r>
      <w:r>
        <w:rPr>
          <w:rFonts w:ascii="Cambria Math" w:hAnsi="Cambria Math"/>
          <w:sz w:val="24"/>
          <w:szCs w:val="24"/>
        </w:rPr>
        <w:t>‒</w:t>
      </w:r>
      <w:r w:rsidRPr="00D456F2">
        <w:rPr>
          <w:rFonts w:ascii="Cambria Math" w:hAnsi="Cambria Math"/>
          <w:sz w:val="24"/>
          <w:szCs w:val="24"/>
        </w:rPr>
        <w:t>1 = 0.0869, or 8.7%. As expected, both ways yield the same result.</w:t>
      </w:r>
    </w:p>
    <w:p w:rsidR="008F7C34" w:rsidRDefault="008F7C34" w:rsidP="003701A1">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 xml:space="preserve">Range =Max Value </w:t>
      </w:r>
      <w:r>
        <w:rPr>
          <w:rFonts w:ascii="Cambria Math" w:hAnsi="Cambria Math"/>
          <w:sz w:val="24"/>
          <w:szCs w:val="24"/>
        </w:rPr>
        <w:t>‒</w:t>
      </w:r>
      <w:r w:rsidRPr="00D456F2">
        <w:rPr>
          <w:rFonts w:ascii="Cambria Math" w:hAnsi="Cambria Math"/>
          <w:sz w:val="24"/>
          <w:szCs w:val="24"/>
        </w:rPr>
        <w:t xml:space="preserve"> Min Value= 42</w:t>
      </w:r>
      <w:r>
        <w:rPr>
          <w:rFonts w:ascii="Cambria Math" w:hAnsi="Cambria Math"/>
          <w:sz w:val="24"/>
          <w:szCs w:val="24"/>
        </w:rPr>
        <w:t>‒</w:t>
      </w:r>
      <w:r w:rsidRPr="00D456F2">
        <w:rPr>
          <w:rFonts w:ascii="Cambria Math" w:hAnsi="Cambria Math"/>
          <w:sz w:val="24"/>
          <w:szCs w:val="24"/>
        </w:rPr>
        <w:t>10 = 32</w:t>
      </w:r>
    </w:p>
    <w:p w:rsidR="008F7C34" w:rsidRDefault="008F7C34" w:rsidP="00C25034">
      <w:pPr>
        <w:pStyle w:val="ListParagraph"/>
        <w:numPr>
          <w:ilvl w:val="1"/>
          <w:numId w:val="11"/>
        </w:numPr>
        <w:rPr>
          <w:rFonts w:ascii="Cambria Math" w:hAnsi="Cambria Math"/>
          <w:sz w:val="24"/>
          <w:szCs w:val="24"/>
        </w:rPr>
      </w:pPr>
      <w:r w:rsidRPr="005C502E">
        <w:rPr>
          <w:position w:val="-24"/>
        </w:rPr>
        <w:object w:dxaOrig="5700" w:dyaOrig="680">
          <v:shape id="_x0000_i1125" type="#_x0000_t75" style="width:285pt;height:33.75pt" o:ole="">
            <v:imagedata r:id="rId144" o:title=""/>
          </v:shape>
          <o:OLEObject Type="Embed" ProgID="Equation.DSMT4" ShapeID="_x0000_i1125" DrawAspect="Content" ObjectID="_1401797839" r:id="rId145"/>
        </w:object>
      </w:r>
    </w:p>
    <w:p w:rsidR="008F7C34" w:rsidRDefault="008F7C34" w:rsidP="00C25034">
      <w:pPr>
        <w:pStyle w:val="ListParagraph"/>
        <w:numPr>
          <w:ilvl w:val="1"/>
          <w:numId w:val="11"/>
        </w:numPr>
        <w:rPr>
          <w:rFonts w:ascii="Cambria Math" w:hAnsi="Cambria Math"/>
          <w:sz w:val="24"/>
          <w:szCs w:val="24"/>
        </w:rPr>
      </w:pPr>
      <w:r w:rsidRPr="005C502E">
        <w:rPr>
          <w:position w:val="-6"/>
        </w:rPr>
        <w:object w:dxaOrig="340" w:dyaOrig="320">
          <v:shape id="_x0000_i1126" type="#_x0000_t75" style="width:16.5pt;height:15.75pt" o:ole="">
            <v:imagedata r:id="rId146" o:title=""/>
          </v:shape>
          <o:OLEObject Type="Embed" ProgID="Equation.3" ShapeID="_x0000_i1126" DrawAspect="Content" ObjectID="_1401797840" r:id="rId147"/>
        </w:object>
      </w:r>
      <w:r w:rsidRPr="00D456F2">
        <w:rPr>
          <w:rFonts w:ascii="Cambria Math" w:hAnsi="Cambria Math"/>
          <w:position w:val="-6"/>
          <w:sz w:val="24"/>
          <w:szCs w:val="24"/>
        </w:rPr>
        <w:t xml:space="preserve"> </w:t>
      </w:r>
      <w:r w:rsidRPr="00D456F2">
        <w:rPr>
          <w:rFonts w:ascii="Cambria Math" w:hAnsi="Cambria Math"/>
          <w:sz w:val="24"/>
          <w:szCs w:val="24"/>
        </w:rPr>
        <w:t xml:space="preserve">= </w:t>
      </w:r>
      <w:r w:rsidRPr="006B5D0E">
        <w:rPr>
          <w:position w:val="-24"/>
        </w:rPr>
        <w:object w:dxaOrig="3019" w:dyaOrig="680">
          <v:shape id="_x0000_i1127" type="#_x0000_t75" style="width:141.75pt;height:33.75pt" o:ole="">
            <v:imagedata r:id="rId148" o:title=""/>
          </v:shape>
          <o:OLEObject Type="Embed" ProgID="Equation.DSMT4" ShapeID="_x0000_i1127" DrawAspect="Content" ObjectID="_1401797841" r:id="rId149"/>
        </w:object>
      </w: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 xml:space="preserve"> </w:t>
      </w:r>
      <w:r w:rsidRPr="005C502E">
        <w:rPr>
          <w:position w:val="-8"/>
        </w:rPr>
        <w:object w:dxaOrig="940" w:dyaOrig="400">
          <v:shape id="_x0000_i1128" type="#_x0000_t75" style="width:45.75pt;height:19.5pt" o:ole="">
            <v:imagedata r:id="rId150" o:title=""/>
          </v:shape>
          <o:OLEObject Type="Embed" ProgID="Equation.3" ShapeID="_x0000_i1128" DrawAspect="Content" ObjectID="_1401797842" r:id="rId151"/>
        </w:object>
      </w:r>
      <w:r>
        <w:rPr>
          <w:rFonts w:ascii="Cambria Math" w:hAnsi="Cambria Math"/>
          <w:sz w:val="24"/>
          <w:szCs w:val="24"/>
        </w:rPr>
        <w:t>=12.74</w:t>
      </w:r>
    </w:p>
    <w:p w:rsidR="008F7C34" w:rsidRDefault="008F7C34" w:rsidP="00D456F2">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Range = 10</w:t>
      </w:r>
      <w:r>
        <w:rPr>
          <w:rFonts w:ascii="Cambria Math" w:hAnsi="Cambria Math"/>
          <w:sz w:val="24"/>
          <w:szCs w:val="24"/>
        </w:rPr>
        <w:t>‒</w:t>
      </w:r>
      <w:r w:rsidRPr="00D456F2">
        <w:rPr>
          <w:rFonts w:ascii="Cambria Math" w:hAnsi="Cambria Math"/>
          <w:sz w:val="24"/>
          <w:szCs w:val="24"/>
        </w:rPr>
        <w:t xml:space="preserve"> (</w:t>
      </w:r>
      <w:r>
        <w:rPr>
          <w:rFonts w:ascii="Cambria Math" w:hAnsi="Cambria Math"/>
          <w:sz w:val="24"/>
          <w:szCs w:val="24"/>
        </w:rPr>
        <w:t>‒</w:t>
      </w:r>
      <w:r w:rsidRPr="00D456F2">
        <w:rPr>
          <w:rFonts w:ascii="Cambria Math" w:hAnsi="Cambria Math"/>
          <w:sz w:val="24"/>
          <w:szCs w:val="24"/>
        </w:rPr>
        <w:t>8) = 18</w:t>
      </w:r>
    </w:p>
    <w:p w:rsidR="008F7C34" w:rsidRDefault="008F7C34" w:rsidP="00C25034">
      <w:pPr>
        <w:pStyle w:val="ListParagraph"/>
        <w:numPr>
          <w:ilvl w:val="1"/>
          <w:numId w:val="11"/>
        </w:numPr>
        <w:rPr>
          <w:rFonts w:ascii="Cambria Math" w:hAnsi="Cambria Math"/>
          <w:sz w:val="24"/>
          <w:szCs w:val="24"/>
        </w:rPr>
      </w:pPr>
      <w:r w:rsidRPr="005C502E">
        <w:rPr>
          <w:position w:val="-24"/>
        </w:rPr>
        <w:object w:dxaOrig="4680" w:dyaOrig="680">
          <v:shape id="_x0000_i1129" type="#_x0000_t75" style="width:231.75pt;height:33.75pt" o:ole="">
            <v:imagedata r:id="rId152" o:title=""/>
          </v:shape>
          <o:OLEObject Type="Embed" ProgID="Equation.DSMT4" ShapeID="_x0000_i1129" DrawAspect="Content" ObjectID="_1401797843" r:id="rId153"/>
        </w:object>
      </w:r>
    </w:p>
    <w:p w:rsidR="008F7C34" w:rsidRDefault="008F7C34" w:rsidP="00C25034">
      <w:pPr>
        <w:pStyle w:val="ListParagraph"/>
        <w:numPr>
          <w:ilvl w:val="1"/>
          <w:numId w:val="11"/>
        </w:numPr>
        <w:rPr>
          <w:rFonts w:ascii="Cambria Math" w:hAnsi="Cambria Math"/>
          <w:sz w:val="24"/>
          <w:szCs w:val="24"/>
        </w:rPr>
      </w:pPr>
      <w:r w:rsidRPr="005C502E">
        <w:rPr>
          <w:position w:val="-6"/>
        </w:rPr>
        <w:object w:dxaOrig="340" w:dyaOrig="320">
          <v:shape id="_x0000_i1130" type="#_x0000_t75" style="width:16.5pt;height:15.75pt" o:ole="">
            <v:imagedata r:id="rId146" o:title=""/>
          </v:shape>
          <o:OLEObject Type="Embed" ProgID="Equation.3" ShapeID="_x0000_i1130" DrawAspect="Content" ObjectID="_1401797844" r:id="rId154"/>
        </w:object>
      </w:r>
      <w:r w:rsidRPr="00D456F2">
        <w:rPr>
          <w:rFonts w:ascii="Cambria Math" w:hAnsi="Cambria Math"/>
          <w:position w:val="-6"/>
          <w:sz w:val="24"/>
          <w:szCs w:val="24"/>
        </w:rPr>
        <w:t xml:space="preserve"> </w:t>
      </w:r>
      <w:r w:rsidRPr="00D456F2">
        <w:rPr>
          <w:rFonts w:ascii="Cambria Math" w:hAnsi="Cambria Math"/>
          <w:sz w:val="24"/>
          <w:szCs w:val="24"/>
        </w:rPr>
        <w:t xml:space="preserve">= </w:t>
      </w:r>
      <w:r w:rsidRPr="006B5D0E">
        <w:rPr>
          <w:position w:val="-24"/>
        </w:rPr>
        <w:object w:dxaOrig="2900" w:dyaOrig="680">
          <v:shape id="_x0000_i1131" type="#_x0000_t75" style="width:141pt;height:34.5pt" o:ole="">
            <v:imagedata r:id="rId155" o:title=""/>
          </v:shape>
          <o:OLEObject Type="Embed" ProgID="Equation.DSMT4" ShapeID="_x0000_i1131" DrawAspect="Content" ObjectID="_1401797845" r:id="rId156"/>
        </w:object>
      </w:r>
    </w:p>
    <w:p w:rsidR="008F7C34" w:rsidRPr="008871CE" w:rsidRDefault="008F7C34" w:rsidP="008871CE">
      <w:pPr>
        <w:pStyle w:val="ListParagraph"/>
        <w:numPr>
          <w:ilvl w:val="1"/>
          <w:numId w:val="11"/>
        </w:numPr>
        <w:rPr>
          <w:rFonts w:ascii="Cambria Math" w:hAnsi="Cambria Math"/>
          <w:sz w:val="24"/>
          <w:szCs w:val="24"/>
        </w:rPr>
      </w:pPr>
      <w:r w:rsidRPr="002E55A5">
        <w:rPr>
          <w:position w:val="-8"/>
        </w:rPr>
        <w:fldChar w:fldCharType="begin"/>
      </w:r>
      <w:r w:rsidRPr="002E55A5">
        <w:rPr>
          <w:position w:val="-8"/>
        </w:rPr>
        <w:instrText xml:space="preserve"> QUOTE </w:instrText>
      </w:r>
      <w:r>
        <w:pict>
          <v:shape id="_x0000_i1132" type="#_x0000_t75" style="width: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217A6&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D217A6&quot;&gt;&lt;m:oMathPara&gt;&lt;m:oMath&gt;&lt;m:r&gt;&lt;w:rPr&gt;&lt;w:rFonts w:ascii=&quot;Cambria Math&quot; w:h-ansi=&quot;Cambria Math&quot;/&gt;&lt;wx:font wx:val=&quot;Cambria Math&quot;/&gt;&lt;w:i/&gt;&lt;w:sz w:val=&quot;24&quot;/&gt;&lt;w:sz-cs w:val=&quot;24&quot;/&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7" o:title="" chromakey="white"/>
          </v:shape>
        </w:pict>
      </w:r>
      <w:r w:rsidRPr="002E55A5">
        <w:rPr>
          <w:position w:val="-8"/>
        </w:rPr>
        <w:instrText xml:space="preserve"> </w:instrText>
      </w:r>
      <w:r w:rsidRPr="002E55A5">
        <w:rPr>
          <w:position w:val="-8"/>
        </w:rPr>
        <w:fldChar w:fldCharType="separate"/>
      </w:r>
      <w:r>
        <w:pict>
          <v:shape id="_x0000_i1133" type="#_x0000_t75" style="width: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217A6&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D217A6&quot;&gt;&lt;m:oMathPara&gt;&lt;m:oMath&gt;&lt;m:r&gt;&lt;w:rPr&gt;&lt;w:rFonts w:ascii=&quot;Cambria Math&quot; w:h-ansi=&quot;Cambria Math&quot;/&gt;&lt;wx:font wx:val=&quot;Cambria Math&quot;/&gt;&lt;w:i/&gt;&lt;w:sz w:val=&quot;24&quot;/&gt;&lt;w:sz-cs w:val=&quot;24&quot;/&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7" o:title="" chromakey="white"/>
          </v:shape>
        </w:pict>
      </w:r>
      <w:r w:rsidRPr="002E55A5">
        <w:rPr>
          <w:position w:val="-8"/>
        </w:rPr>
        <w:fldChar w:fldCharType="end"/>
      </w:r>
      <w:r w:rsidRPr="005C502E">
        <w:rPr>
          <w:position w:val="-8"/>
        </w:rPr>
        <w:object w:dxaOrig="940" w:dyaOrig="400">
          <v:shape id="_x0000_i1134" type="#_x0000_t75" style="width:45.75pt;height:19.5pt" o:ole="">
            <v:imagedata r:id="rId150" o:title=""/>
          </v:shape>
          <o:OLEObject Type="Embed" ProgID="Equation.3" ShapeID="_x0000_i1134" DrawAspect="Content" ObjectID="_1401797846" r:id="rId158"/>
        </w:object>
      </w:r>
      <w:r>
        <w:rPr>
          <w:rFonts w:ascii="Cambria Math" w:hAnsi="Cambria Math"/>
          <w:sz w:val="24"/>
          <w:szCs w:val="24"/>
        </w:rPr>
        <w:t>=6.07</w:t>
      </w:r>
    </w:p>
    <w:p w:rsidR="008F7C34" w:rsidRPr="003701A1" w:rsidRDefault="008F7C34" w:rsidP="003701A1">
      <w:pPr>
        <w:pStyle w:val="ListParagraph"/>
        <w:ind w:left="1440"/>
        <w:rPr>
          <w:rFonts w:ascii="Cambria Math" w:hAnsi="Cambria Math"/>
          <w:sz w:val="24"/>
          <w:szCs w:val="24"/>
        </w:rPr>
      </w:pPr>
      <w:r>
        <w:rPr>
          <w:rFonts w:ascii="Cambria Math" w:hAnsi="Cambria Math"/>
          <w:sz w:val="24"/>
          <w:szCs w:val="24"/>
        </w:rPr>
        <w:br w:type="page"/>
      </w:r>
    </w:p>
    <w:p w:rsidR="008F7C34" w:rsidRPr="00D456F2" w:rsidRDefault="008F7C34" w:rsidP="00C25034">
      <w:pPr>
        <w:pStyle w:val="ListParagraph"/>
        <w:numPr>
          <w:ilvl w:val="0"/>
          <w:numId w:val="11"/>
        </w:numPr>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135" type="#_x0000_t75" style="width: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2F4C&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482F4C&quot;&gt;&lt;m:oMathPara&gt;&lt;m:oMath&gt;&lt;m:r&gt;&lt;w:rPr&gt;&lt;w:rFonts w:ascii=&quot;Cambria Math&quot; w:h-ansi=&quot;Cambria Math&quot;/&gt;&lt;wx:font wx:val=&quot;Cambria Math&quot;/&gt;&lt;w:i/&gt;&lt;w:sz w:val=&quot;24&quot;/&gt;&lt;w:sz-cs w:val=&quot;24&quot;/&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7"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136" type="#_x0000_t75" style="width: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2F4C&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482F4C&quot;&gt;&lt;m:oMathPara&gt;&lt;m:oMath&gt;&lt;m:r&gt;&lt;w:rPr&gt;&lt;w:rFonts w:ascii=&quot;Cambria Math&quot; w:h-ansi=&quot;Cambria Math&quot;/&gt;&lt;wx:font wx:val=&quot;Cambria Math&quot;/&gt;&lt;w:i/&gt;&lt;w:sz w:val=&quot;24&quot;/&gt;&lt;w:sz-cs w:val=&quot;24&quot;/&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7" o:title="" chromakey="white"/>
          </v:shape>
        </w:pict>
      </w:r>
      <w:r w:rsidRPr="002E55A5">
        <w:rPr>
          <w:rFonts w:ascii="Cambria Math" w:hAnsi="Cambria Math"/>
          <w:sz w:val="24"/>
          <w:szCs w:val="24"/>
        </w:rPr>
        <w:fldChar w:fldCharType="end"/>
      </w: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 xml:space="preserve">Range = </w:t>
      </w:r>
      <w:r>
        <w:rPr>
          <w:rFonts w:ascii="Cambria Math" w:hAnsi="Cambria Math"/>
          <w:sz w:val="24"/>
          <w:szCs w:val="24"/>
        </w:rPr>
        <w:t>52‒32=</w:t>
      </w:r>
      <w:r w:rsidRPr="00D456F2">
        <w:rPr>
          <w:rFonts w:ascii="Cambria Math" w:hAnsi="Cambria Math"/>
          <w:sz w:val="24"/>
          <w:szCs w:val="24"/>
        </w:rPr>
        <w:t>20</w:t>
      </w:r>
    </w:p>
    <w:p w:rsidR="008F7C34" w:rsidRDefault="008F7C34" w:rsidP="00C25034">
      <w:pPr>
        <w:pStyle w:val="ListParagraph"/>
        <w:numPr>
          <w:ilvl w:val="1"/>
          <w:numId w:val="11"/>
        </w:numPr>
        <w:rPr>
          <w:rFonts w:ascii="Cambria Math" w:hAnsi="Cambria Math"/>
          <w:sz w:val="24"/>
          <w:szCs w:val="24"/>
        </w:rPr>
      </w:pPr>
      <w:r w:rsidRPr="005C502E">
        <w:rPr>
          <w:position w:val="-24"/>
        </w:rPr>
        <w:object w:dxaOrig="5120" w:dyaOrig="680">
          <v:shape id="_x0000_i1137" type="#_x0000_t75" style="width:253.5pt;height:33.75pt" o:ole="">
            <v:imagedata r:id="rId159" o:title=""/>
          </v:shape>
          <o:OLEObject Type="Embed" ProgID="Equation.DSMT4" ShapeID="_x0000_i1137" DrawAspect="Content" ObjectID="_1401797847" r:id="rId160"/>
        </w:object>
      </w:r>
    </w:p>
    <w:p w:rsidR="008F7C34" w:rsidRDefault="008F7C34" w:rsidP="00C25034">
      <w:pPr>
        <w:pStyle w:val="ListParagraph"/>
        <w:numPr>
          <w:ilvl w:val="1"/>
          <w:numId w:val="11"/>
        </w:numPr>
        <w:rPr>
          <w:rFonts w:ascii="Cambria Math" w:hAnsi="Cambria Math"/>
          <w:sz w:val="24"/>
          <w:szCs w:val="24"/>
        </w:rPr>
      </w:pPr>
      <w:r w:rsidRPr="005C502E">
        <w:rPr>
          <w:position w:val="-6"/>
        </w:rPr>
        <w:object w:dxaOrig="279" w:dyaOrig="320">
          <v:shape id="_x0000_i1138" type="#_x0000_t75" style="width:14.25pt;height:15.75pt" o:ole="">
            <v:imagedata r:id="rId161" o:title=""/>
          </v:shape>
          <o:OLEObject Type="Embed" ProgID="Equation.3" ShapeID="_x0000_i1138" DrawAspect="Content" ObjectID="_1401797848" r:id="rId162"/>
        </w:object>
      </w:r>
      <w:r w:rsidRPr="00D456F2">
        <w:rPr>
          <w:rFonts w:ascii="Cambria Math" w:hAnsi="Cambria Math"/>
          <w:sz w:val="24"/>
          <w:szCs w:val="24"/>
        </w:rPr>
        <w:t xml:space="preserve">= </w:t>
      </w:r>
      <w:r w:rsidRPr="006B5D0E">
        <w:rPr>
          <w:position w:val="-24"/>
        </w:rPr>
        <w:object w:dxaOrig="2920" w:dyaOrig="820">
          <v:shape id="_x0000_i1139" type="#_x0000_t75" style="width:144.75pt;height:41.25pt" o:ole="">
            <v:imagedata r:id="rId163" o:title=""/>
          </v:shape>
          <o:OLEObject Type="Embed" ProgID="Equation.DSMT4" ShapeID="_x0000_i1139" DrawAspect="Content" ObjectID="_1401797849" r:id="rId164"/>
        </w:object>
      </w:r>
    </w:p>
    <w:p w:rsidR="008F7C34" w:rsidRDefault="008F7C34" w:rsidP="00C25034">
      <w:pPr>
        <w:pStyle w:val="ListParagraph"/>
        <w:numPr>
          <w:ilvl w:val="1"/>
          <w:numId w:val="11"/>
        </w:numPr>
        <w:rPr>
          <w:rFonts w:ascii="Cambria Math" w:hAnsi="Cambria Math"/>
          <w:sz w:val="24"/>
          <w:szCs w:val="24"/>
        </w:rPr>
      </w:pPr>
      <w:r w:rsidRPr="00E37234">
        <w:rPr>
          <w:position w:val="-8"/>
        </w:rPr>
        <w:object w:dxaOrig="820" w:dyaOrig="400">
          <v:shape id="_x0000_i1140" type="#_x0000_t75" style="width:41.25pt;height:19.5pt" o:ole="">
            <v:imagedata r:id="rId165" o:title=""/>
          </v:shape>
          <o:OLEObject Type="Embed" ProgID="Equation.3" ShapeID="_x0000_i1140" DrawAspect="Content" ObjectID="_1401797850" r:id="rId166"/>
        </w:object>
      </w:r>
      <w:r w:rsidRPr="00D456F2">
        <w:rPr>
          <w:rFonts w:ascii="Cambria Math" w:hAnsi="Cambria Math"/>
          <w:sz w:val="24"/>
          <w:szCs w:val="24"/>
        </w:rPr>
        <w:t>= 6.86</w:t>
      </w:r>
    </w:p>
    <w:p w:rsidR="008F7C34" w:rsidRDefault="008F7C34" w:rsidP="003701A1">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 xml:space="preserve">Range = </w:t>
      </w:r>
      <w:r>
        <w:rPr>
          <w:rFonts w:ascii="Cambria Math" w:hAnsi="Cambria Math"/>
          <w:sz w:val="24"/>
          <w:szCs w:val="24"/>
        </w:rPr>
        <w:t>12‒</w:t>
      </w:r>
      <w:r w:rsidRPr="00D456F2">
        <w:rPr>
          <w:rFonts w:ascii="Cambria Math" w:hAnsi="Cambria Math"/>
          <w:sz w:val="24"/>
          <w:szCs w:val="24"/>
        </w:rPr>
        <w:t>(</w:t>
      </w:r>
      <w:r>
        <w:rPr>
          <w:rFonts w:ascii="Cambria Math" w:hAnsi="Cambria Math"/>
          <w:sz w:val="24"/>
          <w:szCs w:val="24"/>
        </w:rPr>
        <w:t>‒</w:t>
      </w:r>
      <w:r w:rsidRPr="00D456F2">
        <w:rPr>
          <w:rFonts w:ascii="Cambria Math" w:hAnsi="Cambria Math"/>
          <w:sz w:val="24"/>
          <w:szCs w:val="24"/>
        </w:rPr>
        <w:t xml:space="preserve">10) = </w:t>
      </w:r>
      <w:r>
        <w:rPr>
          <w:rFonts w:ascii="Cambria Math" w:hAnsi="Cambria Math"/>
          <w:sz w:val="24"/>
          <w:szCs w:val="24"/>
        </w:rPr>
        <w:t>22</w:t>
      </w:r>
    </w:p>
    <w:p w:rsidR="008F7C34" w:rsidRDefault="008F7C34" w:rsidP="00C25034">
      <w:pPr>
        <w:pStyle w:val="ListParagraph"/>
        <w:numPr>
          <w:ilvl w:val="1"/>
          <w:numId w:val="11"/>
        </w:numPr>
        <w:rPr>
          <w:rFonts w:ascii="Cambria Math" w:hAnsi="Cambria Math"/>
          <w:sz w:val="24"/>
          <w:szCs w:val="24"/>
        </w:rPr>
      </w:pPr>
      <w:r w:rsidRPr="005C502E">
        <w:rPr>
          <w:position w:val="-24"/>
        </w:rPr>
        <w:object w:dxaOrig="5060" w:dyaOrig="680">
          <v:shape id="_x0000_i1141" type="#_x0000_t75" style="width:250.5pt;height:33.75pt" o:ole="">
            <v:imagedata r:id="rId167" o:title=""/>
          </v:shape>
          <o:OLEObject Type="Embed" ProgID="Equation.DSMT4" ShapeID="_x0000_i1141" DrawAspect="Content" ObjectID="_1401797851" r:id="rId168"/>
        </w:object>
      </w:r>
    </w:p>
    <w:p w:rsidR="008F7C34" w:rsidRDefault="008F7C34" w:rsidP="00E65007">
      <w:pPr>
        <w:pStyle w:val="ListParagraph"/>
        <w:numPr>
          <w:ilvl w:val="1"/>
          <w:numId w:val="11"/>
        </w:numPr>
        <w:rPr>
          <w:rFonts w:ascii="Cambria Math" w:hAnsi="Cambria Math"/>
          <w:sz w:val="24"/>
          <w:szCs w:val="24"/>
        </w:rPr>
      </w:pPr>
      <w:r w:rsidRPr="005C502E">
        <w:rPr>
          <w:position w:val="-6"/>
        </w:rPr>
        <w:object w:dxaOrig="279" w:dyaOrig="320">
          <v:shape id="_x0000_i1142" type="#_x0000_t75" style="width:14.25pt;height:15.75pt" o:ole="">
            <v:imagedata r:id="rId161" o:title=""/>
          </v:shape>
          <o:OLEObject Type="Embed" ProgID="Equation.3" ShapeID="_x0000_i1142" DrawAspect="Content" ObjectID="_1401797852" r:id="rId169"/>
        </w:object>
      </w:r>
      <w:r w:rsidRPr="00D456F2">
        <w:rPr>
          <w:rFonts w:ascii="Cambria Math" w:hAnsi="Cambria Math"/>
          <w:sz w:val="24"/>
          <w:szCs w:val="24"/>
        </w:rPr>
        <w:t xml:space="preserve">= </w:t>
      </w:r>
      <w:r w:rsidRPr="006B5D0E">
        <w:rPr>
          <w:position w:val="-24"/>
        </w:rPr>
        <w:object w:dxaOrig="2900" w:dyaOrig="680">
          <v:shape id="_x0000_i1143" type="#_x0000_t75" style="width:141pt;height:34.5pt" o:ole="">
            <v:imagedata r:id="rId170" o:title=""/>
          </v:shape>
          <o:OLEObject Type="Embed" ProgID="Equation.DSMT4" ShapeID="_x0000_i1143" DrawAspect="Content" ObjectID="_1401797853" r:id="rId171"/>
        </w:object>
      </w:r>
      <w:r>
        <w:t xml:space="preserve">, </w:t>
      </w:r>
      <w:r>
        <w:rPr>
          <w:rFonts w:ascii="Cambria Math" w:hAnsi="Cambria Math"/>
          <w:sz w:val="24"/>
          <w:szCs w:val="24"/>
        </w:rPr>
        <w:t xml:space="preserve"> </w:t>
      </w:r>
      <w:r w:rsidRPr="00E37234">
        <w:rPr>
          <w:position w:val="-8"/>
        </w:rPr>
        <w:object w:dxaOrig="820" w:dyaOrig="400">
          <v:shape id="_x0000_i1144" type="#_x0000_t75" style="width:41.25pt;height:19.5pt" o:ole="">
            <v:imagedata r:id="rId165" o:title=""/>
          </v:shape>
          <o:OLEObject Type="Embed" ProgID="Equation.3" ShapeID="_x0000_i1144" DrawAspect="Content" ObjectID="_1401797854" r:id="rId172"/>
        </w:object>
      </w:r>
      <w:r w:rsidRPr="00D456F2">
        <w:rPr>
          <w:rFonts w:ascii="Cambria Math" w:hAnsi="Cambria Math"/>
          <w:sz w:val="24"/>
          <w:szCs w:val="24"/>
        </w:rPr>
        <w:t xml:space="preserve">= </w:t>
      </w:r>
      <w:r>
        <w:rPr>
          <w:rFonts w:ascii="Cambria Math" w:hAnsi="Cambria Math"/>
          <w:sz w:val="24"/>
          <w:szCs w:val="24"/>
        </w:rPr>
        <w:t>8.82</w:t>
      </w:r>
    </w:p>
    <w:p w:rsidR="008F7C34" w:rsidRDefault="008F7C34" w:rsidP="00C25034">
      <w:pPr>
        <w:pStyle w:val="ListParagraph"/>
        <w:numPr>
          <w:ilvl w:val="1"/>
          <w:numId w:val="11"/>
        </w:numPr>
        <w:rPr>
          <w:rFonts w:ascii="Cambria Math" w:hAnsi="Cambria Math"/>
          <w:sz w:val="24"/>
          <w:szCs w:val="24"/>
        </w:rPr>
      </w:pPr>
      <w:r w:rsidRPr="00167E75">
        <w:rPr>
          <w:position w:val="-24"/>
        </w:rPr>
        <w:object w:dxaOrig="820" w:dyaOrig="620">
          <v:shape id="_x0000_i1145" type="#_x0000_t75" style="width:41.25pt;height:30.75pt" o:ole="">
            <v:imagedata r:id="rId173" o:title=""/>
          </v:shape>
          <o:OLEObject Type="Embed" ProgID="Equation.3" ShapeID="_x0000_i1145" DrawAspect="Content" ObjectID="_1401797855" r:id="rId174"/>
        </w:object>
      </w:r>
      <w:r w:rsidRPr="00167E75">
        <w:rPr>
          <w:rFonts w:ascii="Cambria Math" w:hAnsi="Cambria Math"/>
          <w:sz w:val="24"/>
          <w:szCs w:val="24"/>
        </w:rPr>
        <w:t>=</w:t>
      </w:r>
      <w:r w:rsidRPr="00167E75">
        <w:rPr>
          <w:position w:val="-24"/>
        </w:rPr>
        <w:object w:dxaOrig="540" w:dyaOrig="620">
          <v:shape id="_x0000_i1146" type="#_x0000_t75" style="width:27pt;height:30.75pt" o:ole="">
            <v:imagedata r:id="rId175" o:title=""/>
          </v:shape>
          <o:OLEObject Type="Embed" ProgID="Equation.3" ShapeID="_x0000_i1146" DrawAspect="Content" ObjectID="_1401797856" r:id="rId176"/>
        </w:object>
      </w:r>
      <w:r w:rsidRPr="00167E75">
        <w:rPr>
          <w:rFonts w:ascii="Cambria Math" w:hAnsi="Cambria Math"/>
          <w:sz w:val="24"/>
          <w:szCs w:val="24"/>
        </w:rPr>
        <w:t>= 13.16</w:t>
      </w:r>
    </w:p>
    <w:p w:rsidR="008F7C34" w:rsidRDefault="008F7C34" w:rsidP="00E3414E">
      <w:pPr>
        <w:pStyle w:val="ListParagraph"/>
        <w:ind w:left="108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 xml:space="preserve">Southwest Airlines received the least amount of complaints per million passengers at 1.82, while United Airlines fielded the most with 13.60. Thus, the </w:t>
      </w:r>
      <w:r>
        <w:rPr>
          <w:rFonts w:ascii="Cambria Math" w:hAnsi="Cambria Math"/>
          <w:sz w:val="24"/>
          <w:szCs w:val="24"/>
        </w:rPr>
        <w:t>r</w:t>
      </w:r>
      <w:r w:rsidRPr="00D456F2">
        <w:rPr>
          <w:rFonts w:ascii="Cambria Math" w:hAnsi="Cambria Math"/>
          <w:sz w:val="24"/>
          <w:szCs w:val="24"/>
        </w:rPr>
        <w:t>ange is 11.78 (13.60</w:t>
      </w:r>
      <w:r>
        <w:rPr>
          <w:rFonts w:ascii="Cambria Math" w:hAnsi="Cambria Math"/>
          <w:sz w:val="24"/>
          <w:szCs w:val="24"/>
        </w:rPr>
        <w:t>‒</w:t>
      </w:r>
      <w:r w:rsidRPr="00D456F2">
        <w:rPr>
          <w:rFonts w:ascii="Cambria Math" w:hAnsi="Cambria Math"/>
          <w:sz w:val="24"/>
          <w:szCs w:val="24"/>
        </w:rPr>
        <w:t>1.82).</w:t>
      </w:r>
    </w:p>
    <w:p w:rsidR="008F7C34" w:rsidRDefault="008F7C34" w:rsidP="00C25034">
      <w:pPr>
        <w:pStyle w:val="ListParagraph"/>
        <w:numPr>
          <w:ilvl w:val="1"/>
          <w:numId w:val="11"/>
        </w:numPr>
        <w:rPr>
          <w:rFonts w:ascii="Cambria Math" w:hAnsi="Cambria Math"/>
          <w:sz w:val="24"/>
          <w:szCs w:val="24"/>
        </w:rPr>
      </w:pPr>
      <w:r w:rsidRPr="006B5D0E">
        <w:rPr>
          <w:position w:val="-24"/>
        </w:rPr>
        <w:object w:dxaOrig="2420" w:dyaOrig="680">
          <v:shape id="_x0000_i1147" type="#_x0000_t75" style="width:120pt;height:33.75pt" o:ole="">
            <v:imagedata r:id="rId177" o:title=""/>
          </v:shape>
          <o:OLEObject Type="Embed" ProgID="Equation.DSMT4" ShapeID="_x0000_i1147" DrawAspect="Content" ObjectID="_1401797857" r:id="rId178"/>
        </w:object>
      </w:r>
      <w:r w:rsidRPr="00D456F2">
        <w:rPr>
          <w:rFonts w:ascii="Cambria Math" w:hAnsi="Cambria Math"/>
          <w:sz w:val="24"/>
          <w:szCs w:val="24"/>
        </w:rPr>
        <w:t xml:space="preserve"> = 8.34; Median =</w:t>
      </w:r>
      <w:r w:rsidRPr="006B5D0E">
        <w:rPr>
          <w:position w:val="-24"/>
        </w:rPr>
        <w:object w:dxaOrig="1520" w:dyaOrig="620">
          <v:shape id="_x0000_i1148" type="#_x0000_t75" style="width:71.25pt;height:30.75pt" o:ole="">
            <v:imagedata r:id="rId179" o:title=""/>
          </v:shape>
          <o:OLEObject Type="Embed" ProgID="Equation.3" ShapeID="_x0000_i1148" DrawAspect="Content" ObjectID="_1401797858" r:id="rId180"/>
        </w:object>
      </w:r>
      <w:r w:rsidRPr="00D456F2">
        <w:rPr>
          <w:rFonts w:ascii="Cambria Math" w:hAnsi="Cambria Math"/>
          <w:sz w:val="24"/>
          <w:szCs w:val="24"/>
        </w:rPr>
        <w:t xml:space="preserve"> </w:t>
      </w:r>
      <w:r>
        <w:rPr>
          <w:rFonts w:ascii="Cambria Math" w:hAnsi="Cambria Math"/>
          <w:sz w:val="24"/>
          <w:szCs w:val="24"/>
        </w:rPr>
        <w:t xml:space="preserve">8.84 </w:t>
      </w:r>
    </w:p>
    <w:p w:rsidR="008F7C34" w:rsidRDefault="008F7C34" w:rsidP="00C25034">
      <w:pPr>
        <w:pStyle w:val="ListParagraph"/>
        <w:numPr>
          <w:ilvl w:val="1"/>
          <w:numId w:val="11"/>
        </w:numPr>
        <w:rPr>
          <w:rFonts w:ascii="Cambria Math" w:hAnsi="Cambria Math"/>
          <w:sz w:val="24"/>
          <w:szCs w:val="24"/>
        </w:rPr>
      </w:pPr>
      <w:r w:rsidRPr="005C502E">
        <w:rPr>
          <w:position w:val="-6"/>
        </w:rPr>
        <w:object w:dxaOrig="279" w:dyaOrig="320">
          <v:shape id="_x0000_i1149" type="#_x0000_t75" style="width:14.25pt;height:15.75pt" o:ole="">
            <v:imagedata r:id="rId161" o:title=""/>
          </v:shape>
          <o:OLEObject Type="Embed" ProgID="Equation.3" ShapeID="_x0000_i1149" DrawAspect="Content" ObjectID="_1401797859" r:id="rId181"/>
        </w:object>
      </w:r>
      <w:r w:rsidRPr="00D456F2">
        <w:rPr>
          <w:rFonts w:ascii="Cambria Math" w:hAnsi="Cambria Math"/>
          <w:sz w:val="24"/>
          <w:szCs w:val="24"/>
        </w:rPr>
        <w:t>=</w:t>
      </w:r>
      <w:r w:rsidRPr="006B5D0E">
        <w:rPr>
          <w:position w:val="-24"/>
        </w:rPr>
        <w:object w:dxaOrig="3100" w:dyaOrig="680">
          <v:shape id="_x0000_i1150" type="#_x0000_t75" style="width:153.75pt;height:34.5pt" o:ole="">
            <v:imagedata r:id="rId182" o:title=""/>
          </v:shape>
          <o:OLEObject Type="Embed" ProgID="Equation.DSMT4" ShapeID="_x0000_i1150" DrawAspect="Content" ObjectID="_1401797860" r:id="rId183"/>
        </w:object>
      </w:r>
      <w:r w:rsidRPr="00D456F2">
        <w:rPr>
          <w:rFonts w:ascii="Cambria Math" w:hAnsi="Cambria Math"/>
          <w:sz w:val="24"/>
          <w:szCs w:val="24"/>
        </w:rPr>
        <w:t xml:space="preserve">; </w:t>
      </w:r>
      <w:r w:rsidRPr="00E37234">
        <w:rPr>
          <w:position w:val="-8"/>
        </w:rPr>
        <w:object w:dxaOrig="820" w:dyaOrig="400">
          <v:shape id="_x0000_i1151" type="#_x0000_t75" style="width:41.25pt;height:19.5pt" o:ole="">
            <v:imagedata r:id="rId165" o:title=""/>
          </v:shape>
          <o:OLEObject Type="Embed" ProgID="Equation.3" ShapeID="_x0000_i1151" DrawAspect="Content" ObjectID="_1401797861" r:id="rId184"/>
        </w:object>
      </w:r>
      <w:r w:rsidRPr="00D456F2">
        <w:rPr>
          <w:rFonts w:ascii="Cambria Math" w:hAnsi="Cambria Math"/>
          <w:sz w:val="24"/>
          <w:szCs w:val="24"/>
        </w:rPr>
        <w:t>= 3.97</w:t>
      </w:r>
    </w:p>
    <w:p w:rsidR="008F7C34" w:rsidRDefault="008F7C34" w:rsidP="00D456F2">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For Starbucks,</w:t>
      </w:r>
      <w:r w:rsidRPr="00175706">
        <w:rPr>
          <w:position w:val="-24"/>
        </w:rPr>
        <w:object w:dxaOrig="2420" w:dyaOrig="680">
          <v:shape id="_x0000_i1152" type="#_x0000_t75" style="width:120pt;height:33.75pt" o:ole="">
            <v:imagedata r:id="rId185" o:title=""/>
          </v:shape>
          <o:OLEObject Type="Embed" ProgID="Equation.DSMT4" ShapeID="_x0000_i1152" DrawAspect="Content" ObjectID="_1401797862" r:id="rId186"/>
        </w:object>
      </w:r>
      <w:r w:rsidRPr="006B5D0E">
        <w:rPr>
          <w:position w:val="-24"/>
        </w:rPr>
        <w:object w:dxaOrig="3340" w:dyaOrig="680">
          <v:shape id="_x0000_i1153" type="#_x0000_t75" style="width:162pt;height:34.5pt" o:ole="">
            <v:imagedata r:id="rId187" o:title=""/>
          </v:shape>
          <o:OLEObject Type="Embed" ProgID="Equation.DSMT4" ShapeID="_x0000_i1153" DrawAspect="Content" ObjectID="_1401797863" r:id="rId188"/>
        </w:object>
      </w:r>
      <w:r w:rsidRPr="00D456F2">
        <w:rPr>
          <w:rFonts w:ascii="Cambria Math" w:hAnsi="Cambria Math"/>
          <w:sz w:val="24"/>
          <w:szCs w:val="24"/>
        </w:rPr>
        <w:t xml:space="preserve">; </w:t>
      </w:r>
      <w:r w:rsidRPr="00E37234">
        <w:rPr>
          <w:position w:val="-8"/>
        </w:rPr>
        <w:object w:dxaOrig="820" w:dyaOrig="400">
          <v:shape id="_x0000_i1154" type="#_x0000_t75" style="width:41.25pt;height:19.5pt" o:ole="">
            <v:imagedata r:id="rId165" o:title=""/>
          </v:shape>
          <o:OLEObject Type="Embed" ProgID="Equation.3" ShapeID="_x0000_i1154" DrawAspect="Content" ObjectID="_1401797864" r:id="rId189"/>
        </w:object>
      </w:r>
      <w:r w:rsidRPr="00D456F2">
        <w:rPr>
          <w:rFonts w:ascii="Cambria Math" w:hAnsi="Cambria Math"/>
          <w:sz w:val="24"/>
          <w:szCs w:val="24"/>
        </w:rPr>
        <w:t xml:space="preserve">= 1.6. </w:t>
      </w:r>
    </w:p>
    <w:p w:rsidR="008F7C34" w:rsidRDefault="008F7C34" w:rsidP="00180AE7">
      <w:pPr>
        <w:pStyle w:val="ListParagraph"/>
        <w:ind w:left="1440"/>
        <w:rPr>
          <w:rFonts w:ascii="Cambria Math" w:hAnsi="Cambria Math"/>
          <w:sz w:val="24"/>
          <w:szCs w:val="24"/>
        </w:rPr>
      </w:pPr>
      <w:r w:rsidRPr="00D456F2">
        <w:rPr>
          <w:rFonts w:ascii="Cambria Math" w:hAnsi="Cambria Math"/>
          <w:sz w:val="24"/>
          <w:szCs w:val="24"/>
        </w:rPr>
        <w:t xml:space="preserve">For Panera Bread Co, </w:t>
      </w:r>
      <w:r w:rsidRPr="00175706">
        <w:rPr>
          <w:position w:val="-24"/>
        </w:rPr>
        <w:object w:dxaOrig="2439" w:dyaOrig="680">
          <v:shape id="_x0000_i1155" type="#_x0000_t75" style="width:120.75pt;height:33.75pt" o:ole="">
            <v:imagedata r:id="rId190" o:title=""/>
          </v:shape>
          <o:OLEObject Type="Embed" ProgID="Equation.DSMT4" ShapeID="_x0000_i1155" DrawAspect="Content" ObjectID="_1401797865" r:id="rId191"/>
        </w:object>
      </w:r>
      <w:r w:rsidRPr="006B5D0E">
        <w:rPr>
          <w:position w:val="-24"/>
        </w:rPr>
        <w:object w:dxaOrig="3460" w:dyaOrig="680">
          <v:shape id="_x0000_i1156" type="#_x0000_t75" style="width:173.25pt;height:34.5pt" o:ole="">
            <v:imagedata r:id="rId192" o:title=""/>
          </v:shape>
          <o:OLEObject Type="Embed" ProgID="Equation.DSMT4" ShapeID="_x0000_i1156" DrawAspect="Content" ObjectID="_1401797866" r:id="rId193"/>
        </w:object>
      </w:r>
      <w:r w:rsidRPr="00D456F2">
        <w:rPr>
          <w:rFonts w:ascii="Cambria Math" w:hAnsi="Cambria Math"/>
          <w:sz w:val="24"/>
          <w:szCs w:val="24"/>
        </w:rPr>
        <w:t xml:space="preserve">; </w:t>
      </w:r>
      <w:r w:rsidRPr="00E37234">
        <w:rPr>
          <w:position w:val="-8"/>
        </w:rPr>
        <w:object w:dxaOrig="820" w:dyaOrig="400">
          <v:shape id="_x0000_i1157" type="#_x0000_t75" style="width:41.25pt;height:19.5pt" o:ole="">
            <v:imagedata r:id="rId165" o:title=""/>
          </v:shape>
          <o:OLEObject Type="Embed" ProgID="Equation.3" ShapeID="_x0000_i1157" DrawAspect="Content" ObjectID="_1401797867" r:id="rId194"/>
        </w:object>
      </w:r>
      <w:r w:rsidRPr="00D456F2">
        <w:rPr>
          <w:rFonts w:ascii="Cambria Math" w:hAnsi="Cambria Math"/>
          <w:sz w:val="24"/>
          <w:szCs w:val="24"/>
        </w:rPr>
        <w:t xml:space="preserve">= </w:t>
      </w:r>
      <w:r>
        <w:rPr>
          <w:rFonts w:ascii="Cambria Math" w:hAnsi="Cambria Math"/>
          <w:sz w:val="24"/>
          <w:szCs w:val="24"/>
        </w:rPr>
        <w:t>3.56</w:t>
      </w:r>
      <w:r w:rsidRPr="00D456F2">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Pr>
          <w:rFonts w:ascii="Cambria Math" w:hAnsi="Cambria Math"/>
          <w:sz w:val="24"/>
          <w:szCs w:val="24"/>
        </w:rPr>
        <w:t xml:space="preserve">Relative to Panera Bread’s stock price, </w:t>
      </w:r>
      <w:r w:rsidRPr="00D456F2">
        <w:rPr>
          <w:rFonts w:ascii="Cambria Math" w:hAnsi="Cambria Math"/>
          <w:sz w:val="24"/>
          <w:szCs w:val="24"/>
        </w:rPr>
        <w:t>Starbucks</w:t>
      </w:r>
      <w:r>
        <w:rPr>
          <w:rFonts w:ascii="Cambria Math" w:hAnsi="Cambria Math"/>
          <w:sz w:val="24"/>
          <w:szCs w:val="24"/>
        </w:rPr>
        <w:t>’ stock price</w:t>
      </w:r>
      <w:r w:rsidRPr="00D456F2">
        <w:rPr>
          <w:rFonts w:ascii="Cambria Math" w:hAnsi="Cambria Math"/>
          <w:sz w:val="24"/>
          <w:szCs w:val="24"/>
        </w:rPr>
        <w:t xml:space="preserve"> has a lower variability </w:t>
      </w:r>
      <w:r>
        <w:rPr>
          <w:rFonts w:ascii="Cambria Math" w:hAnsi="Cambria Math"/>
          <w:sz w:val="24"/>
          <w:szCs w:val="24"/>
        </w:rPr>
        <w:t>as indicated by a</w:t>
      </w:r>
      <w:r w:rsidRPr="00D456F2">
        <w:rPr>
          <w:rFonts w:ascii="Cambria Math" w:hAnsi="Cambria Math"/>
          <w:sz w:val="24"/>
          <w:szCs w:val="24"/>
        </w:rPr>
        <w:t xml:space="preserve"> lower standard deviation.</w:t>
      </w:r>
    </w:p>
    <w:p w:rsidR="008F7C34" w:rsidRDefault="008F7C34" w:rsidP="00E3414E">
      <w:pPr>
        <w:pStyle w:val="ListParagraph"/>
        <w:ind w:left="1080"/>
        <w:rPr>
          <w:rFonts w:ascii="Cambria Math" w:hAnsi="Cambria Math"/>
          <w:sz w:val="24"/>
          <w:szCs w:val="24"/>
        </w:rPr>
      </w:pPr>
      <w:r>
        <w:rPr>
          <w:rFonts w:ascii="Cambria Math" w:hAnsi="Cambria Math"/>
          <w:sz w:val="24"/>
          <w:szCs w:val="24"/>
        </w:rPr>
        <w:br w:type="page"/>
      </w:r>
    </w:p>
    <w:p w:rsidR="008F7C34" w:rsidRPr="00945868" w:rsidRDefault="008F7C34" w:rsidP="00945868">
      <w:pPr>
        <w:pStyle w:val="ListParagraph"/>
        <w:numPr>
          <w:ilvl w:val="1"/>
          <w:numId w:val="11"/>
        </w:numPr>
        <w:rPr>
          <w:rFonts w:ascii="Cambria Math" w:hAnsi="Cambria Math"/>
          <w:sz w:val="24"/>
          <w:szCs w:val="24"/>
        </w:rPr>
      </w:pPr>
      <w:r>
        <w:rPr>
          <w:rFonts w:ascii="Cambria Math" w:hAnsi="Cambria Math"/>
          <w:sz w:val="24"/>
          <w:szCs w:val="24"/>
        </w:rPr>
        <w:t xml:space="preserve">For Starbucks, </w:t>
      </w:r>
      <w:r w:rsidRPr="005C502E">
        <w:rPr>
          <w:position w:val="-24"/>
        </w:rPr>
        <w:object w:dxaOrig="2320" w:dyaOrig="620">
          <v:shape id="_x0000_i1158" type="#_x0000_t75" style="width:116.25pt;height:30.75pt" o:ole="">
            <v:imagedata r:id="rId195" o:title=""/>
          </v:shape>
          <o:OLEObject Type="Embed" ProgID="Equation.DSMT4" ShapeID="_x0000_i1158" DrawAspect="Content" ObjectID="_1401797868" r:id="rId196"/>
        </w:object>
      </w:r>
    </w:p>
    <w:p w:rsidR="008F7C34" w:rsidRPr="00945868" w:rsidRDefault="008F7C34" w:rsidP="00945868">
      <w:pPr>
        <w:pStyle w:val="ListParagraph"/>
        <w:ind w:left="1440"/>
        <w:rPr>
          <w:rFonts w:ascii="Cambria Math" w:hAnsi="Cambria Math"/>
          <w:sz w:val="24"/>
          <w:szCs w:val="24"/>
        </w:rPr>
      </w:pPr>
      <w:r>
        <w:rPr>
          <w:rFonts w:ascii="Cambria Math" w:hAnsi="Cambria Math"/>
          <w:sz w:val="24"/>
          <w:szCs w:val="24"/>
        </w:rPr>
        <w:t xml:space="preserve">For Panera, </w:t>
      </w:r>
      <w:r w:rsidRPr="005C502E">
        <w:rPr>
          <w:position w:val="-24"/>
        </w:rPr>
        <w:object w:dxaOrig="2299" w:dyaOrig="620">
          <v:shape id="_x0000_i1159" type="#_x0000_t75" style="width:114pt;height:30.75pt" o:ole="">
            <v:imagedata r:id="rId197" o:title=""/>
          </v:shape>
          <o:OLEObject Type="Embed" ProgID="Equation.DSMT4" ShapeID="_x0000_i1159" DrawAspect="Content" ObjectID="_1401797869" r:id="rId198"/>
        </w:object>
      </w:r>
    </w:p>
    <w:p w:rsidR="008F7C34" w:rsidRDefault="008F7C34" w:rsidP="00E3414E">
      <w:pPr>
        <w:pStyle w:val="ListParagraph"/>
        <w:ind w:left="1440"/>
        <w:rPr>
          <w:rFonts w:ascii="Cambria Math" w:hAnsi="Cambria Math"/>
          <w:sz w:val="24"/>
          <w:szCs w:val="24"/>
        </w:rPr>
      </w:pPr>
      <w:r>
        <w:rPr>
          <w:rFonts w:ascii="Cambria Math" w:hAnsi="Cambria Math"/>
          <w:sz w:val="24"/>
          <w:szCs w:val="24"/>
        </w:rPr>
        <w:t xml:space="preserve">Starbucks </w:t>
      </w:r>
      <w:r w:rsidRPr="004A6009">
        <w:rPr>
          <w:rFonts w:ascii="Cambria Math" w:hAnsi="Cambria Math"/>
          <w:sz w:val="24"/>
          <w:szCs w:val="24"/>
        </w:rPr>
        <w:t>has a greater relative dispersion since its sample coefficient of variation is higher.</w:t>
      </w:r>
    </w:p>
    <w:p w:rsidR="008F7C34" w:rsidRDefault="008F7C34" w:rsidP="003701A1">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Pr>
          <w:rFonts w:ascii="Cambria" w:hAnsi="Cambria"/>
        </w:rPr>
        <w:t>Monthly rent</w:t>
      </w:r>
      <w:r>
        <w:t xml:space="preserve">: </w:t>
      </w:r>
      <w:r w:rsidRPr="00375DEC">
        <w:rPr>
          <w:position w:val="-10"/>
        </w:rPr>
        <w:object w:dxaOrig="1260" w:dyaOrig="320">
          <v:shape id="_x0000_i1160" type="#_x0000_t75" style="width:63pt;height:15.75pt" o:ole="">
            <v:imagedata r:id="rId199" o:title=""/>
          </v:shape>
          <o:OLEObject Type="Embed" ProgID="Equation.DSMT4" ShapeID="_x0000_i1160" DrawAspect="Content" ObjectID="_1401797870" r:id="rId200"/>
        </w:object>
      </w:r>
      <w:r w:rsidRPr="00375DEC">
        <w:rPr>
          <w:position w:val="-6"/>
        </w:rPr>
        <w:object w:dxaOrig="1080" w:dyaOrig="279">
          <v:shape id="_x0000_i1161" type="#_x0000_t75" style="width:54pt;height:14.25pt" o:ole="">
            <v:imagedata r:id="rId201" o:title=""/>
          </v:shape>
          <o:OLEObject Type="Embed" ProgID="Equation.DSMT4" ShapeID="_x0000_i1161" DrawAspect="Content" ObjectID="_1401797871" r:id="rId202"/>
        </w:object>
      </w:r>
    </w:p>
    <w:p w:rsidR="008F7C34" w:rsidRPr="00375DEC" w:rsidRDefault="008F7C34" w:rsidP="00375DEC">
      <w:pPr>
        <w:pStyle w:val="ListParagraph"/>
        <w:numPr>
          <w:ilvl w:val="1"/>
          <w:numId w:val="11"/>
        </w:numPr>
        <w:rPr>
          <w:rFonts w:ascii="Cambria Math" w:hAnsi="Cambria Math"/>
          <w:sz w:val="24"/>
          <w:szCs w:val="24"/>
        </w:rPr>
      </w:pPr>
      <w:r w:rsidRPr="00D456F2">
        <w:rPr>
          <w:rFonts w:ascii="Cambria Math" w:hAnsi="Cambria Math"/>
          <w:sz w:val="24"/>
          <w:szCs w:val="24"/>
        </w:rPr>
        <w:t xml:space="preserve"> </w:t>
      </w:r>
      <w:r w:rsidRPr="00375DEC">
        <w:rPr>
          <w:rFonts w:ascii="Cambria Math" w:hAnsi="Cambria Math"/>
          <w:sz w:val="24"/>
          <w:szCs w:val="24"/>
        </w:rPr>
        <w:t xml:space="preserve">Square footage: </w:t>
      </w:r>
      <w:r w:rsidRPr="00375DEC">
        <w:rPr>
          <w:position w:val="-10"/>
        </w:rPr>
        <w:object w:dxaOrig="1260" w:dyaOrig="320">
          <v:shape id="_x0000_i1162" type="#_x0000_t75" style="width:63pt;height:15.75pt" o:ole="">
            <v:imagedata r:id="rId203" o:title=""/>
          </v:shape>
          <o:OLEObject Type="Embed" ProgID="Equation.DSMT4" ShapeID="_x0000_i1162" DrawAspect="Content" ObjectID="_1401797872" r:id="rId204"/>
        </w:object>
      </w:r>
      <w:r w:rsidRPr="00375DEC">
        <w:rPr>
          <w:position w:val="-6"/>
        </w:rPr>
        <w:object w:dxaOrig="1060" w:dyaOrig="279">
          <v:shape id="_x0000_i1163" type="#_x0000_t75" style="width:52.5pt;height:14.25pt" o:ole="">
            <v:imagedata r:id="rId205" o:title=""/>
          </v:shape>
          <o:OLEObject Type="Embed" ProgID="Equation.DSMT4" ShapeID="_x0000_i1163" DrawAspect="Content" ObjectID="_1401797873" r:id="rId206"/>
        </w:object>
      </w:r>
    </w:p>
    <w:p w:rsidR="008F7C34" w:rsidRDefault="008F7C34" w:rsidP="00375DEC">
      <w:pPr>
        <w:pStyle w:val="ListParagraph"/>
        <w:numPr>
          <w:ilvl w:val="1"/>
          <w:numId w:val="11"/>
        </w:numPr>
        <w:rPr>
          <w:rFonts w:ascii="Cambria Math" w:hAnsi="Cambria Math"/>
          <w:sz w:val="24"/>
          <w:szCs w:val="24"/>
        </w:rPr>
      </w:pPr>
      <w:r>
        <w:rPr>
          <w:rFonts w:ascii="Cambria Math" w:hAnsi="Cambria Math"/>
          <w:sz w:val="24"/>
          <w:szCs w:val="24"/>
        </w:rPr>
        <w:t xml:space="preserve">Monthly rent: </w:t>
      </w:r>
      <w:r w:rsidRPr="005C502E">
        <w:rPr>
          <w:position w:val="-24"/>
        </w:rPr>
        <w:object w:dxaOrig="2500" w:dyaOrig="620">
          <v:shape id="_x0000_i1164" type="#_x0000_t75" style="width:125.25pt;height:30.75pt" o:ole="">
            <v:imagedata r:id="rId207" o:title=""/>
          </v:shape>
          <o:OLEObject Type="Embed" ProgID="Equation.DSMT4" ShapeID="_x0000_i1164" DrawAspect="Content" ObjectID="_1401797874" r:id="rId208"/>
        </w:object>
      </w:r>
    </w:p>
    <w:p w:rsidR="008F7C34" w:rsidRPr="00375DEC" w:rsidRDefault="008F7C34" w:rsidP="003A58FF">
      <w:pPr>
        <w:pStyle w:val="ListParagraph"/>
        <w:ind w:left="1440"/>
        <w:rPr>
          <w:rFonts w:ascii="Cambria Math" w:hAnsi="Cambria Math"/>
          <w:sz w:val="24"/>
          <w:szCs w:val="24"/>
        </w:rPr>
      </w:pPr>
      <w:r>
        <w:rPr>
          <w:rFonts w:ascii="Cambria Math" w:hAnsi="Cambria Math"/>
          <w:sz w:val="24"/>
          <w:szCs w:val="24"/>
        </w:rPr>
        <w:t xml:space="preserve">Square Footage: </w:t>
      </w:r>
      <w:r w:rsidRPr="005C502E">
        <w:rPr>
          <w:position w:val="-24"/>
        </w:rPr>
        <w:object w:dxaOrig="2520" w:dyaOrig="620">
          <v:shape id="_x0000_i1165" type="#_x0000_t75" style="width:126pt;height:30.75pt" o:ole="">
            <v:imagedata r:id="rId209" o:title=""/>
          </v:shape>
          <o:OLEObject Type="Embed" ProgID="Equation.DSMT4" ShapeID="_x0000_i1165" DrawAspect="Content" ObjectID="_1401797875" r:id="rId210"/>
        </w:object>
      </w:r>
    </w:p>
    <w:p w:rsidR="008F7C34" w:rsidRDefault="008F7C34" w:rsidP="00F747D8">
      <w:pPr>
        <w:pStyle w:val="ListParagraph"/>
        <w:ind w:left="1440"/>
        <w:rPr>
          <w:rFonts w:ascii="Cambria Math" w:hAnsi="Cambria Math"/>
          <w:sz w:val="24"/>
          <w:szCs w:val="24"/>
        </w:rPr>
      </w:pPr>
      <w:r>
        <w:rPr>
          <w:rFonts w:ascii="Cambria Math" w:hAnsi="Cambria Math"/>
          <w:sz w:val="24"/>
          <w:szCs w:val="24"/>
        </w:rPr>
        <w:t xml:space="preserve">Therefore, there is </w:t>
      </w:r>
      <w:r w:rsidRPr="004A6009">
        <w:rPr>
          <w:rFonts w:ascii="Cambria Math" w:hAnsi="Cambria Math"/>
          <w:sz w:val="24"/>
          <w:szCs w:val="24"/>
        </w:rPr>
        <w:t xml:space="preserve">greater relative dispersion </w:t>
      </w:r>
      <w:r>
        <w:rPr>
          <w:rFonts w:ascii="Cambria Math" w:hAnsi="Cambria Math"/>
          <w:sz w:val="24"/>
          <w:szCs w:val="24"/>
        </w:rPr>
        <w:t>in square footage than in monthly rent.</w:t>
      </w:r>
    </w:p>
    <w:p w:rsidR="008F7C34" w:rsidRDefault="008F7C34" w:rsidP="00E3414E">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3A58FF">
        <w:rPr>
          <w:position w:val="-10"/>
        </w:rPr>
        <w:object w:dxaOrig="1140" w:dyaOrig="320">
          <v:shape id="_x0000_i1166" type="#_x0000_t75" style="width:57pt;height:15.75pt" o:ole="">
            <v:imagedata r:id="rId211" o:title=""/>
          </v:shape>
          <o:OLEObject Type="Embed" ProgID="Equation.DSMT4" ShapeID="_x0000_i1166" DrawAspect="Content" ObjectID="_1401797876" r:id="rId212"/>
        </w:object>
      </w:r>
      <w:r w:rsidRPr="003A58FF">
        <w:rPr>
          <w:position w:val="-6"/>
        </w:rPr>
        <w:object w:dxaOrig="1300" w:dyaOrig="320">
          <v:shape id="_x0000_i1167" type="#_x0000_t75" style="width:65.25pt;height:16.5pt" o:ole="">
            <v:imagedata r:id="rId213" o:title=""/>
          </v:shape>
          <o:OLEObject Type="Embed" ProgID="Equation.DSMT4" ShapeID="_x0000_i1167" DrawAspect="Content" ObjectID="_1401797877" r:id="rId214"/>
        </w:object>
      </w:r>
      <w:r w:rsidRPr="00D456F2">
        <w:rPr>
          <w:rFonts w:ascii="Cambria Math" w:hAnsi="Cambria Math"/>
          <w:sz w:val="24"/>
          <w:szCs w:val="24"/>
        </w:rPr>
        <w:t xml:space="preserve">; </w:t>
      </w:r>
      <w:r w:rsidRPr="004A6009">
        <w:rPr>
          <w:position w:val="-12"/>
        </w:rPr>
        <w:object w:dxaOrig="1880" w:dyaOrig="440">
          <v:shape id="_x0000_i1168" type="#_x0000_t75" style="width:92.25pt;height:22.5pt" o:ole="">
            <v:imagedata r:id="rId215" o:title=""/>
          </v:shape>
          <o:OLEObject Type="Embed" ProgID="Equation.DSMT4" ShapeID="_x0000_i1168" DrawAspect="Content" ObjectID="_1401797878" r:id="rId216"/>
        </w:object>
      </w:r>
      <w:r w:rsidRPr="00D456F2">
        <w:rPr>
          <w:rFonts w:ascii="Cambria Math" w:hAnsi="Cambria Math"/>
          <w:sz w:val="24"/>
          <w:szCs w:val="24"/>
        </w:rPr>
        <w:t>=</w:t>
      </w:r>
      <w:r>
        <w:rPr>
          <w:rFonts w:ascii="Cambria Math" w:hAnsi="Cambria Math"/>
          <w:sz w:val="24"/>
          <w:szCs w:val="24"/>
        </w:rPr>
        <w:t>;</w:t>
      </w:r>
      <w:r w:rsidRPr="00D456F2">
        <w:rPr>
          <w:rFonts w:ascii="Cambria Math" w:hAnsi="Cambria Math"/>
          <w:sz w:val="24"/>
          <w:szCs w:val="24"/>
        </w:rPr>
        <w:t xml:space="preserve">  </w:t>
      </w:r>
      <w:r w:rsidRPr="005C502E">
        <w:rPr>
          <w:position w:val="-24"/>
        </w:rPr>
        <w:object w:dxaOrig="2700" w:dyaOrig="620">
          <v:shape id="_x0000_i1169" type="#_x0000_t75" style="width:131.25pt;height:30.75pt" o:ole="">
            <v:imagedata r:id="rId217" o:title=""/>
          </v:shape>
          <o:OLEObject Type="Embed" ProgID="Equation.3" ShapeID="_x0000_i1169" DrawAspect="Content" ObjectID="_1401797879" r:id="rId218"/>
        </w:object>
      </w:r>
      <w:r w:rsidRPr="00D456F2">
        <w:rPr>
          <w:rFonts w:ascii="Cambria Math" w:hAnsi="Cambria Math"/>
          <w:sz w:val="24"/>
          <w:szCs w:val="24"/>
        </w:rPr>
        <w:t>.</w:t>
      </w:r>
      <w:r>
        <w:rPr>
          <w:rFonts w:ascii="Cambria Math" w:hAnsi="Cambria Math"/>
          <w:sz w:val="24"/>
          <w:szCs w:val="24"/>
        </w:rPr>
        <w:t xml:space="preserve"> </w:t>
      </w:r>
      <w:r>
        <w:rPr>
          <w:rFonts w:ascii="Cambria Math" w:hAnsi="Cambria Math"/>
          <w:color w:val="FF0000"/>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3A58FF">
        <w:rPr>
          <w:position w:val="-10"/>
        </w:rPr>
        <w:object w:dxaOrig="1040" w:dyaOrig="320">
          <v:shape id="_x0000_i1170" type="#_x0000_t75" style="width:52.5pt;height:15.75pt" o:ole="">
            <v:imagedata r:id="rId219" o:title=""/>
          </v:shape>
          <o:OLEObject Type="Embed" ProgID="Equation.DSMT4" ShapeID="_x0000_i1170" DrawAspect="Content" ObjectID="_1401797880" r:id="rId220"/>
        </w:object>
      </w:r>
      <w:r w:rsidRPr="003A58FF">
        <w:rPr>
          <w:position w:val="-6"/>
        </w:rPr>
        <w:object w:dxaOrig="1400" w:dyaOrig="320">
          <v:shape id="_x0000_i1171" type="#_x0000_t75" style="width:68.25pt;height:16.5pt" o:ole="">
            <v:imagedata r:id="rId221" o:title=""/>
          </v:shape>
          <o:OLEObject Type="Embed" ProgID="Equation.DSMT4" ShapeID="_x0000_i1171" DrawAspect="Content" ObjectID="_1401797881" r:id="rId222"/>
        </w:object>
      </w:r>
      <w:r w:rsidRPr="00D456F2">
        <w:rPr>
          <w:rFonts w:ascii="Cambria Math" w:hAnsi="Cambria Math"/>
          <w:sz w:val="24"/>
          <w:szCs w:val="24"/>
        </w:rPr>
        <w:t xml:space="preserve">; </w:t>
      </w:r>
      <w:r w:rsidRPr="004A6009">
        <w:rPr>
          <w:position w:val="-12"/>
        </w:rPr>
        <w:object w:dxaOrig="2079" w:dyaOrig="440">
          <v:shape id="_x0000_i1172" type="#_x0000_t75" style="width:104.25pt;height:22.5pt" o:ole="">
            <v:imagedata r:id="rId223" o:title=""/>
          </v:shape>
          <o:OLEObject Type="Embed" ProgID="Equation.DSMT4" ShapeID="_x0000_i1172" DrawAspect="Content" ObjectID="_1401797882" r:id="rId224"/>
        </w:object>
      </w:r>
      <w:r>
        <w:rPr>
          <w:rFonts w:ascii="Cambria Math" w:hAnsi="Cambria Math"/>
          <w:sz w:val="24"/>
          <w:szCs w:val="24"/>
        </w:rPr>
        <w:t>;</w:t>
      </w:r>
      <w:r w:rsidRPr="00D456F2">
        <w:rPr>
          <w:rFonts w:ascii="Cambria Math" w:hAnsi="Cambria Math"/>
          <w:sz w:val="24"/>
          <w:szCs w:val="24"/>
        </w:rPr>
        <w:t xml:space="preserve"> </w:t>
      </w:r>
      <w:r w:rsidRPr="009A7725">
        <w:rPr>
          <w:position w:val="-24"/>
        </w:rPr>
        <w:object w:dxaOrig="2760" w:dyaOrig="620">
          <v:shape id="_x0000_i1173" type="#_x0000_t75" style="width:138pt;height:30.75pt" o:ole="">
            <v:imagedata r:id="rId225" o:title=""/>
          </v:shape>
          <o:OLEObject Type="Embed" ProgID="Equation.DSMT4" ShapeID="_x0000_i1173" DrawAspect="Content" ObjectID="_1401797883" r:id="rId226"/>
        </w:object>
      </w:r>
      <w:r w:rsidRPr="00D456F2">
        <w:rPr>
          <w:rFonts w:ascii="Cambria Math" w:hAnsi="Cambria Math"/>
          <w:sz w:val="24"/>
          <w:szCs w:val="24"/>
        </w:rPr>
        <w:t>.</w:t>
      </w: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Total return has a higher coefficient of variation which translates in a greater relative dispersion.</w:t>
      </w:r>
    </w:p>
    <w:p w:rsidR="008F7C34" w:rsidRDefault="008F7C34" w:rsidP="003701A1">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Investment B has a higher mean return compared to investment A. The higher standard deviation indicates that investment B has a higher risk as well. Investment A provides the least risk.</w:t>
      </w:r>
    </w:p>
    <w:p w:rsidR="008F7C34" w:rsidRDefault="008F7C34" w:rsidP="00C25034">
      <w:pPr>
        <w:pStyle w:val="ListParagraph"/>
        <w:numPr>
          <w:ilvl w:val="1"/>
          <w:numId w:val="11"/>
        </w:numPr>
        <w:rPr>
          <w:rFonts w:ascii="Cambria Math" w:hAnsi="Cambria Math"/>
          <w:sz w:val="24"/>
          <w:szCs w:val="24"/>
        </w:rPr>
      </w:pPr>
      <w:r w:rsidRPr="005C502E">
        <w:rPr>
          <w:position w:val="-30"/>
        </w:rPr>
        <w:object w:dxaOrig="3080" w:dyaOrig="740">
          <v:shape id="_x0000_i1174" type="#_x0000_t75" style="width:146.25pt;height:36.75pt" o:ole="">
            <v:imagedata r:id="rId227" o:title=""/>
          </v:shape>
          <o:OLEObject Type="Embed" ProgID="Equation.3" ShapeID="_x0000_i1174" DrawAspect="Content" ObjectID="_1401797884" r:id="rId228"/>
        </w:object>
      </w:r>
      <w:r w:rsidRPr="00D456F2">
        <w:rPr>
          <w:rFonts w:ascii="Cambria Math" w:hAnsi="Cambria Math"/>
          <w:sz w:val="24"/>
          <w:szCs w:val="24"/>
        </w:rPr>
        <w:t xml:space="preserve">; </w:t>
      </w:r>
      <w:r w:rsidRPr="005C502E">
        <w:rPr>
          <w:position w:val="-30"/>
        </w:rPr>
        <w:object w:dxaOrig="3300" w:dyaOrig="740">
          <v:shape id="_x0000_i1175" type="#_x0000_t75" style="width:165pt;height:36.75pt" o:ole="">
            <v:imagedata r:id="rId229" o:title=""/>
          </v:shape>
          <o:OLEObject Type="Embed" ProgID="Equation.3" ShapeID="_x0000_i1175" DrawAspect="Content" ObjectID="_1401797885" r:id="rId230"/>
        </w:object>
      </w:r>
      <w:r w:rsidRPr="00D456F2">
        <w:rPr>
          <w:rFonts w:ascii="Cambria Math" w:hAnsi="Cambria Math"/>
          <w:sz w:val="24"/>
          <w:szCs w:val="24"/>
        </w:rPr>
        <w:t>. Investment A has a slightly higher Sharpe Ratio. Hence it provides a higher reward per unit of risk.</w:t>
      </w:r>
    </w:p>
    <w:p w:rsidR="008F7C34" w:rsidRDefault="008F7C34" w:rsidP="00E3414E">
      <w:pPr>
        <w:pStyle w:val="ListParagraph"/>
        <w:ind w:left="108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D456F2">
        <w:rPr>
          <w:rFonts w:ascii="Cambria Math" w:hAnsi="Cambria Math"/>
          <w:sz w:val="24"/>
          <w:szCs w:val="24"/>
        </w:rPr>
        <w:t>Investment B provides a higher return. Investment A provides the least risk since it has a smaller standard deviation.</w:t>
      </w:r>
    </w:p>
    <w:p w:rsidR="008F7C34" w:rsidRDefault="008F7C34" w:rsidP="00C25034">
      <w:pPr>
        <w:pStyle w:val="ListParagraph"/>
        <w:numPr>
          <w:ilvl w:val="1"/>
          <w:numId w:val="11"/>
        </w:numPr>
        <w:rPr>
          <w:rFonts w:ascii="Cambria Math" w:hAnsi="Cambria Math"/>
          <w:sz w:val="24"/>
          <w:szCs w:val="24"/>
        </w:rPr>
      </w:pPr>
      <w:r w:rsidRPr="005C502E">
        <w:rPr>
          <w:position w:val="-30"/>
        </w:rPr>
        <w:object w:dxaOrig="3460" w:dyaOrig="740">
          <v:shape id="_x0000_i1176" type="#_x0000_t75" style="width:173.25pt;height:36.75pt" o:ole="">
            <v:imagedata r:id="rId231" o:title=""/>
          </v:shape>
          <o:OLEObject Type="Embed" ProgID="Equation.3" ShapeID="_x0000_i1176" DrawAspect="Content" ObjectID="_1401797886" r:id="rId232"/>
        </w:object>
      </w:r>
      <w:r w:rsidRPr="00D456F2">
        <w:rPr>
          <w:rFonts w:ascii="Cambria Math" w:hAnsi="Cambria Math"/>
          <w:sz w:val="24"/>
          <w:szCs w:val="24"/>
        </w:rPr>
        <w:t xml:space="preserve">; </w:t>
      </w:r>
      <w:r w:rsidRPr="005C502E">
        <w:rPr>
          <w:position w:val="-30"/>
        </w:rPr>
        <w:object w:dxaOrig="3519" w:dyaOrig="740">
          <v:shape id="_x0000_i1177" type="#_x0000_t75" style="width:172.5pt;height:36.75pt" o:ole="">
            <v:imagedata r:id="rId233" o:title=""/>
          </v:shape>
          <o:OLEObject Type="Embed" ProgID="Equation.3" ShapeID="_x0000_i1177" DrawAspect="Content" ObjectID="_1401797887" r:id="rId234"/>
        </w:object>
      </w:r>
      <w:r w:rsidRPr="00D456F2">
        <w:rPr>
          <w:rFonts w:ascii="Cambria Math" w:hAnsi="Cambria Math"/>
          <w:sz w:val="24"/>
          <w:szCs w:val="24"/>
        </w:rPr>
        <w:t>. The Sharpe Ratio is higher for investment A; hence it provides a higher reward per unit of risk.</w:t>
      </w:r>
    </w:p>
    <w:p w:rsidR="008F7C34" w:rsidRDefault="008F7C34" w:rsidP="003701A1">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5C502E">
        <w:rPr>
          <w:position w:val="-10"/>
        </w:rPr>
        <w:object w:dxaOrig="620" w:dyaOrig="340">
          <v:shape id="_x0000_i1178" type="#_x0000_t75" style="width:30.75pt;height:16.5pt" o:ole="">
            <v:imagedata r:id="rId235" o:title=""/>
          </v:shape>
          <o:OLEObject Type="Embed" ProgID="Equation.3" ShapeID="_x0000_i1178" DrawAspect="Content" ObjectID="_1401797888" r:id="rId236"/>
        </w:object>
      </w:r>
      <w:r w:rsidRPr="00D456F2">
        <w:rPr>
          <w:rFonts w:ascii="Cambria Math" w:hAnsi="Cambria Math"/>
          <w:sz w:val="24"/>
          <w:szCs w:val="24"/>
        </w:rPr>
        <w:t xml:space="preserve">, </w:t>
      </w:r>
      <w:r w:rsidRPr="005C502E">
        <w:rPr>
          <w:position w:val="-10"/>
        </w:rPr>
        <w:object w:dxaOrig="660" w:dyaOrig="340">
          <v:shape id="_x0000_i1179" type="#_x0000_t75" style="width:33pt;height:16.5pt" o:ole="">
            <v:imagedata r:id="rId237" o:title=""/>
          </v:shape>
          <o:OLEObject Type="Embed" ProgID="Equation.3" ShapeID="_x0000_i1179" DrawAspect="Content" ObjectID="_1401797889" r:id="rId238"/>
        </w:object>
      </w:r>
      <w:r w:rsidRPr="00D456F2">
        <w:rPr>
          <w:rFonts w:ascii="Cambria Math" w:hAnsi="Cambria Math"/>
          <w:sz w:val="24"/>
          <w:szCs w:val="24"/>
        </w:rPr>
        <w:t>. The 2</w:t>
      </w:r>
      <w:r w:rsidRPr="00D456F2">
        <w:rPr>
          <w:rFonts w:ascii="Cambria Math" w:hAnsi="Cambria Math"/>
          <w:sz w:val="24"/>
          <w:szCs w:val="24"/>
          <w:vertAlign w:val="superscript"/>
        </w:rPr>
        <w:t>nd</w:t>
      </w:r>
      <w:r w:rsidRPr="00D456F2">
        <w:rPr>
          <w:rFonts w:ascii="Cambria Math" w:hAnsi="Cambria Math"/>
          <w:sz w:val="24"/>
          <w:szCs w:val="24"/>
        </w:rPr>
        <w:t xml:space="preserve"> Investment provides a higher return since it has a higher mean. </w:t>
      </w:r>
    </w:p>
    <w:p w:rsidR="008F7C34" w:rsidRDefault="008F7C34" w:rsidP="00C25034">
      <w:pPr>
        <w:pStyle w:val="ListParagraph"/>
        <w:numPr>
          <w:ilvl w:val="1"/>
          <w:numId w:val="11"/>
        </w:numPr>
        <w:rPr>
          <w:rFonts w:ascii="Cambria Math" w:hAnsi="Cambria Math"/>
          <w:sz w:val="24"/>
          <w:szCs w:val="24"/>
        </w:rPr>
      </w:pPr>
      <w:r w:rsidRPr="005C502E">
        <w:rPr>
          <w:position w:val="-10"/>
        </w:rPr>
        <w:object w:dxaOrig="920" w:dyaOrig="340">
          <v:shape id="_x0000_i1180" type="#_x0000_t75" style="width:45.75pt;height:16.5pt" o:ole="">
            <v:imagedata r:id="rId239" o:title=""/>
          </v:shape>
          <o:OLEObject Type="Embed" ProgID="Equation.3" ShapeID="_x0000_i1180" DrawAspect="Content" ObjectID="_1401797890" r:id="rId240"/>
        </w:object>
      </w:r>
      <w:r w:rsidRPr="00532554">
        <w:rPr>
          <w:rFonts w:ascii="Cambria Math" w:hAnsi="Cambria Math"/>
          <w:sz w:val="24"/>
          <w:szCs w:val="24"/>
        </w:rPr>
        <w:t xml:space="preserve">, </w:t>
      </w:r>
      <w:r w:rsidRPr="005C502E">
        <w:rPr>
          <w:position w:val="-10"/>
        </w:rPr>
        <w:object w:dxaOrig="940" w:dyaOrig="340">
          <v:shape id="_x0000_i1181" type="#_x0000_t75" style="width:45.75pt;height:16.5pt" o:ole="">
            <v:imagedata r:id="rId241" o:title=""/>
          </v:shape>
          <o:OLEObject Type="Embed" ProgID="Equation.3" ShapeID="_x0000_i1181" DrawAspect="Content" ObjectID="_1401797891" r:id="rId242"/>
        </w:object>
      </w:r>
      <w:r w:rsidRPr="00532554">
        <w:rPr>
          <w:rFonts w:ascii="Cambria Math" w:hAnsi="Cambria Math"/>
          <w:sz w:val="24"/>
          <w:szCs w:val="24"/>
        </w:rPr>
        <w:t>. The 1</w:t>
      </w:r>
      <w:r w:rsidRPr="00532554">
        <w:rPr>
          <w:rFonts w:ascii="Cambria Math" w:hAnsi="Cambria Math"/>
          <w:sz w:val="24"/>
          <w:szCs w:val="24"/>
          <w:vertAlign w:val="superscript"/>
        </w:rPr>
        <w:t>st</w:t>
      </w:r>
      <w:r w:rsidRPr="00532554">
        <w:rPr>
          <w:rFonts w:ascii="Cambria Math" w:hAnsi="Cambria Math"/>
          <w:sz w:val="24"/>
          <w:szCs w:val="24"/>
        </w:rPr>
        <w:t xml:space="preserve"> investment provides the least risk because it has a lower standard deviation.</w:t>
      </w:r>
    </w:p>
    <w:p w:rsidR="008F7C34" w:rsidRDefault="008F7C34" w:rsidP="00C25034">
      <w:pPr>
        <w:pStyle w:val="ListParagraph"/>
        <w:numPr>
          <w:ilvl w:val="1"/>
          <w:numId w:val="11"/>
        </w:numPr>
        <w:rPr>
          <w:rFonts w:ascii="Cambria Math" w:hAnsi="Cambria Math"/>
          <w:sz w:val="24"/>
          <w:szCs w:val="24"/>
        </w:rPr>
      </w:pPr>
      <w:r w:rsidRPr="005C502E">
        <w:rPr>
          <w:position w:val="-30"/>
        </w:rPr>
        <w:object w:dxaOrig="3379" w:dyaOrig="740">
          <v:shape id="_x0000_i1182" type="#_x0000_t75" style="width:167.25pt;height:36.75pt" o:ole="">
            <v:imagedata r:id="rId243" o:title=""/>
          </v:shape>
          <o:OLEObject Type="Embed" ProgID="Equation.3" ShapeID="_x0000_i1182" DrawAspect="Content" ObjectID="_1401797892" r:id="rId244"/>
        </w:object>
      </w:r>
      <w:r w:rsidRPr="00532554">
        <w:rPr>
          <w:rFonts w:ascii="Cambria Math" w:hAnsi="Cambria Math"/>
          <w:sz w:val="24"/>
          <w:szCs w:val="24"/>
        </w:rPr>
        <w:t xml:space="preserve">; </w:t>
      </w:r>
      <w:r w:rsidRPr="005C502E">
        <w:rPr>
          <w:position w:val="-30"/>
        </w:rPr>
        <w:object w:dxaOrig="3360" w:dyaOrig="740">
          <v:shape id="_x0000_i1183" type="#_x0000_t75" style="width:168pt;height:36.75pt" o:ole="">
            <v:imagedata r:id="rId245" o:title=""/>
          </v:shape>
          <o:OLEObject Type="Embed" ProgID="Equation.3" ShapeID="_x0000_i1183" DrawAspect="Content" ObjectID="_1401797893" r:id="rId246"/>
        </w:object>
      </w:r>
      <w:r w:rsidRPr="00532554">
        <w:rPr>
          <w:rFonts w:ascii="Cambria Math" w:hAnsi="Cambria Math"/>
          <w:sz w:val="24"/>
          <w:szCs w:val="24"/>
        </w:rPr>
        <w:t>. The 2</w:t>
      </w:r>
      <w:r w:rsidRPr="00532554">
        <w:rPr>
          <w:rFonts w:ascii="Cambria Math" w:hAnsi="Cambria Math"/>
          <w:sz w:val="24"/>
          <w:szCs w:val="24"/>
          <w:vertAlign w:val="superscript"/>
        </w:rPr>
        <w:t>nd</w:t>
      </w:r>
      <w:r w:rsidRPr="00532554">
        <w:rPr>
          <w:rFonts w:ascii="Cambria Math" w:hAnsi="Cambria Math"/>
          <w:sz w:val="24"/>
          <w:szCs w:val="24"/>
        </w:rPr>
        <w:t xml:space="preserve"> investment performs better because it offers more reward per risk. </w:t>
      </w:r>
    </w:p>
    <w:p w:rsidR="008F7C34" w:rsidRDefault="008F7C34" w:rsidP="00E3414E">
      <w:pPr>
        <w:pStyle w:val="ListParagraph"/>
        <w:ind w:left="0"/>
        <w:rPr>
          <w:rFonts w:ascii="Cambria Math" w:hAnsi="Cambria Math"/>
          <w:sz w:val="24"/>
          <w:szCs w:val="24"/>
        </w:rPr>
      </w:pP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532554">
        <w:rPr>
          <w:rFonts w:ascii="Cambria Math" w:hAnsi="Cambria Math"/>
          <w:sz w:val="24"/>
          <w:szCs w:val="24"/>
        </w:rPr>
        <w:t>The Vanguard Energy Fund has a higher average return.</w:t>
      </w:r>
    </w:p>
    <w:p w:rsidR="008F7C34" w:rsidRDefault="008F7C34" w:rsidP="00C25034">
      <w:pPr>
        <w:pStyle w:val="ListParagraph"/>
        <w:numPr>
          <w:ilvl w:val="1"/>
          <w:numId w:val="11"/>
        </w:numPr>
        <w:rPr>
          <w:rFonts w:ascii="Cambria Math" w:hAnsi="Cambria Math"/>
          <w:sz w:val="24"/>
          <w:szCs w:val="24"/>
        </w:rPr>
      </w:pPr>
      <w:r w:rsidRPr="00532554">
        <w:rPr>
          <w:rFonts w:ascii="Cambria Math" w:hAnsi="Cambria Math"/>
          <w:sz w:val="24"/>
          <w:szCs w:val="24"/>
        </w:rPr>
        <w:t>The Vanguard Energy Fund has a higher standard deviation, hence it was riskier.</w:t>
      </w:r>
    </w:p>
    <w:p w:rsidR="008F7C34" w:rsidRDefault="008F7C34" w:rsidP="00C25034">
      <w:pPr>
        <w:pStyle w:val="ListParagraph"/>
        <w:numPr>
          <w:ilvl w:val="1"/>
          <w:numId w:val="11"/>
        </w:numPr>
        <w:rPr>
          <w:rFonts w:ascii="Cambria Math" w:hAnsi="Cambria Math"/>
          <w:sz w:val="24"/>
          <w:szCs w:val="24"/>
        </w:rPr>
      </w:pPr>
      <w:r w:rsidRPr="005C502E">
        <w:rPr>
          <w:position w:val="-24"/>
        </w:rPr>
        <w:object w:dxaOrig="2980" w:dyaOrig="620">
          <v:shape id="_x0000_i1184" type="#_x0000_t75" style="width:147.75pt;height:30.75pt" o:ole="">
            <v:imagedata r:id="rId247" o:title=""/>
          </v:shape>
          <o:OLEObject Type="Embed" ProgID="Equation.3" ShapeID="_x0000_i1184" DrawAspect="Content" ObjectID="_1401797894" r:id="rId248"/>
        </w:object>
      </w:r>
      <w:r w:rsidRPr="00532554">
        <w:rPr>
          <w:rFonts w:ascii="Cambria Math" w:hAnsi="Cambria Math"/>
          <w:sz w:val="24"/>
          <w:szCs w:val="24"/>
        </w:rPr>
        <w:t xml:space="preserve">, </w:t>
      </w:r>
      <w:r w:rsidRPr="005C502E">
        <w:rPr>
          <w:position w:val="-24"/>
        </w:rPr>
        <w:object w:dxaOrig="2880" w:dyaOrig="620">
          <v:shape id="_x0000_i1185" type="#_x0000_t75" style="width:2in;height:30.75pt" o:ole="">
            <v:imagedata r:id="rId249" o:title=""/>
          </v:shape>
          <o:OLEObject Type="Embed" ProgID="Equation.3" ShapeID="_x0000_i1185" DrawAspect="Content" ObjectID="_1401797895" r:id="rId250"/>
        </w:object>
      </w:r>
      <w:r w:rsidRPr="00532554">
        <w:rPr>
          <w:rFonts w:ascii="Cambria Math" w:hAnsi="Cambria Math"/>
          <w:sz w:val="24"/>
          <w:szCs w:val="24"/>
        </w:rPr>
        <w:t xml:space="preserve">. </w:t>
      </w:r>
    </w:p>
    <w:p w:rsidR="008F7C34" w:rsidRPr="00532554" w:rsidRDefault="008F7C34" w:rsidP="00E3414E">
      <w:pPr>
        <w:pStyle w:val="ListParagraph"/>
        <w:ind w:left="1080"/>
        <w:rPr>
          <w:rFonts w:ascii="Cambria Math" w:hAnsi="Cambria Math"/>
          <w:sz w:val="24"/>
          <w:szCs w:val="24"/>
        </w:rPr>
      </w:pPr>
      <w:r>
        <w:rPr>
          <w:rFonts w:ascii="Cambria Math" w:hAnsi="Cambria Math"/>
          <w:sz w:val="24"/>
          <w:szCs w:val="24"/>
        </w:rPr>
        <w:br w:type="page"/>
      </w:r>
    </w:p>
    <w:p w:rsidR="008F7C34" w:rsidRDefault="008F7C34" w:rsidP="00532554">
      <w:pPr>
        <w:ind w:left="1440" w:hanging="360"/>
        <w:rPr>
          <w:rFonts w:ascii="Cambria Math" w:hAnsi="Cambria Math"/>
          <w:sz w:val="24"/>
          <w:szCs w:val="24"/>
        </w:rPr>
      </w:pPr>
      <w:r w:rsidRPr="005C502E">
        <w:rPr>
          <w:rFonts w:ascii="Cambria Math" w:hAnsi="Cambria Math"/>
          <w:sz w:val="24"/>
          <w:szCs w:val="24"/>
        </w:rPr>
        <w:t xml:space="preserve">     </w:t>
      </w:r>
      <w:r>
        <w:rPr>
          <w:rFonts w:ascii="Cambria Math" w:hAnsi="Cambria Math"/>
          <w:sz w:val="24"/>
          <w:szCs w:val="24"/>
        </w:rPr>
        <w:tab/>
      </w:r>
      <w:r w:rsidRPr="005C502E">
        <w:rPr>
          <w:rFonts w:ascii="Cambria Math" w:hAnsi="Cambria Math"/>
          <w:sz w:val="24"/>
          <w:szCs w:val="24"/>
        </w:rPr>
        <w:t>The Sharpe Ratio identifies the extra reward per unit of risk. The Vanguard Energy Fund has a higher Sharpe Ratio; hence it has a higher reward per unit of risk compared to the Vanguard Health Care Fund.</w:t>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5C502E">
        <w:rPr>
          <w:position w:val="-12"/>
        </w:rPr>
        <w:object w:dxaOrig="960" w:dyaOrig="360">
          <v:shape id="_x0000_i1186" type="#_x0000_t75" style="width:48pt;height:18pt" o:ole="">
            <v:imagedata r:id="rId251" o:title=""/>
          </v:shape>
          <o:OLEObject Type="Embed" ProgID="Equation.3" ShapeID="_x0000_i1186" DrawAspect="Content" ObjectID="_1401797896" r:id="rId252"/>
        </w:object>
      </w:r>
      <w:r w:rsidRPr="00532554">
        <w:rPr>
          <w:rFonts w:ascii="Cambria Math" w:hAnsi="Cambria Math"/>
          <w:sz w:val="24"/>
          <w:szCs w:val="24"/>
        </w:rPr>
        <w:t xml:space="preserve">, </w:t>
      </w:r>
      <w:r w:rsidRPr="005C502E">
        <w:rPr>
          <w:position w:val="-12"/>
        </w:rPr>
        <w:object w:dxaOrig="1120" w:dyaOrig="360">
          <v:shape id="_x0000_i1187" type="#_x0000_t75" style="width:56.25pt;height:18pt" o:ole="">
            <v:imagedata r:id="rId253" o:title=""/>
          </v:shape>
          <o:OLEObject Type="Embed" ProgID="Equation.3" ShapeID="_x0000_i1187" DrawAspect="Content" ObjectID="_1401797897" r:id="rId254"/>
        </w:object>
      </w:r>
      <w:r w:rsidRPr="00532554">
        <w:rPr>
          <w:rFonts w:ascii="Cambria Math" w:hAnsi="Cambria Math"/>
          <w:sz w:val="24"/>
          <w:szCs w:val="24"/>
        </w:rPr>
        <w:t>. The Fidelity Latin America Fund has a higher average return.</w:t>
      </w:r>
    </w:p>
    <w:p w:rsidR="008F7C34" w:rsidRDefault="008F7C34" w:rsidP="00E3414E">
      <w:pPr>
        <w:pStyle w:val="ListParagraph"/>
        <w:ind w:left="108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1"/>
          <w:numId w:val="11"/>
        </w:numPr>
        <w:rPr>
          <w:rFonts w:ascii="Cambria Math" w:hAnsi="Cambria Math"/>
          <w:sz w:val="24"/>
          <w:szCs w:val="24"/>
        </w:rPr>
      </w:pPr>
      <w:r w:rsidRPr="005C502E">
        <w:rPr>
          <w:position w:val="-12"/>
        </w:rPr>
        <w:object w:dxaOrig="1060" w:dyaOrig="360">
          <v:shape id="_x0000_i1188" type="#_x0000_t75" style="width:52.5pt;height:18pt" o:ole="">
            <v:imagedata r:id="rId255" o:title=""/>
          </v:shape>
          <o:OLEObject Type="Embed" ProgID="Equation.DSMT4" ShapeID="_x0000_i1188" DrawAspect="Content" ObjectID="_1401797898" r:id="rId256"/>
        </w:object>
      </w:r>
      <w:r w:rsidRPr="00532554">
        <w:rPr>
          <w:rFonts w:ascii="Cambria Math" w:hAnsi="Cambria Math"/>
          <w:sz w:val="24"/>
          <w:szCs w:val="24"/>
        </w:rPr>
        <w:t xml:space="preserve">, </w:t>
      </w:r>
      <w:r w:rsidRPr="005C502E">
        <w:rPr>
          <w:position w:val="-12"/>
        </w:rPr>
        <w:object w:dxaOrig="1280" w:dyaOrig="360">
          <v:shape id="_x0000_i1189" type="#_x0000_t75" style="width:63pt;height:18pt" o:ole="">
            <v:imagedata r:id="rId257" o:title=""/>
          </v:shape>
          <o:OLEObject Type="Embed" ProgID="Equation.DSMT4" ShapeID="_x0000_i1189" DrawAspect="Content" ObjectID="_1401797899" r:id="rId258"/>
        </w:object>
      </w:r>
      <w:r w:rsidRPr="00532554">
        <w:rPr>
          <w:rFonts w:ascii="Cambria Math" w:hAnsi="Cambria Math"/>
          <w:sz w:val="24"/>
          <w:szCs w:val="24"/>
        </w:rPr>
        <w:t>. The Fidelity Latin America Fund was riskier since it had a higher standard deviation compared to the Fidelity Canada Fund.</w:t>
      </w:r>
    </w:p>
    <w:p w:rsidR="008F7C34" w:rsidRDefault="008F7C34" w:rsidP="00C25034">
      <w:pPr>
        <w:pStyle w:val="ListParagraph"/>
        <w:numPr>
          <w:ilvl w:val="1"/>
          <w:numId w:val="11"/>
        </w:numPr>
        <w:rPr>
          <w:rFonts w:ascii="Cambria Math" w:hAnsi="Cambria Math"/>
          <w:sz w:val="24"/>
          <w:szCs w:val="24"/>
        </w:rPr>
      </w:pPr>
      <w:r w:rsidRPr="005C502E">
        <w:rPr>
          <w:position w:val="-24"/>
        </w:rPr>
        <w:object w:dxaOrig="2420" w:dyaOrig="620">
          <v:shape id="_x0000_i1190" type="#_x0000_t75" style="width:120pt;height:30.75pt" o:ole="">
            <v:imagedata r:id="rId259" o:title=""/>
          </v:shape>
          <o:OLEObject Type="Embed" ProgID="Equation.DSMT4" ShapeID="_x0000_i1190" DrawAspect="Content" ObjectID="_1401797900" r:id="rId260"/>
        </w:object>
      </w:r>
      <w:r w:rsidRPr="00532554">
        <w:rPr>
          <w:rFonts w:ascii="Cambria Math" w:hAnsi="Cambria Math"/>
          <w:sz w:val="24"/>
          <w:szCs w:val="24"/>
        </w:rPr>
        <w:t xml:space="preserve">, </w:t>
      </w:r>
      <w:r w:rsidRPr="005C502E">
        <w:rPr>
          <w:position w:val="-24"/>
        </w:rPr>
        <w:object w:dxaOrig="2680" w:dyaOrig="620">
          <v:shape id="_x0000_i1191" type="#_x0000_t75" style="width:134.25pt;height:30.75pt" o:ole="">
            <v:imagedata r:id="rId261" o:title=""/>
          </v:shape>
          <o:OLEObject Type="Embed" ProgID="Equation.DSMT4" ShapeID="_x0000_i1191" DrawAspect="Content" ObjectID="_1401797901" r:id="rId262"/>
        </w:object>
      </w:r>
      <w:r w:rsidRPr="00532554">
        <w:rPr>
          <w:rFonts w:ascii="Cambria Math" w:hAnsi="Cambria Math"/>
          <w:sz w:val="24"/>
          <w:szCs w:val="24"/>
        </w:rPr>
        <w:t>. The Fidelity Latin America Fund has a higher Sharpe Ratio; hence it has a higher reward per unit of risk.</w:t>
      </w:r>
    </w:p>
    <w:p w:rsidR="008F7C34" w:rsidRDefault="008F7C34" w:rsidP="00E3414E">
      <w:pPr>
        <w:pStyle w:val="ListParagraph"/>
        <w:ind w:left="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2A6AB1">
      <w:pPr>
        <w:pStyle w:val="ListParagraph"/>
        <w:numPr>
          <w:ilvl w:val="0"/>
          <w:numId w:val="12"/>
        </w:numPr>
        <w:rPr>
          <w:rFonts w:ascii="Cambria" w:hAnsi="Cambria"/>
          <w:sz w:val="24"/>
          <w:szCs w:val="24"/>
        </w:rPr>
      </w:pPr>
      <w:r w:rsidRPr="002A6AB1">
        <w:rPr>
          <w:rFonts w:ascii="Cambria" w:hAnsi="Cambria"/>
          <w:sz w:val="24"/>
          <w:szCs w:val="24"/>
        </w:rPr>
        <w:t>The value</w:t>
      </w:r>
      <w:r>
        <w:rPr>
          <w:rFonts w:ascii="Cambria" w:hAnsi="Cambria"/>
          <w:sz w:val="24"/>
          <w:szCs w:val="24"/>
        </w:rPr>
        <w:t>s</w:t>
      </w:r>
      <w:r w:rsidRPr="002A6AB1">
        <w:rPr>
          <w:rFonts w:ascii="Cambria" w:hAnsi="Cambria"/>
          <w:sz w:val="24"/>
          <w:szCs w:val="24"/>
        </w:rPr>
        <w:t xml:space="preserve"> 70 </w:t>
      </w:r>
      <w:r>
        <w:rPr>
          <w:rFonts w:ascii="Cambria" w:hAnsi="Cambria"/>
          <w:sz w:val="24"/>
          <w:szCs w:val="24"/>
        </w:rPr>
        <w:t xml:space="preserve">and 90 are </w:t>
      </w:r>
      <w:r w:rsidRPr="002A6AB1">
        <w:rPr>
          <w:rFonts w:ascii="Cambria" w:hAnsi="Cambria"/>
          <w:bCs/>
          <w:sz w:val="24"/>
          <w:szCs w:val="24"/>
        </w:rPr>
        <w:t xml:space="preserve">two standard deviations below the mean </w:t>
      </w:r>
      <w:r>
        <w:rPr>
          <w:rFonts w:ascii="Cambria" w:hAnsi="Cambria"/>
          <w:bCs/>
          <w:sz w:val="24"/>
          <w:szCs w:val="24"/>
        </w:rPr>
        <w:t xml:space="preserve">and above the mean, respectively.  </w:t>
      </w:r>
      <w:r w:rsidRPr="002A6AB1">
        <w:rPr>
          <w:rFonts w:ascii="Cambria" w:hAnsi="Cambria"/>
          <w:bCs/>
          <w:sz w:val="24"/>
          <w:szCs w:val="24"/>
        </w:rPr>
        <w:t xml:space="preserve">Using Chebyshev’s Theorem and </w:t>
      </w:r>
      <w:r w:rsidRPr="002A6AB1">
        <w:rPr>
          <w:rFonts w:ascii="Cambria" w:hAnsi="Cambria"/>
          <w:bCs/>
          <w:position w:val="-6"/>
          <w:sz w:val="24"/>
          <w:szCs w:val="24"/>
        </w:rPr>
        <w:object w:dxaOrig="560" w:dyaOrig="279">
          <v:shape id="_x0000_i1192" type="#_x0000_t75" style="width:27.75pt;height:14.25pt" o:ole="">
            <v:imagedata r:id="rId263" o:title=""/>
          </v:shape>
          <o:OLEObject Type="Embed" ProgID="Equation.DSMT4" ShapeID="_x0000_i1192" DrawAspect="Content" ObjectID="_1401797902" r:id="rId264"/>
        </w:object>
      </w:r>
      <w:r w:rsidRPr="002A6AB1">
        <w:rPr>
          <w:rFonts w:ascii="Cambria" w:hAnsi="Cambria"/>
          <w:bCs/>
          <w:sz w:val="24"/>
          <w:szCs w:val="24"/>
        </w:rPr>
        <w:t xml:space="preserve">, we have </w:t>
      </w:r>
      <w:r w:rsidRPr="002A6AB1">
        <w:rPr>
          <w:rFonts w:ascii="Cambria" w:hAnsi="Cambria"/>
          <w:position w:val="-6"/>
          <w:sz w:val="24"/>
          <w:szCs w:val="24"/>
        </w:rPr>
        <w:object w:dxaOrig="1460" w:dyaOrig="320">
          <v:shape id="_x0000_i1193" type="#_x0000_t75" style="width:69pt;height:15.75pt" o:ole="">
            <v:imagedata r:id="rId265" o:title=""/>
          </v:shape>
          <o:OLEObject Type="Embed" ProgID="Equation.DSMT4" ShapeID="_x0000_i1193" DrawAspect="Content" ObjectID="_1401797903" r:id="rId266"/>
        </w:object>
      </w:r>
      <w:r w:rsidRPr="002A6AB1">
        <w:rPr>
          <w:rFonts w:ascii="Cambria" w:hAnsi="Cambria"/>
          <w:sz w:val="24"/>
          <w:szCs w:val="24"/>
        </w:rPr>
        <w:t xml:space="preserve">.  In other words, </w:t>
      </w:r>
      <w:r w:rsidRPr="002A6AB1">
        <w:rPr>
          <w:rFonts w:ascii="Cambria" w:hAnsi="Cambria"/>
          <w:bCs/>
          <w:sz w:val="24"/>
          <w:szCs w:val="24"/>
        </w:rPr>
        <w:t xml:space="preserve">Chebyshev’s Theorem asserts that </w:t>
      </w:r>
      <w:r w:rsidRPr="002A6AB1">
        <w:rPr>
          <w:rFonts w:ascii="Cambria" w:hAnsi="Cambria"/>
          <w:sz w:val="24"/>
          <w:szCs w:val="24"/>
        </w:rPr>
        <w:t xml:space="preserve">at least 75% of the scores fall within </w:t>
      </w:r>
      <w:r>
        <w:rPr>
          <w:rFonts w:ascii="Cambria" w:hAnsi="Cambria"/>
          <w:sz w:val="24"/>
          <w:szCs w:val="24"/>
        </w:rPr>
        <w:t xml:space="preserve">70 </w:t>
      </w:r>
      <w:r w:rsidRPr="002A6AB1">
        <w:rPr>
          <w:rFonts w:ascii="Cambria" w:hAnsi="Cambria"/>
          <w:sz w:val="24"/>
          <w:szCs w:val="24"/>
        </w:rPr>
        <w:t xml:space="preserve">and 90.  </w:t>
      </w:r>
    </w:p>
    <w:p w:rsidR="008F7C34" w:rsidRDefault="008F7C34" w:rsidP="002A6AB1">
      <w:pPr>
        <w:pStyle w:val="ListParagraph"/>
        <w:numPr>
          <w:ilvl w:val="0"/>
          <w:numId w:val="12"/>
        </w:numPr>
        <w:rPr>
          <w:rFonts w:ascii="Cambria" w:hAnsi="Cambria"/>
          <w:sz w:val="24"/>
          <w:szCs w:val="24"/>
        </w:rPr>
      </w:pPr>
      <w:r w:rsidRPr="002A6AB1">
        <w:rPr>
          <w:rFonts w:ascii="Cambria" w:hAnsi="Cambria"/>
          <w:sz w:val="24"/>
          <w:szCs w:val="24"/>
        </w:rPr>
        <w:t>The value</w:t>
      </w:r>
      <w:r>
        <w:rPr>
          <w:rFonts w:ascii="Cambria" w:hAnsi="Cambria"/>
          <w:sz w:val="24"/>
          <w:szCs w:val="24"/>
        </w:rPr>
        <w:t>s</w:t>
      </w:r>
      <w:r w:rsidRPr="002A6AB1">
        <w:rPr>
          <w:rFonts w:ascii="Cambria" w:hAnsi="Cambria"/>
          <w:sz w:val="24"/>
          <w:szCs w:val="24"/>
        </w:rPr>
        <w:t xml:space="preserve"> </w:t>
      </w:r>
      <w:r>
        <w:rPr>
          <w:rFonts w:ascii="Cambria" w:hAnsi="Cambria"/>
          <w:sz w:val="24"/>
          <w:szCs w:val="24"/>
        </w:rPr>
        <w:t>65</w:t>
      </w:r>
      <w:r w:rsidRPr="002A6AB1">
        <w:rPr>
          <w:rFonts w:ascii="Cambria" w:hAnsi="Cambria"/>
          <w:sz w:val="24"/>
          <w:szCs w:val="24"/>
        </w:rPr>
        <w:t xml:space="preserve"> </w:t>
      </w:r>
      <w:r>
        <w:rPr>
          <w:rFonts w:ascii="Cambria" w:hAnsi="Cambria"/>
          <w:sz w:val="24"/>
          <w:szCs w:val="24"/>
        </w:rPr>
        <w:t xml:space="preserve">and 95 are </w:t>
      </w:r>
      <w:r w:rsidRPr="002A6AB1">
        <w:rPr>
          <w:rFonts w:ascii="Cambria" w:hAnsi="Cambria"/>
          <w:bCs/>
          <w:sz w:val="24"/>
          <w:szCs w:val="24"/>
        </w:rPr>
        <w:t>t</w:t>
      </w:r>
      <w:r>
        <w:rPr>
          <w:rFonts w:ascii="Cambria" w:hAnsi="Cambria"/>
          <w:bCs/>
          <w:sz w:val="24"/>
          <w:szCs w:val="24"/>
        </w:rPr>
        <w:t xml:space="preserve">hree </w:t>
      </w:r>
      <w:r w:rsidRPr="002A6AB1">
        <w:rPr>
          <w:rFonts w:ascii="Cambria" w:hAnsi="Cambria"/>
          <w:bCs/>
          <w:sz w:val="24"/>
          <w:szCs w:val="24"/>
        </w:rPr>
        <w:t xml:space="preserve">standard deviations below the mean </w:t>
      </w:r>
      <w:r>
        <w:rPr>
          <w:rFonts w:ascii="Cambria" w:hAnsi="Cambria"/>
          <w:bCs/>
          <w:sz w:val="24"/>
          <w:szCs w:val="24"/>
        </w:rPr>
        <w:t xml:space="preserve">and above the mean, respectively.  </w:t>
      </w:r>
      <w:r w:rsidRPr="002A6AB1">
        <w:rPr>
          <w:rFonts w:ascii="Cambria" w:hAnsi="Cambria"/>
          <w:bCs/>
          <w:sz w:val="24"/>
          <w:szCs w:val="24"/>
        </w:rPr>
        <w:t xml:space="preserve">Using Chebyshev’s Theorem and </w:t>
      </w:r>
      <w:r w:rsidRPr="002A6AB1">
        <w:rPr>
          <w:rFonts w:ascii="Cambria" w:hAnsi="Cambria"/>
          <w:bCs/>
          <w:position w:val="-6"/>
          <w:sz w:val="24"/>
          <w:szCs w:val="24"/>
        </w:rPr>
        <w:object w:dxaOrig="540" w:dyaOrig="279">
          <v:shape id="_x0000_i1194" type="#_x0000_t75" style="width:27pt;height:14.25pt" o:ole="">
            <v:imagedata r:id="rId267" o:title=""/>
          </v:shape>
          <o:OLEObject Type="Embed" ProgID="Equation.DSMT4" ShapeID="_x0000_i1194" DrawAspect="Content" ObjectID="_1401797904" r:id="rId268"/>
        </w:object>
      </w:r>
      <w:r w:rsidRPr="002A6AB1">
        <w:rPr>
          <w:rFonts w:ascii="Cambria" w:hAnsi="Cambria"/>
          <w:bCs/>
          <w:sz w:val="24"/>
          <w:szCs w:val="24"/>
        </w:rPr>
        <w:t xml:space="preserve">, we have </w:t>
      </w:r>
      <w:r w:rsidRPr="002A6AB1">
        <w:rPr>
          <w:rFonts w:ascii="Cambria" w:hAnsi="Cambria"/>
          <w:position w:val="-6"/>
          <w:sz w:val="24"/>
          <w:szCs w:val="24"/>
        </w:rPr>
        <w:object w:dxaOrig="1440" w:dyaOrig="320">
          <v:shape id="_x0000_i1195" type="#_x0000_t75" style="width:1in;height:15.75pt" o:ole="">
            <v:imagedata r:id="rId269" o:title=""/>
          </v:shape>
          <o:OLEObject Type="Embed" ProgID="Equation.DSMT4" ShapeID="_x0000_i1195" DrawAspect="Content" ObjectID="_1401797905" r:id="rId270"/>
        </w:object>
      </w:r>
      <w:r w:rsidRPr="002A6AB1">
        <w:rPr>
          <w:rFonts w:ascii="Cambria" w:hAnsi="Cambria"/>
          <w:sz w:val="24"/>
          <w:szCs w:val="24"/>
        </w:rPr>
        <w:t xml:space="preserve">.  In other words, </w:t>
      </w:r>
      <w:r w:rsidRPr="002A6AB1">
        <w:rPr>
          <w:rFonts w:ascii="Cambria" w:hAnsi="Cambria"/>
          <w:bCs/>
          <w:sz w:val="24"/>
          <w:szCs w:val="24"/>
        </w:rPr>
        <w:t xml:space="preserve">Chebyshev’s Theorem asserts that </w:t>
      </w:r>
      <w:r w:rsidRPr="002A6AB1">
        <w:rPr>
          <w:rFonts w:ascii="Cambria" w:hAnsi="Cambria"/>
          <w:sz w:val="24"/>
          <w:szCs w:val="24"/>
        </w:rPr>
        <w:t xml:space="preserve">at least </w:t>
      </w:r>
      <w:r>
        <w:rPr>
          <w:rFonts w:ascii="Cambria" w:hAnsi="Cambria"/>
          <w:sz w:val="24"/>
          <w:szCs w:val="24"/>
        </w:rPr>
        <w:t>89</w:t>
      </w:r>
      <w:r w:rsidRPr="002A6AB1">
        <w:rPr>
          <w:rFonts w:ascii="Cambria" w:hAnsi="Cambria"/>
          <w:sz w:val="24"/>
          <w:szCs w:val="24"/>
        </w:rPr>
        <w:t xml:space="preserve">% of the scores fall within </w:t>
      </w:r>
      <w:r>
        <w:rPr>
          <w:rFonts w:ascii="Cambria" w:hAnsi="Cambria"/>
          <w:sz w:val="24"/>
          <w:szCs w:val="24"/>
        </w:rPr>
        <w:t xml:space="preserve">65 </w:t>
      </w:r>
      <w:r w:rsidRPr="002A6AB1">
        <w:rPr>
          <w:rFonts w:ascii="Cambria" w:hAnsi="Cambria"/>
          <w:sz w:val="24"/>
          <w:szCs w:val="24"/>
        </w:rPr>
        <w:t>and 9</w:t>
      </w:r>
      <w:r>
        <w:rPr>
          <w:rFonts w:ascii="Cambria" w:hAnsi="Cambria"/>
          <w:sz w:val="24"/>
          <w:szCs w:val="24"/>
        </w:rPr>
        <w:t>5</w:t>
      </w:r>
      <w:r w:rsidRPr="002A6AB1">
        <w:rPr>
          <w:rFonts w:ascii="Cambria" w:hAnsi="Cambria"/>
          <w:sz w:val="24"/>
          <w:szCs w:val="24"/>
        </w:rPr>
        <w:t>.</w:t>
      </w:r>
    </w:p>
    <w:p w:rsidR="008F7C34" w:rsidRPr="002A6AB1" w:rsidRDefault="008F7C34" w:rsidP="004A31D3">
      <w:pPr>
        <w:pStyle w:val="ListParagraph"/>
        <w:ind w:left="1440"/>
        <w:rPr>
          <w:rFonts w:ascii="Cambria" w:hAnsi="Cambria"/>
          <w:sz w:val="24"/>
          <w:szCs w:val="24"/>
        </w:rPr>
      </w:pPr>
    </w:p>
    <w:p w:rsidR="008F7C34" w:rsidRDefault="008F7C34" w:rsidP="00C25034">
      <w:pPr>
        <w:pStyle w:val="ListParagraph"/>
        <w:numPr>
          <w:ilvl w:val="0"/>
          <w:numId w:val="11"/>
        </w:numPr>
        <w:rPr>
          <w:rFonts w:ascii="Cambria" w:hAnsi="Cambria"/>
          <w:sz w:val="24"/>
          <w:szCs w:val="24"/>
        </w:rPr>
      </w:pPr>
      <w:r>
        <w:rPr>
          <w:rFonts w:ascii="Cambria" w:hAnsi="Cambria"/>
          <w:sz w:val="24"/>
          <w:szCs w:val="24"/>
        </w:rPr>
        <w:t xml:space="preserve"> </w:t>
      </w:r>
    </w:p>
    <w:p w:rsidR="008F7C34" w:rsidRDefault="008F7C34" w:rsidP="004A31D3">
      <w:pPr>
        <w:pStyle w:val="ListParagraph"/>
        <w:numPr>
          <w:ilvl w:val="0"/>
          <w:numId w:val="13"/>
        </w:numPr>
        <w:rPr>
          <w:rFonts w:ascii="Cambria" w:hAnsi="Cambria"/>
          <w:sz w:val="24"/>
          <w:szCs w:val="24"/>
        </w:rPr>
      </w:pPr>
      <w:r w:rsidRPr="002A6AB1">
        <w:rPr>
          <w:rFonts w:ascii="Cambria" w:hAnsi="Cambria"/>
          <w:sz w:val="24"/>
          <w:szCs w:val="24"/>
        </w:rPr>
        <w:t>The value</w:t>
      </w:r>
      <w:r>
        <w:rPr>
          <w:rFonts w:ascii="Cambria" w:hAnsi="Cambria"/>
          <w:sz w:val="24"/>
          <w:szCs w:val="24"/>
        </w:rPr>
        <w:t>s</w:t>
      </w:r>
      <w:r w:rsidRPr="002A6AB1">
        <w:rPr>
          <w:rFonts w:ascii="Cambria" w:hAnsi="Cambria"/>
          <w:sz w:val="24"/>
          <w:szCs w:val="24"/>
        </w:rPr>
        <w:t xml:space="preserve"> </w:t>
      </w:r>
      <w:r>
        <w:rPr>
          <w:rFonts w:ascii="Cambria" w:hAnsi="Cambria"/>
          <w:sz w:val="24"/>
          <w:szCs w:val="24"/>
        </w:rPr>
        <w:t>130</w:t>
      </w:r>
      <w:r w:rsidRPr="002A6AB1">
        <w:rPr>
          <w:rFonts w:ascii="Cambria" w:hAnsi="Cambria"/>
          <w:sz w:val="24"/>
          <w:szCs w:val="24"/>
        </w:rPr>
        <w:t xml:space="preserve">0 </w:t>
      </w:r>
      <w:r>
        <w:rPr>
          <w:rFonts w:ascii="Cambria" w:hAnsi="Cambria"/>
          <w:sz w:val="24"/>
          <w:szCs w:val="24"/>
        </w:rPr>
        <w:t xml:space="preserve">and 1700 are </w:t>
      </w:r>
      <w:r w:rsidRPr="002A6AB1">
        <w:rPr>
          <w:rFonts w:ascii="Cambria" w:hAnsi="Cambria"/>
          <w:bCs/>
          <w:sz w:val="24"/>
          <w:szCs w:val="24"/>
        </w:rPr>
        <w:t xml:space="preserve">two standard deviations below the mean </w:t>
      </w:r>
      <w:r>
        <w:rPr>
          <w:rFonts w:ascii="Cambria" w:hAnsi="Cambria"/>
          <w:bCs/>
          <w:sz w:val="24"/>
          <w:szCs w:val="24"/>
        </w:rPr>
        <w:t xml:space="preserve">and above the mean, respectively.  </w:t>
      </w:r>
      <w:r w:rsidRPr="002A6AB1">
        <w:rPr>
          <w:rFonts w:ascii="Cambria" w:hAnsi="Cambria"/>
          <w:bCs/>
          <w:sz w:val="24"/>
          <w:szCs w:val="24"/>
        </w:rPr>
        <w:t xml:space="preserve">Using Chebyshev’s Theorem and </w:t>
      </w:r>
      <w:r w:rsidRPr="002A6AB1">
        <w:rPr>
          <w:rFonts w:ascii="Cambria" w:hAnsi="Cambria"/>
          <w:bCs/>
          <w:position w:val="-6"/>
          <w:sz w:val="24"/>
          <w:szCs w:val="24"/>
        </w:rPr>
        <w:object w:dxaOrig="560" w:dyaOrig="279">
          <v:shape id="_x0000_i1196" type="#_x0000_t75" style="width:27.75pt;height:14.25pt" o:ole="">
            <v:imagedata r:id="rId263" o:title=""/>
          </v:shape>
          <o:OLEObject Type="Embed" ProgID="Equation.DSMT4" ShapeID="_x0000_i1196" DrawAspect="Content" ObjectID="_1401797906" r:id="rId271"/>
        </w:object>
      </w:r>
      <w:r w:rsidRPr="002A6AB1">
        <w:rPr>
          <w:rFonts w:ascii="Cambria" w:hAnsi="Cambria"/>
          <w:bCs/>
          <w:sz w:val="24"/>
          <w:szCs w:val="24"/>
        </w:rPr>
        <w:t xml:space="preserve">, we have </w:t>
      </w:r>
      <w:r w:rsidRPr="002A6AB1">
        <w:rPr>
          <w:rFonts w:ascii="Cambria" w:hAnsi="Cambria"/>
          <w:position w:val="-6"/>
          <w:sz w:val="24"/>
          <w:szCs w:val="24"/>
        </w:rPr>
        <w:object w:dxaOrig="1460" w:dyaOrig="320">
          <v:shape id="_x0000_i1197" type="#_x0000_t75" style="width:69pt;height:15.75pt" o:ole="">
            <v:imagedata r:id="rId265" o:title=""/>
          </v:shape>
          <o:OLEObject Type="Embed" ProgID="Equation.DSMT4" ShapeID="_x0000_i1197" DrawAspect="Content" ObjectID="_1401797907" r:id="rId272"/>
        </w:object>
      </w:r>
      <w:r w:rsidRPr="002A6AB1">
        <w:rPr>
          <w:rFonts w:ascii="Cambria" w:hAnsi="Cambria"/>
          <w:sz w:val="24"/>
          <w:szCs w:val="24"/>
        </w:rPr>
        <w:t xml:space="preserve">.  In other words, </w:t>
      </w:r>
      <w:r w:rsidRPr="002A6AB1">
        <w:rPr>
          <w:rFonts w:ascii="Cambria" w:hAnsi="Cambria"/>
          <w:bCs/>
          <w:sz w:val="24"/>
          <w:szCs w:val="24"/>
        </w:rPr>
        <w:t xml:space="preserve">Chebyshev’s Theorem asserts that </w:t>
      </w:r>
      <w:r w:rsidRPr="002A6AB1">
        <w:rPr>
          <w:rFonts w:ascii="Cambria" w:hAnsi="Cambria"/>
          <w:sz w:val="24"/>
          <w:szCs w:val="24"/>
        </w:rPr>
        <w:t xml:space="preserve">at least 75% of the scores fall within </w:t>
      </w:r>
      <w:r>
        <w:rPr>
          <w:rFonts w:ascii="Cambria" w:hAnsi="Cambria"/>
          <w:sz w:val="24"/>
          <w:szCs w:val="24"/>
        </w:rPr>
        <w:t xml:space="preserve">1300 </w:t>
      </w:r>
      <w:r w:rsidRPr="002A6AB1">
        <w:rPr>
          <w:rFonts w:ascii="Cambria" w:hAnsi="Cambria"/>
          <w:sz w:val="24"/>
          <w:szCs w:val="24"/>
        </w:rPr>
        <w:t xml:space="preserve">and </w:t>
      </w:r>
      <w:r>
        <w:rPr>
          <w:rFonts w:ascii="Cambria" w:hAnsi="Cambria"/>
          <w:sz w:val="24"/>
          <w:szCs w:val="24"/>
        </w:rPr>
        <w:t>170</w:t>
      </w:r>
      <w:r w:rsidRPr="002A6AB1">
        <w:rPr>
          <w:rFonts w:ascii="Cambria" w:hAnsi="Cambria"/>
          <w:sz w:val="24"/>
          <w:szCs w:val="24"/>
        </w:rPr>
        <w:t xml:space="preserve">0.  </w:t>
      </w:r>
    </w:p>
    <w:p w:rsidR="008F7C34" w:rsidRDefault="008F7C34" w:rsidP="004A31D3">
      <w:pPr>
        <w:pStyle w:val="ListParagraph"/>
        <w:numPr>
          <w:ilvl w:val="0"/>
          <w:numId w:val="13"/>
        </w:numPr>
        <w:rPr>
          <w:rFonts w:ascii="Cambria" w:hAnsi="Cambria"/>
          <w:sz w:val="24"/>
          <w:szCs w:val="24"/>
        </w:rPr>
      </w:pPr>
      <w:r w:rsidRPr="004A31D3">
        <w:rPr>
          <w:rFonts w:ascii="Cambria" w:hAnsi="Cambria"/>
          <w:sz w:val="24"/>
          <w:szCs w:val="24"/>
        </w:rPr>
        <w:t xml:space="preserve">The values </w:t>
      </w:r>
      <w:r>
        <w:rPr>
          <w:rFonts w:ascii="Cambria" w:hAnsi="Cambria"/>
          <w:sz w:val="24"/>
          <w:szCs w:val="24"/>
        </w:rPr>
        <w:t>1100</w:t>
      </w:r>
      <w:r w:rsidRPr="004A31D3">
        <w:rPr>
          <w:rFonts w:ascii="Cambria" w:hAnsi="Cambria"/>
          <w:sz w:val="24"/>
          <w:szCs w:val="24"/>
        </w:rPr>
        <w:t xml:space="preserve"> and </w:t>
      </w:r>
      <w:r>
        <w:rPr>
          <w:rFonts w:ascii="Cambria" w:hAnsi="Cambria"/>
          <w:sz w:val="24"/>
          <w:szCs w:val="24"/>
        </w:rPr>
        <w:t>1</w:t>
      </w:r>
      <w:r w:rsidRPr="004A31D3">
        <w:rPr>
          <w:rFonts w:ascii="Cambria" w:hAnsi="Cambria"/>
          <w:sz w:val="24"/>
          <w:szCs w:val="24"/>
        </w:rPr>
        <w:t>9</w:t>
      </w:r>
      <w:r>
        <w:rPr>
          <w:rFonts w:ascii="Cambria" w:hAnsi="Cambria"/>
          <w:sz w:val="24"/>
          <w:szCs w:val="24"/>
        </w:rPr>
        <w:t>00</w:t>
      </w:r>
      <w:r w:rsidRPr="004A31D3">
        <w:rPr>
          <w:rFonts w:ascii="Cambria" w:hAnsi="Cambria"/>
          <w:sz w:val="24"/>
          <w:szCs w:val="24"/>
        </w:rPr>
        <w:t xml:space="preserve"> are </w:t>
      </w:r>
      <w:r>
        <w:rPr>
          <w:rFonts w:ascii="Cambria" w:hAnsi="Cambria"/>
          <w:sz w:val="24"/>
          <w:szCs w:val="24"/>
        </w:rPr>
        <w:t xml:space="preserve">four </w:t>
      </w:r>
      <w:r w:rsidRPr="004A31D3">
        <w:rPr>
          <w:rFonts w:ascii="Cambria" w:hAnsi="Cambria"/>
          <w:bCs/>
          <w:sz w:val="24"/>
          <w:szCs w:val="24"/>
        </w:rPr>
        <w:t xml:space="preserve">standard deviations below the mean and above the mean, respectively.  Using Chebyshev’s Theorem and </w:t>
      </w:r>
      <w:r w:rsidRPr="002A6AB1">
        <w:rPr>
          <w:rFonts w:ascii="Cambria" w:hAnsi="Cambria"/>
          <w:bCs/>
          <w:position w:val="-6"/>
          <w:sz w:val="24"/>
          <w:szCs w:val="24"/>
        </w:rPr>
        <w:object w:dxaOrig="560" w:dyaOrig="279">
          <v:shape id="_x0000_i1198" type="#_x0000_t75" style="width:27.75pt;height:14.25pt" o:ole="">
            <v:imagedata r:id="rId273" o:title=""/>
          </v:shape>
          <o:OLEObject Type="Embed" ProgID="Equation.DSMT4" ShapeID="_x0000_i1198" DrawAspect="Content" ObjectID="_1401797908" r:id="rId274"/>
        </w:object>
      </w:r>
      <w:r w:rsidRPr="004A31D3">
        <w:rPr>
          <w:rFonts w:ascii="Cambria" w:hAnsi="Cambria"/>
          <w:bCs/>
          <w:sz w:val="24"/>
          <w:szCs w:val="24"/>
        </w:rPr>
        <w:t xml:space="preserve">, we have </w:t>
      </w:r>
      <w:r w:rsidRPr="002A6AB1">
        <w:rPr>
          <w:rFonts w:ascii="Cambria" w:hAnsi="Cambria"/>
          <w:position w:val="-6"/>
          <w:sz w:val="24"/>
          <w:szCs w:val="24"/>
        </w:rPr>
        <w:object w:dxaOrig="1460" w:dyaOrig="320">
          <v:shape id="_x0000_i1199" type="#_x0000_t75" style="width:69pt;height:15.75pt" o:ole="">
            <v:imagedata r:id="rId275" o:title=""/>
          </v:shape>
          <o:OLEObject Type="Embed" ProgID="Equation.DSMT4" ShapeID="_x0000_i1199" DrawAspect="Content" ObjectID="_1401797909" r:id="rId276"/>
        </w:object>
      </w:r>
      <w:r w:rsidRPr="004A31D3">
        <w:rPr>
          <w:rFonts w:ascii="Cambria" w:hAnsi="Cambria"/>
          <w:sz w:val="24"/>
          <w:szCs w:val="24"/>
        </w:rPr>
        <w:t xml:space="preserve">.  In other words, </w:t>
      </w:r>
      <w:r w:rsidRPr="004A31D3">
        <w:rPr>
          <w:rFonts w:ascii="Cambria" w:hAnsi="Cambria"/>
          <w:bCs/>
          <w:sz w:val="24"/>
          <w:szCs w:val="24"/>
        </w:rPr>
        <w:t xml:space="preserve">Chebyshev’s Theorem asserts that </w:t>
      </w:r>
      <w:r w:rsidRPr="004A31D3">
        <w:rPr>
          <w:rFonts w:ascii="Cambria" w:hAnsi="Cambria"/>
          <w:sz w:val="24"/>
          <w:szCs w:val="24"/>
        </w:rPr>
        <w:t>at least 9</w:t>
      </w:r>
      <w:r>
        <w:rPr>
          <w:rFonts w:ascii="Cambria" w:hAnsi="Cambria"/>
          <w:sz w:val="24"/>
          <w:szCs w:val="24"/>
        </w:rPr>
        <w:t>4</w:t>
      </w:r>
      <w:r w:rsidRPr="004A31D3">
        <w:rPr>
          <w:rFonts w:ascii="Cambria" w:hAnsi="Cambria"/>
          <w:sz w:val="24"/>
          <w:szCs w:val="24"/>
        </w:rPr>
        <w:t xml:space="preserve">% of the scores fall within </w:t>
      </w:r>
      <w:r>
        <w:rPr>
          <w:rFonts w:ascii="Cambria" w:hAnsi="Cambria"/>
          <w:sz w:val="24"/>
          <w:szCs w:val="24"/>
        </w:rPr>
        <w:t>1100</w:t>
      </w:r>
      <w:r w:rsidRPr="004A31D3">
        <w:rPr>
          <w:rFonts w:ascii="Cambria" w:hAnsi="Cambria"/>
          <w:sz w:val="24"/>
          <w:szCs w:val="24"/>
        </w:rPr>
        <w:t xml:space="preserve"> and </w:t>
      </w:r>
      <w:r>
        <w:rPr>
          <w:rFonts w:ascii="Cambria" w:hAnsi="Cambria"/>
          <w:sz w:val="24"/>
          <w:szCs w:val="24"/>
        </w:rPr>
        <w:t>1900</w:t>
      </w:r>
      <w:r w:rsidRPr="004A31D3">
        <w:rPr>
          <w:rFonts w:ascii="Cambria" w:hAnsi="Cambria"/>
          <w:sz w:val="24"/>
          <w:szCs w:val="24"/>
        </w:rPr>
        <w:t>.</w:t>
      </w:r>
    </w:p>
    <w:p w:rsidR="008F7C34" w:rsidRDefault="008F7C34" w:rsidP="00A73819">
      <w:pPr>
        <w:pStyle w:val="ListParagraph"/>
        <w:ind w:left="0"/>
        <w:rPr>
          <w:rFonts w:ascii="Cambria" w:hAnsi="Cambria"/>
          <w:sz w:val="24"/>
          <w:szCs w:val="24"/>
        </w:rPr>
      </w:pPr>
    </w:p>
    <w:p w:rsidR="008F7C34" w:rsidRDefault="008F7C34" w:rsidP="00A73819">
      <w:pPr>
        <w:pStyle w:val="ListParagraph"/>
        <w:numPr>
          <w:ilvl w:val="0"/>
          <w:numId w:val="11"/>
        </w:numPr>
        <w:rPr>
          <w:rFonts w:ascii="Cambria" w:hAnsi="Cambria"/>
          <w:sz w:val="24"/>
          <w:szCs w:val="24"/>
        </w:rPr>
      </w:pPr>
    </w:p>
    <w:p w:rsidR="008F7C34" w:rsidRDefault="008F7C34" w:rsidP="00A73819">
      <w:pPr>
        <w:pStyle w:val="ListParagraph"/>
        <w:numPr>
          <w:ilvl w:val="0"/>
          <w:numId w:val="14"/>
        </w:numPr>
        <w:rPr>
          <w:rFonts w:ascii="Cambria" w:hAnsi="Cambria"/>
          <w:sz w:val="24"/>
          <w:szCs w:val="24"/>
        </w:rPr>
      </w:pPr>
      <w:r>
        <w:rPr>
          <w:rFonts w:ascii="Cambria" w:hAnsi="Cambria"/>
          <w:sz w:val="24"/>
          <w:szCs w:val="24"/>
        </w:rPr>
        <w:t>We know that at least 75% of the observations fall within two standard deviations of the mean.  We are given the mean and standard deviation of 500 and 25, respectively.  Therefore, at least 75% of the observations fall within 450 and 550.</w:t>
      </w:r>
    </w:p>
    <w:p w:rsidR="008F7C34" w:rsidRDefault="008F7C34" w:rsidP="00A73819">
      <w:pPr>
        <w:pStyle w:val="ListParagraph"/>
        <w:numPr>
          <w:ilvl w:val="0"/>
          <w:numId w:val="14"/>
        </w:numPr>
        <w:rPr>
          <w:rFonts w:ascii="Cambria" w:hAnsi="Cambria"/>
          <w:sz w:val="24"/>
          <w:szCs w:val="24"/>
        </w:rPr>
      </w:pPr>
      <w:r>
        <w:rPr>
          <w:rFonts w:ascii="Cambria" w:hAnsi="Cambria"/>
          <w:sz w:val="24"/>
          <w:szCs w:val="24"/>
        </w:rPr>
        <w:t>We know that at least 89% of the observations fall within three standard deviations of the mean.  We are given the mean and standard deviation of 500 and 25, respectively.  Therefore, at least 89% of the observations fall within 425 and 575.</w:t>
      </w:r>
    </w:p>
    <w:p w:rsidR="008F7C34" w:rsidRPr="004A31D3" w:rsidRDefault="008F7C34" w:rsidP="00A73819">
      <w:pPr>
        <w:pStyle w:val="ListParagraph"/>
        <w:ind w:left="1440"/>
        <w:rPr>
          <w:rFonts w:ascii="Cambria" w:hAnsi="Cambria"/>
          <w:sz w:val="24"/>
          <w:szCs w:val="24"/>
        </w:rPr>
      </w:pPr>
      <w:r>
        <w:rPr>
          <w:rFonts w:ascii="Cambria" w:hAnsi="Cambria"/>
          <w:sz w:val="24"/>
          <w:szCs w:val="24"/>
        </w:rPr>
        <w:br w:type="page"/>
      </w:r>
    </w:p>
    <w:p w:rsidR="008F7C34" w:rsidRDefault="008F7C34" w:rsidP="00C25034">
      <w:pPr>
        <w:pStyle w:val="ListParagraph"/>
        <w:numPr>
          <w:ilvl w:val="0"/>
          <w:numId w:val="11"/>
        </w:numPr>
        <w:rPr>
          <w:rFonts w:ascii="Cambria" w:hAnsi="Cambria"/>
          <w:sz w:val="24"/>
          <w:szCs w:val="24"/>
        </w:rPr>
      </w:pPr>
    </w:p>
    <w:p w:rsidR="008F7C34" w:rsidRDefault="008F7C34" w:rsidP="00C25034">
      <w:pPr>
        <w:pStyle w:val="ListParagraph"/>
        <w:numPr>
          <w:ilvl w:val="1"/>
          <w:numId w:val="11"/>
        </w:numPr>
        <w:rPr>
          <w:rFonts w:ascii="Cambria Math" w:hAnsi="Cambria Math"/>
          <w:sz w:val="24"/>
          <w:szCs w:val="24"/>
        </w:rPr>
      </w:pPr>
      <w:r w:rsidRPr="00532554">
        <w:rPr>
          <w:rFonts w:ascii="Cambria Math" w:hAnsi="Cambria Math"/>
          <w:sz w:val="24"/>
          <w:szCs w:val="24"/>
        </w:rPr>
        <w:t xml:space="preserve">The interval </w:t>
      </w:r>
      <w:r>
        <w:rPr>
          <w:rFonts w:ascii="Cambria Math" w:hAnsi="Cambria Math"/>
          <w:sz w:val="24"/>
          <w:szCs w:val="24"/>
        </w:rPr>
        <w:t>[18, 22]</w:t>
      </w:r>
      <w:r w:rsidRPr="00532554">
        <w:rPr>
          <w:rFonts w:ascii="Cambria Math" w:hAnsi="Cambria Math"/>
          <w:sz w:val="24"/>
          <w:szCs w:val="24"/>
        </w:rPr>
        <w:t xml:space="preserve"> is the interval </w:t>
      </w:r>
      <w:r w:rsidRPr="005C502E">
        <w:rPr>
          <w:position w:val="-10"/>
        </w:rPr>
        <w:object w:dxaOrig="2880" w:dyaOrig="320">
          <v:shape id="_x0000_i1200" type="#_x0000_t75" style="width:142.5pt;height:15.75pt" o:ole="">
            <v:imagedata r:id="rId277" o:title=""/>
          </v:shape>
          <o:OLEObject Type="Embed" ProgID="Equation.DSMT4" ShapeID="_x0000_i1200" DrawAspect="Content" ObjectID="_1401797910" r:id="rId278"/>
        </w:object>
      </w:r>
      <w:r w:rsidRPr="00532554">
        <w:rPr>
          <w:rFonts w:ascii="Cambria Math" w:hAnsi="Cambria Math"/>
          <w:sz w:val="24"/>
          <w:szCs w:val="24"/>
        </w:rPr>
        <w:t xml:space="preserve">  According to the empirical rule 68% of the observations fall within this interval.</w:t>
      </w:r>
    </w:p>
    <w:p w:rsidR="008F7C34" w:rsidRDefault="008F7C34" w:rsidP="00C25034">
      <w:pPr>
        <w:pStyle w:val="ListParagraph"/>
        <w:numPr>
          <w:ilvl w:val="1"/>
          <w:numId w:val="11"/>
        </w:numPr>
        <w:rPr>
          <w:rFonts w:ascii="Cambria Math" w:hAnsi="Cambria Math"/>
          <w:sz w:val="24"/>
          <w:szCs w:val="24"/>
        </w:rPr>
      </w:pPr>
      <w:r>
        <w:rPr>
          <w:rFonts w:ascii="Cambria Math" w:hAnsi="Cambria Math"/>
          <w:sz w:val="24"/>
          <w:szCs w:val="24"/>
        </w:rPr>
        <w:t>The interval [16, 24]</w:t>
      </w:r>
      <w:r w:rsidRPr="00532554">
        <w:rPr>
          <w:rFonts w:ascii="Cambria Math" w:hAnsi="Cambria Math"/>
          <w:sz w:val="24"/>
          <w:szCs w:val="24"/>
        </w:rPr>
        <w:t xml:space="preserve"> is the interval </w:t>
      </w:r>
      <w:r w:rsidRPr="005C502E">
        <w:rPr>
          <w:position w:val="-10"/>
        </w:rPr>
        <w:object w:dxaOrig="3140" w:dyaOrig="320">
          <v:shape id="_x0000_i1201" type="#_x0000_t75" style="width:152.25pt;height:15.75pt" o:ole="">
            <v:imagedata r:id="rId279" o:title=""/>
          </v:shape>
          <o:OLEObject Type="Embed" ProgID="Equation.DSMT4" ShapeID="_x0000_i1201" DrawAspect="Content" ObjectID="_1401797911" r:id="rId280"/>
        </w:object>
      </w:r>
      <w:r w:rsidRPr="00532554">
        <w:rPr>
          <w:rFonts w:ascii="Cambria Math" w:hAnsi="Cambria Math"/>
          <w:sz w:val="24"/>
          <w:szCs w:val="24"/>
        </w:rPr>
        <w:t xml:space="preserve"> 95% of the observations fall in this interval.</w:t>
      </w:r>
    </w:p>
    <w:p w:rsidR="008F7C34" w:rsidRDefault="008F7C34" w:rsidP="00C25034">
      <w:pPr>
        <w:pStyle w:val="ListParagraph"/>
        <w:numPr>
          <w:ilvl w:val="1"/>
          <w:numId w:val="11"/>
        </w:numPr>
        <w:rPr>
          <w:rFonts w:ascii="Cambria Math" w:hAnsi="Cambria Math"/>
          <w:sz w:val="24"/>
          <w:szCs w:val="24"/>
        </w:rPr>
      </w:pPr>
      <w:r w:rsidRPr="00532554">
        <w:rPr>
          <w:rFonts w:ascii="Cambria Math" w:hAnsi="Cambria Math"/>
          <w:sz w:val="24"/>
          <w:szCs w:val="24"/>
        </w:rPr>
        <w:t>16 is two standard deviations below the mean. Since 95% of the observations fall within 2 standard deviations of the mean, we conclude that 5% fall outside this interval. Half of these observations fall below 16, hence 2.5% of the observations fall below 16.</w:t>
      </w:r>
    </w:p>
    <w:p w:rsidR="008F7C34" w:rsidRDefault="008F7C34" w:rsidP="00E3414E">
      <w:pPr>
        <w:pStyle w:val="ListParagraph"/>
        <w:ind w:left="0"/>
        <w:rPr>
          <w:rFonts w:ascii="Cambria Math" w:hAnsi="Cambria Math"/>
          <w:sz w:val="24"/>
          <w:szCs w:val="24"/>
        </w:rPr>
      </w:pPr>
    </w:p>
    <w:p w:rsidR="008F7C34" w:rsidRDefault="008F7C34" w:rsidP="00C25034">
      <w:pPr>
        <w:pStyle w:val="ListParagraph"/>
        <w:numPr>
          <w:ilvl w:val="0"/>
          <w:numId w:val="11"/>
        </w:numPr>
        <w:rPr>
          <w:rFonts w:ascii="Cambria Math" w:hAnsi="Cambria Math"/>
          <w:sz w:val="24"/>
          <w:szCs w:val="24"/>
        </w:rPr>
      </w:pPr>
    </w:p>
    <w:p w:rsidR="008F7C34" w:rsidRDefault="008F7C34" w:rsidP="00C25034">
      <w:pPr>
        <w:pStyle w:val="ListParagraph"/>
        <w:numPr>
          <w:ilvl w:val="1"/>
          <w:numId w:val="11"/>
        </w:numPr>
        <w:rPr>
          <w:rFonts w:ascii="Cambria Math" w:hAnsi="Cambria Math"/>
          <w:sz w:val="24"/>
          <w:szCs w:val="24"/>
        </w:rPr>
      </w:pPr>
      <w:r w:rsidRPr="00253C67">
        <w:rPr>
          <w:rFonts w:ascii="Cambria Math" w:hAnsi="Cambria Math"/>
          <w:sz w:val="24"/>
          <w:szCs w:val="24"/>
        </w:rPr>
        <w:t>According to the empirical rule 68% of the observations are between 700</w:t>
      </w:r>
      <w:r>
        <w:rPr>
          <w:rFonts w:ascii="Cambria Math" w:hAnsi="Cambria Math"/>
          <w:sz w:val="24"/>
          <w:szCs w:val="24"/>
        </w:rPr>
        <w:t xml:space="preserve"> and 800. Hence, half of the remaining 32</w:t>
      </w:r>
      <w:r w:rsidRPr="00253C67">
        <w:rPr>
          <w:rFonts w:ascii="Cambria Math" w:hAnsi="Cambria Math"/>
          <w:sz w:val="24"/>
          <w:szCs w:val="24"/>
        </w:rPr>
        <w:t>%, or 16%, of the observations are less than 700.</w:t>
      </w: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253C67">
        <w:rPr>
          <w:rFonts w:ascii="Cambria Math" w:hAnsi="Cambria Math"/>
          <w:sz w:val="24"/>
          <w:szCs w:val="24"/>
        </w:rPr>
        <w:t>16% of 500 is 80 observations.</w:t>
      </w:r>
    </w:p>
    <w:p w:rsidR="008F7C34" w:rsidRDefault="008F7C34" w:rsidP="00253C67">
      <w:pPr>
        <w:pStyle w:val="ListParagraph"/>
        <w:ind w:left="1440"/>
        <w:rPr>
          <w:rFonts w:ascii="Cambria Math" w:hAnsi="Cambria Math"/>
          <w:sz w:val="24"/>
          <w:szCs w:val="24"/>
        </w:rPr>
      </w:pPr>
      <w:r>
        <w:rPr>
          <w:rFonts w:ascii="Cambria Math" w:hAnsi="Cambria Math"/>
          <w:sz w:val="24"/>
          <w:szCs w:val="24"/>
        </w:rPr>
        <w:br w:type="page"/>
      </w:r>
    </w:p>
    <w:p w:rsidR="008F7C34" w:rsidRPr="00514CEC" w:rsidRDefault="008F7C34" w:rsidP="00C25034">
      <w:pPr>
        <w:pStyle w:val="ListParagraph"/>
        <w:numPr>
          <w:ilvl w:val="0"/>
          <w:numId w:val="11"/>
        </w:numPr>
        <w:rPr>
          <w:rFonts w:ascii="Cambria Math" w:hAnsi="Cambria Math"/>
          <w:sz w:val="24"/>
          <w:szCs w:val="24"/>
        </w:rPr>
      </w:pPr>
    </w:p>
    <w:p w:rsidR="008F7C34" w:rsidRDefault="008F7C34" w:rsidP="00D6643D">
      <w:pPr>
        <w:pStyle w:val="ListParagraph"/>
        <w:numPr>
          <w:ilvl w:val="1"/>
          <w:numId w:val="11"/>
        </w:numPr>
        <w:rPr>
          <w:rFonts w:ascii="Cambria Math" w:hAnsi="Cambria Math"/>
          <w:sz w:val="24"/>
          <w:szCs w:val="24"/>
        </w:rPr>
      </w:pPr>
      <w:r w:rsidRPr="00253C67">
        <w:rPr>
          <w:rFonts w:ascii="Cambria Math" w:hAnsi="Cambria Math"/>
          <w:sz w:val="24"/>
          <w:szCs w:val="24"/>
        </w:rPr>
        <w:t xml:space="preserve">According to the empirical rule </w:t>
      </w:r>
      <w:r>
        <w:rPr>
          <w:rFonts w:ascii="Cambria Math" w:hAnsi="Cambria Math"/>
          <w:sz w:val="24"/>
          <w:szCs w:val="24"/>
        </w:rPr>
        <w:t>95</w:t>
      </w:r>
      <w:r w:rsidRPr="00253C67">
        <w:rPr>
          <w:rFonts w:ascii="Cambria Math" w:hAnsi="Cambria Math"/>
          <w:sz w:val="24"/>
          <w:szCs w:val="24"/>
        </w:rPr>
        <w:t xml:space="preserve">% of the observations are between </w:t>
      </w:r>
      <w:r>
        <w:rPr>
          <w:rFonts w:ascii="Cambria Math" w:hAnsi="Cambria Math"/>
          <w:sz w:val="24"/>
          <w:szCs w:val="24"/>
        </w:rPr>
        <w:t>1</w:t>
      </w:r>
      <w:r w:rsidRPr="00253C67">
        <w:rPr>
          <w:rFonts w:ascii="Cambria Math" w:hAnsi="Cambria Math"/>
          <w:sz w:val="24"/>
          <w:szCs w:val="24"/>
        </w:rPr>
        <w:t>7</w:t>
      </w:r>
      <w:r>
        <w:rPr>
          <w:rFonts w:ascii="Cambria Math" w:hAnsi="Cambria Math"/>
          <w:sz w:val="24"/>
          <w:szCs w:val="24"/>
        </w:rPr>
        <w:t xml:space="preserve"> and 33. Hence, 95% + 2.5% (half of 5</w:t>
      </w:r>
      <w:r w:rsidRPr="00253C67">
        <w:rPr>
          <w:rFonts w:ascii="Cambria Math" w:hAnsi="Cambria Math"/>
          <w:sz w:val="24"/>
          <w:szCs w:val="24"/>
        </w:rPr>
        <w:t>%</w:t>
      </w:r>
      <w:r>
        <w:rPr>
          <w:rFonts w:ascii="Cambria Math" w:hAnsi="Cambria Math"/>
          <w:sz w:val="24"/>
          <w:szCs w:val="24"/>
        </w:rPr>
        <w:t xml:space="preserve">) = 97.5% </w:t>
      </w:r>
      <w:r w:rsidRPr="00253C67">
        <w:rPr>
          <w:rFonts w:ascii="Cambria Math" w:hAnsi="Cambria Math"/>
          <w:sz w:val="24"/>
          <w:szCs w:val="24"/>
        </w:rPr>
        <w:t xml:space="preserve">of the observations are less than </w:t>
      </w:r>
      <w:r>
        <w:rPr>
          <w:rFonts w:ascii="Cambria Math" w:hAnsi="Cambria Math"/>
          <w:sz w:val="24"/>
          <w:szCs w:val="24"/>
        </w:rPr>
        <w:t>33</w:t>
      </w:r>
      <w:r w:rsidRPr="00253C67">
        <w:rPr>
          <w:rFonts w:ascii="Cambria Math" w:hAnsi="Cambria Math"/>
          <w:sz w:val="24"/>
          <w:szCs w:val="24"/>
        </w:rPr>
        <w:t>.</w:t>
      </w:r>
      <w:r>
        <w:rPr>
          <w:rFonts w:ascii="Cambria Math" w:hAnsi="Cambria Math"/>
          <w:sz w:val="24"/>
          <w:szCs w:val="24"/>
        </w:rPr>
        <w:t xml:space="preserve"> </w:t>
      </w:r>
    </w:p>
    <w:p w:rsidR="008F7C34" w:rsidRDefault="008F7C34" w:rsidP="00D6643D">
      <w:pPr>
        <w:pStyle w:val="ListParagraph"/>
        <w:numPr>
          <w:ilvl w:val="1"/>
          <w:numId w:val="11"/>
        </w:numPr>
        <w:rPr>
          <w:rFonts w:ascii="Cambria Math" w:hAnsi="Cambria Math"/>
          <w:sz w:val="24"/>
          <w:szCs w:val="24"/>
        </w:rPr>
      </w:pPr>
      <w:r>
        <w:rPr>
          <w:rFonts w:ascii="Cambria Math" w:hAnsi="Cambria Math"/>
          <w:sz w:val="24"/>
          <w:szCs w:val="24"/>
        </w:rPr>
        <w:t>97.5% of 10</w:t>
      </w:r>
      <w:r w:rsidRPr="00253C67">
        <w:rPr>
          <w:rFonts w:ascii="Cambria Math" w:hAnsi="Cambria Math"/>
          <w:sz w:val="24"/>
          <w:szCs w:val="24"/>
        </w:rPr>
        <w:t xml:space="preserve">00 is </w:t>
      </w:r>
      <w:r>
        <w:rPr>
          <w:rFonts w:ascii="Cambria Math" w:hAnsi="Cambria Math"/>
          <w:sz w:val="24"/>
          <w:szCs w:val="24"/>
        </w:rPr>
        <w:t>975</w:t>
      </w:r>
      <w:r w:rsidRPr="00253C67">
        <w:rPr>
          <w:rFonts w:ascii="Cambria Math" w:hAnsi="Cambria Math"/>
          <w:sz w:val="24"/>
          <w:szCs w:val="24"/>
        </w:rPr>
        <w:t xml:space="preserve"> observations.</w:t>
      </w:r>
    </w:p>
    <w:p w:rsidR="008F7C34" w:rsidRPr="00253C67" w:rsidRDefault="008F7C34" w:rsidP="00925F36">
      <w:pPr>
        <w:pStyle w:val="ListParagraph"/>
        <w:rPr>
          <w:rFonts w:ascii="Cambria Math" w:hAnsi="Cambria Math"/>
          <w:sz w:val="24"/>
          <w:szCs w:val="24"/>
        </w:rPr>
      </w:pPr>
      <w:r>
        <w:rPr>
          <w:rFonts w:ascii="Cambria Math" w:hAnsi="Cambria Math"/>
          <w:sz w:val="24"/>
          <w:szCs w:val="24"/>
        </w:rPr>
        <w:br w:type="page"/>
      </w:r>
    </w:p>
    <w:p w:rsidR="008F7C34" w:rsidRPr="00253C67" w:rsidRDefault="008F7C34" w:rsidP="00C25034">
      <w:pPr>
        <w:pStyle w:val="ListParagraph"/>
        <w:numPr>
          <w:ilvl w:val="0"/>
          <w:numId w:val="11"/>
        </w:numPr>
        <w:rPr>
          <w:rFonts w:ascii="Cambria Math" w:hAnsi="Cambria Math"/>
          <w:sz w:val="24"/>
          <w:szCs w:val="24"/>
        </w:rPr>
      </w:pPr>
      <w:r>
        <w:rPr>
          <w:rFonts w:ascii="Cambria Math" w:hAnsi="Cambria Math"/>
          <w:color w:val="FF0000"/>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5C502E">
        <w:rPr>
          <w:position w:val="-24"/>
        </w:rPr>
        <w:object w:dxaOrig="2100" w:dyaOrig="620">
          <v:shape id="_x0000_i1202" type="#_x0000_t75" style="width:105pt;height:30.75pt" o:ole="">
            <v:imagedata r:id="rId281" o:title=""/>
          </v:shape>
          <o:OLEObject Type="Embed" ProgID="Equation.DSMT4" ShapeID="_x0000_i1202" DrawAspect="Content" ObjectID="_1401797912" r:id="rId282"/>
        </w:object>
      </w:r>
      <w:r w:rsidRPr="00253C67">
        <w:rPr>
          <w:rFonts w:ascii="Cambria Math" w:hAnsi="Cambria Math"/>
          <w:sz w:val="24"/>
          <w:szCs w:val="24"/>
        </w:rPr>
        <w:t>.</w:t>
      </w:r>
    </w:p>
    <w:p w:rsidR="008F7C34" w:rsidRDefault="008F7C34" w:rsidP="00C25034">
      <w:pPr>
        <w:pStyle w:val="ListParagraph"/>
        <w:numPr>
          <w:ilvl w:val="1"/>
          <w:numId w:val="11"/>
        </w:numPr>
        <w:rPr>
          <w:rFonts w:ascii="Cambria Math" w:hAnsi="Cambria Math"/>
          <w:sz w:val="24"/>
          <w:szCs w:val="24"/>
        </w:rPr>
      </w:pPr>
      <w:r w:rsidRPr="005C502E">
        <w:rPr>
          <w:position w:val="-10"/>
        </w:rPr>
        <w:object w:dxaOrig="4780" w:dyaOrig="320">
          <v:shape id="_x0000_i1203" type="#_x0000_t75" style="width:231.75pt;height:15.75pt" o:ole="">
            <v:imagedata r:id="rId283" o:title=""/>
          </v:shape>
          <o:OLEObject Type="Embed" ProgID="Equation.DSMT4" ShapeID="_x0000_i1203" DrawAspect="Content" ObjectID="_1401797913" r:id="rId284"/>
        </w:object>
      </w:r>
      <w:r w:rsidRPr="00253C67">
        <w:rPr>
          <w:rFonts w:ascii="Cambria Math" w:hAnsi="Cambria Math"/>
          <w:sz w:val="24"/>
          <w:szCs w:val="24"/>
        </w:rPr>
        <w:t xml:space="preserve"> Given that 95% of the data falls within two standard d</w:t>
      </w:r>
      <w:r>
        <w:rPr>
          <w:rFonts w:ascii="Cambria Math" w:hAnsi="Cambria Math"/>
          <w:sz w:val="24"/>
          <w:szCs w:val="24"/>
        </w:rPr>
        <w:t>eviations of the mean, 95%+2.5</w:t>
      </w:r>
      <w:r w:rsidRPr="00253C67">
        <w:rPr>
          <w:rFonts w:ascii="Cambria Math" w:hAnsi="Cambria Math"/>
          <w:sz w:val="24"/>
          <w:szCs w:val="24"/>
        </w:rPr>
        <w:t xml:space="preserve">% </w:t>
      </w:r>
      <w:r>
        <w:rPr>
          <w:rFonts w:ascii="Cambria Math" w:hAnsi="Cambria Math"/>
          <w:sz w:val="24"/>
          <w:szCs w:val="24"/>
        </w:rPr>
        <w:t xml:space="preserve">= </w:t>
      </w:r>
      <w:r w:rsidRPr="00253C67">
        <w:rPr>
          <w:rFonts w:ascii="Cambria Math" w:hAnsi="Cambria Math"/>
          <w:sz w:val="24"/>
          <w:szCs w:val="24"/>
        </w:rPr>
        <w:t xml:space="preserve">97.5% </w:t>
      </w:r>
      <w:r>
        <w:rPr>
          <w:rFonts w:ascii="Cambria Math" w:hAnsi="Cambria Math"/>
          <w:sz w:val="24"/>
          <w:szCs w:val="24"/>
        </w:rPr>
        <w:t xml:space="preserve">of </w:t>
      </w:r>
      <w:r w:rsidRPr="00253C67">
        <w:rPr>
          <w:rFonts w:ascii="Cambria Math" w:hAnsi="Cambria Math"/>
          <w:sz w:val="24"/>
          <w:szCs w:val="24"/>
        </w:rPr>
        <w:t xml:space="preserve">the </w:t>
      </w:r>
      <w:r>
        <w:rPr>
          <w:rFonts w:ascii="Cambria Math" w:hAnsi="Cambria Math"/>
          <w:sz w:val="24"/>
          <w:szCs w:val="24"/>
        </w:rPr>
        <w:t>observations are</w:t>
      </w:r>
      <w:r w:rsidRPr="00253C67">
        <w:rPr>
          <w:rFonts w:ascii="Cambria Math" w:hAnsi="Cambria Math"/>
          <w:sz w:val="24"/>
          <w:szCs w:val="24"/>
        </w:rPr>
        <w:t xml:space="preserve"> positive.</w:t>
      </w:r>
    </w:p>
    <w:p w:rsidR="008F7C34" w:rsidRDefault="008F7C34" w:rsidP="00C25034">
      <w:pPr>
        <w:pStyle w:val="ListParagraph"/>
        <w:numPr>
          <w:ilvl w:val="1"/>
          <w:numId w:val="11"/>
        </w:numPr>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204" type="#_x0000_t75" style="width:126.7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21D5&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8021D5&quot;&gt;&lt;m:oMathPara&gt;&lt;m:oMath&gt;&lt;m:r&gt;&lt;w:rPr&gt;&lt;w:rFonts w:ascii=&quot;Cambria Math&quot; w:h-ansi=&quot;Cambria Math&quot;/&gt;&lt;wx:font wx:val=&quot;Cambria Math&quot;/&gt;&lt;w:i/&gt;&lt;w:sz w:val=&quot;24&quot;/&gt;&lt;w:sz-cs w:val=&quot;24&quot;/&gt;&lt;/w:rPr&gt;&lt;m:t&gt; 100%-97.5%=2.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85"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205" type="#_x0000_t75" style="width:126.7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21D5&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8021D5&quot;&gt;&lt;m:oMathPara&gt;&lt;m:oMath&gt;&lt;m:r&gt;&lt;w:rPr&gt;&lt;w:rFonts w:ascii=&quot;Cambria Math&quot; w:h-ansi=&quot;Cambria Math&quot;/&gt;&lt;wx:font wx:val=&quot;Cambria Math&quot;/&gt;&lt;w:i/&gt;&lt;w:sz w:val=&quot;24&quot;/&gt;&lt;w:sz-cs w:val=&quot;24&quot;/&gt;&lt;/w:rPr&gt;&lt;m:t&gt; 100%-97.5%=2.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85" o:title="" chromakey="white"/>
          </v:shape>
        </w:pict>
      </w:r>
      <w:r w:rsidRPr="002E55A5">
        <w:rPr>
          <w:rFonts w:ascii="Cambria Math" w:hAnsi="Cambria Math"/>
          <w:sz w:val="24"/>
          <w:szCs w:val="24"/>
        </w:rPr>
        <w:fldChar w:fldCharType="end"/>
      </w:r>
      <w:r w:rsidRPr="00253C67">
        <w:rPr>
          <w:rFonts w:ascii="Cambria Math" w:hAnsi="Cambria Math"/>
          <w:sz w:val="24"/>
          <w:szCs w:val="24"/>
        </w:rPr>
        <w:t xml:space="preserve"> of the </w:t>
      </w:r>
      <w:r>
        <w:rPr>
          <w:rFonts w:ascii="Cambria Math" w:hAnsi="Cambria Math"/>
          <w:sz w:val="24"/>
          <w:szCs w:val="24"/>
        </w:rPr>
        <w:t>observations are n</w:t>
      </w:r>
      <w:r w:rsidRPr="00253C67">
        <w:rPr>
          <w:rFonts w:ascii="Cambria Math" w:hAnsi="Cambria Math"/>
          <w:sz w:val="24"/>
          <w:szCs w:val="24"/>
        </w:rPr>
        <w:t>ot positive.</w:t>
      </w:r>
    </w:p>
    <w:p w:rsidR="008F7C34" w:rsidRDefault="008F7C34" w:rsidP="00336634">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Pr="00253C67" w:rsidRDefault="008F7C34" w:rsidP="00C25034">
      <w:pPr>
        <w:pStyle w:val="ListParagraph"/>
        <w:numPr>
          <w:ilvl w:val="1"/>
          <w:numId w:val="11"/>
        </w:numPr>
        <w:rPr>
          <w:rFonts w:ascii="Cambria Math" w:hAnsi="Cambria Math"/>
          <w:sz w:val="24"/>
          <w:szCs w:val="24"/>
        </w:rPr>
      </w:pPr>
      <w:r w:rsidRPr="005C502E">
        <w:rPr>
          <w:position w:val="-24"/>
        </w:rPr>
        <w:object w:dxaOrig="2079" w:dyaOrig="620">
          <v:shape id="_x0000_i1206" type="#_x0000_t75" style="width:102pt;height:30.75pt" o:ole="">
            <v:imagedata r:id="rId286" o:title=""/>
          </v:shape>
          <o:OLEObject Type="Embed" ProgID="Equation.DSMT4" ShapeID="_x0000_i1206" DrawAspect="Content" ObjectID="_1401797914" r:id="rId287"/>
        </w:object>
      </w:r>
    </w:p>
    <w:p w:rsidR="008F7C34" w:rsidRDefault="008F7C34" w:rsidP="00C25034">
      <w:pPr>
        <w:pStyle w:val="ListParagraph"/>
        <w:numPr>
          <w:ilvl w:val="1"/>
          <w:numId w:val="11"/>
        </w:numPr>
        <w:rPr>
          <w:rFonts w:ascii="Cambria Math" w:hAnsi="Cambria Math"/>
          <w:sz w:val="24"/>
          <w:szCs w:val="24"/>
        </w:rPr>
      </w:pPr>
      <w:r w:rsidRPr="00253C67">
        <w:rPr>
          <w:rFonts w:ascii="Cambria Math" w:hAnsi="Cambria Math"/>
          <w:sz w:val="24"/>
          <w:szCs w:val="24"/>
        </w:rPr>
        <w:t xml:space="preserve">74 is 2 standard deviations above the mean. By the empirical rule, 95% of the observations fall in the interval </w:t>
      </w:r>
      <w:r w:rsidRPr="005C502E">
        <w:rPr>
          <w:position w:val="-10"/>
        </w:rPr>
        <w:object w:dxaOrig="4300" w:dyaOrig="320">
          <v:shape id="_x0000_i1207" type="#_x0000_t75" style="width:213pt;height:15.75pt" o:ole="">
            <v:imagedata r:id="rId288" o:title=""/>
          </v:shape>
          <o:OLEObject Type="Embed" ProgID="Equation.DSMT4" ShapeID="_x0000_i1207" DrawAspect="Content" ObjectID="_1401797915" r:id="rId289"/>
        </w:object>
      </w:r>
      <w:r w:rsidRPr="00253C67">
        <w:rPr>
          <w:rFonts w:ascii="Cambria Math" w:hAnsi="Cambria Math"/>
          <w:sz w:val="24"/>
          <w:szCs w:val="24"/>
        </w:rPr>
        <w:t xml:space="preserve"> Therefore, 2.5% are more than 74; 2.5% of 250 is 6.25 observations or roughly 6 observations are greater than 74.</w:t>
      </w:r>
    </w:p>
    <w:p w:rsidR="008F7C34" w:rsidRDefault="008F7C34" w:rsidP="00FB033A">
      <w:pPr>
        <w:pStyle w:val="ListParagraph"/>
        <w:ind w:left="1440"/>
        <w:rPr>
          <w:rFonts w:ascii="Cambria Math" w:hAnsi="Cambria Math"/>
          <w:sz w:val="24"/>
          <w:szCs w:val="24"/>
        </w:rPr>
      </w:pPr>
      <w:r>
        <w:rPr>
          <w:rFonts w:ascii="Cambria Math" w:hAnsi="Cambria Math"/>
          <w:sz w:val="24"/>
          <w:szCs w:val="24"/>
        </w:rPr>
        <w:br w:type="page"/>
      </w:r>
    </w:p>
    <w:p w:rsidR="008F7C34" w:rsidRPr="005E6464" w:rsidRDefault="008F7C34" w:rsidP="00C25034">
      <w:pPr>
        <w:pStyle w:val="ListParagraph"/>
        <w:numPr>
          <w:ilvl w:val="0"/>
          <w:numId w:val="11"/>
        </w:numPr>
        <w:rPr>
          <w:rFonts w:ascii="Cambria Math" w:hAnsi="Cambria Math"/>
          <w:sz w:val="24"/>
          <w:szCs w:val="24"/>
        </w:rPr>
      </w:pPr>
    </w:p>
    <w:p w:rsidR="008F7C34" w:rsidRDefault="008F7C34" w:rsidP="005E6464">
      <w:pPr>
        <w:pStyle w:val="ListParagraph"/>
        <w:numPr>
          <w:ilvl w:val="0"/>
          <w:numId w:val="16"/>
        </w:numPr>
        <w:spacing w:after="0" w:line="240" w:lineRule="auto"/>
        <w:rPr>
          <w:rFonts w:ascii="Cambria" w:hAnsi="Cambria"/>
          <w:sz w:val="24"/>
          <w:szCs w:val="24"/>
        </w:rPr>
      </w:pPr>
      <w:r w:rsidRPr="005E6464">
        <w:rPr>
          <w:rFonts w:ascii="Cambria" w:hAnsi="Cambria"/>
          <w:sz w:val="24"/>
          <w:szCs w:val="24"/>
        </w:rPr>
        <w:t xml:space="preserve">The salaries $66,000 and $78,000 are </w:t>
      </w:r>
      <w:r w:rsidRPr="005E6464">
        <w:rPr>
          <w:rFonts w:ascii="Cambria" w:hAnsi="Cambria"/>
          <w:bCs/>
          <w:sz w:val="24"/>
          <w:szCs w:val="24"/>
        </w:rPr>
        <w:t xml:space="preserve">two standard deviations below the mean and above the mean, respectively.  Using Chebyshev’s Theorem and </w:t>
      </w:r>
      <w:r w:rsidRPr="005E6464">
        <w:rPr>
          <w:rFonts w:ascii="Cambria" w:hAnsi="Cambria"/>
          <w:bCs/>
          <w:position w:val="-6"/>
          <w:sz w:val="24"/>
          <w:szCs w:val="24"/>
        </w:rPr>
        <w:object w:dxaOrig="560" w:dyaOrig="279">
          <v:shape id="_x0000_i1208" type="#_x0000_t75" style="width:27.75pt;height:14.25pt" o:ole="">
            <v:imagedata r:id="rId263" o:title=""/>
          </v:shape>
          <o:OLEObject Type="Embed" ProgID="Equation.DSMT4" ShapeID="_x0000_i1208" DrawAspect="Content" ObjectID="_1401797916" r:id="rId290"/>
        </w:object>
      </w:r>
      <w:r w:rsidRPr="005E6464">
        <w:rPr>
          <w:rFonts w:ascii="Cambria" w:hAnsi="Cambria"/>
          <w:bCs/>
          <w:sz w:val="24"/>
          <w:szCs w:val="24"/>
        </w:rPr>
        <w:t xml:space="preserve">, we have </w:t>
      </w:r>
      <w:r w:rsidRPr="005E6464">
        <w:rPr>
          <w:rFonts w:ascii="Cambria" w:hAnsi="Cambria"/>
          <w:position w:val="-6"/>
          <w:sz w:val="24"/>
          <w:szCs w:val="24"/>
        </w:rPr>
        <w:object w:dxaOrig="1460" w:dyaOrig="320">
          <v:shape id="_x0000_i1209" type="#_x0000_t75" style="width:69pt;height:15.75pt" o:ole="">
            <v:imagedata r:id="rId265" o:title=""/>
          </v:shape>
          <o:OLEObject Type="Embed" ProgID="Equation.DSMT4" ShapeID="_x0000_i1209" DrawAspect="Content" ObjectID="_1401797917" r:id="rId291"/>
        </w:object>
      </w:r>
      <w:r w:rsidRPr="005E6464">
        <w:rPr>
          <w:rFonts w:ascii="Cambria" w:hAnsi="Cambria"/>
          <w:sz w:val="24"/>
          <w:szCs w:val="24"/>
        </w:rPr>
        <w:t xml:space="preserve">.  In other words, </w:t>
      </w:r>
      <w:r w:rsidRPr="005E6464">
        <w:rPr>
          <w:rFonts w:ascii="Cambria" w:hAnsi="Cambria"/>
          <w:bCs/>
          <w:sz w:val="24"/>
          <w:szCs w:val="24"/>
        </w:rPr>
        <w:t xml:space="preserve">Chebyshev’s Theorem asserts that </w:t>
      </w:r>
      <w:r w:rsidRPr="005E6464">
        <w:rPr>
          <w:rFonts w:ascii="Cambria" w:hAnsi="Cambria"/>
          <w:sz w:val="24"/>
          <w:szCs w:val="24"/>
        </w:rPr>
        <w:t xml:space="preserve">at least 75% of the faculty earns </w:t>
      </w:r>
      <w:r>
        <w:rPr>
          <w:rFonts w:ascii="Cambria" w:hAnsi="Cambria"/>
          <w:sz w:val="24"/>
          <w:szCs w:val="24"/>
        </w:rPr>
        <w:t>at least $66,000 but no more than $78,000.</w:t>
      </w:r>
    </w:p>
    <w:p w:rsidR="008F7C34" w:rsidRDefault="008F7C34" w:rsidP="005E6464">
      <w:pPr>
        <w:pStyle w:val="ListParagraph"/>
        <w:numPr>
          <w:ilvl w:val="0"/>
          <w:numId w:val="16"/>
        </w:numPr>
        <w:spacing w:after="0" w:line="240" w:lineRule="auto"/>
        <w:rPr>
          <w:rFonts w:ascii="Cambria" w:hAnsi="Cambria"/>
          <w:sz w:val="24"/>
          <w:szCs w:val="24"/>
        </w:rPr>
      </w:pPr>
      <w:r w:rsidRPr="005E6464">
        <w:rPr>
          <w:rFonts w:ascii="Cambria" w:hAnsi="Cambria"/>
          <w:sz w:val="24"/>
          <w:szCs w:val="24"/>
        </w:rPr>
        <w:t>The salaries $6</w:t>
      </w:r>
      <w:r>
        <w:rPr>
          <w:rFonts w:ascii="Cambria" w:hAnsi="Cambria"/>
          <w:sz w:val="24"/>
          <w:szCs w:val="24"/>
        </w:rPr>
        <w:t>3</w:t>
      </w:r>
      <w:r w:rsidRPr="005E6464">
        <w:rPr>
          <w:rFonts w:ascii="Cambria" w:hAnsi="Cambria"/>
          <w:sz w:val="24"/>
          <w:szCs w:val="24"/>
        </w:rPr>
        <w:t>,000 and $8</w:t>
      </w:r>
      <w:r>
        <w:rPr>
          <w:rFonts w:ascii="Cambria" w:hAnsi="Cambria"/>
          <w:sz w:val="24"/>
          <w:szCs w:val="24"/>
        </w:rPr>
        <w:t>1</w:t>
      </w:r>
      <w:r w:rsidRPr="005E6464">
        <w:rPr>
          <w:rFonts w:ascii="Cambria" w:hAnsi="Cambria"/>
          <w:sz w:val="24"/>
          <w:szCs w:val="24"/>
        </w:rPr>
        <w:t xml:space="preserve">,000 are </w:t>
      </w:r>
      <w:r w:rsidRPr="005E6464">
        <w:rPr>
          <w:rFonts w:ascii="Cambria" w:hAnsi="Cambria"/>
          <w:bCs/>
          <w:sz w:val="24"/>
          <w:szCs w:val="24"/>
        </w:rPr>
        <w:t>t</w:t>
      </w:r>
      <w:r>
        <w:rPr>
          <w:rFonts w:ascii="Cambria" w:hAnsi="Cambria"/>
          <w:bCs/>
          <w:sz w:val="24"/>
          <w:szCs w:val="24"/>
        </w:rPr>
        <w:t xml:space="preserve">hree </w:t>
      </w:r>
      <w:r w:rsidRPr="005E6464">
        <w:rPr>
          <w:rFonts w:ascii="Cambria" w:hAnsi="Cambria"/>
          <w:bCs/>
          <w:sz w:val="24"/>
          <w:szCs w:val="24"/>
        </w:rPr>
        <w:t xml:space="preserve">standard deviations below the mean and above the mean, respectively.  Using Chebyshev’s Theorem and </w:t>
      </w:r>
      <w:r w:rsidRPr="005E6464">
        <w:rPr>
          <w:rFonts w:ascii="Cambria" w:hAnsi="Cambria"/>
          <w:bCs/>
          <w:position w:val="-6"/>
          <w:sz w:val="24"/>
          <w:szCs w:val="24"/>
        </w:rPr>
        <w:object w:dxaOrig="540" w:dyaOrig="279">
          <v:shape id="_x0000_i1210" type="#_x0000_t75" style="width:27pt;height:14.25pt" o:ole="">
            <v:imagedata r:id="rId292" o:title=""/>
          </v:shape>
          <o:OLEObject Type="Embed" ProgID="Equation.DSMT4" ShapeID="_x0000_i1210" DrawAspect="Content" ObjectID="_1401797918" r:id="rId293"/>
        </w:object>
      </w:r>
      <w:r w:rsidRPr="005E6464">
        <w:rPr>
          <w:rFonts w:ascii="Cambria" w:hAnsi="Cambria"/>
          <w:bCs/>
          <w:sz w:val="24"/>
          <w:szCs w:val="24"/>
        </w:rPr>
        <w:t xml:space="preserve">, we have </w:t>
      </w:r>
      <w:r w:rsidRPr="005E6464">
        <w:rPr>
          <w:rFonts w:ascii="Cambria" w:hAnsi="Cambria"/>
          <w:position w:val="-6"/>
          <w:sz w:val="24"/>
          <w:szCs w:val="24"/>
        </w:rPr>
        <w:object w:dxaOrig="1440" w:dyaOrig="320">
          <v:shape id="_x0000_i1211" type="#_x0000_t75" style="width:1in;height:15.75pt" o:ole="">
            <v:imagedata r:id="rId294" o:title=""/>
          </v:shape>
          <o:OLEObject Type="Embed" ProgID="Equation.DSMT4" ShapeID="_x0000_i1211" DrawAspect="Content" ObjectID="_1401797919" r:id="rId295"/>
        </w:object>
      </w:r>
      <w:r w:rsidRPr="005E6464">
        <w:rPr>
          <w:rFonts w:ascii="Cambria" w:hAnsi="Cambria"/>
          <w:sz w:val="24"/>
          <w:szCs w:val="24"/>
        </w:rPr>
        <w:t xml:space="preserve">.  In other words, </w:t>
      </w:r>
      <w:r w:rsidRPr="005E6464">
        <w:rPr>
          <w:rFonts w:ascii="Cambria" w:hAnsi="Cambria"/>
          <w:bCs/>
          <w:sz w:val="24"/>
          <w:szCs w:val="24"/>
        </w:rPr>
        <w:t xml:space="preserve">Chebyshev’s Theorem asserts that </w:t>
      </w:r>
      <w:r w:rsidRPr="005E6464">
        <w:rPr>
          <w:rFonts w:ascii="Cambria" w:hAnsi="Cambria"/>
          <w:sz w:val="24"/>
          <w:szCs w:val="24"/>
        </w:rPr>
        <w:t xml:space="preserve">at least </w:t>
      </w:r>
      <w:r>
        <w:rPr>
          <w:rFonts w:ascii="Cambria" w:hAnsi="Cambria"/>
          <w:sz w:val="24"/>
          <w:szCs w:val="24"/>
        </w:rPr>
        <w:t xml:space="preserve">89% of the </w:t>
      </w:r>
      <w:r w:rsidRPr="005E6464">
        <w:rPr>
          <w:rFonts w:ascii="Cambria" w:hAnsi="Cambria"/>
          <w:sz w:val="24"/>
          <w:szCs w:val="24"/>
        </w:rPr>
        <w:t>f</w:t>
      </w:r>
      <w:r>
        <w:rPr>
          <w:rFonts w:ascii="Cambria" w:hAnsi="Cambria"/>
          <w:sz w:val="24"/>
          <w:szCs w:val="24"/>
        </w:rPr>
        <w:t>aculty earns at least $63</w:t>
      </w:r>
      <w:r w:rsidRPr="005E6464">
        <w:rPr>
          <w:rFonts w:ascii="Cambria" w:hAnsi="Cambria"/>
          <w:sz w:val="24"/>
          <w:szCs w:val="24"/>
        </w:rPr>
        <w:t xml:space="preserve">,000 but </w:t>
      </w:r>
      <w:r>
        <w:rPr>
          <w:rFonts w:ascii="Cambria" w:hAnsi="Cambria"/>
          <w:sz w:val="24"/>
          <w:szCs w:val="24"/>
        </w:rPr>
        <w:t xml:space="preserve">no more than </w:t>
      </w:r>
      <w:r w:rsidRPr="005E6464">
        <w:rPr>
          <w:rFonts w:ascii="Cambria" w:hAnsi="Cambria"/>
          <w:sz w:val="24"/>
          <w:szCs w:val="24"/>
        </w:rPr>
        <w:t>$8</w:t>
      </w:r>
      <w:r>
        <w:rPr>
          <w:rFonts w:ascii="Cambria" w:hAnsi="Cambria"/>
          <w:sz w:val="24"/>
          <w:szCs w:val="24"/>
        </w:rPr>
        <w:t>1</w:t>
      </w:r>
      <w:r w:rsidRPr="005E6464">
        <w:rPr>
          <w:rFonts w:ascii="Cambria" w:hAnsi="Cambria"/>
          <w:sz w:val="24"/>
          <w:szCs w:val="24"/>
        </w:rPr>
        <w:t>,000</w:t>
      </w:r>
      <w:r>
        <w:rPr>
          <w:rFonts w:ascii="Cambria" w:hAnsi="Cambria"/>
          <w:sz w:val="24"/>
          <w:szCs w:val="24"/>
        </w:rPr>
        <w:t>.</w:t>
      </w:r>
    </w:p>
    <w:p w:rsidR="008F7C34" w:rsidRPr="00831A60" w:rsidRDefault="008F7C34" w:rsidP="005E6464">
      <w:pPr>
        <w:pStyle w:val="ListParagraph"/>
        <w:spacing w:after="0" w:line="240" w:lineRule="auto"/>
        <w:ind w:left="1440"/>
        <w:rPr>
          <w:rFonts w:ascii="Cambria" w:hAnsi="Cambria"/>
          <w:sz w:val="24"/>
          <w:szCs w:val="24"/>
        </w:rPr>
      </w:pPr>
    </w:p>
    <w:p w:rsidR="008F7C34" w:rsidRPr="00831A60" w:rsidRDefault="008F7C34" w:rsidP="00C25034">
      <w:pPr>
        <w:pStyle w:val="ListParagraph"/>
        <w:numPr>
          <w:ilvl w:val="0"/>
          <w:numId w:val="11"/>
        </w:numPr>
        <w:rPr>
          <w:rFonts w:ascii="Cambria Math" w:hAnsi="Cambria Math"/>
          <w:sz w:val="24"/>
          <w:szCs w:val="24"/>
        </w:rPr>
      </w:pPr>
    </w:p>
    <w:p w:rsidR="008F7C34" w:rsidRDefault="008F7C34" w:rsidP="00C25034">
      <w:pPr>
        <w:pStyle w:val="ListParagraph"/>
        <w:numPr>
          <w:ilvl w:val="1"/>
          <w:numId w:val="11"/>
        </w:numPr>
        <w:rPr>
          <w:rFonts w:ascii="Cambria Math" w:hAnsi="Cambria Math"/>
          <w:sz w:val="24"/>
          <w:szCs w:val="24"/>
        </w:rPr>
      </w:pPr>
      <w:r w:rsidRPr="00831A60">
        <w:rPr>
          <w:rFonts w:ascii="Cambria Math" w:hAnsi="Cambria Math"/>
          <w:sz w:val="24"/>
          <w:szCs w:val="24"/>
        </w:rPr>
        <w:t>68% of the observations fa</w:t>
      </w:r>
      <w:r>
        <w:rPr>
          <w:rFonts w:ascii="Cambria Math" w:hAnsi="Cambria Math"/>
          <w:sz w:val="24"/>
          <w:szCs w:val="24"/>
        </w:rPr>
        <w:t>ll in the interval [‒</w:t>
      </w:r>
      <w:r w:rsidRPr="00831A60">
        <w:rPr>
          <w:rFonts w:ascii="Cambria Math" w:hAnsi="Cambria Math"/>
          <w:sz w:val="24"/>
          <w:szCs w:val="24"/>
        </w:rPr>
        <w:t>4, 20</w:t>
      </w:r>
      <w:r>
        <w:rPr>
          <w:rFonts w:ascii="Cambria Math" w:hAnsi="Cambria Math"/>
          <w:sz w:val="24"/>
          <w:szCs w:val="24"/>
        </w:rPr>
        <w:t>]</w:t>
      </w:r>
      <w:r w:rsidRPr="00831A60">
        <w:rPr>
          <w:rFonts w:ascii="Cambria Math" w:hAnsi="Cambria Math"/>
          <w:sz w:val="24"/>
          <w:szCs w:val="24"/>
        </w:rPr>
        <w:t>. Thus, 16% (32%/2) of the observations are greater than 20 percent.</w:t>
      </w:r>
    </w:p>
    <w:p w:rsidR="008F7C34" w:rsidRPr="00831A60" w:rsidRDefault="008F7C34" w:rsidP="00E3414E">
      <w:pPr>
        <w:pStyle w:val="ListParagraph"/>
        <w:ind w:left="1080"/>
        <w:rPr>
          <w:rFonts w:ascii="Cambria Math" w:hAnsi="Cambria Math"/>
          <w:sz w:val="24"/>
          <w:szCs w:val="24"/>
        </w:rPr>
      </w:pPr>
      <w:r>
        <w:rPr>
          <w:rFonts w:ascii="Cambria Math" w:hAnsi="Cambria Math"/>
          <w:sz w:val="24"/>
          <w:szCs w:val="24"/>
        </w:rPr>
        <w:br w:type="page"/>
      </w:r>
    </w:p>
    <w:p w:rsidR="008F7C34" w:rsidRPr="00831A60" w:rsidRDefault="008F7C34" w:rsidP="00C25034">
      <w:pPr>
        <w:pStyle w:val="ListParagraph"/>
        <w:numPr>
          <w:ilvl w:val="1"/>
          <w:numId w:val="11"/>
        </w:numPr>
        <w:rPr>
          <w:rFonts w:ascii="Cambria Math" w:hAnsi="Cambria Math"/>
          <w:sz w:val="24"/>
          <w:szCs w:val="24"/>
        </w:rPr>
      </w:pPr>
      <w:r w:rsidRPr="00831A60">
        <w:rPr>
          <w:rFonts w:ascii="Cambria Math" w:hAnsi="Cambria Math"/>
          <w:sz w:val="24"/>
          <w:szCs w:val="24"/>
        </w:rPr>
        <w:t>95% of the observations fa</w:t>
      </w:r>
      <w:r>
        <w:rPr>
          <w:rFonts w:ascii="Cambria Math" w:hAnsi="Cambria Math"/>
          <w:sz w:val="24"/>
          <w:szCs w:val="24"/>
        </w:rPr>
        <w:t>ll in the interval [‒</w:t>
      </w:r>
      <w:r w:rsidRPr="00831A60">
        <w:rPr>
          <w:rFonts w:ascii="Cambria Math" w:hAnsi="Cambria Math"/>
          <w:sz w:val="24"/>
          <w:szCs w:val="24"/>
        </w:rPr>
        <w:t>16, 3</w:t>
      </w:r>
      <w:r>
        <w:rPr>
          <w:rFonts w:ascii="Cambria Math" w:hAnsi="Cambria Math"/>
          <w:sz w:val="24"/>
          <w:szCs w:val="24"/>
        </w:rPr>
        <w:t>2]</w:t>
      </w:r>
      <w:r w:rsidRPr="00831A60">
        <w:rPr>
          <w:rFonts w:ascii="Cambria Math" w:hAnsi="Cambria Math"/>
          <w:sz w:val="24"/>
          <w:szCs w:val="24"/>
        </w:rPr>
        <w:t xml:space="preserve">.  Thus 2.5% (5%/2) of the observations are less than </w:t>
      </w:r>
      <w:r>
        <w:rPr>
          <w:rFonts w:ascii="Cambria Math" w:hAnsi="Cambria Math"/>
          <w:sz w:val="24"/>
          <w:szCs w:val="24"/>
        </w:rPr>
        <w:t>‒</w:t>
      </w:r>
      <w:r w:rsidRPr="00831A60">
        <w:rPr>
          <w:rFonts w:ascii="Cambria Math" w:hAnsi="Cambria Math"/>
          <w:sz w:val="24"/>
          <w:szCs w:val="24"/>
        </w:rPr>
        <w:t>16%.</w:t>
      </w:r>
    </w:p>
    <w:p w:rsidR="008F7C34" w:rsidRDefault="008F7C34" w:rsidP="00253C67">
      <w:pPr>
        <w:pStyle w:val="ListParagraph"/>
        <w:ind w:left="1440"/>
        <w:rPr>
          <w:rFonts w:ascii="Cambria Math" w:hAnsi="Cambria Math"/>
          <w:sz w:val="24"/>
          <w:szCs w:val="24"/>
        </w:rPr>
      </w:pP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253C67">
        <w:rPr>
          <w:rFonts w:ascii="Cambria Math" w:hAnsi="Cambria Math"/>
          <w:sz w:val="24"/>
          <w:szCs w:val="24"/>
        </w:rPr>
        <w:t xml:space="preserve">68% of </w:t>
      </w:r>
      <w:r>
        <w:rPr>
          <w:rFonts w:ascii="Cambria Math" w:hAnsi="Cambria Math"/>
          <w:sz w:val="24"/>
          <w:szCs w:val="24"/>
        </w:rPr>
        <w:t>the scores are in the interval [</w:t>
      </w:r>
      <w:r w:rsidRPr="00253C67">
        <w:rPr>
          <w:rFonts w:ascii="Cambria Math" w:hAnsi="Cambria Math"/>
          <w:sz w:val="24"/>
          <w:szCs w:val="24"/>
        </w:rPr>
        <w:t xml:space="preserve">84, </w:t>
      </w:r>
      <w:r>
        <w:rPr>
          <w:rFonts w:ascii="Cambria Math" w:hAnsi="Cambria Math"/>
          <w:sz w:val="24"/>
          <w:szCs w:val="24"/>
        </w:rPr>
        <w:t>116]</w:t>
      </w:r>
      <w:r w:rsidRPr="00253C67">
        <w:rPr>
          <w:rFonts w:ascii="Cambria Math" w:hAnsi="Cambria Math"/>
          <w:sz w:val="24"/>
          <w:szCs w:val="24"/>
        </w:rPr>
        <w:t>.</w:t>
      </w:r>
    </w:p>
    <w:p w:rsidR="008F7C34" w:rsidRDefault="008F7C34" w:rsidP="00C25034">
      <w:pPr>
        <w:pStyle w:val="ListParagraph"/>
        <w:numPr>
          <w:ilvl w:val="1"/>
          <w:numId w:val="11"/>
        </w:numPr>
        <w:rPr>
          <w:rFonts w:ascii="Cambria Math" w:hAnsi="Cambria Math"/>
          <w:sz w:val="24"/>
          <w:szCs w:val="24"/>
        </w:rPr>
      </w:pPr>
      <w:r w:rsidRPr="00253C67">
        <w:rPr>
          <w:rFonts w:ascii="Cambria Math" w:hAnsi="Cambria Math"/>
          <w:sz w:val="24"/>
          <w:szCs w:val="24"/>
        </w:rPr>
        <w:t xml:space="preserve">95% of the scores are in the interval </w:t>
      </w:r>
      <w:r>
        <w:rPr>
          <w:rFonts w:ascii="Cambria Math" w:hAnsi="Cambria Math"/>
          <w:sz w:val="24"/>
          <w:szCs w:val="24"/>
        </w:rPr>
        <w:t>[68, 132]</w:t>
      </w:r>
      <w:r w:rsidRPr="00253C67">
        <w:rPr>
          <w:rFonts w:ascii="Cambria Math" w:hAnsi="Cambria Math"/>
          <w:sz w:val="24"/>
          <w:szCs w:val="24"/>
        </w:rPr>
        <w:t>. 2.5% of the scores are less than 68.</w:t>
      </w:r>
    </w:p>
    <w:p w:rsidR="008F7C34" w:rsidRDefault="008F7C34" w:rsidP="00E3414E">
      <w:pPr>
        <w:pStyle w:val="ListParagraph"/>
        <w:ind w:left="108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1"/>
          <w:numId w:val="11"/>
        </w:numPr>
        <w:rPr>
          <w:rFonts w:ascii="Cambria Math" w:hAnsi="Cambria Math"/>
          <w:sz w:val="24"/>
          <w:szCs w:val="24"/>
        </w:rPr>
      </w:pPr>
      <w:r w:rsidRPr="00253C67">
        <w:rPr>
          <w:rFonts w:ascii="Cambria Math" w:hAnsi="Cambria Math"/>
          <w:sz w:val="24"/>
          <w:szCs w:val="24"/>
        </w:rPr>
        <w:t xml:space="preserve"> Using a., 16% of the scores are more than 116.</w:t>
      </w:r>
    </w:p>
    <w:p w:rsidR="008F7C34" w:rsidRDefault="008F7C34" w:rsidP="00472171">
      <w:pPr>
        <w:pStyle w:val="ListParagraph"/>
        <w:ind w:left="1440"/>
        <w:rPr>
          <w:rFonts w:ascii="Cambria Math" w:hAnsi="Cambria Math"/>
          <w:sz w:val="24"/>
          <w:szCs w:val="24"/>
        </w:rPr>
      </w:pPr>
    </w:p>
    <w:p w:rsidR="008F7C34" w:rsidRDefault="008F7C34" w:rsidP="00C25034">
      <w:pPr>
        <w:pStyle w:val="ListParagraph"/>
        <w:numPr>
          <w:ilvl w:val="0"/>
          <w:numId w:val="11"/>
        </w:numPr>
        <w:rPr>
          <w:rFonts w:ascii="Cambria Math" w:hAnsi="Cambria Math"/>
          <w:sz w:val="24"/>
          <w:szCs w:val="24"/>
        </w:rPr>
      </w:pPr>
    </w:p>
    <w:p w:rsidR="008F7C34" w:rsidRDefault="008F7C34" w:rsidP="00C25034">
      <w:pPr>
        <w:pStyle w:val="ListParagraph"/>
        <w:numPr>
          <w:ilvl w:val="1"/>
          <w:numId w:val="11"/>
        </w:numPr>
        <w:rPr>
          <w:rFonts w:ascii="Cambria Math" w:hAnsi="Cambria Math"/>
          <w:sz w:val="24"/>
          <w:szCs w:val="24"/>
        </w:rPr>
      </w:pPr>
      <w:r w:rsidRPr="00253C67">
        <w:rPr>
          <w:rFonts w:ascii="Cambria Math" w:hAnsi="Cambria Math"/>
          <w:sz w:val="24"/>
          <w:szCs w:val="24"/>
        </w:rPr>
        <w:t xml:space="preserve">68% of returns are expected to be </w:t>
      </w:r>
      <w:r>
        <w:rPr>
          <w:rFonts w:ascii="Cambria Math" w:hAnsi="Cambria Math"/>
          <w:sz w:val="24"/>
          <w:szCs w:val="24"/>
        </w:rPr>
        <w:t>in the interval [2, 14]</w:t>
      </w:r>
      <w:r w:rsidRPr="00253C67">
        <w:rPr>
          <w:rFonts w:ascii="Cambria Math" w:hAnsi="Cambria Math"/>
          <w:sz w:val="24"/>
          <w:szCs w:val="24"/>
        </w:rPr>
        <w:t>. The probability is 0.68.</w:t>
      </w:r>
    </w:p>
    <w:p w:rsidR="008F7C34" w:rsidRDefault="008F7C34" w:rsidP="00C25034">
      <w:pPr>
        <w:pStyle w:val="ListParagraph"/>
        <w:numPr>
          <w:ilvl w:val="1"/>
          <w:numId w:val="11"/>
        </w:numPr>
        <w:rPr>
          <w:rFonts w:ascii="Cambria Math" w:hAnsi="Cambria Math"/>
          <w:sz w:val="24"/>
          <w:szCs w:val="24"/>
        </w:rPr>
      </w:pPr>
      <w:r w:rsidRPr="00253C67">
        <w:rPr>
          <w:rFonts w:ascii="Cambria Math" w:hAnsi="Cambria Math"/>
          <w:sz w:val="24"/>
          <w:szCs w:val="24"/>
        </w:rPr>
        <w:t xml:space="preserve">32% of future returns fall out of the </w:t>
      </w:r>
      <w:r>
        <w:rPr>
          <w:rFonts w:ascii="Cambria Math" w:hAnsi="Cambria Math"/>
          <w:sz w:val="24"/>
          <w:szCs w:val="24"/>
        </w:rPr>
        <w:t>[</w:t>
      </w:r>
      <w:r w:rsidRPr="00253C67">
        <w:rPr>
          <w:rFonts w:ascii="Cambria Math" w:hAnsi="Cambria Math"/>
          <w:sz w:val="24"/>
          <w:szCs w:val="24"/>
        </w:rPr>
        <w:t xml:space="preserve">2, </w:t>
      </w:r>
      <w:r>
        <w:rPr>
          <w:rFonts w:ascii="Cambria Math" w:hAnsi="Cambria Math"/>
          <w:sz w:val="24"/>
          <w:szCs w:val="24"/>
        </w:rPr>
        <w:t>14]</w:t>
      </w:r>
      <w:r w:rsidRPr="00253C67">
        <w:rPr>
          <w:rFonts w:ascii="Cambria Math" w:hAnsi="Cambria Math"/>
          <w:sz w:val="24"/>
          <w:szCs w:val="24"/>
        </w:rPr>
        <w:t xml:space="preserve"> interval. </w:t>
      </w:r>
      <w:r>
        <w:rPr>
          <w:rFonts w:ascii="Cambria Math" w:hAnsi="Cambria Math"/>
          <w:sz w:val="24"/>
          <w:szCs w:val="24"/>
        </w:rPr>
        <w:t xml:space="preserve">16% (half of 32%) </w:t>
      </w:r>
      <w:r w:rsidRPr="00253C67">
        <w:rPr>
          <w:rFonts w:ascii="Cambria Math" w:hAnsi="Cambria Math"/>
          <w:sz w:val="24"/>
          <w:szCs w:val="24"/>
        </w:rPr>
        <w:t>of return</w:t>
      </w:r>
      <w:r>
        <w:rPr>
          <w:rFonts w:ascii="Cambria Math" w:hAnsi="Cambria Math"/>
          <w:sz w:val="24"/>
          <w:szCs w:val="24"/>
        </w:rPr>
        <w:t>s</w:t>
      </w:r>
      <w:r w:rsidRPr="00253C67">
        <w:rPr>
          <w:rFonts w:ascii="Cambria Math" w:hAnsi="Cambria Math"/>
          <w:sz w:val="24"/>
          <w:szCs w:val="24"/>
        </w:rPr>
        <w:t xml:space="preserve"> are greater than 14 percent. The probability is 0.16.</w:t>
      </w:r>
    </w:p>
    <w:p w:rsidR="008F7C34" w:rsidRDefault="008F7C34" w:rsidP="00E3414E">
      <w:pPr>
        <w:pStyle w:val="ListParagraph"/>
        <w:ind w:left="108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1"/>
          <w:numId w:val="11"/>
        </w:numPr>
        <w:rPr>
          <w:rFonts w:ascii="Cambria Math" w:hAnsi="Cambria Math"/>
          <w:sz w:val="24"/>
          <w:szCs w:val="24"/>
        </w:rPr>
      </w:pPr>
      <w:r w:rsidRPr="00253C67">
        <w:rPr>
          <w:rFonts w:ascii="Cambria Math" w:hAnsi="Cambria Math"/>
          <w:sz w:val="24"/>
          <w:szCs w:val="24"/>
        </w:rPr>
        <w:t xml:space="preserve">95% of future returns will fall in the interval </w:t>
      </w:r>
      <w:r>
        <w:rPr>
          <w:rFonts w:ascii="Cambria Math" w:hAnsi="Cambria Math"/>
          <w:sz w:val="24"/>
          <w:szCs w:val="24"/>
        </w:rPr>
        <w:t>[‒4, 20]</w:t>
      </w:r>
      <w:r w:rsidRPr="00253C67">
        <w:rPr>
          <w:rFonts w:ascii="Cambria Math" w:hAnsi="Cambria Math"/>
          <w:sz w:val="24"/>
          <w:szCs w:val="24"/>
        </w:rPr>
        <w:t xml:space="preserve">. 5% of them will fall out of this interval. Hence 2.5% of returns will fall below </w:t>
      </w:r>
      <w:r>
        <w:rPr>
          <w:rFonts w:ascii="Cambria Math" w:hAnsi="Cambria Math"/>
          <w:sz w:val="24"/>
          <w:szCs w:val="24"/>
        </w:rPr>
        <w:t>‒</w:t>
      </w:r>
      <w:r w:rsidRPr="00253C67">
        <w:rPr>
          <w:rFonts w:ascii="Cambria Math" w:hAnsi="Cambria Math"/>
          <w:sz w:val="24"/>
          <w:szCs w:val="24"/>
        </w:rPr>
        <w:t>4%.</w:t>
      </w:r>
    </w:p>
    <w:p w:rsidR="008F7C34" w:rsidRDefault="008F7C34" w:rsidP="00514CEC">
      <w:pPr>
        <w:pStyle w:val="ListParagraph"/>
        <w:ind w:left="1440"/>
        <w:rPr>
          <w:rFonts w:ascii="Cambria Math" w:hAnsi="Cambria Math"/>
          <w:sz w:val="24"/>
          <w:szCs w:val="24"/>
        </w:rPr>
      </w:pP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Pr="005E6464" w:rsidRDefault="008F7C34" w:rsidP="00C25034">
      <w:pPr>
        <w:pStyle w:val="ListParagraph"/>
        <w:numPr>
          <w:ilvl w:val="1"/>
          <w:numId w:val="11"/>
        </w:numPr>
        <w:rPr>
          <w:rFonts w:ascii="Cambria Math" w:hAnsi="Cambria Math"/>
          <w:sz w:val="24"/>
          <w:szCs w:val="24"/>
        </w:rPr>
      </w:pPr>
      <w:r>
        <w:rPr>
          <w:rFonts w:ascii="Cambria" w:hAnsi="Cambria"/>
          <w:sz w:val="24"/>
          <w:szCs w:val="24"/>
        </w:rPr>
        <w:t xml:space="preserve">Talk times 2.4 and 5.6 hours </w:t>
      </w:r>
      <w:r w:rsidRPr="005E6464">
        <w:rPr>
          <w:rFonts w:ascii="Cambria" w:hAnsi="Cambria"/>
          <w:sz w:val="24"/>
          <w:szCs w:val="24"/>
        </w:rPr>
        <w:t xml:space="preserve">are </w:t>
      </w:r>
      <w:r w:rsidRPr="005E6464">
        <w:rPr>
          <w:rFonts w:ascii="Cambria" w:hAnsi="Cambria"/>
          <w:bCs/>
          <w:sz w:val="24"/>
          <w:szCs w:val="24"/>
        </w:rPr>
        <w:t xml:space="preserve">two standard deviations below the mean and above the mean, respectively.  Using Chebyshev’s Theorem and </w:t>
      </w:r>
      <w:r w:rsidRPr="005E6464">
        <w:rPr>
          <w:rFonts w:ascii="Cambria" w:hAnsi="Cambria"/>
          <w:bCs/>
          <w:position w:val="-6"/>
          <w:sz w:val="24"/>
          <w:szCs w:val="24"/>
        </w:rPr>
        <w:object w:dxaOrig="560" w:dyaOrig="279">
          <v:shape id="_x0000_i1212" type="#_x0000_t75" style="width:27.75pt;height:14.25pt" o:ole="">
            <v:imagedata r:id="rId263" o:title=""/>
          </v:shape>
          <o:OLEObject Type="Embed" ProgID="Equation.DSMT4" ShapeID="_x0000_i1212" DrawAspect="Content" ObjectID="_1401797920" r:id="rId296"/>
        </w:object>
      </w:r>
      <w:r w:rsidRPr="005E6464">
        <w:rPr>
          <w:rFonts w:ascii="Cambria" w:hAnsi="Cambria"/>
          <w:bCs/>
          <w:sz w:val="24"/>
          <w:szCs w:val="24"/>
        </w:rPr>
        <w:t xml:space="preserve">, we have </w:t>
      </w:r>
      <w:r w:rsidRPr="005E6464">
        <w:rPr>
          <w:rFonts w:ascii="Cambria" w:hAnsi="Cambria"/>
          <w:position w:val="-6"/>
          <w:sz w:val="24"/>
          <w:szCs w:val="24"/>
        </w:rPr>
        <w:object w:dxaOrig="1460" w:dyaOrig="320">
          <v:shape id="_x0000_i1213" type="#_x0000_t75" style="width:69pt;height:15.75pt" o:ole="">
            <v:imagedata r:id="rId265" o:title=""/>
          </v:shape>
          <o:OLEObject Type="Embed" ProgID="Equation.DSMT4" ShapeID="_x0000_i1213" DrawAspect="Content" ObjectID="_1401797921" r:id="rId297"/>
        </w:object>
      </w:r>
      <w:r w:rsidRPr="005E6464">
        <w:rPr>
          <w:rFonts w:ascii="Cambria" w:hAnsi="Cambria"/>
          <w:sz w:val="24"/>
          <w:szCs w:val="24"/>
        </w:rPr>
        <w:t xml:space="preserve">.  </w:t>
      </w:r>
      <w:r>
        <w:rPr>
          <w:rFonts w:ascii="Cambria" w:hAnsi="Cambria"/>
          <w:sz w:val="24"/>
          <w:szCs w:val="24"/>
        </w:rPr>
        <w:t>Therefore, at least 75% of cell phones will have talk time between 2.4 and 5.6 hours.</w:t>
      </w:r>
    </w:p>
    <w:p w:rsidR="008F7C34" w:rsidRDefault="008F7C34" w:rsidP="005E6464">
      <w:pPr>
        <w:pStyle w:val="ListParagraph"/>
        <w:numPr>
          <w:ilvl w:val="1"/>
          <w:numId w:val="11"/>
        </w:numPr>
        <w:rPr>
          <w:rFonts w:ascii="Cambria Math" w:hAnsi="Cambria Math"/>
          <w:sz w:val="24"/>
          <w:szCs w:val="24"/>
        </w:rPr>
      </w:pPr>
      <w:r w:rsidRPr="005E6464">
        <w:rPr>
          <w:rFonts w:ascii="Cambria" w:hAnsi="Cambria"/>
          <w:bCs/>
          <w:sz w:val="24"/>
          <w:szCs w:val="24"/>
        </w:rPr>
        <w:t xml:space="preserve">Using </w:t>
      </w:r>
      <w:r>
        <w:rPr>
          <w:rFonts w:ascii="Cambria" w:hAnsi="Cambria"/>
          <w:bCs/>
          <w:sz w:val="24"/>
          <w:szCs w:val="24"/>
        </w:rPr>
        <w:t xml:space="preserve">the empirical rule we know that approximately 95% </w:t>
      </w:r>
      <w:r>
        <w:rPr>
          <w:rFonts w:ascii="Cambria" w:hAnsi="Cambria"/>
          <w:sz w:val="24"/>
          <w:szCs w:val="24"/>
        </w:rPr>
        <w:t>of cell phones will have talk time between 2.4 and 5.6 hours.</w:t>
      </w:r>
    </w:p>
    <w:p w:rsidR="008F7C34" w:rsidRDefault="008F7C34" w:rsidP="00E3414E">
      <w:pPr>
        <w:pStyle w:val="ListParagraph"/>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Pr="00253C67" w:rsidRDefault="008F7C34" w:rsidP="00C25034">
      <w:pPr>
        <w:pStyle w:val="ListParagraph"/>
        <w:numPr>
          <w:ilvl w:val="1"/>
          <w:numId w:val="11"/>
        </w:numPr>
        <w:rPr>
          <w:rFonts w:ascii="Cambria Math" w:hAnsi="Cambria Math"/>
          <w:sz w:val="24"/>
          <w:szCs w:val="24"/>
        </w:rPr>
      </w:pPr>
      <w:r w:rsidRPr="005C502E">
        <w:rPr>
          <w:position w:val="-24"/>
        </w:rPr>
        <w:object w:dxaOrig="2700" w:dyaOrig="680">
          <v:shape id="_x0000_i1214" type="#_x0000_t75" style="width:135pt;height:33.75pt" o:ole="">
            <v:imagedata r:id="rId298" o:title=""/>
          </v:shape>
          <o:OLEObject Type="Embed" ProgID="Equation.3" ShapeID="_x0000_i1214" DrawAspect="Content" ObjectID="_1401797922" r:id="rId299"/>
        </w:object>
      </w:r>
    </w:p>
    <w:tbl>
      <w:tblPr>
        <w:tblpPr w:leftFromText="180" w:rightFromText="180" w:vertAnchor="text" w:horzAnchor="margin" w:tblpXSpec="center" w:tblpY="243"/>
        <w:tblW w:w="6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1"/>
        <w:gridCol w:w="960"/>
        <w:gridCol w:w="960"/>
        <w:gridCol w:w="960"/>
        <w:gridCol w:w="1930"/>
      </w:tblGrid>
      <w:tr w:rsidR="008F7C34" w:rsidRPr="005C502E" w:rsidTr="00253C67">
        <w:trPr>
          <w:trHeight w:val="300"/>
        </w:trPr>
        <w:tc>
          <w:tcPr>
            <w:tcW w:w="1231" w:type="dxa"/>
            <w:noWrap/>
            <w:vAlign w:val="bottom"/>
          </w:tcPr>
          <w:p w:rsidR="008F7C34" w:rsidRPr="005C502E" w:rsidRDefault="008F7C34" w:rsidP="00253C67">
            <w:pPr>
              <w:spacing w:after="0" w:line="240" w:lineRule="auto"/>
              <w:rPr>
                <w:rFonts w:ascii="Cambria Math" w:hAnsi="Cambria Math"/>
              </w:rPr>
            </w:pPr>
            <w:r w:rsidRPr="005C502E">
              <w:rPr>
                <w:rFonts w:ascii="Cambria Math" w:hAnsi="Cambria Math"/>
              </w:rPr>
              <w:t>Class</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eastAsia="Times New Roman" w:hAnsi="Cambria Math"/>
                <w:position w:val="-12"/>
              </w:rPr>
              <w:object w:dxaOrig="260" w:dyaOrig="360">
                <v:shape id="_x0000_i1215" type="#_x0000_t75" style="width:12.75pt;height:18pt" o:ole="">
                  <v:imagedata r:id="rId300" o:title=""/>
                </v:shape>
                <o:OLEObject Type="Embed" ProgID="Equation.3" ShapeID="_x0000_i1215" DrawAspect="Content" ObjectID="_1401797923" r:id="rId301"/>
              </w:objec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eastAsia="Times New Roman" w:hAnsi="Cambria Math"/>
                <w:position w:val="-12"/>
              </w:rPr>
              <w:object w:dxaOrig="300" w:dyaOrig="360">
                <v:shape id="_x0000_i1216" type="#_x0000_t75" style="width:15pt;height:18pt" o:ole="">
                  <v:imagedata r:id="rId302" o:title=""/>
                </v:shape>
                <o:OLEObject Type="Embed" ProgID="Equation.3" ShapeID="_x0000_i1216" DrawAspect="Content" ObjectID="_1401797924" r:id="rId303"/>
              </w:objec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eastAsia="Times New Roman" w:hAnsi="Cambria Math"/>
                <w:position w:val="-12"/>
              </w:rPr>
              <w:object w:dxaOrig="260" w:dyaOrig="360">
                <v:shape id="_x0000_i1217" type="#_x0000_t75" style="width:12.75pt;height:18pt" o:ole="">
                  <v:imagedata r:id="rId304" o:title=""/>
                </v:shape>
                <o:OLEObject Type="Embed" ProgID="Equation.3" ShapeID="_x0000_i1217" DrawAspect="Content" ObjectID="_1401797925" r:id="rId305"/>
              </w:object>
            </w:r>
            <w:r w:rsidRPr="005C502E">
              <w:rPr>
                <w:rFonts w:ascii="Cambria Math" w:eastAsia="Times New Roman" w:hAnsi="Cambria Math"/>
                <w:position w:val="-12"/>
              </w:rPr>
              <w:object w:dxaOrig="300" w:dyaOrig="360">
                <v:shape id="_x0000_i1218" type="#_x0000_t75" style="width:15pt;height:18pt" o:ole="">
                  <v:imagedata r:id="rId306" o:title=""/>
                </v:shape>
                <o:OLEObject Type="Embed" ProgID="Equation.3" ShapeID="_x0000_i1218" DrawAspect="Content" ObjectID="_1401797926" r:id="rId307"/>
              </w:object>
            </w:r>
          </w:p>
        </w:tc>
        <w:tc>
          <w:tcPr>
            <w:tcW w:w="193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eastAsia="Times New Roman" w:hAnsi="Cambria Math"/>
                <w:position w:val="-12"/>
              </w:rPr>
              <w:object w:dxaOrig="980" w:dyaOrig="380">
                <v:shape id="_x0000_i1219" type="#_x0000_t75" style="width:48.75pt;height:18.75pt" o:ole="">
                  <v:imagedata r:id="rId308" o:title=""/>
                </v:shape>
                <o:OLEObject Type="Embed" ProgID="Equation.3" ShapeID="_x0000_i1219" DrawAspect="Content" ObjectID="_1401797927" r:id="rId309"/>
              </w:object>
            </w:r>
            <w:r w:rsidRPr="005C502E">
              <w:rPr>
                <w:rFonts w:ascii="Cambria Math" w:eastAsia="Times New Roman" w:hAnsi="Cambria Math"/>
                <w:position w:val="-12"/>
              </w:rPr>
              <w:object w:dxaOrig="260" w:dyaOrig="360">
                <v:shape id="_x0000_i1220" type="#_x0000_t75" style="width:12.75pt;height:18pt" o:ole="">
                  <v:imagedata r:id="rId300" o:title=""/>
                </v:shape>
                <o:OLEObject Type="Embed" ProgID="Equation.3" ShapeID="_x0000_i1220" DrawAspect="Content" ObjectID="_1401797928" r:id="rId310"/>
              </w:object>
            </w:r>
          </w:p>
        </w:tc>
      </w:tr>
      <w:tr w:rsidR="008F7C34" w:rsidRPr="005C502E" w:rsidTr="00A63233">
        <w:trPr>
          <w:trHeight w:val="300"/>
        </w:trPr>
        <w:tc>
          <w:tcPr>
            <w:tcW w:w="1231" w:type="dxa"/>
            <w:noWrap/>
            <w:vAlign w:val="bottom"/>
          </w:tcPr>
          <w:p w:rsidR="008F7C34" w:rsidRPr="005C502E" w:rsidRDefault="008F7C34" w:rsidP="00253C67">
            <w:pPr>
              <w:spacing w:after="0" w:line="240" w:lineRule="auto"/>
              <w:rPr>
                <w:rFonts w:ascii="Cambria Math" w:hAnsi="Cambria Math"/>
              </w:rPr>
            </w:pPr>
            <w:r w:rsidRPr="005C502E">
              <w:rPr>
                <w:rFonts w:ascii="Cambria Math" w:hAnsi="Cambria Math"/>
              </w:rPr>
              <w:t>2 up to 4</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20</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3</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60</w:t>
            </w:r>
          </w:p>
        </w:tc>
        <w:tc>
          <w:tcPr>
            <w:tcW w:w="1930" w:type="dxa"/>
            <w:noWrap/>
            <w:vAlign w:val="bottom"/>
          </w:tcPr>
          <w:p w:rsidR="008F7C34" w:rsidRPr="00A63233" w:rsidRDefault="008F7C34" w:rsidP="007D770B">
            <w:pPr>
              <w:spacing w:after="0" w:line="240" w:lineRule="auto"/>
              <w:jc w:val="center"/>
              <w:rPr>
                <w:rFonts w:ascii="Cambria Math" w:hAnsi="Cambria Math" w:cs="Calibri"/>
                <w:color w:val="000000"/>
              </w:rPr>
            </w:pPr>
            <w:r w:rsidRPr="00A63233">
              <w:rPr>
                <w:rFonts w:ascii="Cambria Math" w:hAnsi="Cambria Math" w:cs="Calibri"/>
                <w:color w:val="000000"/>
              </w:rPr>
              <w:t>193.44</w:t>
            </w:r>
          </w:p>
        </w:tc>
      </w:tr>
      <w:tr w:rsidR="008F7C34" w:rsidRPr="005C502E" w:rsidTr="00A63233">
        <w:trPr>
          <w:trHeight w:val="300"/>
        </w:trPr>
        <w:tc>
          <w:tcPr>
            <w:tcW w:w="1231" w:type="dxa"/>
            <w:noWrap/>
            <w:vAlign w:val="bottom"/>
          </w:tcPr>
          <w:p w:rsidR="008F7C34" w:rsidRPr="005C502E" w:rsidRDefault="008F7C34" w:rsidP="00253C67">
            <w:pPr>
              <w:spacing w:after="0" w:line="240" w:lineRule="auto"/>
              <w:rPr>
                <w:rFonts w:ascii="Cambria Math" w:hAnsi="Cambria Math"/>
              </w:rPr>
            </w:pPr>
            <w:r w:rsidRPr="005C502E">
              <w:rPr>
                <w:rFonts w:ascii="Cambria Math" w:hAnsi="Cambria Math"/>
              </w:rPr>
              <w:t>4 up to 6</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60</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5</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300</w:t>
            </w:r>
          </w:p>
        </w:tc>
        <w:tc>
          <w:tcPr>
            <w:tcW w:w="1930" w:type="dxa"/>
            <w:noWrap/>
            <w:vAlign w:val="bottom"/>
          </w:tcPr>
          <w:p w:rsidR="008F7C34" w:rsidRPr="00A63233" w:rsidRDefault="008F7C34" w:rsidP="007D770B">
            <w:pPr>
              <w:spacing w:after="0" w:line="240" w:lineRule="auto"/>
              <w:jc w:val="center"/>
              <w:rPr>
                <w:rFonts w:ascii="Cambria Math" w:hAnsi="Cambria Math" w:cs="Calibri"/>
                <w:color w:val="000000"/>
              </w:rPr>
            </w:pPr>
            <w:r w:rsidRPr="00A63233">
              <w:rPr>
                <w:rFonts w:ascii="Cambria Math" w:hAnsi="Cambria Math" w:cs="Calibri"/>
                <w:color w:val="000000"/>
              </w:rPr>
              <w:t>73.93</w:t>
            </w:r>
          </w:p>
        </w:tc>
      </w:tr>
      <w:tr w:rsidR="008F7C34" w:rsidRPr="005C502E" w:rsidTr="00A63233">
        <w:trPr>
          <w:trHeight w:val="300"/>
        </w:trPr>
        <w:tc>
          <w:tcPr>
            <w:tcW w:w="1231" w:type="dxa"/>
            <w:noWrap/>
            <w:vAlign w:val="bottom"/>
          </w:tcPr>
          <w:p w:rsidR="008F7C34" w:rsidRPr="005C502E" w:rsidRDefault="008F7C34" w:rsidP="00253C67">
            <w:pPr>
              <w:spacing w:after="0" w:line="240" w:lineRule="auto"/>
              <w:rPr>
                <w:rFonts w:ascii="Cambria Math" w:hAnsi="Cambria Math"/>
              </w:rPr>
            </w:pPr>
            <w:r w:rsidRPr="005C502E">
              <w:rPr>
                <w:rFonts w:ascii="Cambria Math" w:hAnsi="Cambria Math"/>
              </w:rPr>
              <w:t>6 up to 8</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80</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7</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560</w:t>
            </w:r>
          </w:p>
        </w:tc>
        <w:tc>
          <w:tcPr>
            <w:tcW w:w="1930" w:type="dxa"/>
            <w:noWrap/>
            <w:vAlign w:val="bottom"/>
          </w:tcPr>
          <w:p w:rsidR="008F7C34" w:rsidRPr="00A63233" w:rsidRDefault="008F7C34" w:rsidP="007D770B">
            <w:pPr>
              <w:spacing w:after="0" w:line="240" w:lineRule="auto"/>
              <w:jc w:val="center"/>
              <w:rPr>
                <w:rFonts w:ascii="Cambria Math" w:hAnsi="Cambria Math" w:cs="Calibri"/>
                <w:color w:val="000000"/>
              </w:rPr>
            </w:pPr>
            <w:r w:rsidRPr="00A63233">
              <w:rPr>
                <w:rFonts w:ascii="Cambria Math" w:hAnsi="Cambria Math" w:cs="Calibri"/>
                <w:color w:val="000000"/>
              </w:rPr>
              <w:t>63.37</w:t>
            </w:r>
          </w:p>
        </w:tc>
      </w:tr>
      <w:tr w:rsidR="008F7C34" w:rsidRPr="005C502E" w:rsidTr="00A63233">
        <w:trPr>
          <w:trHeight w:val="300"/>
        </w:trPr>
        <w:tc>
          <w:tcPr>
            <w:tcW w:w="1231" w:type="dxa"/>
            <w:noWrap/>
            <w:vAlign w:val="bottom"/>
          </w:tcPr>
          <w:p w:rsidR="008F7C34" w:rsidRPr="005C502E" w:rsidRDefault="008F7C34" w:rsidP="00253C67">
            <w:pPr>
              <w:spacing w:after="0" w:line="240" w:lineRule="auto"/>
              <w:rPr>
                <w:rFonts w:ascii="Cambria Math" w:hAnsi="Cambria Math"/>
              </w:rPr>
            </w:pPr>
            <w:r w:rsidRPr="005C502E">
              <w:rPr>
                <w:rFonts w:ascii="Cambria Math" w:hAnsi="Cambria Math"/>
              </w:rPr>
              <w:t>8 up to 10</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20</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9</w:t>
            </w: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180</w:t>
            </w:r>
          </w:p>
        </w:tc>
        <w:tc>
          <w:tcPr>
            <w:tcW w:w="1930" w:type="dxa"/>
            <w:noWrap/>
            <w:vAlign w:val="bottom"/>
          </w:tcPr>
          <w:p w:rsidR="008F7C34" w:rsidRPr="00A63233" w:rsidRDefault="008F7C34" w:rsidP="007D770B">
            <w:pPr>
              <w:spacing w:after="0" w:line="240" w:lineRule="auto"/>
              <w:jc w:val="center"/>
              <w:rPr>
                <w:rFonts w:ascii="Cambria Math" w:hAnsi="Cambria Math" w:cs="Calibri"/>
                <w:color w:val="000000"/>
              </w:rPr>
            </w:pPr>
            <w:r w:rsidRPr="00A63233">
              <w:rPr>
                <w:rFonts w:ascii="Cambria Math" w:hAnsi="Cambria Math" w:cs="Calibri"/>
                <w:color w:val="000000"/>
              </w:rPr>
              <w:t>167.04</w:t>
            </w:r>
          </w:p>
        </w:tc>
      </w:tr>
    </w:tbl>
    <w:p w:rsidR="008F7C34" w:rsidRDefault="008F7C34"/>
    <w:tbl>
      <w:tblPr>
        <w:tblpPr w:leftFromText="180" w:rightFromText="180" w:vertAnchor="text" w:horzAnchor="margin" w:tblpXSpec="center" w:tblpY="243"/>
        <w:tblW w:w="6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1"/>
        <w:gridCol w:w="960"/>
        <w:gridCol w:w="960"/>
        <w:gridCol w:w="960"/>
        <w:gridCol w:w="1930"/>
      </w:tblGrid>
      <w:tr w:rsidR="008F7C34" w:rsidRPr="005C502E" w:rsidTr="00A63233">
        <w:trPr>
          <w:trHeight w:val="300"/>
        </w:trPr>
        <w:tc>
          <w:tcPr>
            <w:tcW w:w="1231" w:type="dxa"/>
            <w:noWrap/>
            <w:vAlign w:val="bottom"/>
          </w:tcPr>
          <w:p w:rsidR="008F7C34" w:rsidRPr="005C502E" w:rsidRDefault="008F7C34" w:rsidP="00253C67">
            <w:pPr>
              <w:spacing w:after="0" w:line="240" w:lineRule="auto"/>
              <w:rPr>
                <w:rFonts w:ascii="Cambria Math" w:hAnsi="Cambria Math"/>
              </w:rPr>
            </w:pPr>
            <w:r w:rsidRPr="005C502E">
              <w:rPr>
                <w:rFonts w:ascii="Cambria Math" w:hAnsi="Cambria Math"/>
              </w:rPr>
              <w:t>Total</w:t>
            </w:r>
          </w:p>
        </w:tc>
        <w:tc>
          <w:tcPr>
            <w:tcW w:w="960" w:type="dxa"/>
            <w:noWrap/>
            <w:vAlign w:val="bottom"/>
          </w:tcPr>
          <w:p w:rsidR="008F7C34" w:rsidRPr="005C502E" w:rsidRDefault="008F7C34" w:rsidP="00253C67">
            <w:pPr>
              <w:spacing w:after="0" w:line="240" w:lineRule="auto"/>
              <w:jc w:val="center"/>
              <w:rPr>
                <w:rFonts w:ascii="Cambria Math" w:hAnsi="Cambria Math"/>
              </w:rPr>
            </w:pPr>
            <w:r>
              <w:rPr>
                <w:rFonts w:ascii="Cambria Math" w:hAnsi="Cambria Math"/>
              </w:rPr>
              <w:t>180</w:t>
            </w:r>
          </w:p>
        </w:tc>
        <w:tc>
          <w:tcPr>
            <w:tcW w:w="960" w:type="dxa"/>
            <w:noWrap/>
            <w:vAlign w:val="bottom"/>
          </w:tcPr>
          <w:p w:rsidR="008F7C34" w:rsidRPr="005C502E" w:rsidRDefault="008F7C34" w:rsidP="00253C67">
            <w:pPr>
              <w:spacing w:after="0" w:line="240" w:lineRule="auto"/>
              <w:jc w:val="center"/>
              <w:rPr>
                <w:rFonts w:ascii="Cambria Math" w:hAnsi="Cambria Math"/>
              </w:rPr>
            </w:pPr>
          </w:p>
        </w:tc>
        <w:tc>
          <w:tcPr>
            <w:tcW w:w="960" w:type="dxa"/>
            <w:noWrap/>
            <w:vAlign w:val="bottom"/>
          </w:tcPr>
          <w:p w:rsidR="008F7C34" w:rsidRPr="005C502E" w:rsidRDefault="008F7C34" w:rsidP="00253C67">
            <w:pPr>
              <w:spacing w:after="0" w:line="240" w:lineRule="auto"/>
              <w:jc w:val="center"/>
              <w:rPr>
                <w:rFonts w:ascii="Cambria Math" w:hAnsi="Cambria Math"/>
              </w:rPr>
            </w:pPr>
            <w:r w:rsidRPr="005C502E">
              <w:rPr>
                <w:rFonts w:ascii="Cambria Math" w:hAnsi="Cambria Math"/>
              </w:rPr>
              <w:t>1100</w:t>
            </w:r>
          </w:p>
        </w:tc>
        <w:tc>
          <w:tcPr>
            <w:tcW w:w="1930" w:type="dxa"/>
            <w:noWrap/>
            <w:vAlign w:val="bottom"/>
          </w:tcPr>
          <w:p w:rsidR="008F7C34" w:rsidRPr="00A63233" w:rsidRDefault="008F7C34" w:rsidP="007D770B">
            <w:pPr>
              <w:spacing w:after="0" w:line="240" w:lineRule="auto"/>
              <w:jc w:val="center"/>
              <w:rPr>
                <w:rFonts w:ascii="Cambria Math" w:hAnsi="Cambria Math" w:cs="Calibri"/>
                <w:color w:val="000000"/>
              </w:rPr>
            </w:pPr>
            <w:r w:rsidRPr="00A63233">
              <w:rPr>
                <w:rFonts w:ascii="Cambria Math" w:hAnsi="Cambria Math" w:cs="Calibri"/>
                <w:color w:val="000000"/>
              </w:rPr>
              <w:t>497.78</w:t>
            </w:r>
          </w:p>
        </w:tc>
      </w:tr>
    </w:tbl>
    <w:p w:rsidR="008F7C34" w:rsidRDefault="008F7C34" w:rsidP="00253C67">
      <w:pPr>
        <w:pStyle w:val="ListParagraph"/>
        <w:ind w:left="1440"/>
        <w:rPr>
          <w:rFonts w:ascii="Cambria Math" w:hAnsi="Cambria Math"/>
          <w:position w:val="-24"/>
          <w:sz w:val="24"/>
          <w:szCs w:val="24"/>
        </w:rPr>
      </w:pPr>
    </w:p>
    <w:p w:rsidR="008F7C34" w:rsidRDefault="008F7C34" w:rsidP="00253C67">
      <w:pPr>
        <w:pStyle w:val="ListParagraph"/>
        <w:ind w:left="1440"/>
        <w:rPr>
          <w:rFonts w:ascii="Cambria Math" w:hAnsi="Cambria Math"/>
          <w:position w:val="-24"/>
          <w:sz w:val="24"/>
          <w:szCs w:val="24"/>
        </w:rPr>
      </w:pPr>
    </w:p>
    <w:p w:rsidR="008F7C34" w:rsidRDefault="008F7C34" w:rsidP="00253C67">
      <w:pPr>
        <w:pStyle w:val="ListParagraph"/>
        <w:ind w:left="1440"/>
        <w:rPr>
          <w:rFonts w:ascii="Cambria Math" w:hAnsi="Cambria Math"/>
          <w:sz w:val="24"/>
          <w:szCs w:val="24"/>
        </w:rPr>
      </w:pPr>
    </w:p>
    <w:p w:rsidR="008F7C34" w:rsidRDefault="008F7C34" w:rsidP="00253C67">
      <w:pPr>
        <w:pStyle w:val="ListParagraph"/>
        <w:ind w:left="1440"/>
        <w:rPr>
          <w:rFonts w:ascii="Cambria Math" w:hAnsi="Cambria Math"/>
          <w:sz w:val="24"/>
          <w:szCs w:val="24"/>
        </w:rPr>
      </w:pPr>
    </w:p>
    <w:p w:rsidR="008F7C34" w:rsidRPr="00253C67" w:rsidRDefault="008F7C34" w:rsidP="00E3414E">
      <w:pPr>
        <w:pStyle w:val="ListParagraph"/>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1"/>
          <w:numId w:val="11"/>
        </w:numPr>
        <w:rPr>
          <w:rFonts w:ascii="Cambria Math" w:hAnsi="Cambria Math"/>
          <w:sz w:val="24"/>
          <w:szCs w:val="24"/>
        </w:rPr>
      </w:pPr>
      <w:r w:rsidRPr="005C502E">
        <w:rPr>
          <w:position w:val="-24"/>
        </w:rPr>
        <w:object w:dxaOrig="3560" w:dyaOrig="680">
          <v:shape id="_x0000_i1221" type="#_x0000_t75" style="width:176.25pt;height:33.75pt" o:ole="">
            <v:imagedata r:id="rId311" o:title=""/>
          </v:shape>
          <o:OLEObject Type="Embed" ProgID="Equation.DSMT4" ShapeID="_x0000_i1221" DrawAspect="Content" ObjectID="_1401797929" r:id="rId312"/>
        </w:object>
      </w:r>
      <w:r w:rsidRPr="00253C67">
        <w:rPr>
          <w:rFonts w:ascii="Cambria Math" w:hAnsi="Cambria Math"/>
          <w:sz w:val="24"/>
          <w:szCs w:val="24"/>
        </w:rPr>
        <w:t xml:space="preserve">; </w:t>
      </w:r>
      <w:r w:rsidRPr="005C502E">
        <w:rPr>
          <w:position w:val="-8"/>
        </w:rPr>
        <w:object w:dxaOrig="940" w:dyaOrig="400">
          <v:shape id="_x0000_i1222" type="#_x0000_t75" style="width:45.75pt;height:19.5pt" o:ole="">
            <v:imagedata r:id="rId313" o:title=""/>
          </v:shape>
          <o:OLEObject Type="Embed" ProgID="Equation.3" ShapeID="_x0000_i1222" DrawAspect="Content" ObjectID="_1401797930" r:id="rId314"/>
        </w:object>
      </w:r>
      <w:r w:rsidRPr="00253C67">
        <w:rPr>
          <w:rFonts w:ascii="Cambria Math" w:hAnsi="Cambria Math"/>
          <w:sz w:val="24"/>
          <w:szCs w:val="24"/>
        </w:rPr>
        <w:t>=1.6</w:t>
      </w:r>
      <w:r>
        <w:rPr>
          <w:rFonts w:ascii="Cambria Math" w:hAnsi="Cambria Math"/>
          <w:sz w:val="24"/>
          <w:szCs w:val="24"/>
        </w:rPr>
        <w:t>7</w:t>
      </w:r>
      <w:r w:rsidRPr="00253C67">
        <w:rPr>
          <w:rFonts w:ascii="Cambria Math" w:hAnsi="Cambria Math"/>
          <w:sz w:val="24"/>
          <w:szCs w:val="24"/>
        </w:rPr>
        <w:t>.</w:t>
      </w:r>
    </w:p>
    <w:p w:rsidR="008F7C34" w:rsidRDefault="008F7C34" w:rsidP="00514CEC">
      <w:pPr>
        <w:pStyle w:val="ListParagraph"/>
        <w:ind w:left="1440"/>
        <w:rPr>
          <w:rFonts w:ascii="Cambria Math" w:hAnsi="Cambria Math"/>
          <w:sz w:val="24"/>
          <w:szCs w:val="24"/>
        </w:rPr>
      </w:pP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Pr="00253C67" w:rsidRDefault="008F7C34" w:rsidP="00C25034">
      <w:pPr>
        <w:pStyle w:val="ListParagraph"/>
        <w:numPr>
          <w:ilvl w:val="1"/>
          <w:numId w:val="11"/>
        </w:numPr>
        <w:rPr>
          <w:rFonts w:ascii="Cambria Math" w:hAnsi="Cambria Math"/>
          <w:sz w:val="24"/>
          <w:szCs w:val="24"/>
        </w:rPr>
      </w:pPr>
      <w:r w:rsidRPr="005C502E">
        <w:rPr>
          <w:position w:val="-24"/>
        </w:rPr>
        <w:object w:dxaOrig="2720" w:dyaOrig="680">
          <v:shape id="_x0000_i1223" type="#_x0000_t75" style="width:135pt;height:33.75pt" o:ole="">
            <v:imagedata r:id="rId315" o:title=""/>
          </v:shape>
          <o:OLEObject Type="Embed" ProgID="Equation.DSMT4" ShapeID="_x0000_i1223" DrawAspect="Content" ObjectID="_1401797931" r:id="rId316"/>
        </w:object>
      </w:r>
      <w:r w:rsidRPr="004767E4">
        <w:rPr>
          <w:color w:val="FF0000"/>
          <w:position w:val="-24"/>
        </w:rPr>
        <w:t xml:space="preserve"> </w:t>
      </w:r>
    </w:p>
    <w:p w:rsidR="008F7C34" w:rsidRPr="00514CEC" w:rsidRDefault="008F7C34" w:rsidP="00253C67">
      <w:pPr>
        <w:pStyle w:val="ListParagraph"/>
        <w:numPr>
          <w:ilvl w:val="1"/>
          <w:numId w:val="11"/>
        </w:numPr>
        <w:rPr>
          <w:rFonts w:ascii="Cambria Math" w:hAnsi="Cambria Math"/>
          <w:sz w:val="24"/>
          <w:szCs w:val="24"/>
        </w:rPr>
      </w:pPr>
      <w:r w:rsidRPr="005C502E">
        <w:rPr>
          <w:position w:val="-24"/>
        </w:rPr>
        <w:object w:dxaOrig="3700" w:dyaOrig="680">
          <v:shape id="_x0000_i1224" type="#_x0000_t75" style="width:185.25pt;height:33.75pt" o:ole="">
            <v:imagedata r:id="rId317" o:title=""/>
          </v:shape>
          <o:OLEObject Type="Embed" ProgID="Equation.DSMT4" ShapeID="_x0000_i1224" DrawAspect="Content" ObjectID="_1401797932" r:id="rId318"/>
        </w:object>
      </w:r>
      <w:r w:rsidRPr="00B76F15">
        <w:rPr>
          <w:rFonts w:ascii="Cambria Math" w:hAnsi="Cambria Math"/>
          <w:sz w:val="24"/>
          <w:szCs w:val="24"/>
        </w:rPr>
        <w:t xml:space="preserve">; </w:t>
      </w:r>
      <w:r w:rsidRPr="005C502E">
        <w:rPr>
          <w:position w:val="-10"/>
        </w:rPr>
        <w:object w:dxaOrig="180" w:dyaOrig="340">
          <v:shape id="_x0000_i1225" type="#_x0000_t75" style="width:9pt;height:16.5pt" o:ole="">
            <v:imagedata r:id="rId14" o:title=""/>
          </v:shape>
          <o:OLEObject Type="Embed" ProgID="Equation.3" ShapeID="_x0000_i1225" DrawAspect="Content" ObjectID="_1401797933" r:id="rId319"/>
        </w:object>
      </w:r>
      <w:r w:rsidRPr="005C502E">
        <w:rPr>
          <w:position w:val="-8"/>
        </w:rPr>
        <w:object w:dxaOrig="1460" w:dyaOrig="400">
          <v:shape id="_x0000_i1226" type="#_x0000_t75" style="width:68.25pt;height:19.5pt" o:ole="">
            <v:imagedata r:id="rId320" o:title=""/>
          </v:shape>
          <o:OLEObject Type="Embed" ProgID="Equation.DSMT4" ShapeID="_x0000_i1226" DrawAspect="Content" ObjectID="_1401797934" r:id="rId321"/>
        </w:object>
      </w:r>
      <w:r w:rsidRPr="00B76F15">
        <w:rPr>
          <w:color w:val="FF0000"/>
          <w:position w:val="-24"/>
        </w:rPr>
        <w:t xml:space="preserve"> </w:t>
      </w:r>
    </w:p>
    <w:p w:rsidR="008F7C34" w:rsidRPr="00B76F15" w:rsidRDefault="008F7C34" w:rsidP="00514CEC">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Pr="00253C67" w:rsidRDefault="008F7C34" w:rsidP="00C25034">
      <w:pPr>
        <w:pStyle w:val="ListParagraph"/>
        <w:numPr>
          <w:ilvl w:val="1"/>
          <w:numId w:val="11"/>
        </w:numPr>
        <w:rPr>
          <w:rFonts w:ascii="Cambria Math" w:hAnsi="Cambria Math"/>
          <w:sz w:val="24"/>
          <w:szCs w:val="24"/>
        </w:rPr>
      </w:pPr>
      <w:r w:rsidRPr="005C502E">
        <w:rPr>
          <w:position w:val="-24"/>
        </w:rPr>
        <w:object w:dxaOrig="2640" w:dyaOrig="680">
          <v:shape id="_x0000_i1227" type="#_x0000_t75" style="width:132pt;height:33.75pt" o:ole="">
            <v:imagedata r:id="rId322" o:title=""/>
          </v:shape>
          <o:OLEObject Type="Embed" ProgID="Equation.DSMT4" ShapeID="_x0000_i1227" DrawAspect="Content" ObjectID="_1401797935" r:id="rId323"/>
        </w:object>
      </w:r>
    </w:p>
    <w:p w:rsidR="008F7C34" w:rsidRDefault="008F7C34" w:rsidP="00253C67">
      <w:pPr>
        <w:ind w:left="1440"/>
        <w:rPr>
          <w:rFonts w:ascii="Cambria Math" w:hAnsi="Cambria Math"/>
          <w:position w:val="-8"/>
          <w:sz w:val="24"/>
          <w:szCs w:val="24"/>
        </w:rPr>
      </w:pPr>
      <w:r w:rsidRPr="005C502E">
        <w:rPr>
          <w:rFonts w:ascii="Cambria Math" w:hAnsi="Cambria Math"/>
          <w:position w:val="-24"/>
          <w:sz w:val="24"/>
          <w:szCs w:val="24"/>
        </w:rPr>
        <w:object w:dxaOrig="3600" w:dyaOrig="680">
          <v:shape id="_x0000_i1228" type="#_x0000_t75" style="width:180pt;height:33.75pt" o:ole="">
            <v:imagedata r:id="rId324" o:title=""/>
          </v:shape>
          <o:OLEObject Type="Embed" ProgID="Equation.DSMT4" ShapeID="_x0000_i1228" DrawAspect="Content" ObjectID="_1401797936" r:id="rId325"/>
        </w:object>
      </w:r>
      <w:r w:rsidRPr="005C502E">
        <w:rPr>
          <w:rFonts w:ascii="Cambria Math" w:hAnsi="Cambria Math"/>
          <w:sz w:val="24"/>
          <w:szCs w:val="24"/>
        </w:rPr>
        <w:t xml:space="preserve">, </w:t>
      </w:r>
      <w:r w:rsidRPr="005C502E">
        <w:rPr>
          <w:rFonts w:ascii="Cambria Math" w:hAnsi="Cambria Math"/>
          <w:position w:val="-8"/>
          <w:sz w:val="24"/>
          <w:szCs w:val="24"/>
        </w:rPr>
        <w:object w:dxaOrig="1500" w:dyaOrig="400">
          <v:shape id="_x0000_i1229" type="#_x0000_t75" style="width:74.25pt;height:19.5pt" o:ole="">
            <v:imagedata r:id="rId326" o:title=""/>
          </v:shape>
          <o:OLEObject Type="Embed" ProgID="Equation.DSMT4" ShapeID="_x0000_i1229" DrawAspect="Content" ObjectID="_1401797937" r:id="rId327"/>
        </w:object>
      </w:r>
    </w:p>
    <w:p w:rsidR="008F7C34" w:rsidRPr="00925F36" w:rsidRDefault="008F7C34" w:rsidP="00C25034">
      <w:pPr>
        <w:pStyle w:val="ListParagraph"/>
        <w:numPr>
          <w:ilvl w:val="0"/>
          <w:numId w:val="11"/>
        </w:numPr>
        <w:rPr>
          <w:rFonts w:ascii="Cambria Math" w:hAnsi="Cambria Math"/>
          <w:position w:val="-8"/>
          <w:sz w:val="24"/>
          <w:szCs w:val="24"/>
        </w:rPr>
      </w:pPr>
      <w:r>
        <w:rPr>
          <w:rFonts w:ascii="Cambria Math" w:hAnsi="Cambria Math"/>
          <w:position w:val="-24"/>
          <w:sz w:val="24"/>
          <w:szCs w:val="24"/>
        </w:rPr>
        <w:t xml:space="preserve"> </w:t>
      </w:r>
    </w:p>
    <w:p w:rsidR="008F7C34" w:rsidRPr="00925F36" w:rsidRDefault="008F7C34" w:rsidP="00C25034">
      <w:pPr>
        <w:pStyle w:val="ListParagraph"/>
        <w:numPr>
          <w:ilvl w:val="1"/>
          <w:numId w:val="11"/>
        </w:numPr>
        <w:rPr>
          <w:rFonts w:ascii="Cambria Math" w:hAnsi="Cambria Math"/>
          <w:position w:val="-8"/>
          <w:sz w:val="24"/>
          <w:szCs w:val="24"/>
        </w:rPr>
      </w:pPr>
      <w:r w:rsidRPr="005C502E">
        <w:rPr>
          <w:position w:val="-24"/>
        </w:rPr>
        <w:object w:dxaOrig="2480" w:dyaOrig="680">
          <v:shape id="_x0000_i1230" type="#_x0000_t75" style="width:123pt;height:33.75pt" o:ole="">
            <v:imagedata r:id="rId328" o:title=""/>
          </v:shape>
          <o:OLEObject Type="Embed" ProgID="Equation.3" ShapeID="_x0000_i1230" DrawAspect="Content" ObjectID="_1401797938" r:id="rId329"/>
        </w:object>
      </w:r>
    </w:p>
    <w:p w:rsidR="008F7C34" w:rsidRPr="00514CEC" w:rsidRDefault="008F7C34" w:rsidP="00C25034">
      <w:pPr>
        <w:pStyle w:val="ListParagraph"/>
        <w:numPr>
          <w:ilvl w:val="1"/>
          <w:numId w:val="11"/>
        </w:numPr>
        <w:rPr>
          <w:rFonts w:ascii="Cambria Math" w:hAnsi="Cambria Math"/>
          <w:position w:val="-8"/>
          <w:sz w:val="24"/>
          <w:szCs w:val="24"/>
        </w:rPr>
      </w:pPr>
      <w:r w:rsidRPr="005C502E">
        <w:rPr>
          <w:position w:val="-24"/>
        </w:rPr>
        <w:object w:dxaOrig="3560" w:dyaOrig="700">
          <v:shape id="_x0000_i1231" type="#_x0000_t75" style="width:176.25pt;height:34.5pt" o:ole="">
            <v:imagedata r:id="rId330" o:title=""/>
          </v:shape>
          <o:OLEObject Type="Embed" ProgID="Equation.3" ShapeID="_x0000_i1231" DrawAspect="Content" ObjectID="_1401797939" r:id="rId331"/>
        </w:object>
      </w:r>
      <w:r w:rsidRPr="00925F36">
        <w:rPr>
          <w:rFonts w:ascii="Cambria Math" w:hAnsi="Cambria Math"/>
          <w:sz w:val="24"/>
          <w:szCs w:val="24"/>
        </w:rPr>
        <w:t xml:space="preserve">; </w:t>
      </w:r>
      <w:r w:rsidRPr="005C502E">
        <w:rPr>
          <w:position w:val="-8"/>
        </w:rPr>
        <w:object w:dxaOrig="1500" w:dyaOrig="400">
          <v:shape id="_x0000_i1232" type="#_x0000_t75" style="width:75pt;height:19.5pt" o:ole="">
            <v:imagedata r:id="rId332" o:title=""/>
          </v:shape>
          <o:OLEObject Type="Embed" ProgID="Equation.3" ShapeID="_x0000_i1232" DrawAspect="Content" ObjectID="_1401797940" r:id="rId333"/>
        </w:object>
      </w:r>
    </w:p>
    <w:p w:rsidR="008F7C34" w:rsidRPr="00925F36" w:rsidRDefault="008F7C34" w:rsidP="00514CEC">
      <w:pPr>
        <w:pStyle w:val="ListParagraph"/>
        <w:ind w:left="1440"/>
        <w:rPr>
          <w:rFonts w:ascii="Cambria Math" w:hAnsi="Cambria Math"/>
          <w:position w:val="-8"/>
          <w:sz w:val="24"/>
          <w:szCs w:val="24"/>
        </w:rPr>
      </w:pPr>
      <w:r>
        <w:rPr>
          <w:rFonts w:ascii="Cambria Math" w:hAnsi="Cambria Math"/>
          <w:position w:val="-8"/>
          <w:sz w:val="24"/>
          <w:szCs w:val="24"/>
        </w:rPr>
        <w:br w:type="page"/>
      </w:r>
    </w:p>
    <w:p w:rsidR="008F7C34" w:rsidRDefault="008F7C34" w:rsidP="00C25034">
      <w:pPr>
        <w:pStyle w:val="ListParagraph"/>
        <w:numPr>
          <w:ilvl w:val="0"/>
          <w:numId w:val="11"/>
        </w:numPr>
        <w:rPr>
          <w:rFonts w:ascii="Cambria Math" w:hAnsi="Cambria Math"/>
          <w:position w:val="-8"/>
          <w:sz w:val="24"/>
          <w:szCs w:val="24"/>
        </w:rPr>
      </w:pPr>
      <w:r>
        <w:rPr>
          <w:rFonts w:ascii="Cambria Math" w:hAnsi="Cambria Math"/>
          <w:position w:val="-8"/>
          <w:sz w:val="24"/>
          <w:szCs w:val="24"/>
        </w:rPr>
        <w:t xml:space="preserve"> </w:t>
      </w:r>
    </w:p>
    <w:p w:rsidR="008F7C34" w:rsidRPr="00253C67" w:rsidRDefault="008F7C34" w:rsidP="00C25034">
      <w:pPr>
        <w:pStyle w:val="ListParagraph"/>
        <w:numPr>
          <w:ilvl w:val="1"/>
          <w:numId w:val="11"/>
        </w:numPr>
        <w:rPr>
          <w:rFonts w:ascii="Cambria Math" w:hAnsi="Cambria Math"/>
          <w:position w:val="-8"/>
          <w:sz w:val="24"/>
          <w:szCs w:val="24"/>
        </w:rPr>
      </w:pPr>
      <w:r w:rsidRPr="005C502E">
        <w:rPr>
          <w:position w:val="-24"/>
        </w:rPr>
        <w:object w:dxaOrig="2520" w:dyaOrig="680">
          <v:shape id="_x0000_i1233" type="#_x0000_t75" style="width:126pt;height:33.75pt" o:ole="">
            <v:imagedata r:id="rId334" o:title=""/>
          </v:shape>
          <o:OLEObject Type="Embed" ProgID="Equation.3" ShapeID="_x0000_i1233" DrawAspect="Content" ObjectID="_1401797941" r:id="rId335"/>
        </w:object>
      </w:r>
    </w:p>
    <w:p w:rsidR="008F7C34" w:rsidRPr="00514CEC" w:rsidRDefault="008F7C34" w:rsidP="00C25034">
      <w:pPr>
        <w:pStyle w:val="ListParagraph"/>
        <w:numPr>
          <w:ilvl w:val="1"/>
          <w:numId w:val="11"/>
        </w:numPr>
        <w:rPr>
          <w:rFonts w:ascii="Cambria Math" w:hAnsi="Cambria Math"/>
          <w:position w:val="-8"/>
          <w:sz w:val="24"/>
          <w:szCs w:val="24"/>
        </w:rPr>
      </w:pPr>
      <w:r w:rsidRPr="005C502E">
        <w:rPr>
          <w:position w:val="-24"/>
        </w:rPr>
        <w:object w:dxaOrig="3680" w:dyaOrig="700">
          <v:shape id="_x0000_i1234" type="#_x0000_t75" style="width:182.25pt;height:34.5pt" o:ole="">
            <v:imagedata r:id="rId336" o:title=""/>
          </v:shape>
          <o:OLEObject Type="Embed" ProgID="Equation.3" ShapeID="_x0000_i1234" DrawAspect="Content" ObjectID="_1401797942" r:id="rId337"/>
        </w:object>
      </w:r>
      <w:r w:rsidRPr="00253C67">
        <w:rPr>
          <w:rFonts w:ascii="Cambria Math" w:hAnsi="Cambria Math"/>
          <w:sz w:val="24"/>
          <w:szCs w:val="24"/>
        </w:rPr>
        <w:t xml:space="preserve">; </w:t>
      </w:r>
      <w:r w:rsidRPr="005C502E">
        <w:rPr>
          <w:position w:val="-8"/>
        </w:rPr>
        <w:object w:dxaOrig="1460" w:dyaOrig="400">
          <v:shape id="_x0000_i1235" type="#_x0000_t75" style="width:68.25pt;height:19.5pt" o:ole="">
            <v:imagedata r:id="rId338" o:title=""/>
          </v:shape>
          <o:OLEObject Type="Embed" ProgID="Equation.3" ShapeID="_x0000_i1235" DrawAspect="Content" ObjectID="_1401797943" r:id="rId339"/>
        </w:object>
      </w:r>
    </w:p>
    <w:p w:rsidR="008F7C34" w:rsidRDefault="008F7C34" w:rsidP="00514CEC">
      <w:pPr>
        <w:pStyle w:val="ListParagraph"/>
        <w:ind w:left="1440"/>
        <w:rPr>
          <w:rFonts w:ascii="Cambria Math" w:hAnsi="Cambria Math"/>
          <w:position w:val="-8"/>
          <w:sz w:val="24"/>
          <w:szCs w:val="24"/>
        </w:rPr>
      </w:pPr>
    </w:p>
    <w:p w:rsidR="008F7C34" w:rsidRDefault="008F7C34" w:rsidP="00C25034">
      <w:pPr>
        <w:pStyle w:val="ListParagraph"/>
        <w:numPr>
          <w:ilvl w:val="0"/>
          <w:numId w:val="11"/>
        </w:numPr>
        <w:rPr>
          <w:rFonts w:ascii="Cambria Math" w:hAnsi="Cambria Math"/>
          <w:position w:val="-8"/>
          <w:sz w:val="24"/>
          <w:szCs w:val="24"/>
        </w:rPr>
      </w:pPr>
      <w:r>
        <w:rPr>
          <w:rFonts w:ascii="Cambria Math" w:hAnsi="Cambria Math"/>
          <w:position w:val="-8"/>
          <w:sz w:val="24"/>
          <w:szCs w:val="24"/>
        </w:rPr>
        <w:t xml:space="preserve"> </w:t>
      </w:r>
    </w:p>
    <w:p w:rsidR="008F7C34" w:rsidRPr="00253C67" w:rsidRDefault="008F7C34" w:rsidP="00C25034">
      <w:pPr>
        <w:pStyle w:val="ListParagraph"/>
        <w:numPr>
          <w:ilvl w:val="1"/>
          <w:numId w:val="11"/>
        </w:numPr>
        <w:rPr>
          <w:rFonts w:ascii="Cambria Math" w:hAnsi="Cambria Math"/>
          <w:position w:val="-8"/>
          <w:sz w:val="24"/>
          <w:szCs w:val="24"/>
        </w:rPr>
      </w:pPr>
      <w:r w:rsidRPr="005C502E">
        <w:rPr>
          <w:position w:val="-24"/>
        </w:rPr>
        <w:object w:dxaOrig="2500" w:dyaOrig="680">
          <v:shape id="_x0000_i1236" type="#_x0000_t75" style="width:125.25pt;height:33.75pt" o:ole="">
            <v:imagedata r:id="rId340" o:title=""/>
          </v:shape>
          <o:OLEObject Type="Embed" ProgID="Equation.3" ShapeID="_x0000_i1236" DrawAspect="Content" ObjectID="_1401797944" r:id="rId341"/>
        </w:object>
      </w:r>
    </w:p>
    <w:p w:rsidR="008F7C34" w:rsidRPr="00514CEC" w:rsidRDefault="008F7C34" w:rsidP="00C25034">
      <w:pPr>
        <w:pStyle w:val="ListParagraph"/>
        <w:numPr>
          <w:ilvl w:val="1"/>
          <w:numId w:val="11"/>
        </w:numPr>
        <w:rPr>
          <w:rFonts w:ascii="Cambria Math" w:hAnsi="Cambria Math"/>
          <w:position w:val="-8"/>
          <w:sz w:val="24"/>
          <w:szCs w:val="24"/>
        </w:rPr>
      </w:pPr>
      <w:r w:rsidRPr="005C502E">
        <w:rPr>
          <w:position w:val="-24"/>
        </w:rPr>
        <w:object w:dxaOrig="3560" w:dyaOrig="700">
          <v:shape id="_x0000_i1237" type="#_x0000_t75" style="width:176.25pt;height:34.5pt" o:ole="">
            <v:imagedata r:id="rId342" o:title=""/>
          </v:shape>
          <o:OLEObject Type="Embed" ProgID="Equation.3" ShapeID="_x0000_i1237" DrawAspect="Content" ObjectID="_1401797945" r:id="rId343"/>
        </w:object>
      </w:r>
      <w:r w:rsidRPr="00253C67">
        <w:rPr>
          <w:rFonts w:ascii="Cambria Math" w:hAnsi="Cambria Math"/>
          <w:sz w:val="24"/>
          <w:szCs w:val="24"/>
        </w:rPr>
        <w:t xml:space="preserve">; </w:t>
      </w:r>
      <w:r w:rsidRPr="005C502E">
        <w:rPr>
          <w:position w:val="-8"/>
        </w:rPr>
        <w:object w:dxaOrig="1440" w:dyaOrig="400">
          <v:shape id="_x0000_i1238" type="#_x0000_t75" style="width:1in;height:19.5pt" o:ole="">
            <v:imagedata r:id="rId344" o:title=""/>
          </v:shape>
          <o:OLEObject Type="Embed" ProgID="Equation.3" ShapeID="_x0000_i1238" DrawAspect="Content" ObjectID="_1401797946" r:id="rId345"/>
        </w:object>
      </w:r>
    </w:p>
    <w:p w:rsidR="008F7C34" w:rsidRDefault="008F7C34" w:rsidP="00E3414E">
      <w:pPr>
        <w:pStyle w:val="ListParagraph"/>
        <w:ind w:left="1440"/>
        <w:rPr>
          <w:rFonts w:ascii="Cambria Math" w:hAnsi="Cambria Math"/>
          <w:position w:val="-8"/>
          <w:sz w:val="24"/>
          <w:szCs w:val="24"/>
        </w:rPr>
      </w:pPr>
      <w:r>
        <w:rPr>
          <w:rFonts w:ascii="Cambria Math" w:hAnsi="Cambria Math"/>
          <w:position w:val="-8"/>
          <w:sz w:val="24"/>
          <w:szCs w:val="24"/>
        </w:rPr>
        <w:br w:type="page"/>
      </w:r>
    </w:p>
    <w:p w:rsidR="008F7C34" w:rsidRPr="00514CEC" w:rsidRDefault="008F7C34" w:rsidP="00C25034">
      <w:pPr>
        <w:pStyle w:val="ListParagraph"/>
        <w:numPr>
          <w:ilvl w:val="0"/>
          <w:numId w:val="11"/>
        </w:numPr>
        <w:rPr>
          <w:rFonts w:ascii="Cambria Math" w:hAnsi="Cambria Math"/>
          <w:position w:val="-8"/>
          <w:sz w:val="24"/>
          <w:szCs w:val="24"/>
        </w:rPr>
      </w:pPr>
      <w:r w:rsidRPr="005C502E">
        <w:rPr>
          <w:position w:val="-24"/>
        </w:rPr>
        <w:object w:dxaOrig="3019" w:dyaOrig="680">
          <v:shape id="_x0000_i1239" type="#_x0000_t75" style="width:143.25pt;height:33.75pt" o:ole="">
            <v:imagedata r:id="rId346" o:title=""/>
          </v:shape>
          <o:OLEObject Type="Embed" ProgID="Equation.3" ShapeID="_x0000_i1239" DrawAspect="Content" ObjectID="_1401797947" r:id="rId347"/>
        </w:object>
      </w:r>
    </w:p>
    <w:p w:rsidR="008F7C34" w:rsidRDefault="008F7C34" w:rsidP="00514CEC">
      <w:pPr>
        <w:pStyle w:val="ListParagraph"/>
        <w:rPr>
          <w:position w:val="-24"/>
        </w:rPr>
      </w:pPr>
    </w:p>
    <w:p w:rsidR="008F7C34" w:rsidRPr="00253C67" w:rsidRDefault="008F7C34" w:rsidP="00C25034">
      <w:pPr>
        <w:pStyle w:val="ListParagraph"/>
        <w:numPr>
          <w:ilvl w:val="0"/>
          <w:numId w:val="11"/>
        </w:numPr>
        <w:rPr>
          <w:rFonts w:ascii="Cambria Math" w:hAnsi="Cambria Math"/>
          <w:position w:val="-8"/>
          <w:sz w:val="24"/>
          <w:szCs w:val="24"/>
        </w:rPr>
      </w:pPr>
      <w:r>
        <w:rPr>
          <w:rFonts w:ascii="Cambria Math" w:hAnsi="Cambria Math"/>
          <w:position w:val="-24"/>
          <w:sz w:val="24"/>
          <w:szCs w:val="24"/>
        </w:rPr>
        <w:t xml:space="preserve"> </w:t>
      </w:r>
    </w:p>
    <w:p w:rsidR="008F7C34" w:rsidRPr="00253C67" w:rsidRDefault="008F7C34" w:rsidP="00C25034">
      <w:pPr>
        <w:pStyle w:val="ListParagraph"/>
        <w:numPr>
          <w:ilvl w:val="1"/>
          <w:numId w:val="11"/>
        </w:numPr>
        <w:rPr>
          <w:rFonts w:ascii="Cambria Math" w:hAnsi="Cambria Math"/>
          <w:position w:val="-8"/>
          <w:sz w:val="24"/>
          <w:szCs w:val="24"/>
        </w:rPr>
      </w:pPr>
      <w:r w:rsidRPr="005C502E">
        <w:rPr>
          <w:position w:val="-24"/>
        </w:rPr>
        <w:object w:dxaOrig="2700" w:dyaOrig="680">
          <v:shape id="_x0000_i1240" type="#_x0000_t75" style="width:135pt;height:33.75pt" o:ole="">
            <v:imagedata r:id="rId348" o:title=""/>
          </v:shape>
          <o:OLEObject Type="Embed" ProgID="Equation.DSMT4" ShapeID="_x0000_i1240" DrawAspect="Content" ObjectID="_1401797948" r:id="rId349"/>
        </w:object>
      </w:r>
    </w:p>
    <w:p w:rsidR="008F7C34" w:rsidRPr="00514CEC" w:rsidRDefault="008F7C34" w:rsidP="00C25034">
      <w:pPr>
        <w:pStyle w:val="ListParagraph"/>
        <w:numPr>
          <w:ilvl w:val="1"/>
          <w:numId w:val="11"/>
        </w:numPr>
        <w:rPr>
          <w:rFonts w:ascii="Cambria Math" w:hAnsi="Cambria Math"/>
          <w:position w:val="-8"/>
          <w:sz w:val="24"/>
          <w:szCs w:val="24"/>
        </w:rPr>
      </w:pPr>
      <w:r w:rsidRPr="005C502E">
        <w:rPr>
          <w:position w:val="-24"/>
        </w:rPr>
        <w:object w:dxaOrig="3720" w:dyaOrig="680">
          <v:shape id="_x0000_i1241" type="#_x0000_t75" style="width:184.5pt;height:33.75pt" o:ole="">
            <v:imagedata r:id="rId350" o:title=""/>
          </v:shape>
          <o:OLEObject Type="Embed" ProgID="Equation.DSMT4" ShapeID="_x0000_i1241" DrawAspect="Content" ObjectID="_1401797949" r:id="rId351"/>
        </w:object>
      </w:r>
      <w:r w:rsidRPr="00253C67">
        <w:rPr>
          <w:rFonts w:ascii="Cambria Math" w:hAnsi="Cambria Math"/>
          <w:sz w:val="24"/>
          <w:szCs w:val="24"/>
        </w:rPr>
        <w:t xml:space="preserve">; </w:t>
      </w:r>
      <w:r w:rsidRPr="005C502E">
        <w:rPr>
          <w:position w:val="-8"/>
        </w:rPr>
        <w:object w:dxaOrig="1540" w:dyaOrig="400">
          <v:shape id="_x0000_i1242" type="#_x0000_t75" style="width:77.25pt;height:19.5pt" o:ole="">
            <v:imagedata r:id="rId352" o:title=""/>
          </v:shape>
          <o:OLEObject Type="Embed" ProgID="Equation.DSMT4" ShapeID="_x0000_i1242" DrawAspect="Content" ObjectID="_1401797950" r:id="rId353"/>
        </w:object>
      </w:r>
    </w:p>
    <w:p w:rsidR="008F7C34" w:rsidRDefault="008F7C34" w:rsidP="00514CEC">
      <w:pPr>
        <w:pStyle w:val="ListParagraph"/>
        <w:ind w:left="1440"/>
        <w:rPr>
          <w:position w:val="-8"/>
        </w:rPr>
      </w:pPr>
    </w:p>
    <w:p w:rsidR="008F7C34" w:rsidRDefault="008F7C34" w:rsidP="00C25034">
      <w:pPr>
        <w:pStyle w:val="ListParagraph"/>
        <w:numPr>
          <w:ilvl w:val="0"/>
          <w:numId w:val="11"/>
        </w:numPr>
        <w:rPr>
          <w:rFonts w:ascii="Cambria Math" w:hAnsi="Cambria Math"/>
          <w:position w:val="-8"/>
          <w:sz w:val="24"/>
          <w:szCs w:val="24"/>
        </w:rPr>
      </w:pPr>
      <w:r>
        <w:rPr>
          <w:rFonts w:ascii="Cambria Math" w:hAnsi="Cambria Math"/>
          <w:position w:val="-8"/>
          <w:sz w:val="24"/>
          <w:szCs w:val="24"/>
        </w:rPr>
        <w:t xml:space="preserve"> </w:t>
      </w:r>
    </w:p>
    <w:p w:rsidR="008F7C34" w:rsidRPr="00253C67" w:rsidRDefault="008F7C34" w:rsidP="00C25034">
      <w:pPr>
        <w:pStyle w:val="ListParagraph"/>
        <w:numPr>
          <w:ilvl w:val="1"/>
          <w:numId w:val="11"/>
        </w:numPr>
        <w:rPr>
          <w:rFonts w:ascii="Cambria Math" w:hAnsi="Cambria Math"/>
          <w:position w:val="-8"/>
          <w:sz w:val="24"/>
          <w:szCs w:val="24"/>
        </w:rPr>
      </w:pPr>
      <w:r w:rsidRPr="005C502E">
        <w:rPr>
          <w:position w:val="-24"/>
        </w:rPr>
        <w:object w:dxaOrig="2820" w:dyaOrig="680">
          <v:shape id="_x0000_i1243" type="#_x0000_t75" style="width:141pt;height:33.75pt" o:ole="">
            <v:imagedata r:id="rId354" o:title=""/>
          </v:shape>
          <o:OLEObject Type="Embed" ProgID="Equation.3" ShapeID="_x0000_i1243" DrawAspect="Content" ObjectID="_1401797951" r:id="rId355"/>
        </w:object>
      </w:r>
    </w:p>
    <w:p w:rsidR="008F7C34" w:rsidRPr="00514CEC" w:rsidRDefault="008F7C34" w:rsidP="00C25034">
      <w:pPr>
        <w:pStyle w:val="ListParagraph"/>
        <w:numPr>
          <w:ilvl w:val="1"/>
          <w:numId w:val="11"/>
        </w:numPr>
        <w:rPr>
          <w:rFonts w:ascii="Cambria Math" w:hAnsi="Cambria Math"/>
          <w:position w:val="-8"/>
          <w:sz w:val="24"/>
          <w:szCs w:val="24"/>
        </w:rPr>
      </w:pPr>
      <w:r w:rsidRPr="005C502E">
        <w:rPr>
          <w:position w:val="-24"/>
        </w:rPr>
        <w:object w:dxaOrig="3800" w:dyaOrig="700">
          <v:shape id="_x0000_i1244" type="#_x0000_t75" style="width:188.25pt;height:34.5pt" o:ole="">
            <v:imagedata r:id="rId356" o:title=""/>
          </v:shape>
          <o:OLEObject Type="Embed" ProgID="Equation.3" ShapeID="_x0000_i1244" DrawAspect="Content" ObjectID="_1401797952" r:id="rId357"/>
        </w:object>
      </w:r>
      <w:r w:rsidRPr="00253C67">
        <w:rPr>
          <w:rFonts w:ascii="Cambria Math" w:hAnsi="Cambria Math"/>
          <w:sz w:val="24"/>
          <w:szCs w:val="24"/>
        </w:rPr>
        <w:t xml:space="preserve">; </w:t>
      </w:r>
      <w:r w:rsidRPr="005C502E">
        <w:rPr>
          <w:position w:val="-8"/>
        </w:rPr>
        <w:object w:dxaOrig="1460" w:dyaOrig="400">
          <v:shape id="_x0000_i1245" type="#_x0000_t75" style="width:68.25pt;height:19.5pt" o:ole="">
            <v:imagedata r:id="rId358" o:title=""/>
          </v:shape>
          <o:OLEObject Type="Embed" ProgID="Equation.3" ShapeID="_x0000_i1245" DrawAspect="Content" ObjectID="_1401797953" r:id="rId359"/>
        </w:object>
      </w:r>
    </w:p>
    <w:p w:rsidR="008F7C34" w:rsidRDefault="008F7C34" w:rsidP="00514CEC">
      <w:pPr>
        <w:pStyle w:val="ListParagraph"/>
        <w:ind w:left="1440"/>
        <w:rPr>
          <w:rFonts w:ascii="Cambria Math" w:hAnsi="Cambria Math"/>
          <w:position w:val="-8"/>
          <w:sz w:val="24"/>
          <w:szCs w:val="24"/>
        </w:rPr>
      </w:pPr>
      <w:r>
        <w:rPr>
          <w:rFonts w:ascii="Cambria Math" w:hAnsi="Cambria Math"/>
          <w:position w:val="-8"/>
          <w:sz w:val="24"/>
          <w:szCs w:val="24"/>
        </w:rPr>
        <w:br w:type="page"/>
      </w:r>
    </w:p>
    <w:p w:rsidR="008F7C34" w:rsidRDefault="008F7C34" w:rsidP="00C25034">
      <w:pPr>
        <w:pStyle w:val="ListParagraph"/>
        <w:numPr>
          <w:ilvl w:val="0"/>
          <w:numId w:val="11"/>
        </w:numPr>
        <w:rPr>
          <w:rFonts w:ascii="Cambria Math" w:hAnsi="Cambria Math"/>
          <w:position w:val="-8"/>
          <w:sz w:val="24"/>
          <w:szCs w:val="24"/>
        </w:rPr>
      </w:pPr>
      <w:r>
        <w:rPr>
          <w:rFonts w:ascii="Cambria Math" w:hAnsi="Cambria Math"/>
          <w:position w:val="-8"/>
          <w:sz w:val="24"/>
          <w:szCs w:val="24"/>
        </w:rPr>
        <w:t xml:space="preserve"> </w:t>
      </w:r>
    </w:p>
    <w:p w:rsidR="008F7C34" w:rsidRPr="00253C67" w:rsidRDefault="008F7C34" w:rsidP="00C25034">
      <w:pPr>
        <w:pStyle w:val="ListParagraph"/>
        <w:numPr>
          <w:ilvl w:val="1"/>
          <w:numId w:val="11"/>
        </w:numPr>
        <w:rPr>
          <w:rFonts w:ascii="Cambria Math" w:hAnsi="Cambria Math"/>
          <w:position w:val="-8"/>
          <w:sz w:val="24"/>
          <w:szCs w:val="24"/>
        </w:rPr>
      </w:pPr>
      <w:r w:rsidRPr="005C502E">
        <w:rPr>
          <w:position w:val="-24"/>
        </w:rPr>
        <w:object w:dxaOrig="2760" w:dyaOrig="680">
          <v:shape id="_x0000_i1246" type="#_x0000_t75" style="width:138pt;height:33.75pt" o:ole="">
            <v:imagedata r:id="rId360" o:title=""/>
          </v:shape>
          <o:OLEObject Type="Embed" ProgID="Equation.3" ShapeID="_x0000_i1246" DrawAspect="Content" ObjectID="_1401797954" r:id="rId361"/>
        </w:object>
      </w:r>
    </w:p>
    <w:p w:rsidR="008F7C34" w:rsidRPr="00514CEC" w:rsidRDefault="008F7C34" w:rsidP="00C25034">
      <w:pPr>
        <w:pStyle w:val="ListParagraph"/>
        <w:numPr>
          <w:ilvl w:val="1"/>
          <w:numId w:val="11"/>
        </w:numPr>
        <w:rPr>
          <w:rFonts w:ascii="Cambria Math" w:hAnsi="Cambria Math"/>
          <w:position w:val="-8"/>
          <w:sz w:val="24"/>
          <w:szCs w:val="24"/>
        </w:rPr>
      </w:pPr>
      <w:r w:rsidRPr="005C502E">
        <w:rPr>
          <w:position w:val="-24"/>
        </w:rPr>
        <w:object w:dxaOrig="4120" w:dyaOrig="700">
          <v:shape id="_x0000_i1247" type="#_x0000_t75" style="width:206.25pt;height:34.5pt" o:ole="">
            <v:imagedata r:id="rId362" o:title=""/>
          </v:shape>
          <o:OLEObject Type="Embed" ProgID="Equation.3" ShapeID="_x0000_i1247" DrawAspect="Content" ObjectID="_1401797955" r:id="rId363"/>
        </w:object>
      </w:r>
      <w:r w:rsidRPr="00253C67">
        <w:rPr>
          <w:rFonts w:ascii="Cambria Math" w:hAnsi="Cambria Math"/>
          <w:sz w:val="24"/>
          <w:szCs w:val="24"/>
        </w:rPr>
        <w:t xml:space="preserve">; </w:t>
      </w:r>
      <w:r w:rsidRPr="005C502E">
        <w:rPr>
          <w:position w:val="-8"/>
        </w:rPr>
        <w:object w:dxaOrig="1600" w:dyaOrig="400">
          <v:shape id="_x0000_i1248" type="#_x0000_t75" style="width:80.25pt;height:19.5pt" o:ole="">
            <v:imagedata r:id="rId364" o:title=""/>
          </v:shape>
          <o:OLEObject Type="Embed" ProgID="Equation.3" ShapeID="_x0000_i1248" DrawAspect="Content" ObjectID="_1401797956" r:id="rId365"/>
        </w:object>
      </w:r>
    </w:p>
    <w:p w:rsidR="008F7C34" w:rsidRDefault="008F7C34" w:rsidP="00514CEC">
      <w:pPr>
        <w:pStyle w:val="ListParagraph"/>
        <w:ind w:left="1440"/>
        <w:rPr>
          <w:position w:val="-8"/>
        </w:rPr>
      </w:pPr>
    </w:p>
    <w:p w:rsidR="008F7C34" w:rsidRDefault="008F7C34" w:rsidP="00514CEC">
      <w:pPr>
        <w:pStyle w:val="ListParagraph"/>
        <w:ind w:left="1440"/>
        <w:rPr>
          <w:position w:val="-8"/>
        </w:rPr>
      </w:pPr>
    </w:p>
    <w:p w:rsidR="008F7C34" w:rsidRPr="000E4E97" w:rsidRDefault="008F7C34" w:rsidP="000E4E97">
      <w:pPr>
        <w:pStyle w:val="ListParagraph"/>
        <w:numPr>
          <w:ilvl w:val="0"/>
          <w:numId w:val="11"/>
        </w:numPr>
        <w:rPr>
          <w:rFonts w:ascii="Cambria Math" w:hAnsi="Cambria Math"/>
          <w:position w:val="-8"/>
          <w:sz w:val="24"/>
          <w:szCs w:val="24"/>
        </w:rPr>
      </w:pPr>
      <w:r>
        <w:rPr>
          <w:sz w:val="24"/>
          <w:szCs w:val="24"/>
        </w:rPr>
        <w:tab/>
      </w:r>
    </w:p>
    <w:p w:rsidR="008F7C34" w:rsidRDefault="008F7C34" w:rsidP="000E4E97">
      <w:pPr>
        <w:pStyle w:val="ListParagraph"/>
        <w:rPr>
          <w:position w:val="-24"/>
        </w:rPr>
      </w:pPr>
      <w:r w:rsidRPr="00BB68F6">
        <w:rPr>
          <w:position w:val="-14"/>
        </w:rPr>
        <w:object w:dxaOrig="5400" w:dyaOrig="400">
          <v:shape id="_x0000_i1249" type="#_x0000_t75" style="width:270pt;height:19.5pt" o:ole="">
            <v:imagedata r:id="rId366" o:title=""/>
          </v:shape>
          <o:OLEObject Type="Embed" ProgID="Equation.DSMT4" ShapeID="_x0000_i1249" DrawAspect="Content" ObjectID="_1401797957" r:id="rId367"/>
        </w:object>
      </w:r>
    </w:p>
    <w:p w:rsidR="008F7C34" w:rsidRPr="000E4E97" w:rsidRDefault="008F7C34" w:rsidP="000E4E97">
      <w:pPr>
        <w:pStyle w:val="ListParagraph"/>
        <w:rPr>
          <w:rFonts w:ascii="Cambria Math" w:hAnsi="Cambria Math"/>
          <w:position w:val="-8"/>
          <w:sz w:val="24"/>
          <w:szCs w:val="24"/>
        </w:rPr>
      </w:pPr>
    </w:p>
    <w:p w:rsidR="008F7C34" w:rsidRDefault="008F7C34" w:rsidP="000E4E97">
      <w:pPr>
        <w:pStyle w:val="ListParagraph"/>
        <w:tabs>
          <w:tab w:val="left" w:pos="1535"/>
        </w:tabs>
        <w:ind w:left="1440"/>
        <w:rPr>
          <w:rFonts w:ascii="Cambria Math" w:hAnsi="Cambria Math"/>
          <w:sz w:val="24"/>
          <w:szCs w:val="24"/>
        </w:rPr>
      </w:pPr>
      <w:r>
        <w:rPr>
          <w:rFonts w:ascii="Cambria Math" w:hAnsi="Cambria Math"/>
          <w:sz w:val="24"/>
          <w:szCs w:val="24"/>
        </w:rPr>
        <w:br w:type="page"/>
      </w:r>
    </w:p>
    <w:p w:rsidR="008F7C34" w:rsidRDefault="008F7C34" w:rsidP="000E4E97">
      <w:pPr>
        <w:pStyle w:val="ListParagraph"/>
        <w:numPr>
          <w:ilvl w:val="0"/>
          <w:numId w:val="11"/>
        </w:numPr>
        <w:tabs>
          <w:tab w:val="left" w:pos="1535"/>
        </w:tabs>
        <w:rPr>
          <w:rFonts w:ascii="Cambria Math" w:hAnsi="Cambria Math"/>
          <w:sz w:val="24"/>
          <w:szCs w:val="24"/>
        </w:rPr>
      </w:pPr>
    </w:p>
    <w:p w:rsidR="008F7C34" w:rsidRPr="00BB68F6" w:rsidRDefault="008F7C34" w:rsidP="000E4E97">
      <w:pPr>
        <w:pStyle w:val="ListParagraph"/>
        <w:numPr>
          <w:ilvl w:val="1"/>
          <w:numId w:val="11"/>
        </w:numPr>
        <w:tabs>
          <w:tab w:val="left" w:pos="1535"/>
        </w:tabs>
        <w:rPr>
          <w:rFonts w:ascii="Cambria Math" w:hAnsi="Cambria Math"/>
          <w:sz w:val="24"/>
          <w:szCs w:val="24"/>
        </w:rPr>
      </w:pPr>
      <w:r w:rsidRPr="00BB68F6">
        <w:rPr>
          <w:position w:val="-14"/>
        </w:rPr>
        <w:object w:dxaOrig="6360" w:dyaOrig="400">
          <v:shape id="_x0000_i1250" type="#_x0000_t75" style="width:318pt;height:19.5pt" o:ole="">
            <v:imagedata r:id="rId368" o:title=""/>
          </v:shape>
          <o:OLEObject Type="Embed" ProgID="Equation.DSMT4" ShapeID="_x0000_i1250" DrawAspect="Content" ObjectID="_1401797958" r:id="rId369"/>
        </w:object>
      </w:r>
    </w:p>
    <w:p w:rsidR="008F7C34" w:rsidRPr="008C7277" w:rsidRDefault="008F7C34" w:rsidP="000E4E97">
      <w:pPr>
        <w:pStyle w:val="ListParagraph"/>
        <w:numPr>
          <w:ilvl w:val="1"/>
          <w:numId w:val="11"/>
        </w:numPr>
        <w:tabs>
          <w:tab w:val="left" w:pos="1535"/>
        </w:tabs>
        <w:rPr>
          <w:rFonts w:ascii="Cambria Math" w:hAnsi="Cambria Math"/>
          <w:sz w:val="24"/>
          <w:szCs w:val="24"/>
        </w:rPr>
      </w:pPr>
      <w:r w:rsidRPr="00BB68F6">
        <w:rPr>
          <w:position w:val="-14"/>
        </w:rPr>
        <w:object w:dxaOrig="6360" w:dyaOrig="400">
          <v:shape id="_x0000_i1251" type="#_x0000_t75" style="width:318pt;height:19.5pt" o:ole="">
            <v:imagedata r:id="rId370" o:title=""/>
          </v:shape>
          <o:OLEObject Type="Embed" ProgID="Equation.DSMT4" ShapeID="_x0000_i1251" DrawAspect="Content" ObjectID="_1401797959" r:id="rId371"/>
        </w:object>
      </w:r>
    </w:p>
    <w:p w:rsidR="008F7C34" w:rsidRDefault="008F7C34" w:rsidP="000E4E97">
      <w:pPr>
        <w:pStyle w:val="ListParagraph"/>
        <w:ind w:left="0"/>
        <w:rPr>
          <w:position w:val="-8"/>
        </w:rPr>
      </w:pPr>
    </w:p>
    <w:p w:rsidR="008F7C34" w:rsidRDefault="008F7C34" w:rsidP="000E4E97">
      <w:pPr>
        <w:pStyle w:val="ListParagraph"/>
        <w:ind w:left="0"/>
        <w:rPr>
          <w:position w:val="-8"/>
        </w:rPr>
      </w:pPr>
    </w:p>
    <w:p w:rsidR="008F7C34" w:rsidRDefault="008F7C34" w:rsidP="00C25034">
      <w:pPr>
        <w:pStyle w:val="ListParagraph"/>
        <w:numPr>
          <w:ilvl w:val="0"/>
          <w:numId w:val="11"/>
        </w:numPr>
        <w:rPr>
          <w:rFonts w:ascii="Cambria Math" w:hAnsi="Cambria Math"/>
          <w:position w:val="-8"/>
          <w:sz w:val="24"/>
          <w:szCs w:val="24"/>
        </w:rPr>
      </w:pPr>
      <w:r>
        <w:rPr>
          <w:rFonts w:ascii="Cambria Math" w:hAnsi="Cambria Math"/>
          <w:position w:val="-8"/>
          <w:sz w:val="24"/>
          <w:szCs w:val="24"/>
        </w:rPr>
        <w:t xml:space="preserve"> </w:t>
      </w:r>
    </w:p>
    <w:p w:rsidR="008F7C34" w:rsidRPr="00253C67" w:rsidRDefault="008F7C34" w:rsidP="00C25034">
      <w:pPr>
        <w:pStyle w:val="ListParagraph"/>
        <w:numPr>
          <w:ilvl w:val="1"/>
          <w:numId w:val="11"/>
        </w:numPr>
        <w:rPr>
          <w:rFonts w:ascii="Cambria Math" w:hAnsi="Cambria Math"/>
          <w:position w:val="-8"/>
          <w:sz w:val="24"/>
          <w:szCs w:val="24"/>
        </w:rPr>
      </w:pPr>
      <w:r w:rsidRPr="00E2427F">
        <w:rPr>
          <w:position w:val="-24"/>
        </w:rPr>
        <w:object w:dxaOrig="3760" w:dyaOrig="680">
          <v:shape id="_x0000_i1252" type="#_x0000_t75" style="width:188.25pt;height:33.75pt" o:ole="">
            <v:imagedata r:id="rId372" o:title=""/>
          </v:shape>
          <o:OLEObject Type="Embed" ProgID="Equation.DSMT4" ShapeID="_x0000_i1252" DrawAspect="Content" ObjectID="_1401797960" r:id="rId373"/>
        </w:object>
      </w:r>
      <w:r w:rsidRPr="00253C67">
        <w:rPr>
          <w:rFonts w:ascii="Cambria Math" w:hAnsi="Cambria Math"/>
          <w:sz w:val="24"/>
          <w:szCs w:val="24"/>
        </w:rPr>
        <w:t>.</w:t>
      </w:r>
    </w:p>
    <w:p w:rsidR="008F7C34" w:rsidRDefault="008F7C34" w:rsidP="00C25034">
      <w:pPr>
        <w:pStyle w:val="ListParagraph"/>
        <w:numPr>
          <w:ilvl w:val="1"/>
          <w:numId w:val="11"/>
        </w:numPr>
        <w:rPr>
          <w:rFonts w:ascii="Cambria Math" w:hAnsi="Cambria Math"/>
          <w:sz w:val="24"/>
          <w:szCs w:val="24"/>
        </w:rPr>
      </w:pPr>
      <w:r w:rsidRPr="005C502E">
        <w:rPr>
          <w:position w:val="-32"/>
        </w:rPr>
        <w:object w:dxaOrig="1620" w:dyaOrig="740">
          <v:shape id="_x0000_i1253" type="#_x0000_t75" style="width:81pt;height:36.75pt" o:ole="">
            <v:imagedata r:id="rId374" o:title=""/>
          </v:shape>
          <o:OLEObject Type="Embed" ProgID="Equation.DSMT4" ShapeID="_x0000_i1253" DrawAspect="Content" ObjectID="_1401797961" r:id="rId375"/>
        </w:object>
      </w:r>
      <w:r w:rsidRPr="00253C67">
        <w:rPr>
          <w:rFonts w:ascii="Cambria Math" w:hAnsi="Cambria Math"/>
          <w:sz w:val="24"/>
          <w:szCs w:val="24"/>
        </w:rPr>
        <w:t xml:space="preserve">. There is a strong positive relationship between </w:t>
      </w:r>
      <w:bookmarkStart w:id="1" w:name="OLE_LINK1"/>
      <w:bookmarkStart w:id="2" w:name="OLE_LINK2"/>
      <w:r w:rsidRPr="0086191E">
        <w:rPr>
          <w:rFonts w:ascii="Cambria Math" w:hAnsi="Cambria Math"/>
          <w:i/>
          <w:sz w:val="24"/>
          <w:szCs w:val="24"/>
        </w:rPr>
        <w:t>x</w:t>
      </w:r>
      <w:r w:rsidRPr="00253C67">
        <w:rPr>
          <w:rFonts w:ascii="Cambria Math" w:hAnsi="Cambria Math"/>
          <w:sz w:val="24"/>
          <w:szCs w:val="24"/>
        </w:rPr>
        <w:t xml:space="preserve"> and </w:t>
      </w:r>
      <w:r w:rsidRPr="0086191E">
        <w:rPr>
          <w:rFonts w:ascii="Cambria Math" w:hAnsi="Cambria Math"/>
          <w:i/>
          <w:sz w:val="24"/>
          <w:szCs w:val="24"/>
        </w:rPr>
        <w:t>y</w:t>
      </w:r>
      <w:r w:rsidRPr="00253C67">
        <w:rPr>
          <w:rFonts w:ascii="Cambria Math" w:hAnsi="Cambria Math"/>
          <w:sz w:val="24"/>
          <w:szCs w:val="24"/>
        </w:rPr>
        <w:t>.</w:t>
      </w:r>
      <w:bookmarkEnd w:id="1"/>
      <w:bookmarkEnd w:id="2"/>
    </w:p>
    <w:p w:rsidR="008F7C34" w:rsidRPr="00514CEC" w:rsidRDefault="008F7C34" w:rsidP="00E3414E">
      <w:pPr>
        <w:pStyle w:val="ListParagraph"/>
        <w:ind w:left="1080"/>
        <w:rPr>
          <w:rFonts w:ascii="Cambria Math" w:hAnsi="Cambria Math"/>
          <w:position w:val="-8"/>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position w:val="-8"/>
          <w:sz w:val="24"/>
          <w:szCs w:val="24"/>
        </w:rPr>
      </w:pPr>
    </w:p>
    <w:p w:rsidR="008F7C34" w:rsidRPr="00253C67" w:rsidRDefault="008F7C34" w:rsidP="00C25034">
      <w:pPr>
        <w:pStyle w:val="ListParagraph"/>
        <w:numPr>
          <w:ilvl w:val="1"/>
          <w:numId w:val="11"/>
        </w:numPr>
        <w:rPr>
          <w:rFonts w:ascii="Cambria Math" w:hAnsi="Cambria Math"/>
          <w:position w:val="-8"/>
          <w:sz w:val="24"/>
          <w:szCs w:val="24"/>
        </w:rPr>
      </w:pPr>
      <w:r w:rsidRPr="00C81D85">
        <w:rPr>
          <w:position w:val="-24"/>
        </w:rPr>
        <w:object w:dxaOrig="4040" w:dyaOrig="680">
          <v:shape id="_x0000_i1254" type="#_x0000_t75" style="width:200.25pt;height:33.75pt" o:ole="">
            <v:imagedata r:id="rId376" o:title=""/>
          </v:shape>
          <o:OLEObject Type="Embed" ProgID="Equation.DSMT4" ShapeID="_x0000_i1254" DrawAspect="Content" ObjectID="_1401797962" r:id="rId377"/>
        </w:object>
      </w:r>
      <w:r w:rsidRPr="00253C67">
        <w:rPr>
          <w:rFonts w:ascii="Cambria Math" w:hAnsi="Cambria Math"/>
          <w:sz w:val="24"/>
          <w:szCs w:val="24"/>
        </w:rPr>
        <w:t>.</w:t>
      </w:r>
    </w:p>
    <w:p w:rsidR="008F7C34" w:rsidRPr="0061186B" w:rsidRDefault="008F7C34" w:rsidP="00C25034">
      <w:pPr>
        <w:pStyle w:val="ListParagraph"/>
        <w:numPr>
          <w:ilvl w:val="1"/>
          <w:numId w:val="11"/>
        </w:numPr>
        <w:rPr>
          <w:rFonts w:ascii="Cambria Math" w:hAnsi="Cambria Math"/>
          <w:position w:val="-8"/>
          <w:sz w:val="24"/>
          <w:szCs w:val="24"/>
        </w:rPr>
      </w:pPr>
      <w:r w:rsidRPr="005C502E">
        <w:rPr>
          <w:position w:val="-32"/>
        </w:rPr>
        <w:object w:dxaOrig="1820" w:dyaOrig="740">
          <v:shape id="_x0000_i1255" type="#_x0000_t75" style="width:89.25pt;height:36.75pt" o:ole="">
            <v:imagedata r:id="rId378" o:title=""/>
          </v:shape>
          <o:OLEObject Type="Embed" ProgID="Equation.3" ShapeID="_x0000_i1255" DrawAspect="Content" ObjectID="_1401797963" r:id="rId379"/>
        </w:object>
      </w:r>
      <w:r w:rsidRPr="00253C67">
        <w:rPr>
          <w:rFonts w:ascii="Cambria Math" w:hAnsi="Cambria Math"/>
          <w:sz w:val="24"/>
          <w:szCs w:val="24"/>
        </w:rPr>
        <w:t xml:space="preserve">. There is a strong negative relationship between </w:t>
      </w:r>
      <w:r w:rsidRPr="0086191E">
        <w:rPr>
          <w:rFonts w:ascii="Cambria Math" w:hAnsi="Cambria Math"/>
          <w:i/>
          <w:sz w:val="24"/>
          <w:szCs w:val="24"/>
        </w:rPr>
        <w:t>x</w:t>
      </w:r>
      <w:r w:rsidRPr="00253C67">
        <w:rPr>
          <w:rFonts w:ascii="Cambria Math" w:hAnsi="Cambria Math"/>
          <w:sz w:val="24"/>
          <w:szCs w:val="24"/>
        </w:rPr>
        <w:t xml:space="preserve"> and </w:t>
      </w:r>
      <w:r w:rsidRPr="0086191E">
        <w:rPr>
          <w:rFonts w:ascii="Cambria Math" w:hAnsi="Cambria Math"/>
          <w:i/>
          <w:sz w:val="24"/>
          <w:szCs w:val="24"/>
        </w:rPr>
        <w:t>y</w:t>
      </w:r>
      <w:r w:rsidRPr="00253C67">
        <w:rPr>
          <w:rFonts w:ascii="Cambria Math" w:hAnsi="Cambria Math"/>
          <w:sz w:val="24"/>
          <w:szCs w:val="24"/>
        </w:rPr>
        <w:t>.</w:t>
      </w:r>
    </w:p>
    <w:p w:rsidR="008F7C34" w:rsidRDefault="008F7C34" w:rsidP="00C25034">
      <w:pPr>
        <w:pStyle w:val="ListParagraph"/>
        <w:numPr>
          <w:ilvl w:val="0"/>
          <w:numId w:val="11"/>
        </w:numPr>
        <w:rPr>
          <w:rFonts w:ascii="Cambria Math" w:hAnsi="Cambria Math"/>
          <w:position w:val="-8"/>
          <w:sz w:val="24"/>
          <w:szCs w:val="24"/>
        </w:rPr>
      </w:pPr>
      <w:r>
        <w:rPr>
          <w:rFonts w:ascii="Cambria Math" w:hAnsi="Cambria Math"/>
          <w:position w:val="-8"/>
          <w:sz w:val="24"/>
          <w:szCs w:val="24"/>
        </w:rPr>
        <w:t xml:space="preserve"> </w:t>
      </w:r>
    </w:p>
    <w:p w:rsidR="008F7C34" w:rsidRPr="00253C67" w:rsidRDefault="008F7C34" w:rsidP="00C25034">
      <w:pPr>
        <w:pStyle w:val="ListParagraph"/>
        <w:numPr>
          <w:ilvl w:val="1"/>
          <w:numId w:val="11"/>
        </w:numPr>
        <w:rPr>
          <w:rFonts w:ascii="Cambria Math" w:hAnsi="Cambria Math"/>
          <w:position w:val="-8"/>
          <w:sz w:val="24"/>
          <w:szCs w:val="24"/>
        </w:rPr>
      </w:pPr>
      <w:r w:rsidRPr="00C81D85">
        <w:rPr>
          <w:position w:val="-24"/>
        </w:rPr>
        <w:object w:dxaOrig="4380" w:dyaOrig="680">
          <v:shape id="_x0000_i1256" type="#_x0000_t75" style="width:216.75pt;height:33.75pt" o:ole="">
            <v:imagedata r:id="rId380" o:title=""/>
          </v:shape>
          <o:OLEObject Type="Embed" ProgID="Equation.DSMT4" ShapeID="_x0000_i1256" DrawAspect="Content" ObjectID="_1401797964" r:id="rId381"/>
        </w:object>
      </w:r>
      <w:r w:rsidRPr="00253C67">
        <w:rPr>
          <w:rFonts w:ascii="Cambria Math" w:hAnsi="Cambria Math"/>
          <w:sz w:val="24"/>
          <w:szCs w:val="24"/>
        </w:rPr>
        <w:t>.</w:t>
      </w:r>
    </w:p>
    <w:p w:rsidR="008F7C34" w:rsidRDefault="008F7C34" w:rsidP="00C25034">
      <w:pPr>
        <w:pStyle w:val="ListParagraph"/>
        <w:numPr>
          <w:ilvl w:val="1"/>
          <w:numId w:val="11"/>
        </w:numPr>
        <w:rPr>
          <w:rFonts w:ascii="Cambria Math" w:hAnsi="Cambria Math"/>
          <w:sz w:val="24"/>
          <w:szCs w:val="24"/>
        </w:rPr>
      </w:pPr>
      <w:r w:rsidRPr="005C502E">
        <w:rPr>
          <w:position w:val="-32"/>
        </w:rPr>
        <w:object w:dxaOrig="1740" w:dyaOrig="740">
          <v:shape id="_x0000_i1257" type="#_x0000_t75" style="width:87pt;height:36.75pt" o:ole="">
            <v:imagedata r:id="rId382" o:title=""/>
          </v:shape>
          <o:OLEObject Type="Embed" ProgID="Equation.3" ShapeID="_x0000_i1257" DrawAspect="Content" ObjectID="_1401797965" r:id="rId383"/>
        </w:object>
      </w:r>
      <w:r w:rsidRPr="00253C67">
        <w:rPr>
          <w:rFonts w:ascii="Cambria Math" w:hAnsi="Cambria Math"/>
          <w:sz w:val="24"/>
          <w:szCs w:val="24"/>
        </w:rPr>
        <w:t xml:space="preserve">. The correlation </w:t>
      </w:r>
      <w:r>
        <w:rPr>
          <w:rFonts w:ascii="Cambria Math" w:hAnsi="Cambria Math"/>
          <w:sz w:val="24"/>
          <w:szCs w:val="24"/>
        </w:rPr>
        <w:t xml:space="preserve">coefficient </w:t>
      </w:r>
      <w:r w:rsidRPr="00253C67">
        <w:rPr>
          <w:rFonts w:ascii="Cambria Math" w:hAnsi="Cambria Math"/>
          <w:sz w:val="24"/>
          <w:szCs w:val="24"/>
        </w:rPr>
        <w:t>is close to 1. There is a strong positive relationship between the funds’ annual returns.</w:t>
      </w:r>
    </w:p>
    <w:p w:rsidR="008F7C34" w:rsidRPr="0061186B" w:rsidRDefault="008F7C34" w:rsidP="00E3414E">
      <w:pPr>
        <w:pStyle w:val="ListParagraph"/>
        <w:ind w:left="1080"/>
        <w:rPr>
          <w:rFonts w:ascii="Cambria Math" w:hAnsi="Cambria Math"/>
          <w:position w:val="-8"/>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position w:val="-8"/>
          <w:sz w:val="24"/>
          <w:szCs w:val="24"/>
        </w:rPr>
      </w:pPr>
      <w:r>
        <w:rPr>
          <w:rFonts w:ascii="Cambria Math" w:hAnsi="Cambria Math"/>
          <w:position w:val="-8"/>
          <w:sz w:val="24"/>
          <w:szCs w:val="24"/>
        </w:rPr>
        <w:t xml:space="preserve"> </w:t>
      </w:r>
    </w:p>
    <w:p w:rsidR="008F7C34" w:rsidRPr="00253C67" w:rsidRDefault="008F7C34" w:rsidP="00C25034">
      <w:pPr>
        <w:pStyle w:val="ListParagraph"/>
        <w:numPr>
          <w:ilvl w:val="1"/>
          <w:numId w:val="11"/>
        </w:numPr>
        <w:rPr>
          <w:rFonts w:ascii="Cambria Math" w:hAnsi="Cambria Math"/>
          <w:position w:val="-8"/>
          <w:sz w:val="24"/>
          <w:szCs w:val="24"/>
        </w:rPr>
      </w:pPr>
      <w:r w:rsidRPr="00C81D85">
        <w:rPr>
          <w:position w:val="-24"/>
        </w:rPr>
        <w:object w:dxaOrig="2799" w:dyaOrig="620">
          <v:shape id="_x0000_i1258" type="#_x0000_t75" style="width:140.25pt;height:30.75pt" o:ole="">
            <v:imagedata r:id="rId384" o:title=""/>
          </v:shape>
          <o:OLEObject Type="Embed" ProgID="Equation.DSMT4" ShapeID="_x0000_i1258" DrawAspect="Content" ObjectID="_1401797966" r:id="rId385"/>
        </w:object>
      </w:r>
      <w:r w:rsidRPr="00253C67">
        <w:rPr>
          <w:rFonts w:ascii="Cambria Math" w:hAnsi="Cambria Math"/>
          <w:sz w:val="24"/>
          <w:szCs w:val="24"/>
        </w:rPr>
        <w:t>. The covariance suggests that there is a positive</w:t>
      </w:r>
      <w:r>
        <w:rPr>
          <w:rFonts w:ascii="Cambria Math" w:hAnsi="Cambria Math"/>
          <w:sz w:val="24"/>
          <w:szCs w:val="24"/>
        </w:rPr>
        <w:t xml:space="preserve"> linear</w:t>
      </w:r>
      <w:r w:rsidRPr="00253C67">
        <w:rPr>
          <w:rFonts w:ascii="Cambria Math" w:hAnsi="Cambria Math"/>
          <w:sz w:val="24"/>
          <w:szCs w:val="24"/>
        </w:rPr>
        <w:t xml:space="preserve"> relationship between the two variables.</w:t>
      </w:r>
    </w:p>
    <w:p w:rsidR="008F7C34" w:rsidRPr="007C6A3A" w:rsidRDefault="008F7C34" w:rsidP="00C25034">
      <w:pPr>
        <w:pStyle w:val="ListParagraph"/>
        <w:numPr>
          <w:ilvl w:val="1"/>
          <w:numId w:val="11"/>
        </w:numPr>
        <w:rPr>
          <w:rFonts w:ascii="Cambria Math" w:hAnsi="Cambria Math"/>
          <w:position w:val="-8"/>
          <w:sz w:val="24"/>
          <w:szCs w:val="24"/>
        </w:rPr>
      </w:pPr>
      <w:r w:rsidRPr="005C502E">
        <w:rPr>
          <w:position w:val="-32"/>
        </w:rPr>
        <w:object w:dxaOrig="1680" w:dyaOrig="740">
          <v:shape id="_x0000_i1259" type="#_x0000_t75" style="width:84pt;height:36.75pt" o:ole="">
            <v:imagedata r:id="rId386" o:title=""/>
          </v:shape>
          <o:OLEObject Type="Embed" ProgID="Equation.3" ShapeID="_x0000_i1259" DrawAspect="Content" ObjectID="_1401797967" r:id="rId387"/>
        </w:object>
      </w:r>
      <w:r w:rsidRPr="00253C67">
        <w:rPr>
          <w:rFonts w:ascii="Cambria Math" w:hAnsi="Cambria Math"/>
          <w:sz w:val="24"/>
          <w:szCs w:val="24"/>
        </w:rPr>
        <w:t xml:space="preserve">. The correlation </w:t>
      </w:r>
      <w:r>
        <w:rPr>
          <w:rFonts w:ascii="Cambria Math" w:hAnsi="Cambria Math"/>
          <w:sz w:val="24"/>
          <w:szCs w:val="24"/>
        </w:rPr>
        <w:t xml:space="preserve">coefficient </w:t>
      </w:r>
      <w:r w:rsidRPr="00253C67">
        <w:rPr>
          <w:rFonts w:ascii="Cambria Math" w:hAnsi="Cambria Math"/>
          <w:sz w:val="24"/>
          <w:szCs w:val="24"/>
        </w:rPr>
        <w:t>indicate</w:t>
      </w:r>
      <w:r>
        <w:rPr>
          <w:rFonts w:ascii="Cambria Math" w:hAnsi="Cambria Math"/>
          <w:sz w:val="24"/>
          <w:szCs w:val="24"/>
        </w:rPr>
        <w:t>s</w:t>
      </w:r>
      <w:r w:rsidRPr="00253C67">
        <w:rPr>
          <w:rFonts w:ascii="Cambria Math" w:hAnsi="Cambria Math"/>
          <w:sz w:val="24"/>
          <w:szCs w:val="24"/>
        </w:rPr>
        <w:t xml:space="preserve"> that the relationship is positive but moderately strong.</w:t>
      </w:r>
    </w:p>
    <w:p w:rsidR="008F7C34" w:rsidRPr="0061186B" w:rsidRDefault="008F7C34" w:rsidP="007C6A3A">
      <w:pPr>
        <w:pStyle w:val="ListParagraph"/>
        <w:ind w:left="1440"/>
        <w:rPr>
          <w:rFonts w:ascii="Cambria Math" w:hAnsi="Cambria Math"/>
          <w:position w:val="-8"/>
          <w:sz w:val="24"/>
          <w:szCs w:val="24"/>
        </w:rPr>
      </w:pPr>
      <w:r>
        <w:rPr>
          <w:rFonts w:ascii="Cambria Math" w:hAnsi="Cambria Math"/>
          <w:position w:val="-8"/>
          <w:sz w:val="24"/>
          <w:szCs w:val="24"/>
        </w:rPr>
        <w:br w:type="page"/>
      </w:r>
    </w:p>
    <w:p w:rsidR="008F7C34" w:rsidRDefault="008F7C34" w:rsidP="00C25034">
      <w:pPr>
        <w:pStyle w:val="ListParagraph"/>
        <w:numPr>
          <w:ilvl w:val="0"/>
          <w:numId w:val="11"/>
        </w:numPr>
        <w:rPr>
          <w:rFonts w:ascii="Cambria Math" w:hAnsi="Cambria Math"/>
          <w:position w:val="-8"/>
          <w:sz w:val="24"/>
          <w:szCs w:val="24"/>
        </w:rPr>
      </w:pPr>
    </w:p>
    <w:p w:rsidR="008F7C34" w:rsidRPr="00253C67" w:rsidRDefault="008F7C34" w:rsidP="00C25034">
      <w:pPr>
        <w:pStyle w:val="ListParagraph"/>
        <w:numPr>
          <w:ilvl w:val="1"/>
          <w:numId w:val="11"/>
        </w:numPr>
        <w:rPr>
          <w:rFonts w:ascii="Cambria Math" w:hAnsi="Cambria Math"/>
          <w:position w:val="-8"/>
          <w:sz w:val="24"/>
          <w:szCs w:val="24"/>
        </w:rPr>
      </w:pPr>
      <w:r w:rsidRPr="00C81D85">
        <w:rPr>
          <w:position w:val="-24"/>
        </w:rPr>
        <w:object w:dxaOrig="2160" w:dyaOrig="620">
          <v:shape id="_x0000_i1260" type="#_x0000_t75" style="width:107.25pt;height:30.75pt" o:ole="">
            <v:imagedata r:id="rId388" o:title=""/>
          </v:shape>
          <o:OLEObject Type="Embed" ProgID="Equation.DSMT4" ShapeID="_x0000_i1260" DrawAspect="Content" ObjectID="_1401797968" r:id="rId389"/>
        </w:object>
      </w:r>
      <w:r w:rsidRPr="00253C67">
        <w:rPr>
          <w:rFonts w:ascii="Cambria Math" w:hAnsi="Cambria Math"/>
          <w:sz w:val="24"/>
          <w:szCs w:val="24"/>
        </w:rPr>
        <w:t>. There is a positive relationship between GRE and subsequent GPA in graduate school. A higher GRE score tends to translate into a higher GPA as well.</w:t>
      </w:r>
    </w:p>
    <w:p w:rsidR="008F7C34" w:rsidRDefault="008F7C34" w:rsidP="00C25034">
      <w:pPr>
        <w:pStyle w:val="ListParagraph"/>
        <w:numPr>
          <w:ilvl w:val="1"/>
          <w:numId w:val="11"/>
        </w:numPr>
        <w:rPr>
          <w:rFonts w:ascii="Cambria Math" w:hAnsi="Cambria Math"/>
          <w:sz w:val="24"/>
          <w:szCs w:val="24"/>
        </w:rPr>
      </w:pPr>
      <w:r w:rsidRPr="005C502E">
        <w:rPr>
          <w:position w:val="-14"/>
        </w:rPr>
        <w:object w:dxaOrig="1320" w:dyaOrig="380">
          <v:shape id="_x0000_i1261" type="#_x0000_t75" style="width:63pt;height:18.75pt" o:ole="">
            <v:imagedata r:id="rId390" o:title=""/>
          </v:shape>
          <o:OLEObject Type="Embed" ProgID="Equation.DSMT4" ShapeID="_x0000_i1261" DrawAspect="Content" ObjectID="_1401797969" r:id="rId391"/>
        </w:object>
      </w:r>
      <w:r w:rsidRPr="00253C67">
        <w:rPr>
          <w:rFonts w:ascii="Cambria Math" w:hAnsi="Cambria Math"/>
          <w:sz w:val="24"/>
          <w:szCs w:val="24"/>
        </w:rPr>
        <w:t xml:space="preserve">. The positive relationship between GRE and GPA is rather strong. GRE scores seem to be a good indicator for later performance in graduate school. </w:t>
      </w:r>
    </w:p>
    <w:p w:rsidR="008F7C34" w:rsidRPr="00E3414E" w:rsidRDefault="008F7C34" w:rsidP="00E3414E">
      <w:pPr>
        <w:pStyle w:val="ListParagraph"/>
        <w:ind w:left="1080"/>
        <w:rPr>
          <w:rFonts w:ascii="Cambria Math" w:hAnsi="Cambria Math"/>
          <w:position w:val="-8"/>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position w:val="-8"/>
          <w:sz w:val="24"/>
          <w:szCs w:val="24"/>
        </w:rPr>
      </w:pPr>
    </w:p>
    <w:p w:rsidR="008F7C34" w:rsidRPr="00253C67" w:rsidRDefault="008F7C34" w:rsidP="00C25034">
      <w:pPr>
        <w:pStyle w:val="ListParagraph"/>
        <w:numPr>
          <w:ilvl w:val="1"/>
          <w:numId w:val="11"/>
        </w:numPr>
        <w:rPr>
          <w:rFonts w:ascii="Cambria Math" w:hAnsi="Cambria Math"/>
          <w:position w:val="-8"/>
          <w:sz w:val="24"/>
          <w:szCs w:val="24"/>
        </w:rPr>
      </w:pPr>
      <w:r w:rsidRPr="005C4295">
        <w:rPr>
          <w:position w:val="-24"/>
        </w:rPr>
        <w:object w:dxaOrig="1760" w:dyaOrig="620">
          <v:shape id="_x0000_i1262" type="#_x0000_t75" style="width:86.25pt;height:31.5pt" o:ole="">
            <v:imagedata r:id="rId392" o:title=""/>
          </v:shape>
          <o:OLEObject Type="Embed" ProgID="Equation.DSMT4" ShapeID="_x0000_i1262" DrawAspect="Content" ObjectID="_1401797970" r:id="rId393"/>
        </w:object>
      </w:r>
      <w:r w:rsidRPr="00253C67">
        <w:rPr>
          <w:rFonts w:ascii="Cambria Math" w:hAnsi="Cambria Math"/>
          <w:sz w:val="24"/>
          <w:szCs w:val="24"/>
        </w:rPr>
        <w:t>. The relationship between education and salary is positive.</w:t>
      </w:r>
    </w:p>
    <w:p w:rsidR="008F7C34" w:rsidRPr="0061186B" w:rsidRDefault="008F7C34" w:rsidP="00C25034">
      <w:pPr>
        <w:pStyle w:val="ListParagraph"/>
        <w:numPr>
          <w:ilvl w:val="1"/>
          <w:numId w:val="11"/>
        </w:numPr>
        <w:rPr>
          <w:rFonts w:ascii="Cambria Math" w:hAnsi="Cambria Math"/>
          <w:position w:val="-8"/>
          <w:sz w:val="24"/>
          <w:szCs w:val="24"/>
        </w:rPr>
      </w:pPr>
      <w:r w:rsidRPr="00873703">
        <w:rPr>
          <w:position w:val="-14"/>
        </w:rPr>
        <w:object w:dxaOrig="1300" w:dyaOrig="380">
          <v:shape id="_x0000_i1263" type="#_x0000_t75" style="width:65.25pt;height:18.75pt" o:ole="">
            <v:imagedata r:id="rId394" o:title=""/>
          </v:shape>
          <o:OLEObject Type="Embed" ProgID="Equation.DSMT4" ShapeID="_x0000_i1263" DrawAspect="Content" ObjectID="_1401797971" r:id="rId395"/>
        </w:object>
      </w:r>
      <w:r w:rsidRPr="00253C67">
        <w:rPr>
          <w:rFonts w:ascii="Cambria Math" w:hAnsi="Cambria Math"/>
          <w:sz w:val="24"/>
          <w:szCs w:val="24"/>
        </w:rPr>
        <w:t>. The correlation between the two variables is very strong. Education seems to be a good indicator of salary.</w:t>
      </w:r>
    </w:p>
    <w:p w:rsidR="008F7C34" w:rsidRPr="0061186B" w:rsidRDefault="008F7C34" w:rsidP="0061186B">
      <w:pPr>
        <w:pStyle w:val="ListParagraph"/>
        <w:ind w:left="1440"/>
        <w:rPr>
          <w:rFonts w:ascii="Cambria Math" w:hAnsi="Cambria Math"/>
          <w:position w:val="-8"/>
          <w:sz w:val="24"/>
          <w:szCs w:val="24"/>
        </w:rPr>
      </w:pPr>
      <w:r>
        <w:rPr>
          <w:rFonts w:ascii="Cambria Math" w:hAnsi="Cambria Math"/>
          <w:position w:val="-8"/>
          <w:sz w:val="24"/>
          <w:szCs w:val="24"/>
        </w:rPr>
        <w:br w:type="page"/>
      </w:r>
    </w:p>
    <w:p w:rsidR="008F7C34" w:rsidRPr="00253C67" w:rsidRDefault="008F7C34" w:rsidP="00C25034">
      <w:pPr>
        <w:pStyle w:val="ListParagraph"/>
        <w:numPr>
          <w:ilvl w:val="0"/>
          <w:numId w:val="11"/>
        </w:numPr>
        <w:rPr>
          <w:rFonts w:ascii="Cambria Math" w:hAnsi="Cambria Math"/>
          <w:position w:val="-8"/>
          <w:sz w:val="24"/>
          <w:szCs w:val="24"/>
        </w:rPr>
      </w:pPr>
      <w:r>
        <w:rPr>
          <w:rFonts w:ascii="Cambria Math" w:hAnsi="Cambria Math"/>
          <w:sz w:val="24"/>
          <w:szCs w:val="24"/>
        </w:rPr>
        <w:t xml:space="preserve"> </w:t>
      </w:r>
    </w:p>
    <w:p w:rsidR="008F7C34" w:rsidRPr="00253C67" w:rsidRDefault="008F7C34" w:rsidP="00C25034">
      <w:pPr>
        <w:pStyle w:val="ListParagraph"/>
        <w:numPr>
          <w:ilvl w:val="1"/>
          <w:numId w:val="11"/>
        </w:numPr>
        <w:rPr>
          <w:rFonts w:ascii="Cambria Math" w:hAnsi="Cambria Math"/>
          <w:position w:val="-8"/>
          <w:sz w:val="24"/>
          <w:szCs w:val="24"/>
        </w:rPr>
      </w:pPr>
      <w:r w:rsidRPr="005C502E">
        <w:rPr>
          <w:position w:val="-14"/>
        </w:rPr>
        <w:object w:dxaOrig="6240" w:dyaOrig="420">
          <v:shape id="_x0000_i1264" type="#_x0000_t75" style="width:309pt;height:21pt" o:ole="">
            <v:imagedata r:id="rId396" o:title=""/>
          </v:shape>
          <o:OLEObject Type="Embed" ProgID="Equation.DSMT4" ShapeID="_x0000_i1264" DrawAspect="Content" ObjectID="_1401797972" r:id="rId397"/>
        </w:object>
      </w:r>
      <w:r w:rsidRPr="005C502E">
        <w:rPr>
          <w:position w:val="-10"/>
        </w:rPr>
        <w:object w:dxaOrig="1640" w:dyaOrig="320">
          <v:shape id="_x0000_i1265" type="#_x0000_t75" style="width:79.5pt;height:15.75pt" o:ole="">
            <v:imagedata r:id="rId398" o:title=""/>
          </v:shape>
          <o:OLEObject Type="Embed" ProgID="Equation.3" ShapeID="_x0000_i1265" DrawAspect="Content" ObjectID="_1401797973" r:id="rId399"/>
        </w:object>
      </w:r>
    </w:p>
    <w:p w:rsidR="008F7C34" w:rsidRDefault="008F7C34" w:rsidP="00253C67">
      <w:pPr>
        <w:ind w:left="1440" w:hanging="360"/>
        <w:rPr>
          <w:rFonts w:ascii="Cambria Math" w:hAnsi="Cambria Math"/>
          <w:position w:val="-10"/>
          <w:sz w:val="24"/>
          <w:szCs w:val="24"/>
        </w:rPr>
      </w:pPr>
      <w:r w:rsidRPr="005C502E">
        <w:rPr>
          <w:rFonts w:ascii="Cambria Math" w:hAnsi="Cambria Math"/>
          <w:position w:val="-14"/>
          <w:sz w:val="24"/>
          <w:szCs w:val="24"/>
        </w:rPr>
        <w:t xml:space="preserve">      </w:t>
      </w:r>
      <w:r w:rsidRPr="005C502E">
        <w:rPr>
          <w:rFonts w:ascii="Cambria Math" w:hAnsi="Cambria Math"/>
          <w:position w:val="-14"/>
          <w:sz w:val="24"/>
          <w:szCs w:val="24"/>
        </w:rPr>
        <w:object w:dxaOrig="6380" w:dyaOrig="420">
          <v:shape id="_x0000_i1266" type="#_x0000_t75" style="width:315.75pt;height:21pt" o:ole="">
            <v:imagedata r:id="rId400" o:title=""/>
          </v:shape>
          <o:OLEObject Type="Embed" ProgID="Equation.DSMT4" ShapeID="_x0000_i1266" DrawAspect="Content" ObjectID="_1401797974" r:id="rId401"/>
        </w:object>
      </w:r>
      <w:r w:rsidRPr="005C502E">
        <w:rPr>
          <w:rFonts w:ascii="Cambria Math" w:hAnsi="Cambria Math"/>
          <w:position w:val="-10"/>
          <w:sz w:val="24"/>
          <w:szCs w:val="24"/>
        </w:rPr>
        <w:object w:dxaOrig="1620" w:dyaOrig="320">
          <v:shape id="_x0000_i1267" type="#_x0000_t75" style="width:81pt;height:15.75pt" o:ole="">
            <v:imagedata r:id="rId402" o:title=""/>
          </v:shape>
          <o:OLEObject Type="Embed" ProgID="Equation.3" ShapeID="_x0000_i1267" DrawAspect="Content" ObjectID="_1401797975" r:id="rId403"/>
        </w:object>
      </w:r>
    </w:p>
    <w:p w:rsidR="008F7C34" w:rsidRPr="00253C67" w:rsidRDefault="008F7C34" w:rsidP="00C25034">
      <w:pPr>
        <w:pStyle w:val="ListParagraph"/>
        <w:numPr>
          <w:ilvl w:val="1"/>
          <w:numId w:val="11"/>
        </w:numPr>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268" type="#_x0000_t75" style="width:162pt;height:12.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16BA&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3116BA&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s&lt;/m:t&gt;&lt;/m:r&gt;&lt;/m:e&gt;&lt;m:sub&gt;&lt;m:r&gt;&lt;w:rPr&gt;&lt;w:rFonts w:ascii=&quot;Cambria Math&quot; w:h-ansi=&quot;Cambria Math&quot;/&gt;&lt;wx:font wx:val=&quot;Cambria Math&quot;/&gt;&lt;w:i/&gt;&lt;w:sz w:val=&quot;24&quot;/&gt;&lt;w:sz-cs w:val=&quot;24&quot;/&gt;&lt;/w:rPr&gt;&lt;m:t&gt;H&lt;/m:t&gt;&lt;/m:r&gt;&lt;/m:sub&gt;&lt;/m:sSub&gt;&lt;m:r&gt;&lt;w:rPr&gt;&lt;w:rFonts w:ascii=&quot;Cambria Math&quot; w:h-ansi=&quot;Cambria Math&quot;/&gt;&lt;wx:font wx:val=&quot;Cambria Math&quot;/&gt;&lt;w:i/&gt;&lt;w:sz w:val=&quot;24&quot;/&gt;&lt;w:sz-cs w:val=&quot;24&quot;/&gt;&lt;/w:rPr&gt;&lt;m:t&gt;=8.61% &lt;/m:t&gt;&lt;/m:r&gt;&lt;m:r&gt;&lt;m:rPr&gt;&lt;m:sty m:val=&quot;p&quot;/&gt;&lt;/m:rPr&gt;&lt;w:rPr&gt;&lt;w:rFonts w:ascii=&quot;Cambria Math&quot; w:h-ansi=&quot;Cambria Math&quot;/&gt;&lt;wx:font wx:val=&quot;Cambria Math&quot;/&gt;&lt;w:sz w:val=&quot;24&quot;/&gt;&lt;w:sz-cs w:val=&quot;24&quot;/&gt;&lt;/w:rPr&gt;&lt;m:t&gt;and &lt;/m:t&gt;&lt;/m:r&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s&lt;/m:t&gt;&lt;/m:r&gt;&lt;/m:e&gt;&lt;m:sub&gt;&lt;m:r&gt;&lt;w:rPr&gt;&lt;w:rFonts w:ascii=&quot;Cambria Math&quot; w:h-ansi=&quot;Cambria Math&quot;/&gt;&lt;wx:font wx:val=&quot;Cambria Math&quot;/&gt;&lt;w:i/&gt;&lt;w:sz w:val=&quot;24&quot;/&gt;&lt;w:sz-cs w:val=&quot;24&quot;/&gt;&lt;/w:rPr&gt;&lt;m:t&gt;M  &lt;/m:t&gt;&lt;/m:r&gt;&lt;/m:sub&gt;&lt;/m:sSub&gt;&lt;m:r&gt;&lt;w:rPr&gt;&lt;w:rFonts w:ascii=&quot;Cambria Math&quot; w:h-ansi=&quot;Cambria Math&quot;/&gt;&lt;wx:font wx:val=&quot;Cambria Math&quot;/&gt;&lt;w:i/&gt;&lt;w:sz w:val=&quot;24&quot;/&gt;&lt;w:sz-cs w:val=&quot;24&quot;/&gt;&lt;/w:rPr&gt;&lt;m:t&gt;=6.56%&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04"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269" type="#_x0000_t75" style="width:162pt;height:12.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16BA&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3116BA&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s&lt;/m:t&gt;&lt;/m:r&gt;&lt;/m:e&gt;&lt;m:sub&gt;&lt;m:r&gt;&lt;w:rPr&gt;&lt;w:rFonts w:ascii=&quot;Cambria Math&quot; w:h-ansi=&quot;Cambria Math&quot;/&gt;&lt;wx:font wx:val=&quot;Cambria Math&quot;/&gt;&lt;w:i/&gt;&lt;w:sz w:val=&quot;24&quot;/&gt;&lt;w:sz-cs w:val=&quot;24&quot;/&gt;&lt;/w:rPr&gt;&lt;m:t&gt;H&lt;/m:t&gt;&lt;/m:r&gt;&lt;/m:sub&gt;&lt;/m:sSub&gt;&lt;m:r&gt;&lt;w:rPr&gt;&lt;w:rFonts w:ascii=&quot;Cambria Math&quot; w:h-ansi=&quot;Cambria Math&quot;/&gt;&lt;wx:font wx:val=&quot;Cambria Math&quot;/&gt;&lt;w:i/&gt;&lt;w:sz w:val=&quot;24&quot;/&gt;&lt;w:sz-cs w:val=&quot;24&quot;/&gt;&lt;/w:rPr&gt;&lt;m:t&gt;=8.61% &lt;/m:t&gt;&lt;/m:r&gt;&lt;m:r&gt;&lt;m:rPr&gt;&lt;m:sty m:val=&quot;p&quot;/&gt;&lt;/m:rPr&gt;&lt;w:rPr&gt;&lt;w:rFonts w:ascii=&quot;Cambria Math&quot; w:h-ansi=&quot;Cambria Math&quot;/&gt;&lt;wx:font wx:val=&quot;Cambria Math&quot;/&gt;&lt;w:sz w:val=&quot;24&quot;/&gt;&lt;w:sz-cs w:val=&quot;24&quot;/&gt;&lt;/w:rPr&gt;&lt;m:t&gt;and &lt;/m:t&gt;&lt;/m:r&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s&lt;/m:t&gt;&lt;/m:r&gt;&lt;/m:e&gt;&lt;m:sub&gt;&lt;m:r&gt;&lt;w:rPr&gt;&lt;w:rFonts w:ascii=&quot;Cambria Math&quot; w:h-ansi=&quot;Cambria Math&quot;/&gt;&lt;wx:font wx:val=&quot;Cambria Math&quot;/&gt;&lt;w:i/&gt;&lt;w:sz w:val=&quot;24&quot;/&gt;&lt;w:sz-cs w:val=&quot;24&quot;/&gt;&lt;/w:rPr&gt;&lt;m:t&gt;M  &lt;/m:t&gt;&lt;/m:r&gt;&lt;/m:sub&gt;&lt;/m:sSub&gt;&lt;m:r&gt;&lt;w:rPr&gt;&lt;w:rFonts w:ascii=&quot;Cambria Math&quot; w:h-ansi=&quot;Cambria Math&quot;/&gt;&lt;wx:font wx:val=&quot;Cambria Math&quot;/&gt;&lt;w:i/&gt;&lt;w:sz w:val=&quot;24&quot;/&gt;&lt;w:sz-cs w:val=&quot;24&quot;/&gt;&lt;/w:rPr&gt;&lt;m:t&gt;=6.56%&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04" o:title="" chromakey="white"/>
          </v:shape>
        </w:pict>
      </w:r>
      <w:r w:rsidRPr="002E55A5">
        <w:rPr>
          <w:rFonts w:ascii="Cambria Math" w:hAnsi="Cambria Math"/>
          <w:sz w:val="24"/>
          <w:szCs w:val="24"/>
        </w:rPr>
        <w:fldChar w:fldCharType="end"/>
      </w:r>
    </w:p>
    <w:p w:rsidR="008F7C34" w:rsidRDefault="008F7C34" w:rsidP="00C25034">
      <w:pPr>
        <w:pStyle w:val="ListParagraph"/>
        <w:numPr>
          <w:ilvl w:val="1"/>
          <w:numId w:val="11"/>
        </w:numPr>
        <w:rPr>
          <w:rFonts w:ascii="Cambria Math" w:hAnsi="Cambria Math"/>
          <w:sz w:val="24"/>
          <w:szCs w:val="24"/>
        </w:rPr>
      </w:pPr>
      <w:r w:rsidRPr="00253C67">
        <w:rPr>
          <w:rFonts w:ascii="Cambria Math" w:hAnsi="Cambria Math"/>
          <w:sz w:val="24"/>
          <w:szCs w:val="24"/>
        </w:rPr>
        <w:t xml:space="preserve"> Hasbro has the highest average growth rate at 6.3%, but also the higher variability at 8.61% against 6.56% for Mattel.</w:t>
      </w:r>
    </w:p>
    <w:p w:rsidR="008F7C34" w:rsidRDefault="008F7C34" w:rsidP="00E3414E">
      <w:pPr>
        <w:pStyle w:val="ListParagraph"/>
        <w:ind w:left="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270" type="#_x0000_t75" style="width:296.2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05BC&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3705BC&quot;&gt;&lt;m:oMathPara&gt;&lt;m:oMath&gt;&lt;m:r&gt;&lt;m:rPr&gt;&lt;m:sty m:val=&quot;p&quot;/&gt;&lt;/m:rPr&gt;&lt;w:rPr&gt;&lt;w:rFonts w:ascii=&quot;Cambria Math&quot; w:h-ansi=&quot;Cambria Math&quot;/&gt;&lt;wx:font wx:val=&quot;Cambria Math&quot;/&gt;&lt;w:sz w:val=&quot;24&quot;/&gt;&lt;w:sz-cs w:val=&quot;24&quot;/&gt;&lt;/w:rPr&gt;&lt;m:t&gt;Mean&lt;/m:t&gt;&lt;/m:r&gt;&lt;m:r&gt;&lt;w:rPr&gt;&lt;w:rFonts w:ascii=&quot;Cambria Math&quot; w:h-ansi=&quot;Cambria Math&quot;/&gt;&lt;wx:font wx:val=&quot;Cambria Math&quot;/&gt;&lt;w:i/&gt;&lt;w:sz w:val=&quot;24&quot;/&gt;&lt;w:sz-cs w:val=&quot;24&quot;/&gt;&lt;/w:rPr&gt;&lt;m:t&gt;=809.14;&lt;/m:t&gt;&lt;/m:r&gt;&lt;m:r&gt;&lt;m:rPr&gt;&lt;m:sty m:val=&quot;p&quot;/&gt;&lt;/m:rPr&gt;&lt;w:rPr&gt;&lt;w:rFonts w:ascii=&quot;Cambria Math&quot; w:h-ansi=&quot;Cambria Math&quot;/&gt;&lt;wx:font wx:val=&quot;Cambria Math&quot;/&gt;&lt;w:sz w:val=&quot;24&quot;/&gt;&lt;w:sz-cs w:val=&quot;24&quot;/&gt;&lt;/w:rPr&gt;&lt;m:t&gt;Median&lt;/m:t&gt;&lt;/m:r&gt;&lt;m:r&gt;&lt;w:rPr&gt;&lt;w:rFonts w:ascii=&quot;Cambria Math&quot; w:h-ansi=&quot;Cambria Math&quot;/&gt;&lt;wx:font wx:val=&quot;Cambria Math&quot;/&gt;&lt;w:i/&gt;&lt;w:sz w:val=&quot;24&quot;/&gt;&lt;w:sz-cs w:val=&quot;24&quot;/&gt;&lt;/w:rPr&gt;&lt;m:t&gt;=366, &lt;/m:t&gt;&lt;/m:r&gt;&lt;m:r&gt;&lt;m:rPr&gt;&lt;m:sty m:val=&quot;p&quot;/&gt;&lt;/m:rPr&gt;&lt;w:rPr&gt;&lt;w:rFonts w:ascii=&quot;Cambria Math&quot; w:h-ansi=&quot;Cambria Math&quot;/&gt;&lt;wx:font wx:val=&quot;Cambria Math&quot;/&gt;&lt;w:sz w:val=&quot;24&quot;/&gt;&lt;w:sz-cs w:val=&quot;24&quot;/&gt;&lt;/w:rPr&gt;&lt;m:t&gt;Mode&lt;/m:t&gt;&lt;/m:r&gt;&lt;m:r&gt;&lt;w:rPr&gt;&lt;w:rFonts w:ascii=&quot;Cambria Math&quot; w:h-ansi=&quot;Cambria Math&quot;/&gt;&lt;wx:font wx:val=&quot;Cambria Math&quot;/&gt;&lt;w:i/&gt;&lt;w:sz w:val=&quot;24&quot;/&gt;&lt;w:sz-cs w:val=&quot;24&quot;/&gt;&lt;/w:rPr&gt;&lt;m:t&gt;=not available&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05"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271" type="#_x0000_t75" style="width:296.2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05BC&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3705BC&quot;&gt;&lt;m:oMathPara&gt;&lt;m:oMath&gt;&lt;m:r&gt;&lt;m:rPr&gt;&lt;m:sty m:val=&quot;p&quot;/&gt;&lt;/m:rPr&gt;&lt;w:rPr&gt;&lt;w:rFonts w:ascii=&quot;Cambria Math&quot; w:h-ansi=&quot;Cambria Math&quot;/&gt;&lt;wx:font wx:val=&quot;Cambria Math&quot;/&gt;&lt;w:sz w:val=&quot;24&quot;/&gt;&lt;w:sz-cs w:val=&quot;24&quot;/&gt;&lt;/w:rPr&gt;&lt;m:t&gt;Mean&lt;/m:t&gt;&lt;/m:r&gt;&lt;m:r&gt;&lt;w:rPr&gt;&lt;w:rFonts w:ascii=&quot;Cambria Math&quot; w:h-ansi=&quot;Cambria Math&quot;/&gt;&lt;wx:font wx:val=&quot;Cambria Math&quot;/&gt;&lt;w:i/&gt;&lt;w:sz w:val=&quot;24&quot;/&gt;&lt;w:sz-cs w:val=&quot;24&quot;/&gt;&lt;/w:rPr&gt;&lt;m:t&gt;=809.14;&lt;/m:t&gt;&lt;/m:r&gt;&lt;m:r&gt;&lt;m:rPr&gt;&lt;m:sty m:val=&quot;p&quot;/&gt;&lt;/m:rPr&gt;&lt;w:rPr&gt;&lt;w:rFonts w:ascii=&quot;Cambria Math&quot; w:h-ansi=&quot;Cambria Math&quot;/&gt;&lt;wx:font wx:val=&quot;Cambria Math&quot;/&gt;&lt;w:sz w:val=&quot;24&quot;/&gt;&lt;w:sz-cs w:val=&quot;24&quot;/&gt;&lt;/w:rPr&gt;&lt;m:t&gt;Median&lt;/m:t&gt;&lt;/m:r&gt;&lt;m:r&gt;&lt;w:rPr&gt;&lt;w:rFonts w:ascii=&quot;Cambria Math&quot; w:h-ansi=&quot;Cambria Math&quot;/&gt;&lt;wx:font wx:val=&quot;Cambria Math&quot;/&gt;&lt;w:i/&gt;&lt;w:sz w:val=&quot;24&quot;/&gt;&lt;w:sz-cs w:val=&quot;24&quot;/&gt;&lt;/w:rPr&gt;&lt;m:t&gt;=366, &lt;/m:t&gt;&lt;/m:r&gt;&lt;m:r&gt;&lt;m:rPr&gt;&lt;m:sty m:val=&quot;p&quot;/&gt;&lt;/m:rPr&gt;&lt;w:rPr&gt;&lt;w:rFonts w:ascii=&quot;Cambria Math&quot; w:h-ansi=&quot;Cambria Math&quot;/&gt;&lt;wx:font wx:val=&quot;Cambria Math&quot;/&gt;&lt;w:sz w:val=&quot;24&quot;/&gt;&lt;w:sz-cs w:val=&quot;24&quot;/&gt;&lt;/w:rPr&gt;&lt;m:t&gt;Mode&lt;/m:t&gt;&lt;/m:r&gt;&lt;m:r&gt;&lt;w:rPr&gt;&lt;w:rFonts w:ascii=&quot;Cambria Math&quot; w:h-ansi=&quot;Cambria Math&quot;/&gt;&lt;wx:font wx:val=&quot;Cambria Math&quot;/&gt;&lt;w:i/&gt;&lt;w:sz w:val=&quot;24&quot;/&gt;&lt;w:sz-cs w:val=&quot;24&quot;/&gt;&lt;/w:rPr&gt;&lt;m:t&gt;=not available&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05" o:title="" chromakey="white"/>
          </v:shape>
        </w:pict>
      </w:r>
      <w:r w:rsidRPr="002E55A5">
        <w:rPr>
          <w:rFonts w:ascii="Cambria Math" w:hAnsi="Cambria Math"/>
          <w:sz w:val="24"/>
          <w:szCs w:val="24"/>
        </w:rPr>
        <w:fldChar w:fldCharType="end"/>
      </w:r>
      <w:r w:rsidRPr="00253C67">
        <w:rPr>
          <w:rFonts w:ascii="Cambria Math" w:hAnsi="Cambria Math"/>
          <w:sz w:val="24"/>
          <w:szCs w:val="24"/>
        </w:rPr>
        <w:t>. The median best reflects the typical sales as</w:t>
      </w:r>
      <w:r>
        <w:rPr>
          <w:rFonts w:ascii="Cambria Math" w:hAnsi="Cambria Math"/>
          <w:sz w:val="24"/>
          <w:szCs w:val="24"/>
        </w:rPr>
        <w:t xml:space="preserve"> the value</w:t>
      </w:r>
      <w:r w:rsidRPr="00253C67">
        <w:rPr>
          <w:rFonts w:ascii="Cambria Math" w:hAnsi="Cambria Math"/>
          <w:sz w:val="24"/>
          <w:szCs w:val="24"/>
        </w:rPr>
        <w:t xml:space="preserve"> 3,300 is clearly an outlier that </w:t>
      </w:r>
      <w:r>
        <w:rPr>
          <w:rFonts w:ascii="Cambria Math" w:hAnsi="Cambria Math"/>
          <w:sz w:val="24"/>
          <w:szCs w:val="24"/>
        </w:rPr>
        <w:t>pulls</w:t>
      </w:r>
      <w:r w:rsidRPr="00253C67">
        <w:rPr>
          <w:rFonts w:ascii="Cambria Math" w:hAnsi="Cambria Math"/>
          <w:sz w:val="24"/>
          <w:szCs w:val="24"/>
        </w:rPr>
        <w:t xml:space="preserve"> the mean up.</w:t>
      </w:r>
    </w:p>
    <w:p w:rsidR="008F7C34" w:rsidRDefault="008F7C34" w:rsidP="00891259">
      <w:pPr>
        <w:pStyle w:val="ListParagraph"/>
        <w:rPr>
          <w:rFonts w:ascii="Cambria Math" w:hAnsi="Cambria Math"/>
          <w:sz w:val="24"/>
          <w:szCs w:val="24"/>
        </w:rPr>
      </w:pP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Pr="00253C67" w:rsidRDefault="008F7C34" w:rsidP="00253C67">
      <w:pPr>
        <w:pStyle w:val="ListParagraph"/>
        <w:rPr>
          <w:rFonts w:ascii="Cambria Math" w:hAnsi="Cambria Math"/>
          <w:sz w:val="24"/>
          <w:szCs w:val="24"/>
        </w:rPr>
      </w:pPr>
    </w:p>
    <w:p w:rsidR="008F7C34" w:rsidRPr="00253C67" w:rsidRDefault="008F7C34" w:rsidP="00C25034">
      <w:pPr>
        <w:pStyle w:val="ListParagraph"/>
        <w:numPr>
          <w:ilvl w:val="1"/>
          <w:numId w:val="11"/>
        </w:numPr>
        <w:rPr>
          <w:rFonts w:ascii="Cambria Math" w:hAnsi="Cambria Math"/>
          <w:sz w:val="24"/>
          <w:szCs w:val="24"/>
        </w:rPr>
      </w:pPr>
    </w:p>
    <w:tbl>
      <w:tblPr>
        <w:tblW w:w="6080" w:type="dxa"/>
        <w:jc w:val="center"/>
        <w:tblInd w:w="92" w:type="dxa"/>
        <w:tblLook w:val="00A0"/>
      </w:tblPr>
      <w:tblGrid>
        <w:gridCol w:w="2760"/>
        <w:gridCol w:w="1620"/>
        <w:gridCol w:w="1700"/>
      </w:tblGrid>
      <w:tr w:rsidR="008F7C34" w:rsidRPr="005C502E" w:rsidTr="00561F8C">
        <w:trPr>
          <w:trHeight w:val="300"/>
          <w:jc w:val="center"/>
        </w:trPr>
        <w:tc>
          <w:tcPr>
            <w:tcW w:w="2760" w:type="dxa"/>
            <w:tcBorders>
              <w:top w:val="single" w:sz="4" w:space="0" w:color="auto"/>
              <w:left w:val="single" w:sz="4" w:space="0" w:color="auto"/>
              <w:bottom w:val="single" w:sz="4" w:space="0" w:color="auto"/>
              <w:right w:val="single" w:sz="4" w:space="0" w:color="auto"/>
            </w:tcBorders>
            <w:noWrap/>
            <w:vAlign w:val="bottom"/>
          </w:tcPr>
          <w:p w:rsidR="008F7C34" w:rsidRPr="005C502E" w:rsidRDefault="008F7C34" w:rsidP="00561F8C">
            <w:pPr>
              <w:spacing w:after="0" w:line="240" w:lineRule="auto"/>
              <w:rPr>
                <w:rFonts w:ascii="Cambria Math" w:hAnsi="Cambria Math"/>
              </w:rPr>
            </w:pPr>
            <w:r w:rsidRPr="005C502E">
              <w:rPr>
                <w:rFonts w:ascii="Cambria Math" w:hAnsi="Cambria Math"/>
              </w:rPr>
              <w:t> </w:t>
            </w:r>
          </w:p>
        </w:tc>
        <w:tc>
          <w:tcPr>
            <w:tcW w:w="1620" w:type="dxa"/>
            <w:tcBorders>
              <w:top w:val="single" w:sz="4" w:space="0" w:color="auto"/>
              <w:left w:val="nil"/>
              <w:bottom w:val="single" w:sz="4" w:space="0" w:color="auto"/>
              <w:right w:val="single" w:sz="4" w:space="0" w:color="auto"/>
            </w:tcBorders>
            <w:noWrap/>
            <w:vAlign w:val="bottom"/>
          </w:tcPr>
          <w:p w:rsidR="008F7C34" w:rsidRPr="005C502E" w:rsidRDefault="008F7C34" w:rsidP="00561F8C">
            <w:pPr>
              <w:spacing w:after="0" w:line="240" w:lineRule="auto"/>
              <w:jc w:val="center"/>
              <w:rPr>
                <w:rFonts w:ascii="Cambria Math" w:hAnsi="Cambria Math"/>
              </w:rPr>
            </w:pPr>
            <w:r w:rsidRPr="005C502E">
              <w:rPr>
                <w:rFonts w:ascii="Cambria Math" w:hAnsi="Cambria Math"/>
              </w:rPr>
              <w:t>Electronic</w:t>
            </w:r>
          </w:p>
        </w:tc>
        <w:tc>
          <w:tcPr>
            <w:tcW w:w="1700" w:type="dxa"/>
            <w:tcBorders>
              <w:top w:val="single" w:sz="4" w:space="0" w:color="auto"/>
              <w:left w:val="nil"/>
              <w:bottom w:val="single" w:sz="4" w:space="0" w:color="auto"/>
              <w:right w:val="single" w:sz="4" w:space="0" w:color="auto"/>
            </w:tcBorders>
            <w:noWrap/>
            <w:vAlign w:val="bottom"/>
          </w:tcPr>
          <w:p w:rsidR="008F7C34" w:rsidRPr="005C502E" w:rsidRDefault="008F7C34" w:rsidP="00561F8C">
            <w:pPr>
              <w:spacing w:after="0" w:line="240" w:lineRule="auto"/>
              <w:jc w:val="center"/>
              <w:rPr>
                <w:rFonts w:ascii="Cambria Math" w:hAnsi="Cambria Math"/>
              </w:rPr>
            </w:pPr>
            <w:r w:rsidRPr="005C502E">
              <w:rPr>
                <w:rFonts w:ascii="Cambria Math" w:hAnsi="Cambria Math"/>
              </w:rPr>
              <w:t>Utilities</w:t>
            </w:r>
          </w:p>
        </w:tc>
      </w:tr>
      <w:tr w:rsidR="008F7C34" w:rsidRPr="005C502E" w:rsidTr="00561F8C">
        <w:trPr>
          <w:trHeight w:val="300"/>
          <w:jc w:val="center"/>
        </w:trPr>
        <w:tc>
          <w:tcPr>
            <w:tcW w:w="2760" w:type="dxa"/>
            <w:tcBorders>
              <w:top w:val="nil"/>
              <w:left w:val="single" w:sz="4" w:space="0" w:color="auto"/>
              <w:bottom w:val="single" w:sz="4" w:space="0" w:color="auto"/>
              <w:right w:val="single" w:sz="4" w:space="0" w:color="auto"/>
            </w:tcBorders>
            <w:noWrap/>
            <w:vAlign w:val="bottom"/>
          </w:tcPr>
          <w:p w:rsidR="008F7C34" w:rsidRPr="005C502E" w:rsidRDefault="008F7C34" w:rsidP="00561F8C">
            <w:pPr>
              <w:spacing w:after="0" w:line="240" w:lineRule="auto"/>
              <w:rPr>
                <w:rFonts w:ascii="Cambria Math" w:hAnsi="Cambria Math"/>
              </w:rPr>
            </w:pPr>
            <w:r w:rsidRPr="005C502E">
              <w:rPr>
                <w:rFonts w:ascii="Cambria Math" w:hAnsi="Cambria Math"/>
              </w:rPr>
              <w:t>Mean</w:t>
            </w:r>
          </w:p>
        </w:tc>
        <w:tc>
          <w:tcPr>
            <w:tcW w:w="1620" w:type="dxa"/>
            <w:tcBorders>
              <w:top w:val="nil"/>
              <w:left w:val="nil"/>
              <w:bottom w:val="single" w:sz="4" w:space="0" w:color="auto"/>
              <w:right w:val="single" w:sz="4" w:space="0" w:color="auto"/>
            </w:tcBorders>
            <w:noWrap/>
            <w:vAlign w:val="bottom"/>
          </w:tcPr>
          <w:p w:rsidR="008F7C34" w:rsidRPr="005C502E" w:rsidRDefault="008F7C34" w:rsidP="00561F8C">
            <w:pPr>
              <w:spacing w:after="0" w:line="240" w:lineRule="auto"/>
              <w:jc w:val="center"/>
              <w:rPr>
                <w:rFonts w:ascii="Cambria Math" w:hAnsi="Cambria Math"/>
              </w:rPr>
            </w:pPr>
            <w:r w:rsidRPr="005C502E">
              <w:rPr>
                <w:rFonts w:ascii="Cambria Math" w:hAnsi="Cambria Math"/>
              </w:rPr>
              <w:t>9.92</w:t>
            </w:r>
          </w:p>
        </w:tc>
        <w:tc>
          <w:tcPr>
            <w:tcW w:w="1700" w:type="dxa"/>
            <w:tcBorders>
              <w:top w:val="nil"/>
              <w:left w:val="nil"/>
              <w:bottom w:val="single" w:sz="4" w:space="0" w:color="auto"/>
              <w:right w:val="single" w:sz="4" w:space="0" w:color="auto"/>
            </w:tcBorders>
            <w:noWrap/>
            <w:vAlign w:val="bottom"/>
          </w:tcPr>
          <w:p w:rsidR="008F7C34" w:rsidRPr="005C502E" w:rsidRDefault="008F7C34" w:rsidP="00561F8C">
            <w:pPr>
              <w:spacing w:after="0" w:line="240" w:lineRule="auto"/>
              <w:jc w:val="center"/>
              <w:rPr>
                <w:rFonts w:ascii="Cambria Math" w:hAnsi="Cambria Math"/>
              </w:rPr>
            </w:pPr>
            <w:r w:rsidRPr="005C502E">
              <w:rPr>
                <w:rFonts w:ascii="Cambria Math" w:hAnsi="Cambria Math"/>
              </w:rPr>
              <w:t>8.44</w:t>
            </w:r>
          </w:p>
        </w:tc>
      </w:tr>
      <w:tr w:rsidR="008F7C34" w:rsidRPr="005C502E" w:rsidTr="00561F8C">
        <w:trPr>
          <w:trHeight w:val="300"/>
          <w:jc w:val="center"/>
        </w:trPr>
        <w:tc>
          <w:tcPr>
            <w:tcW w:w="2760" w:type="dxa"/>
            <w:tcBorders>
              <w:top w:val="nil"/>
              <w:left w:val="single" w:sz="4" w:space="0" w:color="auto"/>
              <w:bottom w:val="single" w:sz="4" w:space="0" w:color="auto"/>
              <w:right w:val="single" w:sz="4" w:space="0" w:color="auto"/>
            </w:tcBorders>
            <w:noWrap/>
            <w:vAlign w:val="bottom"/>
          </w:tcPr>
          <w:p w:rsidR="008F7C34" w:rsidRPr="005C502E" w:rsidRDefault="008F7C34" w:rsidP="00561F8C">
            <w:pPr>
              <w:spacing w:after="0" w:line="240" w:lineRule="auto"/>
              <w:rPr>
                <w:rFonts w:ascii="Cambria Math" w:hAnsi="Cambria Math"/>
              </w:rPr>
            </w:pPr>
            <w:r w:rsidRPr="005C502E">
              <w:rPr>
                <w:rFonts w:ascii="Cambria Math" w:hAnsi="Cambria Math"/>
              </w:rPr>
              <w:t>Variance</w:t>
            </w:r>
          </w:p>
        </w:tc>
        <w:tc>
          <w:tcPr>
            <w:tcW w:w="1620" w:type="dxa"/>
            <w:tcBorders>
              <w:top w:val="nil"/>
              <w:left w:val="nil"/>
              <w:bottom w:val="single" w:sz="4" w:space="0" w:color="auto"/>
              <w:right w:val="single" w:sz="4" w:space="0" w:color="auto"/>
            </w:tcBorders>
            <w:noWrap/>
            <w:vAlign w:val="bottom"/>
          </w:tcPr>
          <w:p w:rsidR="008F7C34" w:rsidRPr="005C502E" w:rsidRDefault="008F7C34" w:rsidP="00561F8C">
            <w:pPr>
              <w:spacing w:after="0" w:line="240" w:lineRule="auto"/>
              <w:jc w:val="center"/>
              <w:rPr>
                <w:rFonts w:ascii="Cambria Math" w:hAnsi="Cambria Math"/>
              </w:rPr>
            </w:pPr>
            <w:r w:rsidRPr="005C502E">
              <w:rPr>
                <w:rFonts w:ascii="Cambria Math" w:hAnsi="Cambria Math"/>
              </w:rPr>
              <w:t>2215.22</w:t>
            </w:r>
          </w:p>
        </w:tc>
        <w:tc>
          <w:tcPr>
            <w:tcW w:w="1700" w:type="dxa"/>
            <w:tcBorders>
              <w:top w:val="nil"/>
              <w:left w:val="nil"/>
              <w:bottom w:val="single" w:sz="4" w:space="0" w:color="auto"/>
              <w:right w:val="single" w:sz="4" w:space="0" w:color="auto"/>
            </w:tcBorders>
            <w:noWrap/>
            <w:vAlign w:val="bottom"/>
          </w:tcPr>
          <w:p w:rsidR="008F7C34" w:rsidRPr="005C502E" w:rsidRDefault="008F7C34" w:rsidP="00561F8C">
            <w:pPr>
              <w:spacing w:after="0" w:line="240" w:lineRule="auto"/>
              <w:jc w:val="center"/>
              <w:rPr>
                <w:rFonts w:ascii="Cambria Math" w:hAnsi="Cambria Math"/>
              </w:rPr>
            </w:pPr>
            <w:r w:rsidRPr="005C502E">
              <w:rPr>
                <w:rFonts w:ascii="Cambria Math" w:hAnsi="Cambria Math"/>
              </w:rPr>
              <w:t>668.68</w:t>
            </w:r>
          </w:p>
        </w:tc>
      </w:tr>
      <w:tr w:rsidR="008F7C34" w:rsidRPr="005C502E" w:rsidTr="00561F8C">
        <w:trPr>
          <w:trHeight w:val="300"/>
          <w:jc w:val="center"/>
        </w:trPr>
        <w:tc>
          <w:tcPr>
            <w:tcW w:w="2760" w:type="dxa"/>
            <w:tcBorders>
              <w:top w:val="nil"/>
              <w:left w:val="single" w:sz="4" w:space="0" w:color="auto"/>
              <w:bottom w:val="single" w:sz="4" w:space="0" w:color="auto"/>
              <w:right w:val="single" w:sz="4" w:space="0" w:color="auto"/>
            </w:tcBorders>
            <w:noWrap/>
            <w:vAlign w:val="bottom"/>
          </w:tcPr>
          <w:p w:rsidR="008F7C34" w:rsidRPr="005C502E" w:rsidRDefault="008F7C34" w:rsidP="00561F8C">
            <w:pPr>
              <w:spacing w:after="0" w:line="240" w:lineRule="auto"/>
              <w:rPr>
                <w:rFonts w:ascii="Cambria Math" w:hAnsi="Cambria Math"/>
              </w:rPr>
            </w:pPr>
            <w:r w:rsidRPr="005C502E">
              <w:rPr>
                <w:rFonts w:ascii="Cambria Math" w:hAnsi="Cambria Math"/>
              </w:rPr>
              <w:t>Standard Deviation</w:t>
            </w:r>
          </w:p>
        </w:tc>
        <w:tc>
          <w:tcPr>
            <w:tcW w:w="1620" w:type="dxa"/>
            <w:tcBorders>
              <w:top w:val="nil"/>
              <w:left w:val="nil"/>
              <w:bottom w:val="single" w:sz="4" w:space="0" w:color="auto"/>
              <w:right w:val="single" w:sz="4" w:space="0" w:color="auto"/>
            </w:tcBorders>
            <w:noWrap/>
            <w:vAlign w:val="bottom"/>
          </w:tcPr>
          <w:p w:rsidR="008F7C34" w:rsidRPr="005C502E" w:rsidRDefault="008F7C34" w:rsidP="00561F8C">
            <w:pPr>
              <w:spacing w:after="0" w:line="240" w:lineRule="auto"/>
              <w:jc w:val="center"/>
              <w:rPr>
                <w:rFonts w:ascii="Cambria Math" w:hAnsi="Cambria Math"/>
              </w:rPr>
            </w:pPr>
            <w:r w:rsidRPr="005C502E">
              <w:rPr>
                <w:rFonts w:ascii="Cambria Math" w:hAnsi="Cambria Math"/>
              </w:rPr>
              <w:t>47.07</w:t>
            </w:r>
          </w:p>
        </w:tc>
        <w:tc>
          <w:tcPr>
            <w:tcW w:w="1700" w:type="dxa"/>
            <w:tcBorders>
              <w:top w:val="nil"/>
              <w:left w:val="nil"/>
              <w:bottom w:val="single" w:sz="4" w:space="0" w:color="auto"/>
              <w:right w:val="single" w:sz="4" w:space="0" w:color="auto"/>
            </w:tcBorders>
            <w:noWrap/>
            <w:vAlign w:val="bottom"/>
          </w:tcPr>
          <w:p w:rsidR="008F7C34" w:rsidRPr="005C502E" w:rsidRDefault="008F7C34" w:rsidP="00561F8C">
            <w:pPr>
              <w:spacing w:after="0" w:line="240" w:lineRule="auto"/>
              <w:jc w:val="center"/>
              <w:rPr>
                <w:rFonts w:ascii="Cambria Math" w:hAnsi="Cambria Math"/>
              </w:rPr>
            </w:pPr>
            <w:r w:rsidRPr="005C502E">
              <w:rPr>
                <w:rFonts w:ascii="Cambria Math" w:hAnsi="Cambria Math"/>
              </w:rPr>
              <w:t>25.86</w:t>
            </w:r>
          </w:p>
        </w:tc>
      </w:tr>
      <w:tr w:rsidR="008F7C34" w:rsidRPr="005C502E" w:rsidTr="00561F8C">
        <w:trPr>
          <w:trHeight w:val="300"/>
          <w:jc w:val="center"/>
        </w:trPr>
        <w:tc>
          <w:tcPr>
            <w:tcW w:w="2760" w:type="dxa"/>
            <w:tcBorders>
              <w:top w:val="nil"/>
              <w:left w:val="single" w:sz="4" w:space="0" w:color="auto"/>
              <w:bottom w:val="single" w:sz="4" w:space="0" w:color="auto"/>
              <w:right w:val="single" w:sz="4" w:space="0" w:color="auto"/>
            </w:tcBorders>
            <w:noWrap/>
            <w:vAlign w:val="bottom"/>
          </w:tcPr>
          <w:p w:rsidR="008F7C34" w:rsidRPr="005C502E" w:rsidRDefault="008F7C34" w:rsidP="00561F8C">
            <w:pPr>
              <w:spacing w:after="0" w:line="240" w:lineRule="auto"/>
              <w:rPr>
                <w:rFonts w:ascii="Cambria Math" w:hAnsi="Cambria Math"/>
              </w:rPr>
            </w:pPr>
            <w:r w:rsidRPr="005C502E">
              <w:rPr>
                <w:rFonts w:ascii="Cambria Math" w:hAnsi="Cambria Math"/>
              </w:rPr>
              <w:t>Coefficient of Variation</w:t>
            </w:r>
          </w:p>
        </w:tc>
        <w:tc>
          <w:tcPr>
            <w:tcW w:w="1620" w:type="dxa"/>
            <w:tcBorders>
              <w:top w:val="nil"/>
              <w:left w:val="nil"/>
              <w:bottom w:val="single" w:sz="4" w:space="0" w:color="auto"/>
              <w:right w:val="single" w:sz="4" w:space="0" w:color="auto"/>
            </w:tcBorders>
            <w:noWrap/>
            <w:vAlign w:val="bottom"/>
          </w:tcPr>
          <w:p w:rsidR="008F7C34" w:rsidRPr="005C502E" w:rsidRDefault="008F7C34" w:rsidP="00561F8C">
            <w:pPr>
              <w:spacing w:after="0" w:line="240" w:lineRule="auto"/>
              <w:jc w:val="center"/>
              <w:rPr>
                <w:rFonts w:ascii="Cambria Math" w:hAnsi="Cambria Math"/>
              </w:rPr>
            </w:pPr>
            <w:r w:rsidRPr="005C502E">
              <w:rPr>
                <w:rFonts w:ascii="Cambria Math" w:hAnsi="Cambria Math"/>
              </w:rPr>
              <w:t>4.74</w:t>
            </w:r>
          </w:p>
        </w:tc>
        <w:tc>
          <w:tcPr>
            <w:tcW w:w="1700" w:type="dxa"/>
            <w:tcBorders>
              <w:top w:val="nil"/>
              <w:left w:val="nil"/>
              <w:bottom w:val="single" w:sz="4" w:space="0" w:color="auto"/>
              <w:right w:val="single" w:sz="4" w:space="0" w:color="auto"/>
            </w:tcBorders>
            <w:noWrap/>
            <w:vAlign w:val="bottom"/>
          </w:tcPr>
          <w:p w:rsidR="008F7C34" w:rsidRPr="005C502E" w:rsidRDefault="008F7C34" w:rsidP="00561F8C">
            <w:pPr>
              <w:spacing w:after="0" w:line="240" w:lineRule="auto"/>
              <w:jc w:val="center"/>
              <w:rPr>
                <w:rFonts w:ascii="Cambria Math" w:hAnsi="Cambria Math"/>
              </w:rPr>
            </w:pPr>
            <w:r w:rsidRPr="005C502E">
              <w:rPr>
                <w:rFonts w:ascii="Cambria Math" w:hAnsi="Cambria Math"/>
              </w:rPr>
              <w:t>3.06</w:t>
            </w:r>
          </w:p>
        </w:tc>
      </w:tr>
    </w:tbl>
    <w:p w:rsidR="008F7C34" w:rsidRDefault="008F7C34" w:rsidP="008C7277">
      <w:pPr>
        <w:pStyle w:val="ListParagraph"/>
        <w:ind w:left="1440"/>
        <w:rPr>
          <w:rFonts w:ascii="Cambria Math" w:hAnsi="Cambria Math"/>
          <w:sz w:val="24"/>
          <w:szCs w:val="24"/>
        </w:rPr>
      </w:pPr>
    </w:p>
    <w:p w:rsidR="008F7C34" w:rsidRDefault="008F7C34" w:rsidP="008C7277">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1"/>
          <w:numId w:val="11"/>
        </w:numPr>
        <w:rPr>
          <w:rFonts w:ascii="Cambria Math" w:hAnsi="Cambria Math"/>
          <w:sz w:val="24"/>
          <w:szCs w:val="24"/>
        </w:rPr>
      </w:pPr>
      <w:r w:rsidRPr="008C7277">
        <w:rPr>
          <w:rFonts w:ascii="Cambria Math" w:hAnsi="Cambria Math"/>
          <w:sz w:val="24"/>
          <w:szCs w:val="24"/>
        </w:rPr>
        <w:t>The Electronic fund has a higher average return, compa</w:t>
      </w:r>
      <w:r>
        <w:rPr>
          <w:rFonts w:ascii="Cambria Math" w:hAnsi="Cambria Math"/>
          <w:sz w:val="24"/>
          <w:szCs w:val="24"/>
        </w:rPr>
        <w:t xml:space="preserve">red to the Utilities fund (9.92 </w:t>
      </w:r>
      <w:r w:rsidRPr="008C7277">
        <w:rPr>
          <w:rFonts w:ascii="Cambria Math" w:hAnsi="Cambria Math"/>
          <w:sz w:val="24"/>
          <w:szCs w:val="24"/>
        </w:rPr>
        <w:t>against 8.44)</w:t>
      </w:r>
    </w:p>
    <w:p w:rsidR="008F7C34" w:rsidRDefault="008F7C34" w:rsidP="00C25034">
      <w:pPr>
        <w:pStyle w:val="ListParagraph"/>
        <w:numPr>
          <w:ilvl w:val="1"/>
          <w:numId w:val="11"/>
        </w:numPr>
        <w:rPr>
          <w:rFonts w:ascii="Cambria Math" w:hAnsi="Cambria Math"/>
          <w:sz w:val="24"/>
          <w:szCs w:val="24"/>
        </w:rPr>
      </w:pPr>
      <w:r w:rsidRPr="008C7277">
        <w:rPr>
          <w:rFonts w:ascii="Cambria Math" w:hAnsi="Cambria Math"/>
          <w:sz w:val="24"/>
          <w:szCs w:val="24"/>
        </w:rPr>
        <w:t xml:space="preserve">A higher standard deviation is an indication of a more risky asset: </w:t>
      </w:r>
      <w:r>
        <w:rPr>
          <w:rFonts w:ascii="Cambria Math" w:hAnsi="Cambria Math"/>
          <w:sz w:val="24"/>
          <w:szCs w:val="24"/>
        </w:rPr>
        <w:t xml:space="preserve">the </w:t>
      </w:r>
      <w:r w:rsidRPr="008C7277">
        <w:rPr>
          <w:rFonts w:ascii="Cambria Math" w:hAnsi="Cambria Math"/>
          <w:sz w:val="24"/>
          <w:szCs w:val="24"/>
        </w:rPr>
        <w:t xml:space="preserve">Electronic fund is </w:t>
      </w:r>
      <w:r>
        <w:rPr>
          <w:rFonts w:ascii="Cambria Math" w:hAnsi="Cambria Math"/>
          <w:sz w:val="24"/>
          <w:szCs w:val="24"/>
        </w:rPr>
        <w:t>riskier compared to the Utilities fund</w:t>
      </w:r>
      <w:r w:rsidRPr="008C7277">
        <w:rPr>
          <w:rFonts w:ascii="Cambria Math" w:hAnsi="Cambria Math"/>
          <w:sz w:val="24"/>
          <w:szCs w:val="24"/>
        </w:rPr>
        <w:t>. Furthermore, the coefficient of variation of Electronic is 4.74 compared to 3.06 for Utilities.</w:t>
      </w:r>
    </w:p>
    <w:p w:rsidR="008F7C34" w:rsidRDefault="008F7C34" w:rsidP="00E3414E">
      <w:pPr>
        <w:pStyle w:val="ListParagraph"/>
        <w:ind w:left="108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1"/>
          <w:numId w:val="11"/>
        </w:numPr>
        <w:rPr>
          <w:rFonts w:ascii="Cambria Math" w:hAnsi="Cambria Math"/>
          <w:sz w:val="24"/>
          <w:szCs w:val="24"/>
        </w:rPr>
      </w:pPr>
      <w:r w:rsidRPr="005C502E">
        <w:rPr>
          <w:position w:val="-30"/>
        </w:rPr>
        <w:object w:dxaOrig="3600" w:dyaOrig="740">
          <v:shape id="_x0000_i1272" type="#_x0000_t75" style="width:180pt;height:36.75pt" o:ole="">
            <v:imagedata r:id="rId406" o:title=""/>
          </v:shape>
          <o:OLEObject Type="Embed" ProgID="Equation.3" ShapeID="_x0000_i1272" DrawAspect="Content" ObjectID="_1401797976" r:id="rId407"/>
        </w:object>
      </w:r>
      <w:r w:rsidRPr="008C7277">
        <w:rPr>
          <w:rFonts w:ascii="Cambria Math" w:hAnsi="Cambria Math"/>
          <w:sz w:val="24"/>
          <w:szCs w:val="24"/>
        </w:rPr>
        <w:t xml:space="preserve">; </w:t>
      </w:r>
      <w:r w:rsidRPr="005C502E">
        <w:rPr>
          <w:position w:val="-30"/>
        </w:rPr>
        <w:object w:dxaOrig="3540" w:dyaOrig="740">
          <v:shape id="_x0000_i1273" type="#_x0000_t75" style="width:177pt;height:36.75pt" o:ole="">
            <v:imagedata r:id="rId408" o:title=""/>
          </v:shape>
          <o:OLEObject Type="Embed" ProgID="Equation.3" ShapeID="_x0000_i1273" DrawAspect="Content" ObjectID="_1401797977" r:id="rId409"/>
        </w:object>
      </w:r>
      <w:r w:rsidRPr="008C7277">
        <w:rPr>
          <w:rFonts w:ascii="Cambria Math" w:hAnsi="Cambria Math"/>
          <w:sz w:val="24"/>
          <w:szCs w:val="24"/>
        </w:rPr>
        <w:t>. The Utilities fund ha</w:t>
      </w:r>
      <w:r>
        <w:rPr>
          <w:rFonts w:ascii="Cambria Math" w:hAnsi="Cambria Math"/>
          <w:sz w:val="24"/>
          <w:szCs w:val="24"/>
        </w:rPr>
        <w:t>s</w:t>
      </w:r>
      <w:r w:rsidRPr="008C7277">
        <w:rPr>
          <w:rFonts w:ascii="Cambria Math" w:hAnsi="Cambria Math"/>
          <w:sz w:val="24"/>
          <w:szCs w:val="24"/>
        </w:rPr>
        <w:t xml:space="preserve"> a higher Sharpe Ratio. Hence </w:t>
      </w:r>
      <w:r>
        <w:rPr>
          <w:rFonts w:ascii="Cambria Math" w:hAnsi="Cambria Math"/>
          <w:sz w:val="24"/>
          <w:szCs w:val="24"/>
        </w:rPr>
        <w:t>it</w:t>
      </w:r>
      <w:r w:rsidRPr="008C7277">
        <w:rPr>
          <w:rFonts w:ascii="Cambria Math" w:hAnsi="Cambria Math"/>
          <w:sz w:val="24"/>
          <w:szCs w:val="24"/>
        </w:rPr>
        <w:t xml:space="preserve"> provide</w:t>
      </w:r>
      <w:r>
        <w:rPr>
          <w:rFonts w:ascii="Cambria Math" w:hAnsi="Cambria Math"/>
          <w:sz w:val="24"/>
          <w:szCs w:val="24"/>
        </w:rPr>
        <w:t>s</w:t>
      </w:r>
      <w:r w:rsidRPr="008C7277">
        <w:rPr>
          <w:rFonts w:ascii="Cambria Math" w:hAnsi="Cambria Math"/>
          <w:sz w:val="24"/>
          <w:szCs w:val="24"/>
        </w:rPr>
        <w:t xml:space="preserve"> a higher reward per unit of risk relative to </w:t>
      </w:r>
      <w:r>
        <w:rPr>
          <w:rFonts w:ascii="Cambria Math" w:hAnsi="Cambria Math"/>
          <w:sz w:val="24"/>
          <w:szCs w:val="24"/>
        </w:rPr>
        <w:t xml:space="preserve">the </w:t>
      </w:r>
      <w:r w:rsidRPr="008C7277">
        <w:rPr>
          <w:rFonts w:ascii="Cambria Math" w:hAnsi="Cambria Math"/>
          <w:sz w:val="24"/>
          <w:szCs w:val="24"/>
        </w:rPr>
        <w:t>Electronic fund.</w:t>
      </w:r>
    </w:p>
    <w:p w:rsidR="008F7C34" w:rsidRDefault="008F7C34" w:rsidP="008C7277">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Default="008F7C34" w:rsidP="00C25034">
      <w:pPr>
        <w:pStyle w:val="ListParagraph"/>
        <w:numPr>
          <w:ilvl w:val="1"/>
          <w:numId w:val="11"/>
        </w:numPr>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274" type="#_x0000_t75" style="width:482.25pt;height:4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068F&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05068F&quot;&gt;&lt;m:oMathPara&gt;&lt;m:oMath&gt;&lt;m:r&gt;&lt;w:rPr&gt;&lt;w:rFonts w:ascii=&quot;Cambria Math&quot; w:h-ansi=&quot;Cambria Math&quot;/&gt;&lt;wx:font wx:val=&quot;Cambria Math&quot;/&gt;&lt;w:i/&gt;&lt;w:sz w:val=&quot;24&quot;/&gt;&lt;w:sz-cs w:val=&quot;24&quot;/&gt;&lt;/w:rPr&gt;&lt;m:t&gt;G_g (Gap)= âˆš(14.20/15.73)-1=-0.050, &lt;/m:t&gt;&lt;/m:r&gt;&lt;m:r&gt;&lt;m:rPr&gt;&lt;m:sty m:val=&quot;p&quot;/&gt;&lt;/m:rPr&gt;&lt;w:rPr&gt;&lt;w:rFonts w:ascii=&quot;Cambria Math&quot; w:h-ansi=&quot;Cambria Math&quot;/&gt;&lt;wx:font wx:val=&quot;Cambria Math&quot;/&gt;&lt;w:sz w:val=&quot;24&quot;/&gt;&lt;w:sz-cs w:val=&quot;24&quot;/&gt;&lt;/w:rPr&gt;&lt;m:t&gt;or&lt;/m:t&gt;&lt;/m:r&gt;&lt;m:r&gt;&lt;w:rPr&gt;&lt;w:rFonts w:ascii=&quot;Cambria Math&quot; w:h-ansi=&quot;Cambria Math&quot;/&gt;&lt;wx:font wx:val=&quot;Cambria Math&quot;/&gt;&lt;w:i/&gt;&lt;w:sz w:val=&quot;24&quot;/&gt;&lt;w:sz-cs w:val=&quot;24&quot;/&gt;&lt;/w:rPr&gt;&lt;m:t&gt;-5%; G_g (AE)=âˆš(2.99/3.06)-1=-0.012, &lt;/m:t&gt;&lt;/m:r&gt;&lt;m:r&gt;&lt;m:rPr&gt;&lt;m:sty m:val=&quot;p&quot;/&gt;&lt;/m:rPr&gt;&lt;w:rPr&gt;&lt;w:rFonts w:ascii=&quot;Cambria Math&quot; w:h-ansi=&quot;Cambria Math&quot;/&gt;&lt;wx:font wx:val=&quot;Cambria Math&quot;/&gt;&lt;w:sz w:val=&quot;24&quot;/&gt;&lt;w:sz-cs w:val=&quot;24&quot;/&gt;&lt;/w:rPr&gt;&lt;m:t&gt;or&lt;/m:t&gt;&lt;/m:r&gt;&lt;m:r&gt;&lt;w:rPr&gt;&lt;w:rFonts w:ascii=&quot;Cambria Math&quot; w:h-ansi=&quot;Cambria Math&quot;/&gt;&lt;wx:font wx:val=&quot;Cambria Math&quot;/&gt;&lt;w:i/&gt;&lt;w:sz w:val=&quot;24&quot;/&gt;&lt;w:sz-cs w:val=&quot;24&quot;/&gt;&lt;/w:rPr&gt;&lt;m:t&gt;-1.2%&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10"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275" type="#_x0000_t75" style="width:424.5pt;height:36.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068F&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05068F&quot;&gt;&lt;m:oMathPara&gt;&lt;m:oMath&gt;&lt;m:r&gt;&lt;w:rPr&gt;&lt;w:rFonts w:ascii=&quot;Cambria Math&quot; w:h-ansi=&quot;Cambria Math&quot;/&gt;&lt;wx:font wx:val=&quot;Cambria Math&quot;/&gt;&lt;w:i/&gt;&lt;w:sz w:val=&quot;24&quot;/&gt;&lt;w:sz-cs w:val=&quot;24&quot;/&gt;&lt;/w:rPr&gt;&lt;m:t&gt;G_g (Gap)= âˆš(14.20/15.73)-1=-0.050, &lt;/m:t&gt;&lt;/m:r&gt;&lt;m:r&gt;&lt;m:rPr&gt;&lt;m:sty m:val=&quot;p&quot;/&gt;&lt;/m:rPr&gt;&lt;w:rPr&gt;&lt;w:rFonts w:ascii=&quot;Cambria Math&quot; w:h-ansi=&quot;Cambria Math&quot;/&gt;&lt;wx:font wx:val=&quot;Cambria Math&quot;/&gt;&lt;w:sz w:val=&quot;24&quot;/&gt;&lt;w:sz-cs w:val=&quot;24&quot;/&gt;&lt;/w:rPr&gt;&lt;m:t&gt;or&lt;/m:t&gt;&lt;/m:r&gt;&lt;m:r&gt;&lt;w:rPr&gt;&lt;w:rFonts w:ascii=&quot;Cambria Math&quot; w:h-ansi=&quot;Cambria Math&quot;/&gt;&lt;wx:font wx:val=&quot;Cambria Math&quot;/&gt;&lt;w:i/&gt;&lt;w:sz w:val=&quot;24&quot;/&gt;&lt;w:sz-cs w:val=&quot;24&quot;/&gt;&lt;/w:rPr&gt;&lt;m:t&gt;-5%; G_g (AE)=âˆš(2.99/3.06)-1=-0.012, &lt;/m:t&gt;&lt;/m:r&gt;&lt;m:r&gt;&lt;m:rPr&gt;&lt;m:sty m:val=&quot;p&quot;/&gt;&lt;/m:rPr&gt;&lt;w:rPr&gt;&lt;w:rFonts w:ascii=&quot;Cambria Math&quot; w:h-ansi=&quot;Cambria Math&quot;/&gt;&lt;wx:font wx:val=&quot;Cambria Math&quot;/&gt;&lt;w:sz w:val=&quot;24&quot;/&gt;&lt;w:sz-cs w:val=&quot;24&quot;/&gt;&lt;/w:rPr&gt;&lt;m:t&gt;or&lt;/m:t&gt;&lt;/m:r&gt;&lt;m:r&gt;&lt;w:rPr&gt;&lt;w:rFonts w:ascii=&quot;Cambria Math&quot; w:h-ansi=&quot;Cambria Math&quot;/&gt;&lt;wx:font wx:val=&quot;Cambria Math&quot;/&gt;&lt;w:i/&gt;&lt;w:sz w:val=&quot;24&quot;/&gt;&lt;w:sz-cs w:val=&quot;24&quot;/&gt;&lt;/w:rPr&gt;&lt;m:t&gt;-1.2%&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10" o:title="" chromakey="white"/>
          </v:shape>
        </w:pict>
      </w:r>
      <w:r w:rsidRPr="002E55A5">
        <w:rPr>
          <w:rFonts w:ascii="Cambria Math" w:hAnsi="Cambria Math"/>
          <w:sz w:val="24"/>
          <w:szCs w:val="24"/>
        </w:rPr>
        <w:fldChar w:fldCharType="end"/>
      </w:r>
    </w:p>
    <w:p w:rsidR="008F7C34" w:rsidRDefault="008F7C34" w:rsidP="00C25034">
      <w:pPr>
        <w:pStyle w:val="ListParagraph"/>
        <w:numPr>
          <w:ilvl w:val="1"/>
          <w:numId w:val="11"/>
        </w:numPr>
        <w:rPr>
          <w:rFonts w:ascii="Cambria Math" w:hAnsi="Cambria Math"/>
          <w:sz w:val="24"/>
          <w:szCs w:val="24"/>
        </w:rPr>
      </w:pPr>
      <w:r w:rsidRPr="008C7277">
        <w:rPr>
          <w:rFonts w:ascii="Cambria Math" w:hAnsi="Cambria Math"/>
          <w:sz w:val="24"/>
          <w:szCs w:val="24"/>
        </w:rPr>
        <w:t xml:space="preserve">American Eagle growth </w:t>
      </w:r>
      <w:r>
        <w:rPr>
          <w:rFonts w:ascii="Cambria Math" w:hAnsi="Cambria Math"/>
          <w:sz w:val="24"/>
          <w:szCs w:val="24"/>
        </w:rPr>
        <w:t>is less negative as compared to The Gap over this period</w:t>
      </w:r>
      <w:r w:rsidRPr="008C7277">
        <w:rPr>
          <w:rFonts w:ascii="Cambria Math" w:hAnsi="Cambria Math"/>
          <w:sz w:val="24"/>
          <w:szCs w:val="24"/>
        </w:rPr>
        <w:t>.</w:t>
      </w:r>
    </w:p>
    <w:p w:rsidR="008F7C34" w:rsidRDefault="008F7C34" w:rsidP="008C7277">
      <w:pPr>
        <w:pStyle w:val="ListParagraph"/>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rPr>
          <w:rFonts w:ascii="Cambria Math" w:hAnsi="Cambria Math"/>
          <w:sz w:val="24"/>
          <w:szCs w:val="24"/>
        </w:rPr>
      </w:pPr>
      <w:r>
        <w:rPr>
          <w:rFonts w:ascii="Cambria Math" w:hAnsi="Cambria Math"/>
          <w:sz w:val="24"/>
          <w:szCs w:val="24"/>
        </w:rPr>
        <w:t xml:space="preserve"> </w:t>
      </w:r>
    </w:p>
    <w:p w:rsidR="008F7C34" w:rsidRPr="008C7277" w:rsidRDefault="008F7C34" w:rsidP="00C25034">
      <w:pPr>
        <w:pStyle w:val="ListParagraph"/>
        <w:numPr>
          <w:ilvl w:val="1"/>
          <w:numId w:val="11"/>
        </w:numPr>
        <w:rPr>
          <w:rFonts w:ascii="Cambria Math" w:hAnsi="Cambria Math"/>
          <w:sz w:val="24"/>
          <w:szCs w:val="24"/>
        </w:rPr>
      </w:pPr>
    </w:p>
    <w:tbl>
      <w:tblPr>
        <w:tblW w:w="7920" w:type="dxa"/>
        <w:jc w:val="center"/>
        <w:tblInd w:w="92" w:type="dxa"/>
        <w:tblLook w:val="00A0"/>
      </w:tblPr>
      <w:tblGrid>
        <w:gridCol w:w="2460"/>
        <w:gridCol w:w="2400"/>
        <w:gridCol w:w="3060"/>
      </w:tblGrid>
      <w:tr w:rsidR="008F7C34" w:rsidRPr="005C502E" w:rsidTr="00AC4524">
        <w:trPr>
          <w:trHeight w:val="300"/>
          <w:jc w:val="center"/>
        </w:trPr>
        <w:tc>
          <w:tcPr>
            <w:tcW w:w="2460" w:type="dxa"/>
            <w:tcBorders>
              <w:top w:val="single" w:sz="4" w:space="0" w:color="auto"/>
              <w:left w:val="single" w:sz="4" w:space="0" w:color="auto"/>
              <w:bottom w:val="single" w:sz="4" w:space="0" w:color="auto"/>
              <w:right w:val="single" w:sz="4" w:space="0" w:color="auto"/>
            </w:tcBorders>
            <w:noWrap/>
            <w:vAlign w:val="bottom"/>
          </w:tcPr>
          <w:p w:rsidR="008F7C34" w:rsidRPr="005C502E" w:rsidRDefault="008F7C34" w:rsidP="00AC4524">
            <w:pPr>
              <w:spacing w:after="0" w:line="240" w:lineRule="auto"/>
              <w:rPr>
                <w:rFonts w:ascii="Cambria Math" w:hAnsi="Cambria Math"/>
              </w:rPr>
            </w:pPr>
            <w:r w:rsidRPr="005C502E">
              <w:rPr>
                <w:rFonts w:ascii="Cambria Math" w:hAnsi="Cambria Math"/>
              </w:rPr>
              <w:t> </w:t>
            </w:r>
          </w:p>
        </w:tc>
        <w:tc>
          <w:tcPr>
            <w:tcW w:w="2400" w:type="dxa"/>
            <w:tcBorders>
              <w:top w:val="single" w:sz="4" w:space="0" w:color="auto"/>
              <w:left w:val="nil"/>
              <w:bottom w:val="single" w:sz="4" w:space="0" w:color="auto"/>
              <w:right w:val="single" w:sz="4" w:space="0" w:color="auto"/>
            </w:tcBorders>
            <w:noWrap/>
            <w:vAlign w:val="bottom"/>
          </w:tcPr>
          <w:p w:rsidR="008F7C34" w:rsidRPr="005C502E" w:rsidRDefault="008F7C34" w:rsidP="00AC4524">
            <w:pPr>
              <w:spacing w:after="0" w:line="240" w:lineRule="auto"/>
              <w:jc w:val="center"/>
              <w:rPr>
                <w:rFonts w:ascii="Cambria Math" w:hAnsi="Cambria Math"/>
              </w:rPr>
            </w:pPr>
            <w:r w:rsidRPr="005C502E">
              <w:rPr>
                <w:rFonts w:ascii="Cambria Math" w:hAnsi="Cambria Math"/>
              </w:rPr>
              <w:t>Firm A</w:t>
            </w:r>
          </w:p>
        </w:tc>
        <w:tc>
          <w:tcPr>
            <w:tcW w:w="3060" w:type="dxa"/>
            <w:tcBorders>
              <w:top w:val="single" w:sz="4" w:space="0" w:color="auto"/>
              <w:left w:val="nil"/>
              <w:bottom w:val="single" w:sz="4" w:space="0" w:color="auto"/>
              <w:right w:val="single" w:sz="4" w:space="0" w:color="auto"/>
            </w:tcBorders>
            <w:noWrap/>
            <w:vAlign w:val="bottom"/>
          </w:tcPr>
          <w:p w:rsidR="008F7C34" w:rsidRPr="005C502E" w:rsidRDefault="008F7C34" w:rsidP="00AC4524">
            <w:pPr>
              <w:spacing w:after="0" w:line="240" w:lineRule="auto"/>
              <w:jc w:val="center"/>
              <w:rPr>
                <w:rFonts w:ascii="Cambria Math" w:hAnsi="Cambria Math"/>
              </w:rPr>
            </w:pPr>
            <w:r w:rsidRPr="005C502E">
              <w:rPr>
                <w:rFonts w:ascii="Cambria Math" w:hAnsi="Cambria Math"/>
              </w:rPr>
              <w:t>Firm B</w:t>
            </w:r>
          </w:p>
        </w:tc>
      </w:tr>
      <w:tr w:rsidR="008F7C34" w:rsidRPr="005C502E" w:rsidTr="00AC4524">
        <w:trPr>
          <w:trHeight w:val="300"/>
          <w:jc w:val="center"/>
        </w:trPr>
        <w:tc>
          <w:tcPr>
            <w:tcW w:w="2460" w:type="dxa"/>
            <w:tcBorders>
              <w:top w:val="nil"/>
              <w:left w:val="single" w:sz="4" w:space="0" w:color="auto"/>
              <w:bottom w:val="single" w:sz="4" w:space="0" w:color="auto"/>
              <w:right w:val="single" w:sz="4" w:space="0" w:color="auto"/>
            </w:tcBorders>
            <w:noWrap/>
            <w:vAlign w:val="bottom"/>
          </w:tcPr>
          <w:p w:rsidR="008F7C34" w:rsidRPr="005C502E" w:rsidRDefault="008F7C34" w:rsidP="00AC4524">
            <w:pPr>
              <w:spacing w:after="0" w:line="240" w:lineRule="auto"/>
              <w:rPr>
                <w:rFonts w:ascii="Cambria Math" w:hAnsi="Cambria Math"/>
              </w:rPr>
            </w:pPr>
            <w:r w:rsidRPr="005C502E">
              <w:rPr>
                <w:rFonts w:ascii="Cambria Math" w:hAnsi="Cambria Math"/>
              </w:rPr>
              <w:t>Mean</w:t>
            </w:r>
          </w:p>
        </w:tc>
        <w:tc>
          <w:tcPr>
            <w:tcW w:w="2400" w:type="dxa"/>
            <w:tcBorders>
              <w:top w:val="nil"/>
              <w:left w:val="nil"/>
              <w:bottom w:val="single" w:sz="4" w:space="0" w:color="auto"/>
              <w:right w:val="single" w:sz="4" w:space="0" w:color="auto"/>
            </w:tcBorders>
            <w:noWrap/>
            <w:vAlign w:val="bottom"/>
          </w:tcPr>
          <w:p w:rsidR="008F7C34" w:rsidRPr="005C502E" w:rsidRDefault="008F7C34" w:rsidP="00AC4524">
            <w:pPr>
              <w:spacing w:after="0" w:line="240" w:lineRule="auto"/>
              <w:jc w:val="center"/>
              <w:rPr>
                <w:rFonts w:ascii="Cambria Math" w:hAnsi="Cambria Math"/>
              </w:rPr>
            </w:pPr>
            <w:r w:rsidRPr="005C502E">
              <w:rPr>
                <w:rFonts w:ascii="Cambria Math" w:hAnsi="Cambria Math"/>
              </w:rPr>
              <w:t>31.33</w:t>
            </w:r>
          </w:p>
        </w:tc>
        <w:tc>
          <w:tcPr>
            <w:tcW w:w="3060" w:type="dxa"/>
            <w:tcBorders>
              <w:top w:val="nil"/>
              <w:left w:val="nil"/>
              <w:bottom w:val="single" w:sz="4" w:space="0" w:color="auto"/>
              <w:right w:val="single" w:sz="4" w:space="0" w:color="auto"/>
            </w:tcBorders>
            <w:noWrap/>
            <w:vAlign w:val="bottom"/>
          </w:tcPr>
          <w:p w:rsidR="008F7C34" w:rsidRPr="005C502E" w:rsidRDefault="008F7C34" w:rsidP="00AC4524">
            <w:pPr>
              <w:spacing w:after="0" w:line="240" w:lineRule="auto"/>
              <w:jc w:val="center"/>
              <w:rPr>
                <w:rFonts w:ascii="Cambria Math" w:hAnsi="Cambria Math"/>
              </w:rPr>
            </w:pPr>
            <w:r w:rsidRPr="005C502E">
              <w:rPr>
                <w:rFonts w:ascii="Cambria Math" w:hAnsi="Cambria Math"/>
              </w:rPr>
              <w:t>23.50</w:t>
            </w:r>
          </w:p>
        </w:tc>
      </w:tr>
      <w:tr w:rsidR="008F7C34" w:rsidRPr="005C502E" w:rsidTr="00AC4524">
        <w:trPr>
          <w:trHeight w:val="300"/>
          <w:jc w:val="center"/>
        </w:trPr>
        <w:tc>
          <w:tcPr>
            <w:tcW w:w="2460" w:type="dxa"/>
            <w:tcBorders>
              <w:top w:val="nil"/>
              <w:left w:val="single" w:sz="4" w:space="0" w:color="auto"/>
              <w:bottom w:val="single" w:sz="4" w:space="0" w:color="auto"/>
              <w:right w:val="single" w:sz="4" w:space="0" w:color="auto"/>
            </w:tcBorders>
            <w:noWrap/>
            <w:vAlign w:val="bottom"/>
          </w:tcPr>
          <w:p w:rsidR="008F7C34" w:rsidRPr="005C502E" w:rsidRDefault="008F7C34" w:rsidP="00AC4524">
            <w:pPr>
              <w:spacing w:after="0" w:line="240" w:lineRule="auto"/>
              <w:rPr>
                <w:rFonts w:ascii="Cambria Math" w:hAnsi="Cambria Math"/>
              </w:rPr>
            </w:pPr>
            <w:r w:rsidRPr="005C502E">
              <w:rPr>
                <w:rFonts w:ascii="Cambria Math" w:hAnsi="Cambria Math"/>
              </w:rPr>
              <w:t>Variance</w:t>
            </w:r>
          </w:p>
        </w:tc>
        <w:tc>
          <w:tcPr>
            <w:tcW w:w="2400" w:type="dxa"/>
            <w:tcBorders>
              <w:top w:val="nil"/>
              <w:left w:val="nil"/>
              <w:bottom w:val="single" w:sz="4" w:space="0" w:color="auto"/>
              <w:right w:val="single" w:sz="4" w:space="0" w:color="auto"/>
            </w:tcBorders>
            <w:noWrap/>
            <w:vAlign w:val="bottom"/>
          </w:tcPr>
          <w:p w:rsidR="008F7C34" w:rsidRPr="005C502E" w:rsidRDefault="008F7C34" w:rsidP="00AC4524">
            <w:pPr>
              <w:spacing w:after="0" w:line="240" w:lineRule="auto"/>
              <w:jc w:val="center"/>
              <w:rPr>
                <w:rFonts w:ascii="Cambria Math" w:hAnsi="Cambria Math"/>
              </w:rPr>
            </w:pPr>
            <w:r w:rsidRPr="005C502E">
              <w:rPr>
                <w:rFonts w:ascii="Cambria Math" w:hAnsi="Cambria Math"/>
              </w:rPr>
              <w:t>8.67</w:t>
            </w:r>
          </w:p>
        </w:tc>
        <w:tc>
          <w:tcPr>
            <w:tcW w:w="3060" w:type="dxa"/>
            <w:tcBorders>
              <w:top w:val="nil"/>
              <w:left w:val="nil"/>
              <w:bottom w:val="single" w:sz="4" w:space="0" w:color="auto"/>
              <w:right w:val="single" w:sz="4" w:space="0" w:color="auto"/>
            </w:tcBorders>
            <w:noWrap/>
            <w:vAlign w:val="bottom"/>
          </w:tcPr>
          <w:p w:rsidR="008F7C34" w:rsidRPr="005C502E" w:rsidRDefault="008F7C34" w:rsidP="00AC4524">
            <w:pPr>
              <w:spacing w:after="0" w:line="240" w:lineRule="auto"/>
              <w:jc w:val="center"/>
              <w:rPr>
                <w:rFonts w:ascii="Cambria Math" w:hAnsi="Cambria Math"/>
              </w:rPr>
            </w:pPr>
            <w:r w:rsidRPr="005C502E">
              <w:rPr>
                <w:rFonts w:ascii="Cambria Math" w:hAnsi="Cambria Math"/>
              </w:rPr>
              <w:t>6.70</w:t>
            </w:r>
          </w:p>
        </w:tc>
      </w:tr>
      <w:tr w:rsidR="008F7C34" w:rsidRPr="005C502E" w:rsidTr="00AC4524">
        <w:trPr>
          <w:trHeight w:val="300"/>
          <w:jc w:val="center"/>
        </w:trPr>
        <w:tc>
          <w:tcPr>
            <w:tcW w:w="2460" w:type="dxa"/>
            <w:tcBorders>
              <w:top w:val="nil"/>
              <w:left w:val="single" w:sz="4" w:space="0" w:color="auto"/>
              <w:bottom w:val="single" w:sz="4" w:space="0" w:color="auto"/>
              <w:right w:val="single" w:sz="4" w:space="0" w:color="auto"/>
            </w:tcBorders>
            <w:noWrap/>
            <w:vAlign w:val="bottom"/>
          </w:tcPr>
          <w:p w:rsidR="008F7C34" w:rsidRPr="005C502E" w:rsidRDefault="008F7C34" w:rsidP="00AC4524">
            <w:pPr>
              <w:spacing w:after="0" w:line="240" w:lineRule="auto"/>
              <w:rPr>
                <w:rFonts w:ascii="Cambria Math" w:hAnsi="Cambria Math"/>
              </w:rPr>
            </w:pPr>
            <w:r w:rsidRPr="005C502E">
              <w:rPr>
                <w:rFonts w:ascii="Cambria Math" w:hAnsi="Cambria Math"/>
              </w:rPr>
              <w:t>Standard Deviation</w:t>
            </w:r>
          </w:p>
        </w:tc>
        <w:tc>
          <w:tcPr>
            <w:tcW w:w="2400" w:type="dxa"/>
            <w:tcBorders>
              <w:top w:val="nil"/>
              <w:left w:val="nil"/>
              <w:bottom w:val="single" w:sz="4" w:space="0" w:color="auto"/>
              <w:right w:val="single" w:sz="4" w:space="0" w:color="auto"/>
            </w:tcBorders>
            <w:noWrap/>
            <w:vAlign w:val="bottom"/>
          </w:tcPr>
          <w:p w:rsidR="008F7C34" w:rsidRPr="005C502E" w:rsidRDefault="008F7C34" w:rsidP="00AC4524">
            <w:pPr>
              <w:spacing w:after="0" w:line="240" w:lineRule="auto"/>
              <w:jc w:val="center"/>
              <w:rPr>
                <w:rFonts w:ascii="Cambria Math" w:hAnsi="Cambria Math"/>
              </w:rPr>
            </w:pPr>
            <w:r w:rsidRPr="005C502E">
              <w:rPr>
                <w:rFonts w:ascii="Cambria Math" w:hAnsi="Cambria Math"/>
              </w:rPr>
              <w:t>2.94</w:t>
            </w:r>
          </w:p>
        </w:tc>
        <w:tc>
          <w:tcPr>
            <w:tcW w:w="3060" w:type="dxa"/>
            <w:tcBorders>
              <w:top w:val="nil"/>
              <w:left w:val="nil"/>
              <w:bottom w:val="single" w:sz="4" w:space="0" w:color="auto"/>
              <w:right w:val="single" w:sz="4" w:space="0" w:color="auto"/>
            </w:tcBorders>
            <w:noWrap/>
            <w:vAlign w:val="bottom"/>
          </w:tcPr>
          <w:p w:rsidR="008F7C34" w:rsidRPr="005C502E" w:rsidRDefault="008F7C34" w:rsidP="00AC4524">
            <w:pPr>
              <w:spacing w:after="0" w:line="240" w:lineRule="auto"/>
              <w:jc w:val="center"/>
              <w:rPr>
                <w:rFonts w:ascii="Cambria Math" w:hAnsi="Cambria Math"/>
              </w:rPr>
            </w:pPr>
            <w:r w:rsidRPr="005C502E">
              <w:rPr>
                <w:rFonts w:ascii="Cambria Math" w:hAnsi="Cambria Math"/>
              </w:rPr>
              <w:t>2.59</w:t>
            </w:r>
          </w:p>
        </w:tc>
      </w:tr>
      <w:tr w:rsidR="008F7C34" w:rsidRPr="005C502E" w:rsidTr="00AC4524">
        <w:trPr>
          <w:trHeight w:val="300"/>
          <w:jc w:val="center"/>
        </w:trPr>
        <w:tc>
          <w:tcPr>
            <w:tcW w:w="2460" w:type="dxa"/>
            <w:tcBorders>
              <w:top w:val="nil"/>
              <w:left w:val="single" w:sz="4" w:space="0" w:color="auto"/>
              <w:bottom w:val="single" w:sz="4" w:space="0" w:color="auto"/>
              <w:right w:val="single" w:sz="4" w:space="0" w:color="auto"/>
            </w:tcBorders>
            <w:noWrap/>
            <w:vAlign w:val="bottom"/>
          </w:tcPr>
          <w:p w:rsidR="008F7C34" w:rsidRPr="005C502E" w:rsidRDefault="008F7C34" w:rsidP="00AC4524">
            <w:pPr>
              <w:spacing w:after="0" w:line="240" w:lineRule="auto"/>
              <w:rPr>
                <w:rFonts w:ascii="Cambria Math" w:hAnsi="Cambria Math"/>
              </w:rPr>
            </w:pPr>
            <w:r w:rsidRPr="005C502E">
              <w:rPr>
                <w:rFonts w:ascii="Cambria Math" w:hAnsi="Cambria Math"/>
              </w:rPr>
              <w:t>Coefficient of Variation</w:t>
            </w:r>
          </w:p>
        </w:tc>
        <w:tc>
          <w:tcPr>
            <w:tcW w:w="2400" w:type="dxa"/>
            <w:tcBorders>
              <w:top w:val="nil"/>
              <w:left w:val="nil"/>
              <w:bottom w:val="single" w:sz="4" w:space="0" w:color="auto"/>
              <w:right w:val="single" w:sz="4" w:space="0" w:color="auto"/>
            </w:tcBorders>
            <w:noWrap/>
            <w:vAlign w:val="bottom"/>
          </w:tcPr>
          <w:p w:rsidR="008F7C34" w:rsidRPr="005C502E" w:rsidRDefault="008F7C34" w:rsidP="00AC4524">
            <w:pPr>
              <w:spacing w:after="0" w:line="240" w:lineRule="auto"/>
              <w:jc w:val="center"/>
              <w:rPr>
                <w:rFonts w:ascii="Cambria Math" w:hAnsi="Cambria Math"/>
              </w:rPr>
            </w:pPr>
            <w:r w:rsidRPr="005C502E">
              <w:rPr>
                <w:rFonts w:ascii="Cambria Math" w:hAnsi="Cambria Math"/>
              </w:rPr>
              <w:t>0.09</w:t>
            </w:r>
          </w:p>
        </w:tc>
        <w:tc>
          <w:tcPr>
            <w:tcW w:w="3060" w:type="dxa"/>
            <w:tcBorders>
              <w:top w:val="nil"/>
              <w:left w:val="nil"/>
              <w:bottom w:val="single" w:sz="4" w:space="0" w:color="auto"/>
              <w:right w:val="single" w:sz="4" w:space="0" w:color="auto"/>
            </w:tcBorders>
            <w:noWrap/>
            <w:vAlign w:val="bottom"/>
          </w:tcPr>
          <w:p w:rsidR="008F7C34" w:rsidRPr="005C502E" w:rsidRDefault="008F7C34" w:rsidP="00AC4524">
            <w:pPr>
              <w:spacing w:after="0" w:line="240" w:lineRule="auto"/>
              <w:jc w:val="center"/>
              <w:rPr>
                <w:rFonts w:ascii="Cambria Math" w:hAnsi="Cambria Math"/>
              </w:rPr>
            </w:pPr>
            <w:r w:rsidRPr="005C502E">
              <w:rPr>
                <w:rFonts w:ascii="Cambria Math" w:hAnsi="Cambria Math"/>
              </w:rPr>
              <w:t>0.11</w:t>
            </w:r>
          </w:p>
        </w:tc>
      </w:tr>
    </w:tbl>
    <w:p w:rsidR="008F7C34" w:rsidRDefault="008F7C34" w:rsidP="009A7F36">
      <w:pPr>
        <w:tabs>
          <w:tab w:val="left" w:pos="1535"/>
        </w:tabs>
        <w:ind w:left="720" w:hanging="360"/>
        <w:rPr>
          <w:rFonts w:ascii="Cambria Math" w:hAnsi="Cambria Math"/>
          <w:sz w:val="24"/>
          <w:szCs w:val="24"/>
        </w:rPr>
      </w:pPr>
    </w:p>
    <w:p w:rsidR="008F7C34" w:rsidRDefault="008F7C34" w:rsidP="009A7F36">
      <w:pPr>
        <w:tabs>
          <w:tab w:val="left" w:pos="1535"/>
        </w:tabs>
        <w:ind w:left="720" w:hanging="36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1"/>
          <w:numId w:val="11"/>
        </w:numPr>
        <w:tabs>
          <w:tab w:val="left" w:pos="1535"/>
        </w:tabs>
        <w:rPr>
          <w:rFonts w:ascii="Cambria Math" w:hAnsi="Cambria Math"/>
          <w:sz w:val="24"/>
          <w:szCs w:val="24"/>
        </w:rPr>
      </w:pPr>
      <w:r w:rsidRPr="008C7277">
        <w:rPr>
          <w:rFonts w:ascii="Cambria Math" w:hAnsi="Cambria Math"/>
          <w:sz w:val="24"/>
          <w:szCs w:val="24"/>
        </w:rPr>
        <w:t>Firm A has the highe</w:t>
      </w:r>
      <w:r>
        <w:rPr>
          <w:rFonts w:ascii="Cambria Math" w:hAnsi="Cambria Math"/>
          <w:sz w:val="24"/>
          <w:szCs w:val="24"/>
        </w:rPr>
        <w:t>r</w:t>
      </w:r>
      <w:r w:rsidRPr="008C7277">
        <w:rPr>
          <w:rFonts w:ascii="Cambria Math" w:hAnsi="Cambria Math"/>
          <w:sz w:val="24"/>
          <w:szCs w:val="24"/>
        </w:rPr>
        <w:t xml:space="preserve"> average </w:t>
      </w:r>
      <w:r>
        <w:rPr>
          <w:rFonts w:ascii="Cambria Math" w:hAnsi="Cambria Math"/>
          <w:sz w:val="24"/>
          <w:szCs w:val="24"/>
        </w:rPr>
        <w:t>stock price over this period</w:t>
      </w:r>
      <w:r w:rsidRPr="008C7277">
        <w:rPr>
          <w:rFonts w:ascii="Cambria Math" w:hAnsi="Cambria Math"/>
          <w:sz w:val="24"/>
          <w:szCs w:val="24"/>
        </w:rPr>
        <w:t xml:space="preserve"> </w:t>
      </w:r>
      <w:r>
        <w:rPr>
          <w:rFonts w:ascii="Cambria Math" w:hAnsi="Cambria Math"/>
          <w:sz w:val="24"/>
          <w:szCs w:val="24"/>
        </w:rPr>
        <w:t>(31.33 versus 23.50 for Firm B).</w:t>
      </w:r>
    </w:p>
    <w:p w:rsidR="008F7C34" w:rsidRDefault="008F7C34" w:rsidP="00C25034">
      <w:pPr>
        <w:pStyle w:val="ListParagraph"/>
        <w:numPr>
          <w:ilvl w:val="1"/>
          <w:numId w:val="11"/>
        </w:numPr>
        <w:tabs>
          <w:tab w:val="left" w:pos="1535"/>
        </w:tabs>
        <w:rPr>
          <w:rFonts w:ascii="Cambria Math" w:hAnsi="Cambria Math"/>
          <w:sz w:val="24"/>
          <w:szCs w:val="24"/>
        </w:rPr>
      </w:pPr>
      <w:r w:rsidRPr="008C7277">
        <w:rPr>
          <w:rFonts w:ascii="Cambria Math" w:hAnsi="Cambria Math"/>
          <w:sz w:val="24"/>
          <w:szCs w:val="24"/>
        </w:rPr>
        <w:t xml:space="preserve">The stock prices of Firm A showed a greater </w:t>
      </w:r>
      <w:r>
        <w:rPr>
          <w:rFonts w:ascii="Cambria Math" w:hAnsi="Cambria Math"/>
          <w:sz w:val="24"/>
          <w:szCs w:val="24"/>
        </w:rPr>
        <w:t xml:space="preserve">standard deviation </w:t>
      </w:r>
      <w:r w:rsidRPr="008C7277">
        <w:rPr>
          <w:rFonts w:ascii="Cambria Math" w:hAnsi="Cambria Math"/>
          <w:sz w:val="24"/>
          <w:szCs w:val="24"/>
        </w:rPr>
        <w:t xml:space="preserve">(2.94 versus 2.59 for Firm B).  However, Firm B displays </w:t>
      </w:r>
      <w:r>
        <w:rPr>
          <w:rFonts w:ascii="Cambria Math" w:hAnsi="Cambria Math"/>
          <w:sz w:val="24"/>
          <w:szCs w:val="24"/>
        </w:rPr>
        <w:t xml:space="preserve">greater </w:t>
      </w:r>
      <w:r w:rsidRPr="008C7277">
        <w:rPr>
          <w:rFonts w:ascii="Cambria Math" w:hAnsi="Cambria Math"/>
          <w:sz w:val="24"/>
          <w:szCs w:val="24"/>
        </w:rPr>
        <w:t xml:space="preserve">relative dispersion </w:t>
      </w:r>
      <w:r>
        <w:rPr>
          <w:rFonts w:ascii="Cambria Math" w:hAnsi="Cambria Math"/>
          <w:sz w:val="24"/>
          <w:szCs w:val="24"/>
        </w:rPr>
        <w:t xml:space="preserve">with a coefficient of variation </w:t>
      </w:r>
      <w:r w:rsidRPr="008C7277">
        <w:rPr>
          <w:rFonts w:ascii="Cambria Math" w:hAnsi="Cambria Math"/>
          <w:sz w:val="24"/>
          <w:szCs w:val="24"/>
        </w:rPr>
        <w:t xml:space="preserve">of 0.11 against 0.09 for Firm A.         </w:t>
      </w:r>
    </w:p>
    <w:p w:rsidR="008F7C34" w:rsidRDefault="008F7C34" w:rsidP="005C4295">
      <w:pPr>
        <w:pStyle w:val="ListParagraph"/>
        <w:tabs>
          <w:tab w:val="left" w:pos="1535"/>
        </w:tabs>
        <w:ind w:left="1440"/>
        <w:rPr>
          <w:rFonts w:ascii="Cambria Math" w:hAnsi="Cambria Math"/>
          <w:sz w:val="24"/>
          <w:szCs w:val="24"/>
        </w:rPr>
      </w:pPr>
      <w:r>
        <w:rPr>
          <w:rFonts w:ascii="Cambria Math" w:hAnsi="Cambria Math"/>
          <w:sz w:val="24"/>
          <w:szCs w:val="24"/>
        </w:rPr>
        <w:br w:type="page"/>
      </w:r>
    </w:p>
    <w:p w:rsidR="008F7C34" w:rsidRPr="00020F2B" w:rsidRDefault="008F7C34" w:rsidP="00C25034">
      <w:pPr>
        <w:pStyle w:val="ListParagraph"/>
        <w:numPr>
          <w:ilvl w:val="0"/>
          <w:numId w:val="11"/>
        </w:numPr>
        <w:tabs>
          <w:tab w:val="left" w:pos="1535"/>
        </w:tabs>
        <w:rPr>
          <w:rFonts w:ascii="Cambria Math" w:hAnsi="Cambria Math"/>
          <w:sz w:val="24"/>
          <w:szCs w:val="24"/>
        </w:rPr>
      </w:pPr>
      <w:r w:rsidRPr="00CB376E">
        <w:rPr>
          <w:rFonts w:ascii="Cambria Math" w:hAnsi="Cambria Math"/>
          <w:color w:val="FF0000"/>
          <w:sz w:val="24"/>
          <w:szCs w:val="24"/>
        </w:rPr>
        <w:t xml:space="preserve"> </w:t>
      </w:r>
    </w:p>
    <w:p w:rsidR="008F7C34" w:rsidRPr="008C7277" w:rsidRDefault="008F7C34" w:rsidP="00C25034">
      <w:pPr>
        <w:pStyle w:val="ListParagraph"/>
        <w:numPr>
          <w:ilvl w:val="1"/>
          <w:numId w:val="11"/>
        </w:numPr>
        <w:tabs>
          <w:tab w:val="left" w:pos="1535"/>
        </w:tabs>
        <w:rPr>
          <w:rFonts w:ascii="Cambria Math" w:hAnsi="Cambria Math"/>
          <w:sz w:val="24"/>
          <w:szCs w:val="24"/>
        </w:rPr>
      </w:pPr>
      <w:r w:rsidRPr="005C502E">
        <w:rPr>
          <w:position w:val="-24"/>
        </w:rPr>
        <w:object w:dxaOrig="3860" w:dyaOrig="680">
          <v:shape id="_x0000_i1276" type="#_x0000_t75" style="width:191.25pt;height:33.75pt" o:ole="">
            <v:imagedata r:id="rId411" o:title=""/>
          </v:shape>
          <o:OLEObject Type="Embed" ProgID="Equation.DSMT4" ShapeID="_x0000_i1276" DrawAspect="Content" ObjectID="_1401797978" r:id="rId412"/>
        </w:object>
      </w:r>
    </w:p>
    <w:p w:rsidR="008F7C34" w:rsidRPr="00891259" w:rsidRDefault="008F7C34" w:rsidP="00C25034">
      <w:pPr>
        <w:pStyle w:val="ListParagraph"/>
        <w:numPr>
          <w:ilvl w:val="1"/>
          <w:numId w:val="11"/>
        </w:numPr>
        <w:tabs>
          <w:tab w:val="left" w:pos="1535"/>
        </w:tabs>
        <w:rPr>
          <w:rFonts w:ascii="Cambria Math" w:hAnsi="Cambria Math"/>
          <w:sz w:val="24"/>
          <w:szCs w:val="24"/>
        </w:rPr>
      </w:pPr>
      <w:r w:rsidRPr="00CB376E">
        <w:rPr>
          <w:position w:val="-24"/>
        </w:rPr>
        <w:object w:dxaOrig="4099" w:dyaOrig="680">
          <v:shape id="_x0000_i1277" type="#_x0000_t75" style="width:203.25pt;height:33.75pt" o:ole="">
            <v:imagedata r:id="rId413" o:title=""/>
          </v:shape>
          <o:OLEObject Type="Embed" ProgID="Equation.DSMT4" ShapeID="_x0000_i1277" DrawAspect="Content" ObjectID="_1401797979" r:id="rId414"/>
        </w:object>
      </w:r>
      <w:r w:rsidRPr="008C7277">
        <w:rPr>
          <w:rFonts w:ascii="Cambria Math" w:hAnsi="Cambria Math"/>
          <w:sz w:val="24"/>
          <w:szCs w:val="24"/>
        </w:rPr>
        <w:t xml:space="preserve">, </w:t>
      </w:r>
      <w:r w:rsidRPr="005C502E">
        <w:rPr>
          <w:position w:val="-8"/>
        </w:rPr>
        <w:object w:dxaOrig="1700" w:dyaOrig="400">
          <v:shape id="_x0000_i1278" type="#_x0000_t75" style="width:82.5pt;height:19.5pt" o:ole="">
            <v:imagedata r:id="rId415" o:title=""/>
          </v:shape>
          <o:OLEObject Type="Embed" ProgID="Equation.3" ShapeID="_x0000_i1278" DrawAspect="Content" ObjectID="_1401797980" r:id="rId416"/>
        </w:object>
      </w:r>
    </w:p>
    <w:p w:rsidR="008F7C34" w:rsidRPr="008C7277" w:rsidRDefault="008F7C34" w:rsidP="00891259">
      <w:pPr>
        <w:pStyle w:val="ListParagraph"/>
        <w:tabs>
          <w:tab w:val="left" w:pos="1535"/>
        </w:tabs>
        <w:ind w:left="1440"/>
        <w:rPr>
          <w:rFonts w:ascii="Cambria Math" w:hAnsi="Cambria Math"/>
          <w:sz w:val="24"/>
          <w:szCs w:val="24"/>
        </w:rPr>
      </w:pPr>
    </w:p>
    <w:p w:rsidR="008F7C34" w:rsidRDefault="008F7C34" w:rsidP="00C25034">
      <w:pPr>
        <w:pStyle w:val="ListParagraph"/>
        <w:numPr>
          <w:ilvl w:val="0"/>
          <w:numId w:val="11"/>
        </w:numPr>
        <w:tabs>
          <w:tab w:val="left" w:pos="1535"/>
        </w:tabs>
        <w:rPr>
          <w:rFonts w:ascii="Cambria Math" w:hAnsi="Cambria Math"/>
          <w:sz w:val="24"/>
          <w:szCs w:val="24"/>
        </w:rPr>
      </w:pPr>
      <w:r>
        <w:rPr>
          <w:rFonts w:ascii="Cambria Math" w:hAnsi="Cambria Math"/>
          <w:sz w:val="24"/>
          <w:szCs w:val="24"/>
        </w:rPr>
        <w:t xml:space="preserve"> </w:t>
      </w:r>
    </w:p>
    <w:p w:rsidR="008F7C34" w:rsidRPr="008C7277" w:rsidRDefault="008F7C34" w:rsidP="00C25034">
      <w:pPr>
        <w:pStyle w:val="ListParagraph"/>
        <w:numPr>
          <w:ilvl w:val="1"/>
          <w:numId w:val="11"/>
        </w:numPr>
        <w:tabs>
          <w:tab w:val="left" w:pos="1535"/>
        </w:tabs>
        <w:rPr>
          <w:rFonts w:ascii="Cambria Math" w:hAnsi="Cambria Math"/>
          <w:sz w:val="24"/>
          <w:szCs w:val="24"/>
        </w:rPr>
      </w:pPr>
      <w:r w:rsidRPr="005C502E">
        <w:rPr>
          <w:position w:val="-24"/>
        </w:rPr>
        <w:object w:dxaOrig="2700" w:dyaOrig="680">
          <v:shape id="_x0000_i1279" type="#_x0000_t75" style="width:135pt;height:33.75pt" o:ole="">
            <v:imagedata r:id="rId417" o:title=""/>
          </v:shape>
          <o:OLEObject Type="Embed" ProgID="Equation.3" ShapeID="_x0000_i1279" DrawAspect="Content" ObjectID="_1401797981" r:id="rId418"/>
        </w:object>
      </w:r>
    </w:p>
    <w:p w:rsidR="008F7C34" w:rsidRPr="00891259" w:rsidRDefault="008F7C34" w:rsidP="00C25034">
      <w:pPr>
        <w:pStyle w:val="ListParagraph"/>
        <w:numPr>
          <w:ilvl w:val="1"/>
          <w:numId w:val="11"/>
        </w:numPr>
        <w:tabs>
          <w:tab w:val="left" w:pos="1535"/>
        </w:tabs>
        <w:rPr>
          <w:rFonts w:ascii="Cambria Math" w:hAnsi="Cambria Math"/>
          <w:sz w:val="24"/>
          <w:szCs w:val="24"/>
        </w:rPr>
      </w:pPr>
      <w:r w:rsidRPr="00CB376E">
        <w:rPr>
          <w:position w:val="-24"/>
        </w:rPr>
        <w:object w:dxaOrig="3980" w:dyaOrig="700">
          <v:shape id="_x0000_i1280" type="#_x0000_t75" style="width:197.25pt;height:34.5pt" o:ole="">
            <v:imagedata r:id="rId419" o:title=""/>
          </v:shape>
          <o:OLEObject Type="Embed" ProgID="Equation.3" ShapeID="_x0000_i1280" DrawAspect="Content" ObjectID="_1401797982" r:id="rId420"/>
        </w:object>
      </w:r>
      <w:r w:rsidRPr="008C7277">
        <w:rPr>
          <w:rFonts w:ascii="Cambria Math" w:hAnsi="Cambria Math"/>
          <w:sz w:val="24"/>
          <w:szCs w:val="24"/>
        </w:rPr>
        <w:t xml:space="preserve">, </w:t>
      </w:r>
      <w:r w:rsidRPr="005C502E">
        <w:rPr>
          <w:position w:val="-8"/>
        </w:rPr>
        <w:object w:dxaOrig="1480" w:dyaOrig="400">
          <v:shape id="_x0000_i1281" type="#_x0000_t75" style="width:73.5pt;height:19.5pt" o:ole="">
            <v:imagedata r:id="rId421" o:title=""/>
          </v:shape>
          <o:OLEObject Type="Embed" ProgID="Equation.3" ShapeID="_x0000_i1281" DrawAspect="Content" ObjectID="_1401797983" r:id="rId422"/>
        </w:object>
      </w:r>
    </w:p>
    <w:p w:rsidR="008F7C34" w:rsidRDefault="008F7C34" w:rsidP="00891259">
      <w:pPr>
        <w:spacing w:after="0"/>
        <w:ind w:left="1170"/>
        <w:rPr>
          <w:rFonts w:ascii="Cambria Math" w:hAnsi="Cambria Math" w:cs="Arial"/>
        </w:rPr>
      </w:pPr>
      <w:r>
        <w:rPr>
          <w:rFonts w:ascii="Cambria Math" w:hAnsi="Cambria Math" w:cs="Arial"/>
        </w:rPr>
        <w:br w:type="page"/>
      </w:r>
    </w:p>
    <w:p w:rsidR="008F7C34" w:rsidRDefault="008F7C34" w:rsidP="00C25034">
      <w:pPr>
        <w:pStyle w:val="ListParagraph"/>
        <w:numPr>
          <w:ilvl w:val="0"/>
          <w:numId w:val="11"/>
        </w:numPr>
        <w:tabs>
          <w:tab w:val="left" w:pos="1535"/>
        </w:tabs>
        <w:rPr>
          <w:rFonts w:ascii="Cambria Math" w:hAnsi="Cambria Math"/>
          <w:sz w:val="24"/>
          <w:szCs w:val="24"/>
        </w:rPr>
      </w:pPr>
      <w:r>
        <w:rPr>
          <w:rFonts w:ascii="Cambria Math" w:hAnsi="Cambria Math"/>
          <w:sz w:val="24"/>
          <w:szCs w:val="24"/>
        </w:rPr>
        <w:t xml:space="preserve"> </w:t>
      </w:r>
    </w:p>
    <w:p w:rsidR="008F7C34" w:rsidRPr="008C7277" w:rsidRDefault="008F7C34" w:rsidP="00C25034">
      <w:pPr>
        <w:pStyle w:val="ListParagraph"/>
        <w:numPr>
          <w:ilvl w:val="1"/>
          <w:numId w:val="11"/>
        </w:numPr>
        <w:tabs>
          <w:tab w:val="left" w:pos="1535"/>
        </w:tabs>
        <w:rPr>
          <w:rFonts w:ascii="Cambria Math" w:hAnsi="Cambria Math"/>
          <w:sz w:val="24"/>
          <w:szCs w:val="24"/>
        </w:rPr>
      </w:pPr>
      <w:r w:rsidRPr="005C502E">
        <w:rPr>
          <w:position w:val="-24"/>
        </w:rPr>
        <w:object w:dxaOrig="4360" w:dyaOrig="680">
          <v:shape id="_x0000_i1282" type="#_x0000_t75" style="width:3in;height:33.75pt" o:ole="">
            <v:imagedata r:id="rId423" o:title=""/>
          </v:shape>
          <o:OLEObject Type="Embed" ProgID="Equation.DSMT4" ShapeID="_x0000_i1282" DrawAspect="Content" ObjectID="_1401797984" r:id="rId424"/>
        </w:object>
      </w:r>
    </w:p>
    <w:p w:rsidR="008F7C34" w:rsidRDefault="008F7C34" w:rsidP="00C25034">
      <w:pPr>
        <w:pStyle w:val="ListParagraph"/>
        <w:numPr>
          <w:ilvl w:val="1"/>
          <w:numId w:val="11"/>
        </w:numPr>
        <w:tabs>
          <w:tab w:val="left" w:pos="1535"/>
        </w:tabs>
        <w:rPr>
          <w:rFonts w:ascii="Cambria Math" w:hAnsi="Cambria Math"/>
          <w:sz w:val="24"/>
          <w:szCs w:val="24"/>
        </w:rPr>
      </w:pPr>
      <w:r w:rsidRPr="005C502E">
        <w:rPr>
          <w:position w:val="-32"/>
        </w:rPr>
        <w:object w:dxaOrig="1680" w:dyaOrig="740">
          <v:shape id="_x0000_i1283" type="#_x0000_t75" style="width:84pt;height:36.75pt" o:ole="">
            <v:imagedata r:id="rId425" o:title=""/>
          </v:shape>
          <o:OLEObject Type="Embed" ProgID="Equation.3" ShapeID="_x0000_i1283" DrawAspect="Content" ObjectID="_1401797985" r:id="rId426"/>
        </w:object>
      </w:r>
      <w:r w:rsidRPr="008C7277">
        <w:rPr>
          <w:rFonts w:ascii="Cambria Math" w:hAnsi="Cambria Math"/>
          <w:sz w:val="24"/>
          <w:szCs w:val="24"/>
        </w:rPr>
        <w:t xml:space="preserve">. The correlation </w:t>
      </w:r>
      <w:r>
        <w:rPr>
          <w:rFonts w:ascii="Cambria Math" w:hAnsi="Cambria Math"/>
          <w:sz w:val="24"/>
          <w:szCs w:val="24"/>
        </w:rPr>
        <w:t xml:space="preserve">coefficient </w:t>
      </w:r>
      <w:r w:rsidRPr="008C7277">
        <w:rPr>
          <w:rFonts w:ascii="Cambria Math" w:hAnsi="Cambria Math"/>
          <w:sz w:val="24"/>
          <w:szCs w:val="24"/>
        </w:rPr>
        <w:t>is close to 1. There is a strong positive relationship between the funds’ annual returns.</w:t>
      </w:r>
    </w:p>
    <w:p w:rsidR="008F7C34" w:rsidRDefault="008F7C34" w:rsidP="00891259">
      <w:pPr>
        <w:pStyle w:val="ListParagraph"/>
        <w:tabs>
          <w:tab w:val="left" w:pos="1535"/>
        </w:tabs>
        <w:ind w:left="1440"/>
        <w:rPr>
          <w:rFonts w:ascii="Cambria Math" w:hAnsi="Cambria Math"/>
          <w:sz w:val="24"/>
          <w:szCs w:val="24"/>
        </w:rPr>
      </w:pPr>
      <w:r>
        <w:rPr>
          <w:rFonts w:ascii="Cambria Math" w:hAnsi="Cambria Math"/>
          <w:sz w:val="24"/>
          <w:szCs w:val="24"/>
        </w:rPr>
        <w:br w:type="page"/>
      </w:r>
    </w:p>
    <w:p w:rsidR="008F7C34" w:rsidRDefault="008F7C34" w:rsidP="00C25034">
      <w:pPr>
        <w:pStyle w:val="ListParagraph"/>
        <w:numPr>
          <w:ilvl w:val="0"/>
          <w:numId w:val="11"/>
        </w:numPr>
        <w:tabs>
          <w:tab w:val="left" w:pos="1535"/>
        </w:tabs>
        <w:rPr>
          <w:rFonts w:ascii="Cambria Math" w:hAnsi="Cambria Math"/>
          <w:sz w:val="24"/>
          <w:szCs w:val="24"/>
        </w:rPr>
      </w:pPr>
    </w:p>
    <w:p w:rsidR="008F7C34" w:rsidRDefault="008F7C34" w:rsidP="00C25034">
      <w:pPr>
        <w:pStyle w:val="ListParagraph"/>
        <w:numPr>
          <w:ilvl w:val="1"/>
          <w:numId w:val="11"/>
        </w:numPr>
        <w:tabs>
          <w:tab w:val="left" w:pos="1535"/>
        </w:tabs>
        <w:rPr>
          <w:rFonts w:ascii="Cambria Math" w:hAnsi="Cambria Math"/>
          <w:sz w:val="24"/>
          <w:szCs w:val="24"/>
        </w:rPr>
      </w:pP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284" type="#_x0000_t75" style="width:186.75pt;height:1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06FA&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B806FA&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ean&lt;/m:t&gt;&lt;/m:r&gt;&lt;/m:e&gt;&lt;m:sub&gt;&lt;m:r&gt;&lt;w:rPr&gt;&lt;w:rFonts w:ascii=&quot;Cambria Math&quot; w:h-ansi=&quot;Cambria Math&quot;/&gt;&lt;wx:font wx:val=&quot;Cambria Math&quot;/&gt;&lt;w:i/&gt;&lt;w:sz w:val=&quot;24&quot;/&gt;&lt;w:sz-cs w:val=&quot;24&quot;/&gt;&lt;/w:rPr&gt;&lt;m:t&gt;Ad&lt;/m:t&gt;&lt;/m:r&gt;&lt;/m:sub&gt;&lt;/m:sSub&gt;&lt;m:r&gt;&lt;w:rPr&gt;&lt;w:rFonts w:ascii=&quot;Cambria Math&quot; w:h-ansi=&quot;Cambria Math&quot;/&gt;&lt;wx:font wx:val=&quot;Cambria Math&quot;/&gt;&lt;w:i/&gt;&lt;w:sz w:val=&quot;24&quot;/&gt;&lt;w:sz-cs w:val=&quot;24&quot;/&gt;&lt;/w:rPr&gt;&lt;m:t&gt;=25 &lt;/m:t&gt;&lt;/m:r&gt;&lt;m:r&gt;&lt;m:rPr&gt;&lt;m:sty m:val=&quot;p&quot;/&gt;&lt;/m:rPr&gt;&lt;w:rPr&gt;&lt;w:rFonts w:ascii=&quot;Cambria Math&quot; w:h-ansi=&quot;Cambria Math&quot;/&gt;&lt;wx:font wx:val=&quot;Cambria Math&quot;/&gt;&lt;w:sz w:val=&quot;24&quot;/&gt;&lt;w:sz-cs w:val=&quot;24&quot;/&gt;&lt;/w:rPr&gt;&lt;m:t&gt;and&lt;/m:t&gt;&lt;/m:r&gt;&lt;m:r&gt;&lt;w:rPr&gt;&lt;w:rFonts w:ascii=&quot;Cambria Math&quot; w:h-ansi=&quot;Cambria Math&quot;/&gt;&lt;wx:font wx:val=&quot;Cambria Math&quot;/&gt;&lt;w:i/&gt;&lt;w:sz w:val=&quot;24&quot;/&gt;&lt;w:sz-cs w:val=&quot;24&quot;/&gt;&lt;/w:rPr&gt;&lt;m:t&gt; &lt;/m:t&gt;&lt;/m:r&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ean&lt;/m:t&gt;&lt;/m:r&gt;&lt;/m:e&gt;&lt;m:sub&gt;&lt;m:r&gt;&lt;w:rPr&gt;&lt;w:rFonts w:ascii=&quot;Cambria Math&quot; w:h-ansi=&quot;Cambria Math&quot;/&gt;&lt;wx:font wx:val=&quot;Cambria Math&quot;/&gt;&lt;w:i/&gt;&lt;w:sz w:val=&quot;24&quot;/&gt;&lt;w:sz-cs w:val=&quot;24&quot;/&gt;&lt;/w:rPr&gt;&lt;m:t&gt;Sales&lt;/m:t&gt;&lt;/m:r&gt;&lt;/m:sub&gt;&lt;/m:sSub&gt;&lt;m:r&gt;&lt;w:rPr&gt;&lt;w:rFonts w:ascii=&quot;Cambria Math&quot; w:h-ansi=&quot;Cambria Math&quot;/&gt;&lt;wx:font wx:val=&quot;Cambria Math&quot;/&gt;&lt;w:i/&gt;&lt;w:sz w:val=&quot;24&quot;/&gt;&lt;w:sz-cs w:val=&quot;24&quot;/&gt;&lt;/w:rPr&gt;&lt;m:t&gt;=18&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27"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285" type="#_x0000_t75" style="width:186.75pt;height:1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06FA&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B806FA&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ean&lt;/m:t&gt;&lt;/m:r&gt;&lt;/m:e&gt;&lt;m:sub&gt;&lt;m:r&gt;&lt;w:rPr&gt;&lt;w:rFonts w:ascii=&quot;Cambria Math&quot; w:h-ansi=&quot;Cambria Math&quot;/&gt;&lt;wx:font wx:val=&quot;Cambria Math&quot;/&gt;&lt;w:i/&gt;&lt;w:sz w:val=&quot;24&quot;/&gt;&lt;w:sz-cs w:val=&quot;24&quot;/&gt;&lt;/w:rPr&gt;&lt;m:t&gt;Ad&lt;/m:t&gt;&lt;/m:r&gt;&lt;/m:sub&gt;&lt;/m:sSub&gt;&lt;m:r&gt;&lt;w:rPr&gt;&lt;w:rFonts w:ascii=&quot;Cambria Math&quot; w:h-ansi=&quot;Cambria Math&quot;/&gt;&lt;wx:font wx:val=&quot;Cambria Math&quot;/&gt;&lt;w:i/&gt;&lt;w:sz w:val=&quot;24&quot;/&gt;&lt;w:sz-cs w:val=&quot;24&quot;/&gt;&lt;/w:rPr&gt;&lt;m:t&gt;=25 &lt;/m:t&gt;&lt;/m:r&gt;&lt;m:r&gt;&lt;m:rPr&gt;&lt;m:sty m:val=&quot;p&quot;/&gt;&lt;/m:rPr&gt;&lt;w:rPr&gt;&lt;w:rFonts w:ascii=&quot;Cambria Math&quot; w:h-ansi=&quot;Cambria Math&quot;/&gt;&lt;wx:font wx:val=&quot;Cambria Math&quot;/&gt;&lt;w:sz w:val=&quot;24&quot;/&gt;&lt;w:sz-cs w:val=&quot;24&quot;/&gt;&lt;/w:rPr&gt;&lt;m:t&gt;and&lt;/m:t&gt;&lt;/m:r&gt;&lt;m:r&gt;&lt;w:rPr&gt;&lt;w:rFonts w:ascii=&quot;Cambria Math&quot; w:h-ansi=&quot;Cambria Math&quot;/&gt;&lt;wx:font wx:val=&quot;Cambria Math&quot;/&gt;&lt;w:i/&gt;&lt;w:sz w:val=&quot;24&quot;/&gt;&lt;w:sz-cs w:val=&quot;24&quot;/&gt;&lt;/w:rPr&gt;&lt;m:t&gt; &lt;/m:t&gt;&lt;/m:r&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ean&lt;/m:t&gt;&lt;/m:r&gt;&lt;/m:e&gt;&lt;m:sub&gt;&lt;m:r&gt;&lt;w:rPr&gt;&lt;w:rFonts w:ascii=&quot;Cambria Math&quot; w:h-ansi=&quot;Cambria Math&quot;/&gt;&lt;wx:font wx:val=&quot;Cambria Math&quot;/&gt;&lt;w:i/&gt;&lt;w:sz w:val=&quot;24&quot;/&gt;&lt;w:sz-cs w:val=&quot;24&quot;/&gt;&lt;/w:rPr&gt;&lt;m:t&gt;Sales&lt;/m:t&gt;&lt;/m:r&gt;&lt;/m:sub&gt;&lt;/m:sSub&gt;&lt;m:r&gt;&lt;w:rPr&gt;&lt;w:rFonts w:ascii=&quot;Cambria Math&quot; w:h-ansi=&quot;Cambria Math&quot;/&gt;&lt;wx:font wx:val=&quot;Cambria Math&quot;/&gt;&lt;w:i/&gt;&lt;w:sz w:val=&quot;24&quot;/&gt;&lt;w:sz-cs w:val=&quot;24&quot;/&gt;&lt;/w:rPr&gt;&lt;m:t&gt;=18&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27" o:title="" chromakey="white"/>
          </v:shape>
        </w:pict>
      </w:r>
      <w:r w:rsidRPr="002E55A5">
        <w:rPr>
          <w:rFonts w:ascii="Cambria Math" w:hAnsi="Cambria Math"/>
          <w:sz w:val="24"/>
          <w:szCs w:val="24"/>
        </w:rPr>
        <w:fldChar w:fldCharType="end"/>
      </w:r>
    </w:p>
    <w:p w:rsidR="008F7C34" w:rsidRDefault="008F7C34" w:rsidP="00C25034">
      <w:pPr>
        <w:pStyle w:val="ListParagraph"/>
        <w:numPr>
          <w:ilvl w:val="1"/>
          <w:numId w:val="11"/>
        </w:numPr>
        <w:tabs>
          <w:tab w:val="left" w:pos="1535"/>
        </w:tabs>
        <w:rPr>
          <w:rFonts w:ascii="Cambria Math" w:hAnsi="Cambria Math"/>
          <w:sz w:val="24"/>
          <w:szCs w:val="24"/>
        </w:rPr>
      </w:pPr>
      <w:r w:rsidRPr="008C7277">
        <w:rPr>
          <w:rFonts w:ascii="Cambria Math" w:hAnsi="Cambria Math"/>
          <w:sz w:val="24"/>
          <w:szCs w:val="24"/>
        </w:rPr>
        <w:t xml:space="preserve"> </w:t>
      </w:r>
      <w:r w:rsidRPr="002E55A5">
        <w:rPr>
          <w:rFonts w:ascii="Cambria Math" w:hAnsi="Cambria Math"/>
          <w:sz w:val="24"/>
          <w:szCs w:val="24"/>
        </w:rPr>
        <w:fldChar w:fldCharType="begin"/>
      </w:r>
      <w:r w:rsidRPr="002E55A5">
        <w:rPr>
          <w:rFonts w:ascii="Cambria Math" w:hAnsi="Cambria Math"/>
          <w:sz w:val="24"/>
          <w:szCs w:val="24"/>
        </w:rPr>
        <w:instrText xml:space="preserve"> QUOTE </w:instrText>
      </w:r>
      <w:r>
        <w:pict>
          <v:shape id="_x0000_i1286" type="#_x0000_t75" style="width:153.75pt;height:1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B3446&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DB3446&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s&lt;/m:t&gt;&lt;/m:r&gt;&lt;/m:e&gt;&lt;m:sub&gt;&lt;m:r&gt;&lt;w:rPr&gt;&lt;w:rFonts w:ascii=&quot;Cambria Math&quot; w:h-ansi=&quot;Cambria Math&quot;/&gt;&lt;wx:font wx:val=&quot;Cambria Math&quot;/&gt;&lt;w:i/&gt;&lt;w:sz w:val=&quot;24&quot;/&gt;&lt;w:sz-cs w:val=&quot;24&quot;/&gt;&lt;/w:rPr&gt;&lt;m:t&gt;Ad&lt;/m:t&gt;&lt;/m:r&gt;&lt;/m:sub&gt;&lt;/m:sSub&gt;&lt;m:r&gt;&lt;w:rPr&gt;&lt;w:rFonts w:ascii=&quot;Cambria Math&quot; w:h-ansi=&quot;Cambria Math&quot;/&gt;&lt;wx:font wx:val=&quot;Cambria Math&quot;/&gt;&lt;w:i/&gt;&lt;w:sz w:val=&quot;24&quot;/&gt;&lt;w:sz-cs w:val=&quot;24&quot;/&gt;&lt;/w:rPr&gt;&lt;m:t&gt;=3.58, and &lt;/m:t&gt;&lt;/m:r&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s&lt;/m:t&gt;&lt;/m:r&gt;&lt;/m:e&gt;&lt;m:sub&gt;&lt;m:r&gt;&lt;w:rPr&gt;&lt;w:rFonts w:ascii=&quot;Cambria Math&quot; w:h-ansi=&quot;Cambria Math&quot;/&gt;&lt;wx:font wx:val=&quot;Cambria Math&quot;/&gt;&lt;w:i/&gt;&lt;w:sz w:val=&quot;24&quot;/&gt;&lt;w:sz-cs w:val=&quot;24&quot;/&gt;&lt;/w:rPr&gt;&lt;m:t&gt;Sales&lt;/m:t&gt;&lt;/m:r&gt;&lt;/m:sub&gt;&lt;/m:sSub&gt;&lt;m:r&gt;&lt;w:rPr&gt;&lt;w:rFonts w:ascii=&quot;Cambria Math&quot; w:h-ansi=&quot;Cambria Math&quot;/&gt;&lt;wx:font wx:val=&quot;Cambria Math&quot;/&gt;&lt;w:i/&gt;&lt;w:sz w:val=&quot;24&quot;/&gt;&lt;w:sz-cs w:val=&quot;24&quot;/&gt;&lt;/w:rPr&gt;&lt;m:t&gt;=2.1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28" o:title="" chromakey="white"/>
          </v:shape>
        </w:pict>
      </w:r>
      <w:r w:rsidRPr="002E55A5">
        <w:rPr>
          <w:rFonts w:ascii="Cambria Math" w:hAnsi="Cambria Math"/>
          <w:sz w:val="24"/>
          <w:szCs w:val="24"/>
        </w:rPr>
        <w:instrText xml:space="preserve"> </w:instrText>
      </w:r>
      <w:r w:rsidRPr="002E55A5">
        <w:rPr>
          <w:rFonts w:ascii="Cambria Math" w:hAnsi="Cambria Math"/>
          <w:sz w:val="24"/>
          <w:szCs w:val="24"/>
        </w:rPr>
        <w:fldChar w:fldCharType="separate"/>
      </w:r>
      <w:r>
        <w:pict>
          <v:shape id="_x0000_i1287" type="#_x0000_t75" style="width:153.75pt;height:1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333BD&quot;/&gt;&lt;wsp:rsid wsp:val=&quot;000031C1&quot;/&gt;&lt;wsp:rsid wsp:val=&quot;00003926&quot;/&gt;&lt;wsp:rsid wsp:val=&quot;000120B5&quot;/&gt;&lt;wsp:rsid wsp:val=&quot;00014013&quot;/&gt;&lt;wsp:rsid wsp:val=&quot;00020F2B&quot;/&gt;&lt;wsp:rsid wsp:val=&quot;000227CC&quot;/&gt;&lt;wsp:rsid wsp:val=&quot;00024661&quot;/&gt;&lt;wsp:rsid wsp:val=&quot;00025364&quot;/&gt;&lt;wsp:rsid wsp:val=&quot;00030E7F&quot;/&gt;&lt;wsp:rsid wsp:val=&quot;00033881&quot;/&gt;&lt;wsp:rsid wsp:val=&quot;00034259&quot;/&gt;&lt;wsp:rsid wsp:val=&quot;000346F5&quot;/&gt;&lt;wsp:rsid wsp:val=&quot;000502E1&quot;/&gt;&lt;wsp:rsid wsp:val=&quot;00051B68&quot;/&gt;&lt;wsp:rsid wsp:val=&quot;0005544E&quot;/&gt;&lt;wsp:rsid wsp:val=&quot;00060120&quot;/&gt;&lt;wsp:rsid wsp:val=&quot;00065735&quot;/&gt;&lt;wsp:rsid wsp:val=&quot;00073130&quot;/&gt;&lt;wsp:rsid wsp:val=&quot;00081057&quot;/&gt;&lt;wsp:rsid wsp:val=&quot;000814DD&quot;/&gt;&lt;wsp:rsid wsp:val=&quot;00083BF3&quot;/&gt;&lt;wsp:rsid wsp:val=&quot;00085273&quot;/&gt;&lt;wsp:rsid wsp:val=&quot;000926C7&quot;/&gt;&lt;wsp:rsid wsp:val=&quot;000A18EE&quot;/&gt;&lt;wsp:rsid wsp:val=&quot;000A1EB9&quot;/&gt;&lt;wsp:rsid wsp:val=&quot;000A369F&quot;/&gt;&lt;wsp:rsid wsp:val=&quot;000A72C9&quot;/&gt;&lt;wsp:rsid wsp:val=&quot;000B2F7B&quot;/&gt;&lt;wsp:rsid wsp:val=&quot;000B3CB0&quot;/&gt;&lt;wsp:rsid wsp:val=&quot;000B6DC7&quot;/&gt;&lt;wsp:rsid wsp:val=&quot;000B7BBB&quot;/&gt;&lt;wsp:rsid wsp:val=&quot;000C117C&quot;/&gt;&lt;wsp:rsid wsp:val=&quot;000C67DD&quot;/&gt;&lt;wsp:rsid wsp:val=&quot;000D43A4&quot;/&gt;&lt;wsp:rsid wsp:val=&quot;000E339C&quot;/&gt;&lt;wsp:rsid wsp:val=&quot;000E3C01&quot;/&gt;&lt;wsp:rsid wsp:val=&quot;000E4E97&quot;/&gt;&lt;wsp:rsid wsp:val=&quot;000F1827&quot;/&gt;&lt;wsp:rsid wsp:val=&quot;000F18ED&quot;/&gt;&lt;wsp:rsid wsp:val=&quot;000F2AA2&quot;/&gt;&lt;wsp:rsid wsp:val=&quot;000F4A39&quot;/&gt;&lt;wsp:rsid wsp:val=&quot;00101A5F&quot;/&gt;&lt;wsp:rsid wsp:val=&quot;00105D3D&quot;/&gt;&lt;wsp:rsid wsp:val=&quot;00116170&quot;/&gt;&lt;wsp:rsid wsp:val=&quot;00120ACD&quot;/&gt;&lt;wsp:rsid wsp:val=&quot;0013120A&quot;/&gt;&lt;wsp:rsid wsp:val=&quot;001333BD&quot;/&gt;&lt;wsp:rsid wsp:val=&quot;001431D1&quot;/&gt;&lt;wsp:rsid wsp:val=&quot;00143C13&quot;/&gt;&lt;wsp:rsid wsp:val=&quot;00144AC4&quot;/&gt;&lt;wsp:rsid wsp:val=&quot;00146759&quot;/&gt;&lt;wsp:rsid wsp:val=&quot;00146DC5&quot;/&gt;&lt;wsp:rsid wsp:val=&quot;001478D6&quot;/&gt;&lt;wsp:rsid wsp:val=&quot;00154DFE&quot;/&gt;&lt;wsp:rsid wsp:val=&quot;00167E75&quot;/&gt;&lt;wsp:rsid wsp:val=&quot;00173006&quot;/&gt;&lt;wsp:rsid wsp:val=&quot;00175706&quot;/&gt;&lt;wsp:rsid wsp:val=&quot;001801C5&quot;/&gt;&lt;wsp:rsid wsp:val=&quot;00180AE7&quot;/&gt;&lt;wsp:rsid wsp:val=&quot;00192A12&quot;/&gt;&lt;wsp:rsid wsp:val=&quot;001A63F7&quot;/&gt;&lt;wsp:rsid wsp:val=&quot;001B1F7E&quot;/&gt;&lt;wsp:rsid wsp:val=&quot;001B2823&quot;/&gt;&lt;wsp:rsid wsp:val=&quot;001B4B5A&quot;/&gt;&lt;wsp:rsid wsp:val=&quot;001C0CF1&quot;/&gt;&lt;wsp:rsid wsp:val=&quot;001C34CD&quot;/&gt;&lt;wsp:rsid wsp:val=&quot;001C4CFF&quot;/&gt;&lt;wsp:rsid wsp:val=&quot;001C589A&quot;/&gt;&lt;wsp:rsid wsp:val=&quot;001E3446&quot;/&gt;&lt;wsp:rsid wsp:val=&quot;001F0020&quot;/&gt;&lt;wsp:rsid wsp:val=&quot;001F04FE&quot;/&gt;&lt;wsp:rsid wsp:val=&quot;001F3998&quot;/&gt;&lt;wsp:rsid wsp:val=&quot;001F4365&quot;/&gt;&lt;wsp:rsid wsp:val=&quot;00200273&quot;/&gt;&lt;wsp:rsid wsp:val=&quot;002011EF&quot;/&gt;&lt;wsp:rsid wsp:val=&quot;00205242&quot;/&gt;&lt;wsp:rsid wsp:val=&quot;0020778F&quot;/&gt;&lt;wsp:rsid wsp:val=&quot;00217755&quot;/&gt;&lt;wsp:rsid wsp:val=&quot;00227B0A&quot;/&gt;&lt;wsp:rsid wsp:val=&quot;00231512&quot;/&gt;&lt;wsp:rsid wsp:val=&quot;00235608&quot;/&gt;&lt;wsp:rsid wsp:val=&quot;00236790&quot;/&gt;&lt;wsp:rsid wsp:val=&quot;002425F8&quot;/&gt;&lt;wsp:rsid wsp:val=&quot;00243A0D&quot;/&gt;&lt;wsp:rsid wsp:val=&quot;0024442F&quot;/&gt;&lt;wsp:rsid wsp:val=&quot;00250AC1&quot;/&gt;&lt;wsp:rsid wsp:val=&quot;00253C67&quot;/&gt;&lt;wsp:rsid wsp:val=&quot;0025713E&quot;/&gt;&lt;wsp:rsid wsp:val=&quot;0025769D&quot;/&gt;&lt;wsp:rsid wsp:val=&quot;00265840&quot;/&gt;&lt;wsp:rsid wsp:val=&quot;0027203E&quot;/&gt;&lt;wsp:rsid wsp:val=&quot;002810F4&quot;/&gt;&lt;wsp:rsid wsp:val=&quot;00283A4A&quot;/&gt;&lt;wsp:rsid wsp:val=&quot;00283D37&quot;/&gt;&lt;wsp:rsid wsp:val=&quot;002903A2&quot;/&gt;&lt;wsp:rsid wsp:val=&quot;00290648&quot;/&gt;&lt;wsp:rsid wsp:val=&quot;00291605&quot;/&gt;&lt;wsp:rsid wsp:val=&quot;002935F6&quot;/&gt;&lt;wsp:rsid wsp:val=&quot;002A0307&quot;/&gt;&lt;wsp:rsid wsp:val=&quot;002A0821&quot;/&gt;&lt;wsp:rsid wsp:val=&quot;002A2D86&quot;/&gt;&lt;wsp:rsid wsp:val=&quot;002A6AB1&quot;/&gt;&lt;wsp:rsid wsp:val=&quot;002B429E&quot;/&gt;&lt;wsp:rsid wsp:val=&quot;002C1189&quot;/&gt;&lt;wsp:rsid wsp:val=&quot;002C1860&quot;/&gt;&lt;wsp:rsid wsp:val=&quot;002C6047&quot;/&gt;&lt;wsp:rsid wsp:val=&quot;002C6F89&quot;/&gt;&lt;wsp:rsid wsp:val=&quot;002D0681&quot;/&gt;&lt;wsp:rsid wsp:val=&quot;002D17F4&quot;/&gt;&lt;wsp:rsid wsp:val=&quot;002D3C12&quot;/&gt;&lt;wsp:rsid wsp:val=&quot;002E36B8&quot;/&gt;&lt;wsp:rsid wsp:val=&quot;002E4137&quot;/&gt;&lt;wsp:rsid wsp:val=&quot;002E55A5&quot;/&gt;&lt;wsp:rsid wsp:val=&quot;002E78D0&quot;/&gt;&lt;wsp:rsid wsp:val=&quot;002F3055&quot;/&gt;&lt;wsp:rsid wsp:val=&quot;002F4578&quot;/&gt;&lt;wsp:rsid wsp:val=&quot;002F6AEB&quot;/&gt;&lt;wsp:rsid wsp:val=&quot;002F6E50&quot;/&gt;&lt;wsp:rsid wsp:val=&quot;002F7A23&quot;/&gt;&lt;wsp:rsid wsp:val=&quot;00314E4E&quot;/&gt;&lt;wsp:rsid wsp:val=&quot;00316ADA&quot;/&gt;&lt;wsp:rsid wsp:val=&quot;0032172B&quot;/&gt;&lt;wsp:rsid wsp:val=&quot;003254A0&quot;/&gt;&lt;wsp:rsid wsp:val=&quot;00325FD9&quot;/&gt;&lt;wsp:rsid wsp:val=&quot;00332131&quot;/&gt;&lt;wsp:rsid wsp:val=&quot;00333CCE&quot;/&gt;&lt;wsp:rsid wsp:val=&quot;00336634&quot;/&gt;&lt;wsp:rsid wsp:val=&quot;00343104&quot;/&gt;&lt;wsp:rsid wsp:val=&quot;00347155&quot;/&gt;&lt;wsp:rsid wsp:val=&quot;00347297&quot;/&gt;&lt;wsp:rsid wsp:val=&quot;0036162D&quot;/&gt;&lt;wsp:rsid wsp:val=&quot;00364265&quot;/&gt;&lt;wsp:rsid wsp:val=&quot;003701A1&quot;/&gt;&lt;wsp:rsid wsp:val=&quot;003728F4&quot;/&gt;&lt;wsp:rsid wsp:val=&quot;003747ED&quot;/&gt;&lt;wsp:rsid wsp:val=&quot;00375DEC&quot;/&gt;&lt;wsp:rsid wsp:val=&quot;00381A10&quot;/&gt;&lt;wsp:rsid wsp:val=&quot;00382264&quot;/&gt;&lt;wsp:rsid wsp:val=&quot;00384A6A&quot;/&gt;&lt;wsp:rsid wsp:val=&quot;00385AB5&quot;/&gt;&lt;wsp:rsid wsp:val=&quot;003911DF&quot;/&gt;&lt;wsp:rsid wsp:val=&quot;00391BF9&quot;/&gt;&lt;wsp:rsid wsp:val=&quot;00393F98&quot;/&gt;&lt;wsp:rsid wsp:val=&quot;003956F9&quot;/&gt;&lt;wsp:rsid wsp:val=&quot;003A0BCA&quot;/&gt;&lt;wsp:rsid wsp:val=&quot;003A58FF&quot;/&gt;&lt;wsp:rsid wsp:val=&quot;003A6B21&quot;/&gt;&lt;wsp:rsid wsp:val=&quot;003A74A3&quot;/&gt;&lt;wsp:rsid wsp:val=&quot;003B010D&quot;/&gt;&lt;wsp:rsid wsp:val=&quot;003B5E15&quot;/&gt;&lt;wsp:rsid wsp:val=&quot;003C0B5A&quot;/&gt;&lt;wsp:rsid wsp:val=&quot;003C76A6&quot;/&gt;&lt;wsp:rsid wsp:val=&quot;003F2066&quot;/&gt;&lt;wsp:rsid wsp:val=&quot;003F799E&quot;/&gt;&lt;wsp:rsid wsp:val=&quot;003F7A7A&quot;/&gt;&lt;wsp:rsid wsp:val=&quot;00403A8D&quot;/&gt;&lt;wsp:rsid wsp:val=&quot;004216FE&quot;/&gt;&lt;wsp:rsid wsp:val=&quot;004236FF&quot;/&gt;&lt;wsp:rsid wsp:val=&quot;00434DD3&quot;/&gt;&lt;wsp:rsid wsp:val=&quot;004442C5&quot;/&gt;&lt;wsp:rsid wsp:val=&quot;00447120&quot;/&gt;&lt;wsp:rsid wsp:val=&quot;004502A2&quot;/&gt;&lt;wsp:rsid wsp:val=&quot;00453C4D&quot;/&gt;&lt;wsp:rsid wsp:val=&quot;00454055&quot;/&gt;&lt;wsp:rsid wsp:val=&quot;00460BEE&quot;/&gt;&lt;wsp:rsid wsp:val=&quot;00462C71&quot;/&gt;&lt;wsp:rsid wsp:val=&quot;00466EA7&quot;/&gt;&lt;wsp:rsid wsp:val=&quot;00472171&quot;/&gt;&lt;wsp:rsid wsp:val=&quot;004767E4&quot;/&gt;&lt;wsp:rsid wsp:val=&quot;00477797&quot;/&gt;&lt;wsp:rsid wsp:val=&quot;004832A1&quot;/&gt;&lt;wsp:rsid wsp:val=&quot;00484AC5&quot;/&gt;&lt;wsp:rsid wsp:val=&quot;00496C86&quot;/&gt;&lt;wsp:rsid wsp:val=&quot;00497FC5&quot;/&gt;&lt;wsp:rsid wsp:val=&quot;004A1B3A&quot;/&gt;&lt;wsp:rsid wsp:val=&quot;004A31D3&quot;/&gt;&lt;wsp:rsid wsp:val=&quot;004A6009&quot;/&gt;&lt;wsp:rsid wsp:val=&quot;004A71D4&quot;/&gt;&lt;wsp:rsid wsp:val=&quot;004C2006&quot;/&gt;&lt;wsp:rsid wsp:val=&quot;004C6CD7&quot;/&gt;&lt;wsp:rsid wsp:val=&quot;004D5192&quot;/&gt;&lt;wsp:rsid wsp:val=&quot;004D65D2&quot;/&gt;&lt;wsp:rsid wsp:val=&quot;004E4193&quot;/&gt;&lt;wsp:rsid wsp:val=&quot;004F00C8&quot;/&gt;&lt;wsp:rsid wsp:val=&quot;004F0281&quot;/&gt;&lt;wsp:rsid wsp:val=&quot;004F0715&quot;/&gt;&lt;wsp:rsid wsp:val=&quot;004F31C0&quot;/&gt;&lt;wsp:rsid wsp:val=&quot;004F38DE&quot;/&gt;&lt;wsp:rsid wsp:val=&quot;004F7FCB&quot;/&gt;&lt;wsp:rsid wsp:val=&quot;0050149D&quot;/&gt;&lt;wsp:rsid wsp:val=&quot;00502098&quot;/&gt;&lt;wsp:rsid wsp:val=&quot;005032F3&quot;/&gt;&lt;wsp:rsid wsp:val=&quot;00511C75&quot;/&gt;&lt;wsp:rsid wsp:val=&quot;00514CEC&quot;/&gt;&lt;wsp:rsid wsp:val=&quot;00515B81&quot;/&gt;&lt;wsp:rsid wsp:val=&quot;00522599&quot;/&gt;&lt;wsp:rsid wsp:val=&quot;00532045&quot;/&gt;&lt;wsp:rsid wsp:val=&quot;00532554&quot;/&gt;&lt;wsp:rsid wsp:val=&quot;00533084&quot;/&gt;&lt;wsp:rsid wsp:val=&quot;0053445D&quot;/&gt;&lt;wsp:rsid wsp:val=&quot;005377EA&quot;/&gt;&lt;wsp:rsid wsp:val=&quot;00537ABB&quot;/&gt;&lt;wsp:rsid wsp:val=&quot;00543A0F&quot;/&gt;&lt;wsp:rsid wsp:val=&quot;005440B3&quot;/&gt;&lt;wsp:rsid wsp:val=&quot;005463A2&quot;/&gt;&lt;wsp:rsid wsp:val=&quot;00546FC7&quot;/&gt;&lt;wsp:rsid wsp:val=&quot;00547B49&quot;/&gt;&lt;wsp:rsid wsp:val=&quot;0055473E&quot;/&gt;&lt;wsp:rsid wsp:val=&quot;0055600A&quot;/&gt;&lt;wsp:rsid wsp:val=&quot;00557A18&quot;/&gt;&lt;wsp:rsid wsp:val=&quot;00561F8C&quot;/&gt;&lt;wsp:rsid wsp:val=&quot;005679FD&quot;/&gt;&lt;wsp:rsid wsp:val=&quot;00576D23&quot;/&gt;&lt;wsp:rsid wsp:val=&quot;005770D3&quot;/&gt;&lt;wsp:rsid wsp:val=&quot;00583F5D&quot;/&gt;&lt;wsp:rsid wsp:val=&quot;005847A5&quot;/&gt;&lt;wsp:rsid wsp:val=&quot;00586805&quot;/&gt;&lt;wsp:rsid wsp:val=&quot;00591873&quot;/&gt;&lt;wsp:rsid wsp:val=&quot;005937CC&quot;/&gt;&lt;wsp:rsid wsp:val=&quot;00593EC7&quot;/&gt;&lt;wsp:rsid wsp:val=&quot;00594B4B&quot;/&gt;&lt;wsp:rsid wsp:val=&quot;0059510B&quot;/&gt;&lt;wsp:rsid wsp:val=&quot;005A04CE&quot;/&gt;&lt;wsp:rsid wsp:val=&quot;005A52B5&quot;/&gt;&lt;wsp:rsid wsp:val=&quot;005A6B9F&quot;/&gt;&lt;wsp:rsid wsp:val=&quot;005B2403&quot;/&gt;&lt;wsp:rsid wsp:val=&quot;005B3A0A&quot;/&gt;&lt;wsp:rsid wsp:val=&quot;005B5DDA&quot;/&gt;&lt;wsp:rsid wsp:val=&quot;005B6B64&quot;/&gt;&lt;wsp:rsid wsp:val=&quot;005C2B78&quot;/&gt;&lt;wsp:rsid wsp:val=&quot;005C4295&quot;/&gt;&lt;wsp:rsid wsp:val=&quot;005C502E&quot;/&gt;&lt;wsp:rsid wsp:val=&quot;005D2C48&quot;/&gt;&lt;wsp:rsid wsp:val=&quot;005D324E&quot;/&gt;&lt;wsp:rsid wsp:val=&quot;005E3FEF&quot;/&gt;&lt;wsp:rsid wsp:val=&quot;005E451F&quot;/&gt;&lt;wsp:rsid wsp:val=&quot;005E55B1&quot;/&gt;&lt;wsp:rsid wsp:val=&quot;005E5F11&quot;/&gt;&lt;wsp:rsid wsp:val=&quot;005E6464&quot;/&gt;&lt;wsp:rsid wsp:val=&quot;005E6548&quot;/&gt;&lt;wsp:rsid wsp:val=&quot;006016BE&quot;/&gt;&lt;wsp:rsid wsp:val=&quot;0060185F&quot;/&gt;&lt;wsp:rsid wsp:val=&quot;00601D99&quot;/&gt;&lt;wsp:rsid wsp:val=&quot;006052F1&quot;/&gt;&lt;wsp:rsid wsp:val=&quot;0060596E&quot;/&gt;&lt;wsp:rsid wsp:val=&quot;00605B2F&quot;/&gt;&lt;wsp:rsid wsp:val=&quot;0061186B&quot;/&gt;&lt;wsp:rsid wsp:val=&quot;006173C9&quot;/&gt;&lt;wsp:rsid wsp:val=&quot;006208F0&quot;/&gt;&lt;wsp:rsid wsp:val=&quot;00621AD1&quot;/&gt;&lt;wsp:rsid wsp:val=&quot;00624390&quot;/&gt;&lt;wsp:rsid wsp:val=&quot;006245E6&quot;/&gt;&lt;wsp:rsid wsp:val=&quot;0063558C&quot;/&gt;&lt;wsp:rsid wsp:val=&quot;006359B5&quot;/&gt;&lt;wsp:rsid wsp:val=&quot;0063616C&quot;/&gt;&lt;wsp:rsid wsp:val=&quot;00636746&quot;/&gt;&lt;wsp:rsid wsp:val=&quot;00645943&quot;/&gt;&lt;wsp:rsid wsp:val=&quot;006555E7&quot;/&gt;&lt;wsp:rsid wsp:val=&quot;0065581A&quot;/&gt;&lt;wsp:rsid wsp:val=&quot;00657A48&quot;/&gt;&lt;wsp:rsid wsp:val=&quot;00664C1B&quot;/&gt;&lt;wsp:rsid wsp:val=&quot;00665E5D&quot;/&gt;&lt;wsp:rsid wsp:val=&quot;006714AC&quot;/&gt;&lt;wsp:rsid wsp:val=&quot;00671AD5&quot;/&gt;&lt;wsp:rsid wsp:val=&quot;006801C5&quot;/&gt;&lt;wsp:rsid wsp:val=&quot;00682757&quot;/&gt;&lt;wsp:rsid wsp:val=&quot;0069223A&quot;/&gt;&lt;wsp:rsid wsp:val=&quot;00694520&quot;/&gt;&lt;wsp:rsid wsp:val=&quot;006A19BD&quot;/&gt;&lt;wsp:rsid wsp:val=&quot;006A6E41&quot;/&gt;&lt;wsp:rsid wsp:val=&quot;006B13C7&quot;/&gt;&lt;wsp:rsid wsp:val=&quot;006B261C&quot;/&gt;&lt;wsp:rsid wsp:val=&quot;006B40FD&quot;/&gt;&lt;wsp:rsid wsp:val=&quot;006B5D0E&quot;/&gt;&lt;wsp:rsid wsp:val=&quot;006B753B&quot;/&gt;&lt;wsp:rsid wsp:val=&quot;006C047E&quot;/&gt;&lt;wsp:rsid wsp:val=&quot;006C2DEB&quot;/&gt;&lt;wsp:rsid wsp:val=&quot;006D01E6&quot;/&gt;&lt;wsp:rsid wsp:val=&quot;006D7F4E&quot;/&gt;&lt;wsp:rsid wsp:val=&quot;006E0CA0&quot;/&gt;&lt;wsp:rsid wsp:val=&quot;006E6301&quot;/&gt;&lt;wsp:rsid wsp:val=&quot;006E6970&quot;/&gt;&lt;wsp:rsid wsp:val=&quot;006E7C71&quot;/&gt;&lt;wsp:rsid wsp:val=&quot;00705C09&quot;/&gt;&lt;wsp:rsid wsp:val=&quot;00705D7F&quot;/&gt;&lt;wsp:rsid wsp:val=&quot;00713F32&quot;/&gt;&lt;wsp:rsid wsp:val=&quot;00714D26&quot;/&gt;&lt;wsp:rsid wsp:val=&quot;0071596B&quot;/&gt;&lt;wsp:rsid wsp:val=&quot;00715C30&quot;/&gt;&lt;wsp:rsid wsp:val=&quot;00722AD3&quot;/&gt;&lt;wsp:rsid wsp:val=&quot;007242B1&quot;/&gt;&lt;wsp:rsid wsp:val=&quot;00726C5A&quot;/&gt;&lt;wsp:rsid wsp:val=&quot;007336E2&quot;/&gt;&lt;wsp:rsid wsp:val=&quot;007403CB&quot;/&gt;&lt;wsp:rsid wsp:val=&quot;0074270A&quot;/&gt;&lt;wsp:rsid wsp:val=&quot;0074295B&quot;/&gt;&lt;wsp:rsid wsp:val=&quot;00752E49&quot;/&gt;&lt;wsp:rsid wsp:val=&quot;00754EC3&quot;/&gt;&lt;wsp:rsid wsp:val=&quot;007574D2&quot;/&gt;&lt;wsp:rsid wsp:val=&quot;00757BDB&quot;/&gt;&lt;wsp:rsid wsp:val=&quot;00757C3F&quot;/&gt;&lt;wsp:rsid wsp:val=&quot;00762267&quot;/&gt;&lt;wsp:rsid wsp:val=&quot;00765660&quot;/&gt;&lt;wsp:rsid wsp:val=&quot;00766C2B&quot;/&gt;&lt;wsp:rsid wsp:val=&quot;00767EFE&quot;/&gt;&lt;wsp:rsid wsp:val=&quot;00785259&quot;/&gt;&lt;wsp:rsid wsp:val=&quot;00786662&quot;/&gt;&lt;wsp:rsid wsp:val=&quot;00787BED&quot;/&gt;&lt;wsp:rsid wsp:val=&quot;007910F8&quot;/&gt;&lt;wsp:rsid wsp:val=&quot;00792EC4&quot;/&gt;&lt;wsp:rsid wsp:val=&quot;00795693&quot;/&gt;&lt;wsp:rsid wsp:val=&quot;00797C50&quot;/&gt;&lt;wsp:rsid wsp:val=&quot;007A0F96&quot;/&gt;&lt;wsp:rsid wsp:val=&quot;007A3318&quot;/&gt;&lt;wsp:rsid wsp:val=&quot;007A36AA&quot;/&gt;&lt;wsp:rsid wsp:val=&quot;007A69D6&quot;/&gt;&lt;wsp:rsid wsp:val=&quot;007B08AE&quot;/&gt;&lt;wsp:rsid wsp:val=&quot;007B121A&quot;/&gt;&lt;wsp:rsid wsp:val=&quot;007B1962&quot;/&gt;&lt;wsp:rsid wsp:val=&quot;007C6A3A&quot;/&gt;&lt;wsp:rsid wsp:val=&quot;007D2C24&quot;/&gt;&lt;wsp:rsid wsp:val=&quot;007D7076&quot;/&gt;&lt;wsp:rsid wsp:val=&quot;007D770B&quot;/&gt;&lt;wsp:rsid wsp:val=&quot;007E2359&quot;/&gt;&lt;wsp:rsid wsp:val=&quot;007E55AE&quot;/&gt;&lt;wsp:rsid wsp:val=&quot;007F008D&quot;/&gt;&lt;wsp:rsid wsp:val=&quot;007F4812&quot;/&gt;&lt;wsp:rsid wsp:val=&quot;007F6DE7&quot;/&gt;&lt;wsp:rsid wsp:val=&quot;008064D0&quot;/&gt;&lt;wsp:rsid wsp:val=&quot;00810650&quot;/&gt;&lt;wsp:rsid wsp:val=&quot;00812EF9&quot;/&gt;&lt;wsp:rsid wsp:val=&quot;00814A18&quot;/&gt;&lt;wsp:rsid wsp:val=&quot;00816327&quot;/&gt;&lt;wsp:rsid wsp:val=&quot;008236BD&quot;/&gt;&lt;wsp:rsid wsp:val=&quot;00824CE8&quot;/&gt;&lt;wsp:rsid wsp:val=&quot;00825011&quot;/&gt;&lt;wsp:rsid wsp:val=&quot;00827CBC&quot;/&gt;&lt;wsp:rsid wsp:val=&quot;0083165D&quot;/&gt;&lt;wsp:rsid wsp:val=&quot;00831A60&quot;/&gt;&lt;wsp:rsid wsp:val=&quot;008357DA&quot;/&gt;&lt;wsp:rsid wsp:val=&quot;00844261&quot;/&gt;&lt;wsp:rsid wsp:val=&quot;008468E3&quot;/&gt;&lt;wsp:rsid wsp:val=&quot;00846C9F&quot;/&gt;&lt;wsp:rsid wsp:val=&quot;008531B4&quot;/&gt;&lt;wsp:rsid wsp:val=&quot;00854CED&quot;/&gt;&lt;wsp:rsid wsp:val=&quot;00856D51&quot;/&gt;&lt;wsp:rsid wsp:val=&quot;008602EB&quot;/&gt;&lt;wsp:rsid wsp:val=&quot;00860D65&quot;/&gt;&lt;wsp:rsid wsp:val=&quot;00861544&quot;/&gt;&lt;wsp:rsid wsp:val=&quot;0086191E&quot;/&gt;&lt;wsp:rsid wsp:val=&quot;00862424&quot;/&gt;&lt;wsp:rsid wsp:val=&quot;00864B6B&quot;/&gt;&lt;wsp:rsid wsp:val=&quot;00872A96&quot;/&gt;&lt;wsp:rsid wsp:val=&quot;00873703&quot;/&gt;&lt;wsp:rsid wsp:val=&quot;008871CE&quot;/&gt;&lt;wsp:rsid wsp:val=&quot;00890E0F&quot;/&gt;&lt;wsp:rsid wsp:val=&quot;00891259&quot;/&gt;&lt;wsp:rsid wsp:val=&quot;008A1371&quot;/&gt;&lt;wsp:rsid wsp:val=&quot;008A5E42&quot;/&gt;&lt;wsp:rsid wsp:val=&quot;008A6AFF&quot;/&gt;&lt;wsp:rsid wsp:val=&quot;008A76E1&quot;/&gt;&lt;wsp:rsid wsp:val=&quot;008A7C33&quot;/&gt;&lt;wsp:rsid wsp:val=&quot;008B2BA0&quot;/&gt;&lt;wsp:rsid wsp:val=&quot;008B35B4&quot;/&gt;&lt;wsp:rsid wsp:val=&quot;008C1E6B&quot;/&gt;&lt;wsp:rsid wsp:val=&quot;008C25FC&quot;/&gt;&lt;wsp:rsid wsp:val=&quot;008C475A&quot;/&gt;&lt;wsp:rsid wsp:val=&quot;008C5C4E&quot;/&gt;&lt;wsp:rsid wsp:val=&quot;008C7277&quot;/&gt;&lt;wsp:rsid wsp:val=&quot;008D5AB3&quot;/&gt;&lt;wsp:rsid wsp:val=&quot;008E225B&quot;/&gt;&lt;wsp:rsid wsp:val=&quot;008E2D61&quot;/&gt;&lt;wsp:rsid wsp:val=&quot;008E3177&quot;/&gt;&lt;wsp:rsid wsp:val=&quot;008F07EB&quot;/&gt;&lt;wsp:rsid wsp:val=&quot;008F0D26&quot;/&gt;&lt;wsp:rsid wsp:val=&quot;00925F36&quot;/&gt;&lt;wsp:rsid wsp:val=&quot;00931030&quot;/&gt;&lt;wsp:rsid wsp:val=&quot;009422D3&quot;/&gt;&lt;wsp:rsid wsp:val=&quot;00944707&quot;/&gt;&lt;wsp:rsid wsp:val=&quot;00945868&quot;/&gt;&lt;wsp:rsid wsp:val=&quot;00947C98&quot;/&gt;&lt;wsp:rsid wsp:val=&quot;00954982&quot;/&gt;&lt;wsp:rsid wsp:val=&quot;00967028&quot;/&gt;&lt;wsp:rsid wsp:val=&quot;009708DB&quot;/&gt;&lt;wsp:rsid wsp:val=&quot;00972DA8&quot;/&gt;&lt;wsp:rsid wsp:val=&quot;009768DB&quot;/&gt;&lt;wsp:rsid wsp:val=&quot;00976B3F&quot;/&gt;&lt;wsp:rsid wsp:val=&quot;00981BFF&quot;/&gt;&lt;wsp:rsid wsp:val=&quot;00982A65&quot;/&gt;&lt;wsp:rsid wsp:val=&quot;00982F73&quot;/&gt;&lt;wsp:rsid wsp:val=&quot;00984AB8&quot;/&gt;&lt;wsp:rsid wsp:val=&quot;00994F55&quot;/&gt;&lt;wsp:rsid wsp:val=&quot;009974C9&quot;/&gt;&lt;wsp:rsid wsp:val=&quot;009A7725&quot;/&gt;&lt;wsp:rsid wsp:val=&quot;009A7F36&quot;/&gt;&lt;wsp:rsid wsp:val=&quot;009B2626&quot;/&gt;&lt;wsp:rsid wsp:val=&quot;009B618B&quot;/&gt;&lt;wsp:rsid wsp:val=&quot;009C1418&quot;/&gt;&lt;wsp:rsid wsp:val=&quot;009C78EB&quot;/&gt;&lt;wsp:rsid wsp:val=&quot;009D0B31&quot;/&gt;&lt;wsp:rsid wsp:val=&quot;009D15E4&quot;/&gt;&lt;wsp:rsid wsp:val=&quot;009D2B88&quot;/&gt;&lt;wsp:rsid wsp:val=&quot;009D35BF&quot;/&gt;&lt;wsp:rsid wsp:val=&quot;009E7C5E&quot;/&gt;&lt;wsp:rsid wsp:val=&quot;009F1A29&quot;/&gt;&lt;wsp:rsid wsp:val=&quot;009F264B&quot;/&gt;&lt;wsp:rsid wsp:val=&quot;00A01FBF&quot;/&gt;&lt;wsp:rsid wsp:val=&quot;00A02170&quot;/&gt;&lt;wsp:rsid wsp:val=&quot;00A11E5B&quot;/&gt;&lt;wsp:rsid wsp:val=&quot;00A1386C&quot;/&gt;&lt;wsp:rsid wsp:val=&quot;00A17C86&quot;/&gt;&lt;wsp:rsid wsp:val=&quot;00A23610&quot;/&gt;&lt;wsp:rsid wsp:val=&quot;00A26300&quot;/&gt;&lt;wsp:rsid wsp:val=&quot;00A349FB&quot;/&gt;&lt;wsp:rsid wsp:val=&quot;00A468BF&quot;/&gt;&lt;wsp:rsid wsp:val=&quot;00A60BF5&quot;/&gt;&lt;wsp:rsid wsp:val=&quot;00A63233&quot;/&gt;&lt;wsp:rsid wsp:val=&quot;00A713D8&quot;/&gt;&lt;wsp:rsid wsp:val=&quot;00A73819&quot;/&gt;&lt;wsp:rsid wsp:val=&quot;00A812C2&quot;/&gt;&lt;wsp:rsid wsp:val=&quot;00A9170C&quot;/&gt;&lt;wsp:rsid wsp:val=&quot;00A94AB8&quot;/&gt;&lt;wsp:rsid wsp:val=&quot;00A968B1&quot;/&gt;&lt;wsp:rsid wsp:val=&quot;00AA3825&quot;/&gt;&lt;wsp:rsid wsp:val=&quot;00AA54F1&quot;/&gt;&lt;wsp:rsid wsp:val=&quot;00AA6402&quot;/&gt;&lt;wsp:rsid wsp:val=&quot;00AA683F&quot;/&gt;&lt;wsp:rsid wsp:val=&quot;00AB13B2&quot;/&gt;&lt;wsp:rsid wsp:val=&quot;00AB215A&quot;/&gt;&lt;wsp:rsid wsp:val=&quot;00AB682C&quot;/&gt;&lt;wsp:rsid wsp:val=&quot;00AB7E4F&quot;/&gt;&lt;wsp:rsid wsp:val=&quot;00AC08D6&quot;/&gt;&lt;wsp:rsid wsp:val=&quot;00AC4524&quot;/&gt;&lt;wsp:rsid wsp:val=&quot;00AC6A21&quot;/&gt;&lt;wsp:rsid wsp:val=&quot;00AE5E32&quot;/&gt;&lt;wsp:rsid wsp:val=&quot;00AF24FE&quot;/&gt;&lt;wsp:rsid wsp:val=&quot;00AF5791&quot;/&gt;&lt;wsp:rsid wsp:val=&quot;00AF7423&quot;/&gt;&lt;wsp:rsid wsp:val=&quot;00B01C08&quot;/&gt;&lt;wsp:rsid wsp:val=&quot;00B07146&quot;/&gt;&lt;wsp:rsid wsp:val=&quot;00B127D5&quot;/&gt;&lt;wsp:rsid wsp:val=&quot;00B25E3B&quot;/&gt;&lt;wsp:rsid wsp:val=&quot;00B30000&quot;/&gt;&lt;wsp:rsid wsp:val=&quot;00B32D58&quot;/&gt;&lt;wsp:rsid wsp:val=&quot;00B32ECD&quot;/&gt;&lt;wsp:rsid wsp:val=&quot;00B47883&quot;/&gt;&lt;wsp:rsid wsp:val=&quot;00B5103E&quot;/&gt;&lt;wsp:rsid wsp:val=&quot;00B534D5&quot;/&gt;&lt;wsp:rsid wsp:val=&quot;00B5543A&quot;/&gt;&lt;wsp:rsid wsp:val=&quot;00B612E0&quot;/&gt;&lt;wsp:rsid wsp:val=&quot;00B658AF&quot;/&gt;&lt;wsp:rsid wsp:val=&quot;00B71C95&quot;/&gt;&lt;wsp:rsid wsp:val=&quot;00B76127&quot;/&gt;&lt;wsp:rsid wsp:val=&quot;00B761B2&quot;/&gt;&lt;wsp:rsid wsp:val=&quot;00B76F15&quot;/&gt;&lt;wsp:rsid wsp:val=&quot;00B83626&quot;/&gt;&lt;wsp:rsid wsp:val=&quot;00B846FC&quot;/&gt;&lt;wsp:rsid wsp:val=&quot;00B86B4E&quot;/&gt;&lt;wsp:rsid wsp:val=&quot;00B92E28&quot;/&gt;&lt;wsp:rsid wsp:val=&quot;00B97818&quot;/&gt;&lt;wsp:rsid wsp:val=&quot;00BA4463&quot;/&gt;&lt;wsp:rsid wsp:val=&quot;00BA540E&quot;/&gt;&lt;wsp:rsid wsp:val=&quot;00BB2638&quot;/&gt;&lt;wsp:rsid wsp:val=&quot;00BB54F9&quot;/&gt;&lt;wsp:rsid wsp:val=&quot;00BB5FB2&quot;/&gt;&lt;wsp:rsid wsp:val=&quot;00BB68F6&quot;/&gt;&lt;wsp:rsid wsp:val=&quot;00BC31BF&quot;/&gt;&lt;wsp:rsid wsp:val=&quot;00BC4306&quot;/&gt;&lt;wsp:rsid wsp:val=&quot;00BD541C&quot;/&gt;&lt;wsp:rsid wsp:val=&quot;00BE1C9B&quot;/&gt;&lt;wsp:rsid wsp:val=&quot;00BE1CB7&quot;/&gt;&lt;wsp:rsid wsp:val=&quot;00BE2E9C&quot;/&gt;&lt;wsp:rsid wsp:val=&quot;00BE69A4&quot;/&gt;&lt;wsp:rsid wsp:val=&quot;00BF39F4&quot;/&gt;&lt;wsp:rsid wsp:val=&quot;00BF3D9D&quot;/&gt;&lt;wsp:rsid wsp:val=&quot;00BF4605&quot;/&gt;&lt;wsp:rsid wsp:val=&quot;00BF4E80&quot;/&gt;&lt;wsp:rsid wsp:val=&quot;00C0714C&quot;/&gt;&lt;wsp:rsid wsp:val=&quot;00C11201&quot;/&gt;&lt;wsp:rsid wsp:val=&quot;00C15615&quot;/&gt;&lt;wsp:rsid wsp:val=&quot;00C17190&quot;/&gt;&lt;wsp:rsid wsp:val=&quot;00C20FF4&quot;/&gt;&lt;wsp:rsid wsp:val=&quot;00C23FB9&quot;/&gt;&lt;wsp:rsid wsp:val=&quot;00C24B10&quot;/&gt;&lt;wsp:rsid wsp:val=&quot;00C25034&quot;/&gt;&lt;wsp:rsid wsp:val=&quot;00C25D81&quot;/&gt;&lt;wsp:rsid wsp:val=&quot;00C307A8&quot;/&gt;&lt;wsp:rsid wsp:val=&quot;00C30AA5&quot;/&gt;&lt;wsp:rsid wsp:val=&quot;00C32BB7&quot;/&gt;&lt;wsp:rsid wsp:val=&quot;00C3368D&quot;/&gt;&lt;wsp:rsid wsp:val=&quot;00C371A0&quot;/&gt;&lt;wsp:rsid wsp:val=&quot;00C41C05&quot;/&gt;&lt;wsp:rsid wsp:val=&quot;00C5121F&quot;/&gt;&lt;wsp:rsid wsp:val=&quot;00C64163&quot;/&gt;&lt;wsp:rsid wsp:val=&quot;00C6660A&quot;/&gt;&lt;wsp:rsid wsp:val=&quot;00C669C7&quot;/&gt;&lt;wsp:rsid wsp:val=&quot;00C75DBC&quot;/&gt;&lt;wsp:rsid wsp:val=&quot;00C81D85&quot;/&gt;&lt;wsp:rsid wsp:val=&quot;00C91088&quot;/&gt;&lt;wsp:rsid wsp:val=&quot;00C96AE6&quot;/&gt;&lt;wsp:rsid wsp:val=&quot;00CA133A&quot;/&gt;&lt;wsp:rsid wsp:val=&quot;00CA2E3F&quot;/&gt;&lt;wsp:rsid wsp:val=&quot;00CA3000&quot;/&gt;&lt;wsp:rsid wsp:val=&quot;00CA744D&quot;/&gt;&lt;wsp:rsid wsp:val=&quot;00CB099B&quot;/&gt;&lt;wsp:rsid wsp:val=&quot;00CB0D81&quot;/&gt;&lt;wsp:rsid wsp:val=&quot;00CB36D1&quot;/&gt;&lt;wsp:rsid wsp:val=&quot;00CB376E&quot;/&gt;&lt;wsp:rsid wsp:val=&quot;00CC0CAC&quot;/&gt;&lt;wsp:rsid wsp:val=&quot;00CC2629&quot;/&gt;&lt;wsp:rsid wsp:val=&quot;00CC74EB&quot;/&gt;&lt;wsp:rsid wsp:val=&quot;00CC7B5A&quot;/&gt;&lt;wsp:rsid wsp:val=&quot;00CD4739&quot;/&gt;&lt;wsp:rsid wsp:val=&quot;00CD4A52&quot;/&gt;&lt;wsp:rsid wsp:val=&quot;00CF0A3A&quot;/&gt;&lt;wsp:rsid wsp:val=&quot;00CF0BDD&quot;/&gt;&lt;wsp:rsid wsp:val=&quot;00CF2263&quot;/&gt;&lt;wsp:rsid wsp:val=&quot;00CF41E2&quot;/&gt;&lt;wsp:rsid wsp:val=&quot;00CF6E7B&quot;/&gt;&lt;wsp:rsid wsp:val=&quot;00D03045&quot;/&gt;&lt;wsp:rsid wsp:val=&quot;00D03974&quot;/&gt;&lt;wsp:rsid wsp:val=&quot;00D053E1&quot;/&gt;&lt;wsp:rsid wsp:val=&quot;00D11BB9&quot;/&gt;&lt;wsp:rsid wsp:val=&quot;00D32FA5&quot;/&gt;&lt;wsp:rsid wsp:val=&quot;00D33D32&quot;/&gt;&lt;wsp:rsid wsp:val=&quot;00D35AF4&quot;/&gt;&lt;wsp:rsid wsp:val=&quot;00D456F2&quot;/&gt;&lt;wsp:rsid wsp:val=&quot;00D55C1A&quot;/&gt;&lt;wsp:rsid wsp:val=&quot;00D56E3B&quot;/&gt;&lt;wsp:rsid wsp:val=&quot;00D6643D&quot;/&gt;&lt;wsp:rsid wsp:val=&quot;00D67AC7&quot;/&gt;&lt;wsp:rsid wsp:val=&quot;00D70B56&quot;/&gt;&lt;wsp:rsid wsp:val=&quot;00D74BD6&quot;/&gt;&lt;wsp:rsid wsp:val=&quot;00D831A9&quot;/&gt;&lt;wsp:rsid wsp:val=&quot;00D84E30&quot;/&gt;&lt;wsp:rsid wsp:val=&quot;00D9273D&quot;/&gt;&lt;wsp:rsid wsp:val=&quot;00D93B9C&quot;/&gt;&lt;wsp:rsid wsp:val=&quot;00D940CA&quot;/&gt;&lt;wsp:rsid wsp:val=&quot;00DA0F26&quot;/&gt;&lt;wsp:rsid wsp:val=&quot;00DA2AC9&quot;/&gt;&lt;wsp:rsid wsp:val=&quot;00DA4082&quot;/&gt;&lt;wsp:rsid wsp:val=&quot;00DA743B&quot;/&gt;&lt;wsp:rsid wsp:val=&quot;00DB3446&quot;/&gt;&lt;wsp:rsid wsp:val=&quot;00DC01E9&quot;/&gt;&lt;wsp:rsid wsp:val=&quot;00DC1433&quot;/&gt;&lt;wsp:rsid wsp:val=&quot;00DC1D1B&quot;/&gt;&lt;wsp:rsid wsp:val=&quot;00DC5A92&quot;/&gt;&lt;wsp:rsid wsp:val=&quot;00DD58D1&quot;/&gt;&lt;wsp:rsid wsp:val=&quot;00DD5CA8&quot;/&gt;&lt;wsp:rsid wsp:val=&quot;00DE4C12&quot;/&gt;&lt;wsp:rsid wsp:val=&quot;00DE70DC&quot;/&gt;&lt;wsp:rsid wsp:val=&quot;00DF494D&quot;/&gt;&lt;wsp:rsid wsp:val=&quot;00DF6620&quot;/&gt;&lt;wsp:rsid wsp:val=&quot;00DF740B&quot;/&gt;&lt;wsp:rsid wsp:val=&quot;00E2427F&quot;/&gt;&lt;wsp:rsid wsp:val=&quot;00E3414E&quot;/&gt;&lt;wsp:rsid wsp:val=&quot;00E37234&quot;/&gt;&lt;wsp:rsid wsp:val=&quot;00E43DCC&quot;/&gt;&lt;wsp:rsid wsp:val=&quot;00E46BBA&quot;/&gt;&lt;wsp:rsid wsp:val=&quot;00E57D6A&quot;/&gt;&lt;wsp:rsid wsp:val=&quot;00E603C1&quot;/&gt;&lt;wsp:rsid wsp:val=&quot;00E65007&quot;/&gt;&lt;wsp:rsid wsp:val=&quot;00E7686E&quot;/&gt;&lt;wsp:rsid wsp:val=&quot;00E778F1&quot;/&gt;&lt;wsp:rsid wsp:val=&quot;00E80925&quot;/&gt;&lt;wsp:rsid wsp:val=&quot;00E80B7A&quot;/&gt;&lt;wsp:rsid wsp:val=&quot;00E81419&quot;/&gt;&lt;wsp:rsid wsp:val=&quot;00E83F48&quot;/&gt;&lt;wsp:rsid wsp:val=&quot;00E96E4E&quot;/&gt;&lt;wsp:rsid wsp:val=&quot;00EA0901&quot;/&gt;&lt;wsp:rsid wsp:val=&quot;00EA6847&quot;/&gt;&lt;wsp:rsid wsp:val=&quot;00EC2F7B&quot;/&gt;&lt;wsp:rsid wsp:val=&quot;00ED3040&quot;/&gt;&lt;wsp:rsid wsp:val=&quot;00ED665C&quot;/&gt;&lt;wsp:rsid wsp:val=&quot;00EE529D&quot;/&gt;&lt;wsp:rsid wsp:val=&quot;00EE7249&quot;/&gt;&lt;wsp:rsid wsp:val=&quot;00F03DC9&quot;/&gt;&lt;wsp:rsid wsp:val=&quot;00F10528&quot;/&gt;&lt;wsp:rsid wsp:val=&quot;00F1084A&quot;/&gt;&lt;wsp:rsid wsp:val=&quot;00F10D8D&quot;/&gt;&lt;wsp:rsid wsp:val=&quot;00F145C7&quot;/&gt;&lt;wsp:rsid wsp:val=&quot;00F17F6C&quot;/&gt;&lt;wsp:rsid wsp:val=&quot;00F2162D&quot;/&gt;&lt;wsp:rsid wsp:val=&quot;00F252A9&quot;/&gt;&lt;wsp:rsid wsp:val=&quot;00F31183&quot;/&gt;&lt;wsp:rsid wsp:val=&quot;00F3359B&quot;/&gt;&lt;wsp:rsid wsp:val=&quot;00F339B9&quot;/&gt;&lt;wsp:rsid wsp:val=&quot;00F3763B&quot;/&gt;&lt;wsp:rsid wsp:val=&quot;00F459D8&quot;/&gt;&lt;wsp:rsid wsp:val=&quot;00F5030F&quot;/&gt;&lt;wsp:rsid wsp:val=&quot;00F51BEB&quot;/&gt;&lt;wsp:rsid wsp:val=&quot;00F54606&quot;/&gt;&lt;wsp:rsid wsp:val=&quot;00F60798&quot;/&gt;&lt;wsp:rsid wsp:val=&quot;00F73F5D&quot;/&gt;&lt;wsp:rsid wsp:val=&quot;00F747D8&quot;/&gt;&lt;wsp:rsid wsp:val=&quot;00F74921&quot;/&gt;&lt;wsp:rsid wsp:val=&quot;00F82A8C&quot;/&gt;&lt;wsp:rsid wsp:val=&quot;00F87E4B&quot;/&gt;&lt;wsp:rsid wsp:val=&quot;00F91FBE&quot;/&gt;&lt;wsp:rsid wsp:val=&quot;00F9609F&quot;/&gt;&lt;wsp:rsid wsp:val=&quot;00FA3E14&quot;/&gt;&lt;wsp:rsid wsp:val=&quot;00FA5308&quot;/&gt;&lt;wsp:rsid wsp:val=&quot;00FA557A&quot;/&gt;&lt;wsp:rsid wsp:val=&quot;00FB033A&quot;/&gt;&lt;wsp:rsid wsp:val=&quot;00FB3855&quot;/&gt;&lt;wsp:rsid wsp:val=&quot;00FB3E74&quot;/&gt;&lt;wsp:rsid wsp:val=&quot;00FB6FE6&quot;/&gt;&lt;wsp:rsid wsp:val=&quot;00FB74B7&quot;/&gt;&lt;wsp:rsid wsp:val=&quot;00FC0007&quot;/&gt;&lt;wsp:rsid wsp:val=&quot;00FC3FEB&quot;/&gt;&lt;wsp:rsid wsp:val=&quot;00FC4E73&quot;/&gt;&lt;wsp:rsid wsp:val=&quot;00FD221A&quot;/&gt;&lt;wsp:rsid wsp:val=&quot;00FE35DB&quot;/&gt;&lt;wsp:rsid wsp:val=&quot;00FE39DC&quot;/&gt;&lt;wsp:rsid wsp:val=&quot;00FF4FF6&quot;/&gt;&lt;wsp:rsid wsp:val=&quot;00FF59DD&quot;/&gt;&lt;/wsp:rsids&gt;&lt;/w:docPr&gt;&lt;w:body&gt;&lt;w:p wsp:rsidR=&quot;00000000&quot; wsp:rsidRDefault=&quot;00DB3446&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s&lt;/m:t&gt;&lt;/m:r&gt;&lt;/m:e&gt;&lt;m:sub&gt;&lt;m:r&gt;&lt;w:rPr&gt;&lt;w:rFonts w:ascii=&quot;Cambria Math&quot; w:h-ansi=&quot;Cambria Math&quot;/&gt;&lt;wx:font wx:val=&quot;Cambria Math&quot;/&gt;&lt;w:i/&gt;&lt;w:sz w:val=&quot;24&quot;/&gt;&lt;w:sz-cs w:val=&quot;24&quot;/&gt;&lt;/w:rPr&gt;&lt;m:t&gt;Ad&lt;/m:t&gt;&lt;/m:r&gt;&lt;/m:sub&gt;&lt;/m:sSub&gt;&lt;m:r&gt;&lt;w:rPr&gt;&lt;w:rFonts w:ascii=&quot;Cambria Math&quot; w:h-ansi=&quot;Cambria Math&quot;/&gt;&lt;wx:font wx:val=&quot;Cambria Math&quot;/&gt;&lt;w:i/&gt;&lt;w:sz w:val=&quot;24&quot;/&gt;&lt;w:sz-cs w:val=&quot;24&quot;/&gt;&lt;/w:rPr&gt;&lt;m:t&gt;=3.58, and &lt;/m:t&gt;&lt;/m:r&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s&lt;/m:t&gt;&lt;/m:r&gt;&lt;/m:e&gt;&lt;m:sub&gt;&lt;m:r&gt;&lt;w:rPr&gt;&lt;w:rFonts w:ascii=&quot;Cambria Math&quot; w:h-ansi=&quot;Cambria Math&quot;/&gt;&lt;wx:font wx:val=&quot;Cambria Math&quot;/&gt;&lt;w:i/&gt;&lt;w:sz w:val=&quot;24&quot;/&gt;&lt;w:sz-cs w:val=&quot;24&quot;/&gt;&lt;/w:rPr&gt;&lt;m:t&gt;Sales&lt;/m:t&gt;&lt;/m:r&gt;&lt;/m:sub&gt;&lt;/m:sSub&gt;&lt;m:r&gt;&lt;w:rPr&gt;&lt;w:rFonts w:ascii=&quot;Cambria Math&quot; w:h-ansi=&quot;Cambria Math&quot;/&gt;&lt;wx:font wx:val=&quot;Cambria Math&quot;/&gt;&lt;w:i/&gt;&lt;w:sz w:val=&quot;24&quot;/&gt;&lt;w:sz-cs w:val=&quot;24&quot;/&gt;&lt;/w:rPr&gt;&lt;m:t&gt;=2.1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28" o:title="" chromakey="white"/>
          </v:shape>
        </w:pict>
      </w:r>
      <w:r w:rsidRPr="002E55A5">
        <w:rPr>
          <w:rFonts w:ascii="Cambria Math" w:hAnsi="Cambria Math"/>
          <w:sz w:val="24"/>
          <w:szCs w:val="24"/>
        </w:rPr>
        <w:fldChar w:fldCharType="end"/>
      </w:r>
    </w:p>
    <w:p w:rsidR="008F7C34" w:rsidRDefault="008F7C34" w:rsidP="00C25034">
      <w:pPr>
        <w:pStyle w:val="ListParagraph"/>
        <w:numPr>
          <w:ilvl w:val="1"/>
          <w:numId w:val="11"/>
        </w:numPr>
        <w:tabs>
          <w:tab w:val="left" w:pos="1535"/>
        </w:tabs>
        <w:rPr>
          <w:rFonts w:ascii="Cambria Math" w:hAnsi="Cambria Math"/>
          <w:sz w:val="24"/>
          <w:szCs w:val="24"/>
        </w:rPr>
      </w:pPr>
      <w:r w:rsidRPr="005C502E">
        <w:rPr>
          <w:position w:val="-24"/>
        </w:rPr>
        <w:object w:dxaOrig="3180" w:dyaOrig="680">
          <v:shape id="_x0000_i1288" type="#_x0000_t75" style="width:157.5pt;height:33.75pt" o:ole="">
            <v:imagedata r:id="rId429" o:title=""/>
          </v:shape>
          <o:OLEObject Type="Embed" ProgID="Equation.DSMT4" ShapeID="_x0000_i1288" DrawAspect="Content" ObjectID="_1401797986" r:id="rId430"/>
        </w:object>
      </w:r>
      <w:r w:rsidRPr="008C7277">
        <w:rPr>
          <w:rFonts w:ascii="Cambria Math" w:hAnsi="Cambria Math"/>
          <w:sz w:val="24"/>
          <w:szCs w:val="24"/>
        </w:rPr>
        <w:t>. There is a positive correlation Advertising and Sales.</w:t>
      </w:r>
    </w:p>
    <w:p w:rsidR="008F7C34" w:rsidRDefault="008F7C34" w:rsidP="00C25034">
      <w:pPr>
        <w:pStyle w:val="ListParagraph"/>
        <w:numPr>
          <w:ilvl w:val="1"/>
          <w:numId w:val="11"/>
        </w:numPr>
        <w:tabs>
          <w:tab w:val="left" w:pos="1535"/>
        </w:tabs>
        <w:rPr>
          <w:rFonts w:ascii="Cambria Math" w:hAnsi="Cambria Math"/>
          <w:sz w:val="24"/>
          <w:szCs w:val="24"/>
        </w:rPr>
      </w:pPr>
      <w:r w:rsidRPr="005C502E">
        <w:rPr>
          <w:position w:val="-32"/>
        </w:rPr>
        <w:object w:dxaOrig="1680" w:dyaOrig="740">
          <v:shape id="_x0000_i1289" type="#_x0000_t75" style="width:84pt;height:36.75pt" o:ole="">
            <v:imagedata r:id="rId431" o:title=""/>
          </v:shape>
          <o:OLEObject Type="Embed" ProgID="Equation.3" ShapeID="_x0000_i1289" DrawAspect="Content" ObjectID="_1401797987" r:id="rId432"/>
        </w:object>
      </w:r>
      <w:r w:rsidRPr="008C7277">
        <w:rPr>
          <w:rFonts w:ascii="Cambria Math" w:hAnsi="Cambria Math"/>
          <w:sz w:val="24"/>
          <w:szCs w:val="24"/>
        </w:rPr>
        <w:t xml:space="preserve">. The correlation </w:t>
      </w:r>
      <w:r>
        <w:rPr>
          <w:rFonts w:ascii="Cambria Math" w:hAnsi="Cambria Math"/>
          <w:sz w:val="24"/>
          <w:szCs w:val="24"/>
        </w:rPr>
        <w:t xml:space="preserve">coefficient </w:t>
      </w:r>
      <w:r w:rsidRPr="008C7277">
        <w:rPr>
          <w:rFonts w:ascii="Cambria Math" w:hAnsi="Cambria Math"/>
          <w:sz w:val="24"/>
          <w:szCs w:val="24"/>
        </w:rPr>
        <w:t xml:space="preserve">is close to 1. There is a strong positive relationship between Advertising and Sales. </w:t>
      </w:r>
    </w:p>
    <w:p w:rsidR="008F7C34" w:rsidRDefault="008F7C34" w:rsidP="00B83626">
      <w:pPr>
        <w:pStyle w:val="ListParagraph"/>
        <w:tabs>
          <w:tab w:val="left" w:pos="1535"/>
        </w:tabs>
        <w:ind w:left="1440"/>
        <w:rPr>
          <w:rFonts w:ascii="Cambria Math" w:hAnsi="Cambria Math"/>
          <w:sz w:val="24"/>
          <w:szCs w:val="24"/>
        </w:rPr>
      </w:pPr>
      <w:r>
        <w:rPr>
          <w:rFonts w:ascii="Cambria Math" w:hAnsi="Cambria Math"/>
          <w:sz w:val="24"/>
          <w:szCs w:val="24"/>
        </w:rPr>
        <w:br w:type="page"/>
      </w:r>
    </w:p>
    <w:p w:rsidR="008F7C34" w:rsidRPr="00A60BF5" w:rsidRDefault="008F7C34" w:rsidP="00A60BF5">
      <w:pPr>
        <w:pStyle w:val="ListParagraph"/>
        <w:numPr>
          <w:ilvl w:val="0"/>
          <w:numId w:val="11"/>
        </w:numPr>
        <w:tabs>
          <w:tab w:val="left" w:pos="1535"/>
        </w:tabs>
        <w:rPr>
          <w:rFonts w:ascii="Cambria Math" w:hAnsi="Cambria Math"/>
          <w:sz w:val="24"/>
          <w:szCs w:val="24"/>
        </w:rPr>
      </w:pPr>
    </w:p>
    <w:tbl>
      <w:tblPr>
        <w:tblW w:w="740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0"/>
        <w:gridCol w:w="1728"/>
        <w:gridCol w:w="1728"/>
        <w:gridCol w:w="1728"/>
      </w:tblGrid>
      <w:tr w:rsidR="008F7C34" w:rsidRPr="005C502E" w:rsidTr="00CF6E7B">
        <w:trPr>
          <w:trHeight w:val="315"/>
        </w:trPr>
        <w:tc>
          <w:tcPr>
            <w:tcW w:w="2220" w:type="dxa"/>
            <w:noWrap/>
          </w:tcPr>
          <w:p w:rsidR="008F7C34" w:rsidRPr="00CF6E7B" w:rsidRDefault="008F7C34" w:rsidP="00CF6E7B">
            <w:pPr>
              <w:spacing w:after="0" w:line="240" w:lineRule="auto"/>
              <w:rPr>
                <w:rFonts w:ascii="Cambria Math" w:hAnsi="Cambria Math"/>
                <w:bCs/>
              </w:rPr>
            </w:pPr>
          </w:p>
        </w:tc>
        <w:tc>
          <w:tcPr>
            <w:tcW w:w="1728" w:type="dxa"/>
            <w:noWrap/>
          </w:tcPr>
          <w:p w:rsidR="008F7C34" w:rsidRPr="00CF6E7B" w:rsidRDefault="008F7C34" w:rsidP="00CF6E7B">
            <w:pPr>
              <w:spacing w:after="0" w:line="240" w:lineRule="auto"/>
              <w:jc w:val="center"/>
              <w:rPr>
                <w:rFonts w:ascii="Cambria Math" w:hAnsi="Cambria Math"/>
                <w:bCs/>
              </w:rPr>
            </w:pPr>
            <w:r w:rsidRPr="00CF6E7B">
              <w:rPr>
                <w:rFonts w:ascii="Cambria Math" w:hAnsi="Cambria Math"/>
                <w:bCs/>
              </w:rPr>
              <w:t>Income</w:t>
            </w:r>
          </w:p>
        </w:tc>
        <w:tc>
          <w:tcPr>
            <w:tcW w:w="1728" w:type="dxa"/>
            <w:noWrap/>
          </w:tcPr>
          <w:p w:rsidR="008F7C34" w:rsidRPr="00CF6E7B" w:rsidRDefault="008F7C34" w:rsidP="00CF6E7B">
            <w:pPr>
              <w:spacing w:after="0" w:line="240" w:lineRule="auto"/>
              <w:jc w:val="center"/>
              <w:rPr>
                <w:rFonts w:ascii="Cambria Math" w:hAnsi="Cambria Math"/>
                <w:bCs/>
              </w:rPr>
            </w:pPr>
            <w:r w:rsidRPr="00CF6E7B">
              <w:rPr>
                <w:rFonts w:ascii="Cambria Math" w:hAnsi="Cambria Math"/>
                <w:bCs/>
              </w:rPr>
              <w:t>Unemployment</w:t>
            </w:r>
          </w:p>
        </w:tc>
        <w:tc>
          <w:tcPr>
            <w:tcW w:w="1728" w:type="dxa"/>
          </w:tcPr>
          <w:p w:rsidR="008F7C34" w:rsidRPr="00CF6E7B" w:rsidRDefault="008F7C34" w:rsidP="00CF6E7B">
            <w:pPr>
              <w:spacing w:after="0" w:line="240" w:lineRule="auto"/>
              <w:jc w:val="center"/>
              <w:rPr>
                <w:rFonts w:ascii="Cambria Math" w:hAnsi="Cambria Math"/>
                <w:bCs/>
              </w:rPr>
            </w:pPr>
            <w:r w:rsidRPr="00CF6E7B">
              <w:rPr>
                <w:rFonts w:ascii="Cambria Math" w:hAnsi="Cambria Math"/>
                <w:bCs/>
              </w:rPr>
              <w:t>Debt</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Mean</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74.05</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9.765385</w:t>
            </w:r>
          </w:p>
        </w:tc>
        <w:tc>
          <w:tcPr>
            <w:tcW w:w="1728" w:type="dxa"/>
            <w:vAlign w:val="bottom"/>
          </w:tcPr>
          <w:p w:rsidR="008F7C34" w:rsidRPr="00CF6E7B" w:rsidRDefault="008F7C34" w:rsidP="00CF6E7B">
            <w:pPr>
              <w:spacing w:after="0" w:line="240" w:lineRule="auto"/>
              <w:jc w:val="right"/>
              <w:rPr>
                <w:color w:val="000000"/>
              </w:rPr>
            </w:pPr>
            <w:r w:rsidRPr="00CF6E7B">
              <w:rPr>
                <w:color w:val="000000"/>
              </w:rPr>
              <w:t>983.4615</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Median</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71.5</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9.3</w:t>
            </w:r>
          </w:p>
        </w:tc>
        <w:tc>
          <w:tcPr>
            <w:tcW w:w="1728" w:type="dxa"/>
            <w:vAlign w:val="bottom"/>
          </w:tcPr>
          <w:p w:rsidR="008F7C34" w:rsidRPr="00CF6E7B" w:rsidRDefault="008F7C34" w:rsidP="00CF6E7B">
            <w:pPr>
              <w:spacing w:after="0" w:line="240" w:lineRule="auto"/>
              <w:jc w:val="right"/>
              <w:rPr>
                <w:color w:val="000000"/>
              </w:rPr>
            </w:pPr>
            <w:r w:rsidRPr="00CF6E7B">
              <w:rPr>
                <w:color w:val="000000"/>
              </w:rPr>
              <w:t>987.5</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Mode</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78.3</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9.3</w:t>
            </w:r>
          </w:p>
        </w:tc>
        <w:tc>
          <w:tcPr>
            <w:tcW w:w="1728" w:type="dxa"/>
            <w:vAlign w:val="bottom"/>
          </w:tcPr>
          <w:p w:rsidR="008F7C34" w:rsidRPr="00CF6E7B" w:rsidRDefault="008F7C34" w:rsidP="00CF6E7B">
            <w:pPr>
              <w:spacing w:after="0" w:line="240" w:lineRule="auto"/>
              <w:jc w:val="right"/>
              <w:rPr>
                <w:color w:val="000000"/>
              </w:rPr>
            </w:pPr>
            <w:r w:rsidRPr="00CF6E7B">
              <w:rPr>
                <w:color w:val="000000"/>
              </w:rPr>
              <w:t>1133</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Standard Deviation</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10.35325</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2.225838</w:t>
            </w:r>
          </w:p>
        </w:tc>
        <w:tc>
          <w:tcPr>
            <w:tcW w:w="1728" w:type="dxa"/>
            <w:vAlign w:val="bottom"/>
          </w:tcPr>
          <w:p w:rsidR="008F7C34" w:rsidRPr="00CF6E7B" w:rsidRDefault="008F7C34" w:rsidP="00CF6E7B">
            <w:pPr>
              <w:spacing w:after="0" w:line="240" w:lineRule="auto"/>
              <w:jc w:val="right"/>
              <w:rPr>
                <w:color w:val="000000"/>
              </w:rPr>
            </w:pPr>
            <w:r w:rsidRPr="00CF6E7B">
              <w:rPr>
                <w:color w:val="000000"/>
              </w:rPr>
              <w:t>124.6086</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Range</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44.1</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9.4</w:t>
            </w:r>
          </w:p>
        </w:tc>
        <w:tc>
          <w:tcPr>
            <w:tcW w:w="1728" w:type="dxa"/>
            <w:vAlign w:val="bottom"/>
          </w:tcPr>
          <w:p w:rsidR="008F7C34" w:rsidRPr="00CF6E7B" w:rsidRDefault="008F7C34" w:rsidP="00CF6E7B">
            <w:pPr>
              <w:spacing w:after="0" w:line="240" w:lineRule="auto"/>
              <w:jc w:val="right"/>
              <w:rPr>
                <w:color w:val="000000"/>
              </w:rPr>
            </w:pPr>
            <w:r w:rsidRPr="00CF6E7B">
              <w:rPr>
                <w:color w:val="000000"/>
              </w:rPr>
              <w:t>522</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Minimum</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59.4</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6.3</w:t>
            </w:r>
          </w:p>
        </w:tc>
        <w:tc>
          <w:tcPr>
            <w:tcW w:w="1728" w:type="dxa"/>
            <w:vAlign w:val="bottom"/>
          </w:tcPr>
          <w:p w:rsidR="008F7C34" w:rsidRPr="00CF6E7B" w:rsidRDefault="008F7C34" w:rsidP="00CF6E7B">
            <w:pPr>
              <w:spacing w:after="0" w:line="240" w:lineRule="auto"/>
              <w:jc w:val="right"/>
              <w:rPr>
                <w:color w:val="000000"/>
              </w:rPr>
            </w:pPr>
            <w:r w:rsidRPr="00CF6E7B">
              <w:rPr>
                <w:color w:val="000000"/>
              </w:rPr>
              <w:t>763</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Maximum</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103.5</w:t>
            </w:r>
          </w:p>
        </w:tc>
        <w:tc>
          <w:tcPr>
            <w:tcW w:w="1728" w:type="dxa"/>
            <w:noWrap/>
            <w:vAlign w:val="bottom"/>
          </w:tcPr>
          <w:p w:rsidR="008F7C34" w:rsidRPr="00CF6E7B" w:rsidRDefault="008F7C34" w:rsidP="00CF6E7B">
            <w:pPr>
              <w:spacing w:after="0" w:line="240" w:lineRule="auto"/>
              <w:jc w:val="right"/>
              <w:rPr>
                <w:color w:val="000000"/>
              </w:rPr>
            </w:pPr>
            <w:r w:rsidRPr="00CF6E7B">
              <w:rPr>
                <w:color w:val="000000"/>
              </w:rPr>
              <w:t>15.7</w:t>
            </w:r>
          </w:p>
        </w:tc>
        <w:tc>
          <w:tcPr>
            <w:tcW w:w="1728" w:type="dxa"/>
            <w:vAlign w:val="bottom"/>
          </w:tcPr>
          <w:p w:rsidR="008F7C34" w:rsidRPr="00CF6E7B" w:rsidRDefault="008F7C34" w:rsidP="00CF6E7B">
            <w:pPr>
              <w:spacing w:after="0" w:line="240" w:lineRule="auto"/>
              <w:jc w:val="right"/>
              <w:rPr>
                <w:color w:val="000000"/>
              </w:rPr>
            </w:pPr>
            <w:r w:rsidRPr="00CF6E7B">
              <w:rPr>
                <w:color w:val="000000"/>
              </w:rPr>
              <w:t>1285</w:t>
            </w:r>
          </w:p>
        </w:tc>
      </w:tr>
    </w:tbl>
    <w:p w:rsidR="008F7C34" w:rsidRDefault="008F7C34" w:rsidP="00A60BF5">
      <w:pPr>
        <w:pStyle w:val="ListParagraph"/>
        <w:tabs>
          <w:tab w:val="left" w:pos="1535"/>
        </w:tabs>
        <w:rPr>
          <w:rFonts w:ascii="Cambria Math" w:hAnsi="Cambria Math"/>
          <w:sz w:val="24"/>
          <w:szCs w:val="24"/>
        </w:rPr>
      </w:pPr>
    </w:p>
    <w:p w:rsidR="008F7C34" w:rsidRDefault="008F7C34" w:rsidP="00A60BF5">
      <w:pPr>
        <w:pStyle w:val="ListParagraph"/>
        <w:tabs>
          <w:tab w:val="left" w:pos="1535"/>
        </w:tabs>
        <w:rPr>
          <w:rFonts w:ascii="Cambria Math" w:hAnsi="Cambria Math"/>
          <w:sz w:val="24"/>
          <w:szCs w:val="24"/>
        </w:rPr>
      </w:pPr>
    </w:p>
    <w:p w:rsidR="008F7C34" w:rsidRDefault="008F7C34" w:rsidP="006555E7">
      <w:r>
        <w:t xml:space="preserve">85. </w:t>
      </w:r>
    </w:p>
    <w:tbl>
      <w:tblPr>
        <w:tblW w:w="36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0"/>
        <w:gridCol w:w="1416"/>
      </w:tblGrid>
      <w:tr w:rsidR="008F7C34" w:rsidRPr="005C502E" w:rsidTr="00CF6E7B">
        <w:trPr>
          <w:trHeight w:val="315"/>
        </w:trPr>
        <w:tc>
          <w:tcPr>
            <w:tcW w:w="2220" w:type="dxa"/>
            <w:noWrap/>
          </w:tcPr>
          <w:p w:rsidR="008F7C34" w:rsidRPr="00CF6E7B" w:rsidRDefault="008F7C34" w:rsidP="004E4193">
            <w:pPr>
              <w:pStyle w:val="NoSpacing"/>
              <w:rPr>
                <w:sz w:val="24"/>
                <w:szCs w:val="24"/>
              </w:rPr>
            </w:pPr>
          </w:p>
        </w:tc>
        <w:tc>
          <w:tcPr>
            <w:tcW w:w="1416" w:type="dxa"/>
            <w:noWrap/>
            <w:vAlign w:val="center"/>
          </w:tcPr>
          <w:p w:rsidR="008F7C34" w:rsidRPr="00CF6E7B" w:rsidRDefault="008F7C34" w:rsidP="00CF6E7B">
            <w:pPr>
              <w:pStyle w:val="NoSpacing"/>
              <w:jc w:val="center"/>
              <w:rPr>
                <w:sz w:val="24"/>
                <w:szCs w:val="24"/>
              </w:rPr>
            </w:pPr>
            <w:r w:rsidRPr="00CF6E7B">
              <w:rPr>
                <w:sz w:val="24"/>
                <w:szCs w:val="24"/>
              </w:rPr>
              <w:t>Income</w:t>
            </w:r>
          </w:p>
        </w:tc>
      </w:tr>
      <w:tr w:rsidR="008F7C34" w:rsidRPr="005C502E" w:rsidTr="00CF6E7B">
        <w:trPr>
          <w:trHeight w:val="288"/>
        </w:trPr>
        <w:tc>
          <w:tcPr>
            <w:tcW w:w="2220" w:type="dxa"/>
            <w:noWrap/>
            <w:vAlign w:val="center"/>
          </w:tcPr>
          <w:p w:rsidR="008F7C34" w:rsidRPr="00CF6E7B" w:rsidRDefault="008F7C34" w:rsidP="004E4193">
            <w:pPr>
              <w:pStyle w:val="NoSpacing"/>
              <w:rPr>
                <w:sz w:val="24"/>
                <w:szCs w:val="24"/>
              </w:rPr>
            </w:pPr>
            <w:r w:rsidRPr="00CF6E7B">
              <w:rPr>
                <w:sz w:val="24"/>
                <w:szCs w:val="24"/>
              </w:rPr>
              <w:t>Mean</w:t>
            </w:r>
          </w:p>
        </w:tc>
        <w:tc>
          <w:tcPr>
            <w:tcW w:w="1416" w:type="dxa"/>
            <w:noWrap/>
            <w:vAlign w:val="center"/>
          </w:tcPr>
          <w:p w:rsidR="008F7C34" w:rsidRPr="00C669C7" w:rsidRDefault="008F7C34" w:rsidP="00CF6E7B">
            <w:pPr>
              <w:pStyle w:val="NoSpacing"/>
              <w:jc w:val="right"/>
              <w:rPr>
                <w:sz w:val="24"/>
                <w:szCs w:val="24"/>
              </w:rPr>
            </w:pPr>
            <w:r w:rsidRPr="00C669C7">
              <w:rPr>
                <w:sz w:val="24"/>
                <w:szCs w:val="24"/>
              </w:rPr>
              <w:t>8.86</w:t>
            </w:r>
          </w:p>
        </w:tc>
      </w:tr>
      <w:tr w:rsidR="008F7C34" w:rsidRPr="005C502E" w:rsidTr="00CF6E7B">
        <w:trPr>
          <w:trHeight w:val="288"/>
        </w:trPr>
        <w:tc>
          <w:tcPr>
            <w:tcW w:w="2220" w:type="dxa"/>
            <w:noWrap/>
            <w:vAlign w:val="center"/>
          </w:tcPr>
          <w:p w:rsidR="008F7C34" w:rsidRPr="00CF6E7B" w:rsidRDefault="008F7C34" w:rsidP="004E4193">
            <w:pPr>
              <w:pStyle w:val="NoSpacing"/>
              <w:rPr>
                <w:sz w:val="24"/>
                <w:szCs w:val="24"/>
              </w:rPr>
            </w:pPr>
            <w:r w:rsidRPr="00CF6E7B">
              <w:rPr>
                <w:sz w:val="24"/>
                <w:szCs w:val="24"/>
              </w:rPr>
              <w:t>Median</w:t>
            </w:r>
          </w:p>
        </w:tc>
        <w:tc>
          <w:tcPr>
            <w:tcW w:w="1416" w:type="dxa"/>
            <w:noWrap/>
            <w:vAlign w:val="center"/>
          </w:tcPr>
          <w:p w:rsidR="008F7C34" w:rsidRPr="00C669C7" w:rsidRDefault="008F7C34" w:rsidP="00CF6E7B">
            <w:pPr>
              <w:pStyle w:val="NoSpacing"/>
              <w:jc w:val="right"/>
              <w:rPr>
                <w:sz w:val="24"/>
                <w:szCs w:val="24"/>
              </w:rPr>
            </w:pPr>
            <w:r w:rsidRPr="00C669C7">
              <w:rPr>
                <w:sz w:val="24"/>
                <w:szCs w:val="24"/>
              </w:rPr>
              <w:t>7.96</w:t>
            </w:r>
          </w:p>
        </w:tc>
      </w:tr>
      <w:tr w:rsidR="008F7C34" w:rsidRPr="00C669C7" w:rsidTr="00CF6E7B">
        <w:trPr>
          <w:trHeight w:val="288"/>
        </w:trPr>
        <w:tc>
          <w:tcPr>
            <w:tcW w:w="2220" w:type="dxa"/>
            <w:noWrap/>
            <w:vAlign w:val="center"/>
          </w:tcPr>
          <w:p w:rsidR="008F7C34" w:rsidRPr="00CF6E7B" w:rsidRDefault="008F7C34" w:rsidP="004E4193">
            <w:pPr>
              <w:pStyle w:val="NoSpacing"/>
              <w:rPr>
                <w:sz w:val="24"/>
                <w:szCs w:val="24"/>
              </w:rPr>
            </w:pPr>
            <w:r w:rsidRPr="00CF6E7B">
              <w:rPr>
                <w:sz w:val="24"/>
                <w:szCs w:val="24"/>
              </w:rPr>
              <w:t>Standard Deviation</w:t>
            </w:r>
          </w:p>
        </w:tc>
        <w:tc>
          <w:tcPr>
            <w:tcW w:w="1416" w:type="dxa"/>
            <w:noWrap/>
            <w:vAlign w:val="center"/>
          </w:tcPr>
          <w:p w:rsidR="008F7C34" w:rsidRPr="00C669C7" w:rsidRDefault="008F7C34" w:rsidP="00CF6E7B">
            <w:pPr>
              <w:pStyle w:val="NoSpacing"/>
              <w:jc w:val="right"/>
              <w:rPr>
                <w:sz w:val="24"/>
                <w:szCs w:val="24"/>
              </w:rPr>
            </w:pPr>
            <w:r w:rsidRPr="00C669C7">
              <w:rPr>
                <w:sz w:val="24"/>
                <w:szCs w:val="24"/>
              </w:rPr>
              <w:t>6.71</w:t>
            </w:r>
          </w:p>
        </w:tc>
      </w:tr>
      <w:tr w:rsidR="008F7C34" w:rsidRPr="00C669C7" w:rsidTr="00CF6E7B">
        <w:trPr>
          <w:trHeight w:val="288"/>
        </w:trPr>
        <w:tc>
          <w:tcPr>
            <w:tcW w:w="2220" w:type="dxa"/>
            <w:noWrap/>
            <w:vAlign w:val="center"/>
          </w:tcPr>
          <w:p w:rsidR="008F7C34" w:rsidRPr="00CF6E7B" w:rsidRDefault="008F7C34" w:rsidP="004E4193">
            <w:pPr>
              <w:pStyle w:val="NoSpacing"/>
              <w:rPr>
                <w:sz w:val="24"/>
                <w:szCs w:val="24"/>
              </w:rPr>
            </w:pPr>
            <w:r w:rsidRPr="00CF6E7B">
              <w:rPr>
                <w:sz w:val="24"/>
                <w:szCs w:val="24"/>
              </w:rPr>
              <w:t>Range</w:t>
            </w:r>
          </w:p>
        </w:tc>
        <w:tc>
          <w:tcPr>
            <w:tcW w:w="1416" w:type="dxa"/>
            <w:noWrap/>
            <w:vAlign w:val="center"/>
          </w:tcPr>
          <w:p w:rsidR="008F7C34" w:rsidRPr="00C669C7" w:rsidRDefault="008F7C34" w:rsidP="00CF6E7B">
            <w:pPr>
              <w:pStyle w:val="NoSpacing"/>
              <w:jc w:val="right"/>
              <w:rPr>
                <w:sz w:val="24"/>
                <w:szCs w:val="24"/>
              </w:rPr>
            </w:pPr>
            <w:r w:rsidRPr="00C669C7">
              <w:rPr>
                <w:sz w:val="24"/>
                <w:szCs w:val="24"/>
              </w:rPr>
              <w:t>24.93</w:t>
            </w:r>
          </w:p>
        </w:tc>
      </w:tr>
    </w:tbl>
    <w:p w:rsidR="008F7C34" w:rsidRDefault="008F7C34" w:rsidP="006555E7">
      <w:pPr>
        <w:pStyle w:val="ListParagraph"/>
        <w:tabs>
          <w:tab w:val="left" w:pos="1535"/>
        </w:tabs>
        <w:spacing w:after="0"/>
        <w:rPr>
          <w:rFonts w:ascii="Cambria Math" w:hAnsi="Cambria Math"/>
          <w:sz w:val="24"/>
          <w:szCs w:val="24"/>
        </w:rPr>
      </w:pPr>
    </w:p>
    <w:p w:rsidR="008F7C34" w:rsidRDefault="008F7C34" w:rsidP="006555E7">
      <w:pPr>
        <w:rPr>
          <w:rFonts w:ascii="Cambria Math" w:hAnsi="Cambria Math"/>
          <w:sz w:val="24"/>
          <w:szCs w:val="24"/>
        </w:rPr>
      </w:pPr>
      <w:r>
        <w:rPr>
          <w:rFonts w:ascii="Cambria Math" w:hAnsi="Cambria Math"/>
          <w:sz w:val="24"/>
          <w:szCs w:val="24"/>
        </w:rPr>
        <w:t xml:space="preserve">There is a great deal of variability in salaries.  The difference between the highest and lowest paid quarterback is </w:t>
      </w:r>
      <w:r w:rsidRPr="00C669C7">
        <w:rPr>
          <w:rFonts w:ascii="Cambria Math" w:hAnsi="Cambria Math"/>
          <w:sz w:val="24"/>
          <w:szCs w:val="24"/>
        </w:rPr>
        <w:t>$24.93</w:t>
      </w:r>
      <w:r w:rsidRPr="002F4578">
        <w:rPr>
          <w:rFonts w:ascii="Cambria Math" w:hAnsi="Cambria Math"/>
          <w:color w:val="FF0000"/>
          <w:sz w:val="24"/>
          <w:szCs w:val="24"/>
        </w:rPr>
        <w:t xml:space="preserve"> </w:t>
      </w:r>
      <w:r>
        <w:rPr>
          <w:rFonts w:ascii="Cambria Math" w:hAnsi="Cambria Math"/>
          <w:sz w:val="24"/>
          <w:szCs w:val="24"/>
        </w:rPr>
        <w:t xml:space="preserve">million.  The sample standard deviation of salaries is </w:t>
      </w:r>
      <w:r w:rsidRPr="00C669C7">
        <w:rPr>
          <w:rFonts w:ascii="Cambria Math" w:hAnsi="Cambria Math"/>
          <w:sz w:val="24"/>
          <w:szCs w:val="24"/>
        </w:rPr>
        <w:t>$6.71</w:t>
      </w:r>
      <w:r w:rsidRPr="00385AB5">
        <w:rPr>
          <w:rFonts w:ascii="Cambria Math" w:hAnsi="Cambria Math"/>
          <w:sz w:val="24"/>
          <w:szCs w:val="24"/>
        </w:rPr>
        <w:t xml:space="preserve"> </w:t>
      </w:r>
      <w:r>
        <w:rPr>
          <w:rFonts w:ascii="Cambria Math" w:hAnsi="Cambria Math"/>
          <w:sz w:val="24"/>
          <w:szCs w:val="24"/>
        </w:rPr>
        <w:t>million.</w:t>
      </w:r>
    </w:p>
    <w:p w:rsidR="008F7C34" w:rsidRDefault="008F7C34" w:rsidP="00A1386C">
      <w:pPr>
        <w:pStyle w:val="ListParagraph"/>
        <w:tabs>
          <w:tab w:val="left" w:pos="1535"/>
        </w:tabs>
        <w:spacing w:after="0"/>
        <w:rPr>
          <w:rFonts w:ascii="Cambria Math" w:hAnsi="Cambria Math"/>
          <w:sz w:val="24"/>
          <w:szCs w:val="24"/>
        </w:rPr>
      </w:pPr>
      <w:r>
        <w:rPr>
          <w:rFonts w:ascii="Cambria Math" w:hAnsi="Cambria Math"/>
          <w:sz w:val="24"/>
          <w:szCs w:val="24"/>
        </w:rPr>
        <w:br w:type="page"/>
      </w:r>
    </w:p>
    <w:p w:rsidR="008F7C34" w:rsidRPr="005C502E" w:rsidRDefault="008F7C34" w:rsidP="00083BF3">
      <w:pPr>
        <w:ind w:left="720" w:hanging="360"/>
        <w:rPr>
          <w:rFonts w:ascii="Cambria Math" w:hAnsi="Cambria Math"/>
          <w:b/>
          <w:sz w:val="24"/>
          <w:szCs w:val="24"/>
        </w:rPr>
      </w:pPr>
      <w:r w:rsidRPr="005C502E">
        <w:rPr>
          <w:rFonts w:ascii="Cambria Math" w:hAnsi="Cambria Math"/>
          <w:b/>
          <w:sz w:val="24"/>
          <w:szCs w:val="24"/>
        </w:rPr>
        <w:t xml:space="preserve">Case Study </w:t>
      </w:r>
      <w:r>
        <w:rPr>
          <w:rFonts w:ascii="Cambria Math" w:hAnsi="Cambria Math"/>
          <w:b/>
          <w:sz w:val="24"/>
          <w:szCs w:val="24"/>
        </w:rPr>
        <w:t>3.1</w:t>
      </w:r>
    </w:p>
    <w:tbl>
      <w:tblPr>
        <w:tblW w:w="69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0"/>
        <w:gridCol w:w="2120"/>
        <w:gridCol w:w="2580"/>
      </w:tblGrid>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p>
        </w:tc>
        <w:tc>
          <w:tcPr>
            <w:tcW w:w="2120" w:type="dxa"/>
            <w:noWrap/>
          </w:tcPr>
          <w:p w:rsidR="008F7C34" w:rsidRPr="00CF6E7B" w:rsidRDefault="008F7C34" w:rsidP="00CF6E7B">
            <w:pPr>
              <w:spacing w:after="0" w:line="240" w:lineRule="auto"/>
              <w:jc w:val="center"/>
              <w:rPr>
                <w:rFonts w:ascii="Cambria Math" w:hAnsi="Cambria Math"/>
                <w:bCs/>
              </w:rPr>
            </w:pPr>
            <w:r w:rsidRPr="00CF6E7B">
              <w:rPr>
                <w:rFonts w:ascii="Cambria Math" w:hAnsi="Cambria Math"/>
                <w:bCs/>
              </w:rPr>
              <w:t>American League</w:t>
            </w:r>
          </w:p>
        </w:tc>
        <w:tc>
          <w:tcPr>
            <w:tcW w:w="2580" w:type="dxa"/>
            <w:noWrap/>
          </w:tcPr>
          <w:p w:rsidR="008F7C34" w:rsidRPr="00CF6E7B" w:rsidRDefault="008F7C34" w:rsidP="00CF6E7B">
            <w:pPr>
              <w:spacing w:after="0" w:line="240" w:lineRule="auto"/>
              <w:jc w:val="center"/>
              <w:rPr>
                <w:rFonts w:ascii="Cambria Math" w:hAnsi="Cambria Math"/>
                <w:bCs/>
              </w:rPr>
            </w:pPr>
            <w:r w:rsidRPr="00CF6E7B">
              <w:rPr>
                <w:rFonts w:ascii="Cambria Math" w:hAnsi="Cambria Math"/>
                <w:bCs/>
              </w:rPr>
              <w:t>National League</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Mean</w:t>
            </w:r>
          </w:p>
        </w:tc>
        <w:tc>
          <w:tcPr>
            <w:tcW w:w="2120" w:type="dxa"/>
            <w:noWrap/>
            <w:vAlign w:val="center"/>
          </w:tcPr>
          <w:p w:rsidR="008F7C34" w:rsidRPr="00CF6E7B" w:rsidRDefault="008F7C34" w:rsidP="00CF6E7B">
            <w:pPr>
              <w:spacing w:after="0" w:line="240" w:lineRule="auto"/>
              <w:jc w:val="center"/>
              <w:rPr>
                <w:color w:val="000000"/>
              </w:rPr>
            </w:pPr>
            <w:r w:rsidRPr="00CF6E7B">
              <w:rPr>
                <w:color w:val="000000"/>
              </w:rPr>
              <w:t>95820948</w:t>
            </w:r>
          </w:p>
        </w:tc>
        <w:tc>
          <w:tcPr>
            <w:tcW w:w="2580" w:type="dxa"/>
            <w:noWrap/>
            <w:vAlign w:val="center"/>
          </w:tcPr>
          <w:p w:rsidR="008F7C34" w:rsidRPr="00CF6E7B" w:rsidRDefault="008F7C34" w:rsidP="00CF6E7B">
            <w:pPr>
              <w:spacing w:after="0" w:line="240" w:lineRule="auto"/>
              <w:jc w:val="center"/>
              <w:rPr>
                <w:color w:val="000000"/>
              </w:rPr>
            </w:pPr>
            <w:r w:rsidRPr="00CF6E7B">
              <w:rPr>
                <w:color w:val="000000"/>
              </w:rPr>
              <w:t>86016975</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Median</w:t>
            </w:r>
          </w:p>
        </w:tc>
        <w:tc>
          <w:tcPr>
            <w:tcW w:w="2120" w:type="dxa"/>
            <w:noWrap/>
            <w:vAlign w:val="center"/>
          </w:tcPr>
          <w:p w:rsidR="008F7C34" w:rsidRPr="00CF6E7B" w:rsidRDefault="008F7C34" w:rsidP="00CF6E7B">
            <w:pPr>
              <w:spacing w:after="0" w:line="240" w:lineRule="auto"/>
              <w:jc w:val="center"/>
              <w:rPr>
                <w:color w:val="000000"/>
              </w:rPr>
            </w:pPr>
            <w:r w:rsidRPr="00CF6E7B">
              <w:rPr>
                <w:color w:val="000000"/>
              </w:rPr>
              <w:t>84061250</w:t>
            </w:r>
          </w:p>
        </w:tc>
        <w:tc>
          <w:tcPr>
            <w:tcW w:w="2580" w:type="dxa"/>
            <w:noWrap/>
            <w:vAlign w:val="center"/>
          </w:tcPr>
          <w:p w:rsidR="008F7C34" w:rsidRPr="00CF6E7B" w:rsidRDefault="008F7C34" w:rsidP="00CF6E7B">
            <w:pPr>
              <w:spacing w:after="0" w:line="240" w:lineRule="auto"/>
              <w:jc w:val="center"/>
              <w:rPr>
                <w:color w:val="000000"/>
              </w:rPr>
            </w:pPr>
            <w:r w:rsidRPr="00CF6E7B">
              <w:rPr>
                <w:color w:val="000000"/>
              </w:rPr>
              <w:t>84325333</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Standard Deviation</w:t>
            </w:r>
          </w:p>
        </w:tc>
        <w:tc>
          <w:tcPr>
            <w:tcW w:w="2120" w:type="dxa"/>
            <w:noWrap/>
            <w:vAlign w:val="center"/>
          </w:tcPr>
          <w:p w:rsidR="008F7C34" w:rsidRPr="00CF6E7B" w:rsidRDefault="008F7C34" w:rsidP="00CF6E7B">
            <w:pPr>
              <w:spacing w:after="0" w:line="240" w:lineRule="auto"/>
              <w:jc w:val="center"/>
              <w:rPr>
                <w:color w:val="000000"/>
              </w:rPr>
            </w:pPr>
            <w:r w:rsidRPr="00CF6E7B">
              <w:rPr>
                <w:color w:val="000000"/>
              </w:rPr>
              <w:t>43803002</w:t>
            </w:r>
          </w:p>
        </w:tc>
        <w:tc>
          <w:tcPr>
            <w:tcW w:w="2580" w:type="dxa"/>
            <w:noWrap/>
            <w:vAlign w:val="center"/>
          </w:tcPr>
          <w:p w:rsidR="008F7C34" w:rsidRPr="00CF6E7B" w:rsidRDefault="008F7C34" w:rsidP="00CF6E7B">
            <w:pPr>
              <w:spacing w:after="0" w:line="240" w:lineRule="auto"/>
              <w:jc w:val="center"/>
              <w:rPr>
                <w:color w:val="000000"/>
              </w:rPr>
            </w:pPr>
            <w:r w:rsidRPr="00CF6E7B">
              <w:rPr>
                <w:color w:val="000000"/>
              </w:rPr>
              <w:t>33403170</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Skewness</w:t>
            </w:r>
          </w:p>
        </w:tc>
        <w:tc>
          <w:tcPr>
            <w:tcW w:w="2120" w:type="dxa"/>
            <w:noWrap/>
            <w:vAlign w:val="center"/>
          </w:tcPr>
          <w:p w:rsidR="008F7C34" w:rsidRPr="00CF6E7B" w:rsidRDefault="008F7C34" w:rsidP="00CF6E7B">
            <w:pPr>
              <w:spacing w:after="0" w:line="240" w:lineRule="auto"/>
              <w:jc w:val="center"/>
              <w:rPr>
                <w:color w:val="000000"/>
              </w:rPr>
            </w:pPr>
            <w:r w:rsidRPr="00CF6E7B">
              <w:rPr>
                <w:color w:val="000000"/>
              </w:rPr>
              <w:t>1.497845</w:t>
            </w:r>
          </w:p>
        </w:tc>
        <w:tc>
          <w:tcPr>
            <w:tcW w:w="2580" w:type="dxa"/>
            <w:noWrap/>
            <w:vAlign w:val="center"/>
          </w:tcPr>
          <w:p w:rsidR="008F7C34" w:rsidRPr="00CF6E7B" w:rsidRDefault="008F7C34" w:rsidP="00CF6E7B">
            <w:pPr>
              <w:spacing w:after="0" w:line="240" w:lineRule="auto"/>
              <w:jc w:val="center"/>
              <w:rPr>
                <w:color w:val="000000"/>
              </w:rPr>
            </w:pPr>
            <w:r w:rsidRPr="00CF6E7B">
              <w:rPr>
                <w:color w:val="000000"/>
              </w:rPr>
              <w:t>0.43003</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Range</w:t>
            </w:r>
          </w:p>
        </w:tc>
        <w:tc>
          <w:tcPr>
            <w:tcW w:w="2120" w:type="dxa"/>
            <w:noWrap/>
            <w:vAlign w:val="center"/>
          </w:tcPr>
          <w:p w:rsidR="008F7C34" w:rsidRPr="00CF6E7B" w:rsidRDefault="008F7C34" w:rsidP="00CF6E7B">
            <w:pPr>
              <w:spacing w:after="0" w:line="240" w:lineRule="auto"/>
              <w:jc w:val="center"/>
              <w:rPr>
                <w:color w:val="000000"/>
              </w:rPr>
            </w:pPr>
            <w:r w:rsidRPr="00CF6E7B">
              <w:rPr>
                <w:color w:val="000000"/>
              </w:rPr>
              <w:t>1.55E+08</w:t>
            </w:r>
          </w:p>
        </w:tc>
        <w:tc>
          <w:tcPr>
            <w:tcW w:w="2580" w:type="dxa"/>
            <w:noWrap/>
            <w:vAlign w:val="center"/>
          </w:tcPr>
          <w:p w:rsidR="008F7C34" w:rsidRPr="00CF6E7B" w:rsidRDefault="008F7C34" w:rsidP="00CF6E7B">
            <w:pPr>
              <w:spacing w:after="0" w:line="240" w:lineRule="auto"/>
              <w:jc w:val="center"/>
              <w:rPr>
                <w:color w:val="000000"/>
              </w:rPr>
            </w:pPr>
            <w:r w:rsidRPr="00CF6E7B">
              <w:rPr>
                <w:color w:val="000000"/>
              </w:rPr>
              <w:t>1.12E+08</w:t>
            </w:r>
          </w:p>
        </w:tc>
      </w:tr>
    </w:tbl>
    <w:p w:rsidR="008F7C34" w:rsidRDefault="008F7C34">
      <w:r>
        <w:br w:type="page"/>
      </w:r>
    </w:p>
    <w:tbl>
      <w:tblPr>
        <w:tblW w:w="69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0"/>
        <w:gridCol w:w="2120"/>
        <w:gridCol w:w="2580"/>
      </w:tblGrid>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Minimum</w:t>
            </w:r>
          </w:p>
        </w:tc>
        <w:tc>
          <w:tcPr>
            <w:tcW w:w="2120" w:type="dxa"/>
            <w:noWrap/>
            <w:vAlign w:val="center"/>
          </w:tcPr>
          <w:p w:rsidR="008F7C34" w:rsidRPr="00CF6E7B" w:rsidRDefault="008F7C34" w:rsidP="00CF6E7B">
            <w:pPr>
              <w:spacing w:after="0" w:line="240" w:lineRule="auto"/>
              <w:jc w:val="center"/>
              <w:rPr>
                <w:color w:val="000000"/>
              </w:rPr>
            </w:pPr>
            <w:r w:rsidRPr="00CF6E7B">
              <w:rPr>
                <w:color w:val="000000"/>
              </w:rPr>
              <w:t>51654900</w:t>
            </w:r>
          </w:p>
        </w:tc>
        <w:tc>
          <w:tcPr>
            <w:tcW w:w="2580" w:type="dxa"/>
            <w:noWrap/>
            <w:vAlign w:val="center"/>
          </w:tcPr>
          <w:p w:rsidR="008F7C34" w:rsidRPr="00CF6E7B" w:rsidRDefault="008F7C34" w:rsidP="00CF6E7B">
            <w:pPr>
              <w:spacing w:after="0" w:line="240" w:lineRule="auto"/>
              <w:jc w:val="center"/>
              <w:rPr>
                <w:color w:val="000000"/>
              </w:rPr>
            </w:pPr>
            <w:r w:rsidRPr="00CF6E7B">
              <w:rPr>
                <w:color w:val="000000"/>
              </w:rPr>
              <w:t>34943000</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Maximum</w:t>
            </w:r>
          </w:p>
        </w:tc>
        <w:tc>
          <w:tcPr>
            <w:tcW w:w="2120" w:type="dxa"/>
            <w:noWrap/>
            <w:vAlign w:val="center"/>
          </w:tcPr>
          <w:p w:rsidR="008F7C34" w:rsidRPr="00CF6E7B" w:rsidRDefault="008F7C34" w:rsidP="00CF6E7B">
            <w:pPr>
              <w:spacing w:after="0" w:line="240" w:lineRule="auto"/>
              <w:jc w:val="center"/>
              <w:rPr>
                <w:color w:val="000000"/>
              </w:rPr>
            </w:pPr>
            <w:r w:rsidRPr="00CF6E7B">
              <w:rPr>
                <w:color w:val="000000"/>
              </w:rPr>
              <w:t>2.06E+08</w:t>
            </w:r>
          </w:p>
        </w:tc>
        <w:tc>
          <w:tcPr>
            <w:tcW w:w="2580" w:type="dxa"/>
            <w:noWrap/>
            <w:vAlign w:val="center"/>
          </w:tcPr>
          <w:p w:rsidR="008F7C34" w:rsidRPr="00CF6E7B" w:rsidRDefault="008F7C34" w:rsidP="00CF6E7B">
            <w:pPr>
              <w:spacing w:after="0" w:line="240" w:lineRule="auto"/>
              <w:jc w:val="center"/>
              <w:rPr>
                <w:color w:val="000000"/>
              </w:rPr>
            </w:pPr>
            <w:r w:rsidRPr="00CF6E7B">
              <w:rPr>
                <w:color w:val="000000"/>
              </w:rPr>
              <w:t>1.47E+08</w:t>
            </w:r>
          </w:p>
        </w:tc>
      </w:tr>
      <w:tr w:rsidR="008F7C34" w:rsidRPr="005C502E" w:rsidTr="00CF6E7B">
        <w:trPr>
          <w:trHeight w:val="288"/>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Count</w:t>
            </w:r>
          </w:p>
        </w:tc>
        <w:tc>
          <w:tcPr>
            <w:tcW w:w="2120" w:type="dxa"/>
            <w:noWrap/>
            <w:vAlign w:val="center"/>
          </w:tcPr>
          <w:p w:rsidR="008F7C34" w:rsidRPr="00CF6E7B" w:rsidRDefault="008F7C34" w:rsidP="00CF6E7B">
            <w:pPr>
              <w:spacing w:after="0" w:line="240" w:lineRule="auto"/>
              <w:jc w:val="center"/>
              <w:rPr>
                <w:color w:val="000000"/>
              </w:rPr>
            </w:pPr>
            <w:r w:rsidRPr="00CF6E7B">
              <w:rPr>
                <w:color w:val="000000"/>
              </w:rPr>
              <w:t>14</w:t>
            </w:r>
          </w:p>
        </w:tc>
        <w:tc>
          <w:tcPr>
            <w:tcW w:w="2580" w:type="dxa"/>
            <w:noWrap/>
            <w:vAlign w:val="center"/>
          </w:tcPr>
          <w:p w:rsidR="008F7C34" w:rsidRPr="00CF6E7B" w:rsidRDefault="008F7C34" w:rsidP="00CF6E7B">
            <w:pPr>
              <w:spacing w:after="0" w:line="240" w:lineRule="auto"/>
              <w:jc w:val="center"/>
              <w:rPr>
                <w:color w:val="000000"/>
              </w:rPr>
            </w:pPr>
            <w:r w:rsidRPr="00CF6E7B">
              <w:rPr>
                <w:color w:val="000000"/>
              </w:rPr>
              <w:t>16</w:t>
            </w:r>
          </w:p>
        </w:tc>
      </w:tr>
    </w:tbl>
    <w:p w:rsidR="008F7C34" w:rsidRDefault="008F7C34" w:rsidP="004F0715">
      <w:pPr>
        <w:pStyle w:val="ListParagraph"/>
        <w:tabs>
          <w:tab w:val="left" w:pos="1535"/>
        </w:tabs>
        <w:spacing w:after="0"/>
        <w:ind w:left="1440"/>
        <w:rPr>
          <w:rFonts w:ascii="Cambria Math" w:hAnsi="Cambria Math"/>
          <w:sz w:val="24"/>
          <w:szCs w:val="24"/>
        </w:rPr>
      </w:pPr>
    </w:p>
    <w:p w:rsidR="008F7C34" w:rsidRDefault="008F7C34" w:rsidP="004F0715">
      <w:pPr>
        <w:pStyle w:val="ListParagraph"/>
        <w:numPr>
          <w:ilvl w:val="0"/>
          <w:numId w:val="3"/>
        </w:numPr>
        <w:tabs>
          <w:tab w:val="left" w:pos="1155"/>
        </w:tabs>
        <w:rPr>
          <w:rFonts w:ascii="Cambria Math" w:hAnsi="Cambria Math"/>
          <w:sz w:val="24"/>
          <w:szCs w:val="24"/>
        </w:rPr>
      </w:pPr>
      <w:r>
        <w:rPr>
          <w:rFonts w:ascii="Cambria Math" w:hAnsi="Cambria Math"/>
          <w:sz w:val="24"/>
          <w:szCs w:val="24"/>
        </w:rPr>
        <w:t>The mean opening-day salaries are higher for AL as compared to NL.  The high mean for AL is because of extremely large salaries of New York Yankees and Boston Red Socks.</w:t>
      </w:r>
    </w:p>
    <w:p w:rsidR="008F7C34" w:rsidRPr="004F0715" w:rsidRDefault="008F7C34" w:rsidP="00E3414E">
      <w:pPr>
        <w:pStyle w:val="ListParagraph"/>
        <w:tabs>
          <w:tab w:val="left" w:pos="1155"/>
        </w:tabs>
        <w:ind w:left="360"/>
        <w:rPr>
          <w:rFonts w:ascii="Cambria Math" w:hAnsi="Cambria Math"/>
          <w:sz w:val="24"/>
          <w:szCs w:val="24"/>
        </w:rPr>
      </w:pPr>
      <w:r>
        <w:rPr>
          <w:rFonts w:ascii="Cambria Math" w:hAnsi="Cambria Math"/>
          <w:sz w:val="24"/>
          <w:szCs w:val="24"/>
        </w:rPr>
        <w:br w:type="page"/>
      </w:r>
    </w:p>
    <w:p w:rsidR="008F7C34" w:rsidRDefault="008F7C34" w:rsidP="004F0715">
      <w:pPr>
        <w:pStyle w:val="ListParagraph"/>
        <w:numPr>
          <w:ilvl w:val="0"/>
          <w:numId w:val="3"/>
        </w:numPr>
        <w:tabs>
          <w:tab w:val="left" w:pos="1155"/>
        </w:tabs>
        <w:rPr>
          <w:rFonts w:ascii="Cambria Math" w:hAnsi="Cambria Math"/>
          <w:sz w:val="24"/>
          <w:szCs w:val="24"/>
        </w:rPr>
      </w:pPr>
      <w:r>
        <w:rPr>
          <w:rFonts w:ascii="Cambria Math" w:hAnsi="Cambria Math"/>
          <w:sz w:val="24"/>
          <w:szCs w:val="24"/>
        </w:rPr>
        <w:t xml:space="preserve">The median opening-day salaries are slightly lower for AL as compared to NL.  </w:t>
      </w:r>
    </w:p>
    <w:p w:rsidR="008F7C34" w:rsidRDefault="008F7C34" w:rsidP="004F0715">
      <w:pPr>
        <w:pStyle w:val="ListParagraph"/>
        <w:numPr>
          <w:ilvl w:val="0"/>
          <w:numId w:val="3"/>
        </w:numPr>
        <w:tabs>
          <w:tab w:val="left" w:pos="1155"/>
        </w:tabs>
        <w:rPr>
          <w:rFonts w:ascii="Cambria Math" w:hAnsi="Cambria Math"/>
          <w:sz w:val="24"/>
          <w:szCs w:val="24"/>
        </w:rPr>
      </w:pPr>
      <w:r>
        <w:rPr>
          <w:rFonts w:ascii="Cambria Math" w:hAnsi="Cambria Math"/>
          <w:sz w:val="24"/>
          <w:szCs w:val="24"/>
        </w:rPr>
        <w:t>Both distributions are skewed to the right since the skewness coefficient is positive.   Given the outliers, the median is a more appropriate measure of central location than the mean, especially for the AL.</w:t>
      </w:r>
    </w:p>
    <w:p w:rsidR="008F7C34" w:rsidRPr="005C502E" w:rsidRDefault="008F7C34" w:rsidP="004F0715">
      <w:pPr>
        <w:pStyle w:val="ListParagraph"/>
        <w:numPr>
          <w:ilvl w:val="0"/>
          <w:numId w:val="3"/>
        </w:numPr>
        <w:tabs>
          <w:tab w:val="left" w:pos="1155"/>
        </w:tabs>
        <w:rPr>
          <w:rFonts w:ascii="Cambria Math" w:hAnsi="Cambria Math"/>
          <w:sz w:val="24"/>
          <w:szCs w:val="24"/>
        </w:rPr>
      </w:pPr>
      <w:r>
        <w:rPr>
          <w:rFonts w:ascii="Cambria Math" w:hAnsi="Cambria Math"/>
          <w:sz w:val="24"/>
          <w:szCs w:val="24"/>
        </w:rPr>
        <w:t xml:space="preserve">Both range and standard deviation suggest that there is more dispersion of salaries in the AL than the NL.  </w:t>
      </w:r>
    </w:p>
    <w:p w:rsidR="008F7C34" w:rsidRDefault="008F7C34" w:rsidP="004F0715">
      <w:pPr>
        <w:pStyle w:val="ListParagraph"/>
        <w:tabs>
          <w:tab w:val="left" w:pos="1155"/>
        </w:tabs>
        <w:rPr>
          <w:rFonts w:ascii="Cambria Math" w:hAnsi="Cambria Math"/>
          <w:sz w:val="24"/>
          <w:szCs w:val="24"/>
        </w:rPr>
      </w:pPr>
      <w:r>
        <w:rPr>
          <w:rFonts w:ascii="Cambria Math" w:hAnsi="Cambria Math"/>
          <w:sz w:val="24"/>
          <w:szCs w:val="24"/>
        </w:rPr>
        <w:br w:type="page"/>
      </w:r>
    </w:p>
    <w:p w:rsidR="008F7C34" w:rsidRPr="005C502E" w:rsidRDefault="008F7C34" w:rsidP="003F7A7A">
      <w:pPr>
        <w:ind w:left="720" w:hanging="360"/>
        <w:rPr>
          <w:rFonts w:ascii="Cambria Math" w:hAnsi="Cambria Math"/>
          <w:b/>
          <w:sz w:val="24"/>
          <w:szCs w:val="24"/>
        </w:rPr>
      </w:pPr>
      <w:r w:rsidRPr="005C502E">
        <w:rPr>
          <w:rFonts w:ascii="Cambria Math" w:hAnsi="Cambria Math"/>
          <w:b/>
          <w:sz w:val="24"/>
          <w:szCs w:val="24"/>
        </w:rPr>
        <w:t xml:space="preserve">Case Study </w:t>
      </w:r>
      <w:r>
        <w:rPr>
          <w:rFonts w:ascii="Cambria Math" w:hAnsi="Cambria Math"/>
          <w:b/>
          <w:sz w:val="24"/>
          <w:szCs w:val="24"/>
        </w:rPr>
        <w:t>3.2</w:t>
      </w:r>
    </w:p>
    <w:tbl>
      <w:tblPr>
        <w:tblW w:w="69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0"/>
        <w:gridCol w:w="2120"/>
        <w:gridCol w:w="2580"/>
      </w:tblGrid>
      <w:tr w:rsidR="008F7C34" w:rsidRPr="005C502E" w:rsidTr="00CF6E7B">
        <w:trPr>
          <w:trHeight w:val="315"/>
        </w:trPr>
        <w:tc>
          <w:tcPr>
            <w:tcW w:w="2220" w:type="dxa"/>
            <w:noWrap/>
          </w:tcPr>
          <w:p w:rsidR="008F7C34" w:rsidRPr="00CF6E7B" w:rsidRDefault="008F7C34" w:rsidP="00CF6E7B">
            <w:pPr>
              <w:spacing w:after="0" w:line="240" w:lineRule="auto"/>
              <w:rPr>
                <w:rFonts w:ascii="Cambria Math" w:hAnsi="Cambria Math"/>
                <w:bCs/>
              </w:rPr>
            </w:pPr>
          </w:p>
        </w:tc>
        <w:tc>
          <w:tcPr>
            <w:tcW w:w="2120" w:type="dxa"/>
            <w:noWrap/>
          </w:tcPr>
          <w:p w:rsidR="008F7C34" w:rsidRPr="00CF6E7B" w:rsidRDefault="008F7C34" w:rsidP="00CF6E7B">
            <w:pPr>
              <w:spacing w:after="0" w:line="240" w:lineRule="auto"/>
              <w:jc w:val="center"/>
              <w:rPr>
                <w:rFonts w:ascii="Cambria Math" w:hAnsi="Cambria Math"/>
                <w:bCs/>
              </w:rPr>
            </w:pPr>
            <w:r w:rsidRPr="00CF6E7B">
              <w:rPr>
                <w:rFonts w:ascii="Cambria Math" w:hAnsi="Cambria Math"/>
                <w:bCs/>
              </w:rPr>
              <w:t>Janus Balanced Fund</w:t>
            </w:r>
          </w:p>
        </w:tc>
        <w:tc>
          <w:tcPr>
            <w:tcW w:w="2580" w:type="dxa"/>
            <w:noWrap/>
          </w:tcPr>
          <w:p w:rsidR="008F7C34" w:rsidRPr="00CF6E7B" w:rsidRDefault="008F7C34" w:rsidP="00CF6E7B">
            <w:pPr>
              <w:spacing w:after="0" w:line="240" w:lineRule="auto"/>
              <w:jc w:val="center"/>
              <w:rPr>
                <w:rFonts w:ascii="Cambria Math" w:hAnsi="Cambria Math"/>
                <w:bCs/>
              </w:rPr>
            </w:pPr>
            <w:r w:rsidRPr="00CF6E7B">
              <w:rPr>
                <w:rFonts w:ascii="Cambria Math" w:hAnsi="Cambria Math"/>
                <w:bCs/>
              </w:rPr>
              <w:t>Janus Overseas Fund</w:t>
            </w:r>
          </w:p>
        </w:tc>
      </w:tr>
      <w:tr w:rsidR="008F7C34" w:rsidRPr="005C502E" w:rsidTr="00CF6E7B">
        <w:trPr>
          <w:trHeight w:val="315"/>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Mean (Arith.)</w:t>
            </w:r>
          </w:p>
        </w:tc>
        <w:tc>
          <w:tcPr>
            <w:tcW w:w="212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4.62</w:t>
            </w:r>
          </w:p>
        </w:tc>
        <w:tc>
          <w:tcPr>
            <w:tcW w:w="258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12.25</w:t>
            </w:r>
          </w:p>
        </w:tc>
      </w:tr>
      <w:tr w:rsidR="008F7C34" w:rsidRPr="005C502E" w:rsidTr="00CF6E7B">
        <w:trPr>
          <w:trHeight w:val="315"/>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Median</w:t>
            </w:r>
          </w:p>
        </w:tc>
        <w:tc>
          <w:tcPr>
            <w:tcW w:w="212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8.23</w:t>
            </w:r>
          </w:p>
        </w:tc>
        <w:tc>
          <w:tcPr>
            <w:tcW w:w="258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23.17</w:t>
            </w:r>
          </w:p>
        </w:tc>
      </w:tr>
      <w:tr w:rsidR="008F7C34" w:rsidRPr="005C502E" w:rsidTr="00CF6E7B">
        <w:trPr>
          <w:trHeight w:val="315"/>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Sample Variance</w:t>
            </w:r>
          </w:p>
        </w:tc>
        <w:tc>
          <w:tcPr>
            <w:tcW w:w="212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135.55</w:t>
            </w:r>
          </w:p>
        </w:tc>
        <w:tc>
          <w:tcPr>
            <w:tcW w:w="258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1620.09</w:t>
            </w:r>
          </w:p>
        </w:tc>
      </w:tr>
      <w:tr w:rsidR="008F7C34" w:rsidRPr="005C502E" w:rsidTr="00CF6E7B">
        <w:trPr>
          <w:trHeight w:val="315"/>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Standard Deviation</w:t>
            </w:r>
          </w:p>
        </w:tc>
        <w:tc>
          <w:tcPr>
            <w:tcW w:w="212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11.64</w:t>
            </w:r>
          </w:p>
        </w:tc>
        <w:tc>
          <w:tcPr>
            <w:tcW w:w="258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40.25</w:t>
            </w:r>
          </w:p>
        </w:tc>
      </w:tr>
      <w:tr w:rsidR="008F7C34" w:rsidRPr="005C502E" w:rsidTr="00CF6E7B">
        <w:trPr>
          <w:trHeight w:val="315"/>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Coef. Of Variation</w:t>
            </w:r>
          </w:p>
        </w:tc>
        <w:tc>
          <w:tcPr>
            <w:tcW w:w="212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2.52</w:t>
            </w:r>
          </w:p>
        </w:tc>
        <w:tc>
          <w:tcPr>
            <w:tcW w:w="258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3.29</w:t>
            </w:r>
          </w:p>
        </w:tc>
      </w:tr>
      <w:tr w:rsidR="008F7C34" w:rsidRPr="005C502E" w:rsidTr="00CF6E7B">
        <w:trPr>
          <w:trHeight w:val="315"/>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Range</w:t>
            </w:r>
          </w:p>
        </w:tc>
        <w:tc>
          <w:tcPr>
            <w:tcW w:w="212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39.5</w:t>
            </w:r>
          </w:p>
        </w:tc>
        <w:tc>
          <w:tcPr>
            <w:tcW w:w="258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130.87</w:t>
            </w:r>
          </w:p>
        </w:tc>
      </w:tr>
      <w:tr w:rsidR="008F7C34" w:rsidRPr="005C502E" w:rsidTr="00CF6E7B">
        <w:trPr>
          <w:trHeight w:val="315"/>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Minimum</w:t>
            </w:r>
          </w:p>
        </w:tc>
        <w:tc>
          <w:tcPr>
            <w:tcW w:w="212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‒15.22</w:t>
            </w:r>
          </w:p>
        </w:tc>
        <w:tc>
          <w:tcPr>
            <w:tcW w:w="258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‒52.75</w:t>
            </w:r>
          </w:p>
        </w:tc>
      </w:tr>
      <w:tr w:rsidR="008F7C34" w:rsidRPr="005C502E" w:rsidTr="00CF6E7B">
        <w:trPr>
          <w:trHeight w:val="315"/>
        </w:trPr>
        <w:tc>
          <w:tcPr>
            <w:tcW w:w="2220" w:type="dxa"/>
            <w:noWrap/>
          </w:tcPr>
          <w:p w:rsidR="008F7C34" w:rsidRPr="00CF6E7B" w:rsidRDefault="008F7C34" w:rsidP="00CF6E7B">
            <w:pPr>
              <w:spacing w:after="0" w:line="240" w:lineRule="auto"/>
              <w:rPr>
                <w:rFonts w:ascii="Cambria Math" w:hAnsi="Cambria Math"/>
                <w:bCs/>
              </w:rPr>
            </w:pPr>
            <w:r w:rsidRPr="00CF6E7B">
              <w:rPr>
                <w:rFonts w:ascii="Cambria Math" w:hAnsi="Cambria Math"/>
                <w:bCs/>
              </w:rPr>
              <w:t>Maximum</w:t>
            </w:r>
          </w:p>
        </w:tc>
        <w:tc>
          <w:tcPr>
            <w:tcW w:w="212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24.28</w:t>
            </w:r>
          </w:p>
        </w:tc>
        <w:tc>
          <w:tcPr>
            <w:tcW w:w="258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78.12</w:t>
            </w:r>
          </w:p>
        </w:tc>
      </w:tr>
    </w:tbl>
    <w:p w:rsidR="008F7C34" w:rsidRDefault="008F7C34" w:rsidP="003F7A7A">
      <w:pPr>
        <w:ind w:left="720" w:hanging="360"/>
        <w:rPr>
          <w:rFonts w:ascii="Cambria Math" w:hAnsi="Cambria Math"/>
          <w:sz w:val="24"/>
          <w:szCs w:val="24"/>
        </w:rPr>
      </w:pPr>
    </w:p>
    <w:p w:rsidR="008F7C34" w:rsidRDefault="008F7C34" w:rsidP="00B92E28">
      <w:pPr>
        <w:pStyle w:val="ListParagraph"/>
        <w:numPr>
          <w:ilvl w:val="0"/>
          <w:numId w:val="3"/>
        </w:numPr>
        <w:tabs>
          <w:tab w:val="left" w:pos="1155"/>
        </w:tabs>
        <w:rPr>
          <w:rFonts w:ascii="Cambria Math" w:hAnsi="Cambria Math"/>
          <w:sz w:val="24"/>
          <w:szCs w:val="24"/>
        </w:rPr>
      </w:pPr>
      <w:r w:rsidRPr="005C502E">
        <w:rPr>
          <w:rFonts w:ascii="Cambria Math" w:hAnsi="Cambria Math"/>
          <w:sz w:val="24"/>
          <w:szCs w:val="24"/>
        </w:rPr>
        <w:t>Compared to Balanced Fund, the Overseas Fund has a higher average return. However the Overseas Fund has a higher standard deviation and coefficient of variation, indicating higher risk and dispersion relatively to Balanced Fund.</w:t>
      </w:r>
    </w:p>
    <w:p w:rsidR="008F7C34" w:rsidRPr="005C502E" w:rsidRDefault="008F7C34" w:rsidP="00E3414E">
      <w:pPr>
        <w:pStyle w:val="ListParagraph"/>
        <w:tabs>
          <w:tab w:val="left" w:pos="1155"/>
        </w:tabs>
        <w:ind w:left="360"/>
        <w:rPr>
          <w:rFonts w:ascii="Cambria Math" w:hAnsi="Cambria Math"/>
          <w:sz w:val="24"/>
          <w:szCs w:val="24"/>
        </w:rPr>
      </w:pPr>
      <w:r>
        <w:rPr>
          <w:rFonts w:ascii="Cambria Math" w:hAnsi="Cambria Math"/>
          <w:sz w:val="24"/>
          <w:szCs w:val="24"/>
        </w:rPr>
        <w:br w:type="page"/>
      </w:r>
    </w:p>
    <w:p w:rsidR="008F7C34" w:rsidRDefault="008F7C34" w:rsidP="005C502E">
      <w:pPr>
        <w:pStyle w:val="ListParagraph"/>
        <w:numPr>
          <w:ilvl w:val="0"/>
          <w:numId w:val="3"/>
        </w:numPr>
        <w:tabs>
          <w:tab w:val="left" w:pos="1155"/>
        </w:tabs>
        <w:rPr>
          <w:rFonts w:ascii="Cambria Math" w:hAnsi="Cambria Math"/>
          <w:sz w:val="24"/>
          <w:szCs w:val="24"/>
        </w:rPr>
      </w:pPr>
      <w:r w:rsidRPr="005C502E">
        <w:rPr>
          <w:rFonts w:ascii="Cambria Math" w:hAnsi="Cambria Math"/>
          <w:sz w:val="24"/>
          <w:szCs w:val="24"/>
        </w:rPr>
        <w:t>The coefficient of correlation between the two funds is positive and very strong at 0.98. This indicates that the two funds are linearly related.</w:t>
      </w:r>
    </w:p>
    <w:p w:rsidR="008F7C34" w:rsidRPr="005C502E" w:rsidRDefault="008F7C34" w:rsidP="00FB033A">
      <w:pPr>
        <w:pStyle w:val="ListParagraph"/>
        <w:tabs>
          <w:tab w:val="left" w:pos="1155"/>
        </w:tabs>
        <w:rPr>
          <w:rFonts w:ascii="Cambria Math" w:hAnsi="Cambria Math"/>
          <w:sz w:val="24"/>
          <w:szCs w:val="24"/>
        </w:rPr>
      </w:pPr>
    </w:p>
    <w:p w:rsidR="008F7C34" w:rsidRPr="005C502E" w:rsidRDefault="008F7C34" w:rsidP="00B92E28">
      <w:pPr>
        <w:ind w:left="720" w:hanging="360"/>
        <w:rPr>
          <w:rFonts w:ascii="Cambria Math" w:hAnsi="Cambria Math"/>
          <w:b/>
          <w:sz w:val="24"/>
          <w:szCs w:val="24"/>
        </w:rPr>
      </w:pPr>
      <w:r w:rsidRPr="005C502E">
        <w:rPr>
          <w:rFonts w:ascii="Cambria Math" w:hAnsi="Cambria Math"/>
          <w:b/>
          <w:sz w:val="24"/>
          <w:szCs w:val="24"/>
        </w:rPr>
        <w:t xml:space="preserve">Case Study </w:t>
      </w:r>
      <w:r>
        <w:rPr>
          <w:rFonts w:ascii="Cambria Math" w:hAnsi="Cambria Math"/>
          <w:b/>
          <w:sz w:val="24"/>
          <w:szCs w:val="24"/>
        </w:rPr>
        <w:t>3.3</w:t>
      </w:r>
    </w:p>
    <w:tbl>
      <w:tblPr>
        <w:tblW w:w="910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00"/>
        <w:gridCol w:w="3406"/>
        <w:gridCol w:w="3600"/>
      </w:tblGrid>
      <w:tr w:rsidR="008F7C34" w:rsidRPr="005C502E" w:rsidTr="00CF6E7B">
        <w:trPr>
          <w:trHeight w:val="300"/>
        </w:trPr>
        <w:tc>
          <w:tcPr>
            <w:tcW w:w="2100" w:type="dxa"/>
            <w:noWrap/>
          </w:tcPr>
          <w:p w:rsidR="008F7C34" w:rsidRPr="00CF6E7B" w:rsidRDefault="008F7C34" w:rsidP="00CF6E7B">
            <w:pPr>
              <w:spacing w:after="0" w:line="240" w:lineRule="auto"/>
              <w:rPr>
                <w:rFonts w:ascii="Cambria Math" w:hAnsi="Cambria Math"/>
              </w:rPr>
            </w:pPr>
          </w:p>
        </w:tc>
        <w:tc>
          <w:tcPr>
            <w:tcW w:w="7006" w:type="dxa"/>
            <w:gridSpan w:val="2"/>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Revenues Growth Rates</w:t>
            </w:r>
          </w:p>
        </w:tc>
      </w:tr>
      <w:tr w:rsidR="008F7C34" w:rsidRPr="005C502E" w:rsidTr="00CF6E7B">
        <w:trPr>
          <w:trHeight w:val="300"/>
        </w:trPr>
        <w:tc>
          <w:tcPr>
            <w:tcW w:w="2100" w:type="dxa"/>
            <w:noWrap/>
          </w:tcPr>
          <w:p w:rsidR="008F7C34" w:rsidRPr="00CF6E7B" w:rsidRDefault="008F7C34" w:rsidP="00CF6E7B">
            <w:pPr>
              <w:spacing w:after="0" w:line="240" w:lineRule="auto"/>
              <w:rPr>
                <w:rFonts w:ascii="Cambria Math" w:hAnsi="Cambria Math"/>
              </w:rPr>
            </w:pPr>
          </w:p>
        </w:tc>
        <w:tc>
          <w:tcPr>
            <w:tcW w:w="3406"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Nike</w:t>
            </w:r>
          </w:p>
        </w:tc>
        <w:tc>
          <w:tcPr>
            <w:tcW w:w="36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Adidas </w:t>
            </w:r>
          </w:p>
        </w:tc>
      </w:tr>
    </w:tbl>
    <w:p w:rsidR="008F7C34" w:rsidRDefault="008F7C34"/>
    <w:p w:rsidR="008F7C34" w:rsidRDefault="008F7C34">
      <w:r>
        <w:br w:type="page"/>
      </w:r>
    </w:p>
    <w:tbl>
      <w:tblPr>
        <w:tblW w:w="910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00"/>
        <w:gridCol w:w="1606"/>
        <w:gridCol w:w="1800"/>
        <w:gridCol w:w="1710"/>
        <w:gridCol w:w="1890"/>
      </w:tblGrid>
      <w:tr w:rsidR="008F7C34" w:rsidRPr="005C502E" w:rsidTr="00CF6E7B">
        <w:trPr>
          <w:trHeight w:val="300"/>
        </w:trPr>
        <w:tc>
          <w:tcPr>
            <w:tcW w:w="2100" w:type="dxa"/>
            <w:noWrap/>
          </w:tcPr>
          <w:p w:rsidR="008F7C34" w:rsidRPr="00CF6E7B" w:rsidRDefault="008F7C34" w:rsidP="00CF6E7B">
            <w:pPr>
              <w:spacing w:after="0" w:line="240" w:lineRule="auto"/>
              <w:rPr>
                <w:rFonts w:ascii="Cambria Math" w:hAnsi="Cambria Math"/>
              </w:rPr>
            </w:pPr>
          </w:p>
        </w:tc>
        <w:tc>
          <w:tcPr>
            <w:tcW w:w="1606"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Asia</w:t>
            </w:r>
          </w:p>
        </w:tc>
        <w:tc>
          <w:tcPr>
            <w:tcW w:w="18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Latin America</w:t>
            </w:r>
          </w:p>
        </w:tc>
        <w:tc>
          <w:tcPr>
            <w:tcW w:w="171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Asia</w:t>
            </w:r>
          </w:p>
        </w:tc>
        <w:tc>
          <w:tcPr>
            <w:tcW w:w="189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Latin America</w:t>
            </w:r>
          </w:p>
        </w:tc>
      </w:tr>
      <w:tr w:rsidR="008F7C34" w:rsidRPr="005C502E" w:rsidTr="00CF6E7B">
        <w:trPr>
          <w:trHeight w:val="300"/>
        </w:trPr>
        <w:tc>
          <w:tcPr>
            <w:tcW w:w="210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Mean (Arith.)</w:t>
            </w:r>
          </w:p>
        </w:tc>
        <w:tc>
          <w:tcPr>
            <w:tcW w:w="1606"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15.22</w:t>
            </w:r>
          </w:p>
        </w:tc>
        <w:tc>
          <w:tcPr>
            <w:tcW w:w="18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16.91</w:t>
            </w:r>
          </w:p>
        </w:tc>
        <w:tc>
          <w:tcPr>
            <w:tcW w:w="171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15.13</w:t>
            </w:r>
          </w:p>
        </w:tc>
        <w:tc>
          <w:tcPr>
            <w:tcW w:w="189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34.17</w:t>
            </w:r>
          </w:p>
        </w:tc>
      </w:tr>
      <w:tr w:rsidR="008F7C34" w:rsidRPr="005C502E" w:rsidTr="00CF6E7B">
        <w:trPr>
          <w:trHeight w:val="300"/>
        </w:trPr>
        <w:tc>
          <w:tcPr>
            <w:tcW w:w="210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Mean (Geom.)</w:t>
            </w:r>
          </w:p>
        </w:tc>
        <w:tc>
          <w:tcPr>
            <w:tcW w:w="1606"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15.04</w:t>
            </w:r>
          </w:p>
        </w:tc>
        <w:tc>
          <w:tcPr>
            <w:tcW w:w="18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16.57</w:t>
            </w:r>
          </w:p>
        </w:tc>
        <w:tc>
          <w:tcPr>
            <w:tcW w:w="171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14.46</w:t>
            </w:r>
          </w:p>
        </w:tc>
        <w:tc>
          <w:tcPr>
            <w:tcW w:w="189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33.26</w:t>
            </w:r>
          </w:p>
        </w:tc>
      </w:tr>
      <w:tr w:rsidR="008F7C34" w:rsidRPr="005C502E" w:rsidTr="00CF6E7B">
        <w:trPr>
          <w:trHeight w:val="300"/>
        </w:trPr>
        <w:tc>
          <w:tcPr>
            <w:tcW w:w="210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Median</w:t>
            </w:r>
          </w:p>
        </w:tc>
        <w:tc>
          <w:tcPr>
            <w:tcW w:w="1606"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13.40</w:t>
            </w:r>
          </w:p>
        </w:tc>
        <w:tc>
          <w:tcPr>
            <w:tcW w:w="18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15.39</w:t>
            </w:r>
          </w:p>
        </w:tc>
        <w:tc>
          <w:tcPr>
            <w:tcW w:w="171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14.84</w:t>
            </w:r>
          </w:p>
        </w:tc>
        <w:tc>
          <w:tcPr>
            <w:tcW w:w="189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33.79</w:t>
            </w:r>
          </w:p>
        </w:tc>
      </w:tr>
      <w:tr w:rsidR="008F7C34" w:rsidRPr="005C502E" w:rsidTr="00CF6E7B">
        <w:trPr>
          <w:trHeight w:val="300"/>
        </w:trPr>
        <w:tc>
          <w:tcPr>
            <w:tcW w:w="210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Sample Variance</w:t>
            </w:r>
          </w:p>
        </w:tc>
        <w:tc>
          <w:tcPr>
            <w:tcW w:w="1606"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57.22</w:t>
            </w:r>
          </w:p>
        </w:tc>
        <w:tc>
          <w:tcPr>
            <w:tcW w:w="18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109.90</w:t>
            </w:r>
          </w:p>
        </w:tc>
        <w:tc>
          <w:tcPr>
            <w:tcW w:w="171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204.83</w:t>
            </w:r>
          </w:p>
        </w:tc>
        <w:tc>
          <w:tcPr>
            <w:tcW w:w="189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322.54</w:t>
            </w:r>
          </w:p>
        </w:tc>
      </w:tr>
      <w:tr w:rsidR="008F7C34" w:rsidRPr="005C502E" w:rsidTr="00CF6E7B">
        <w:trPr>
          <w:trHeight w:val="300"/>
        </w:trPr>
        <w:tc>
          <w:tcPr>
            <w:tcW w:w="210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Standard Deviation</w:t>
            </w:r>
          </w:p>
        </w:tc>
        <w:tc>
          <w:tcPr>
            <w:tcW w:w="1606"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7.56</w:t>
            </w:r>
          </w:p>
        </w:tc>
        <w:tc>
          <w:tcPr>
            <w:tcW w:w="18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10.48</w:t>
            </w:r>
          </w:p>
        </w:tc>
        <w:tc>
          <w:tcPr>
            <w:tcW w:w="171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14.31</w:t>
            </w:r>
          </w:p>
        </w:tc>
        <w:tc>
          <w:tcPr>
            <w:tcW w:w="189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17.96</w:t>
            </w:r>
          </w:p>
        </w:tc>
      </w:tr>
      <w:tr w:rsidR="008F7C34" w:rsidRPr="005C502E" w:rsidTr="00CF6E7B">
        <w:trPr>
          <w:trHeight w:val="300"/>
        </w:trPr>
        <w:tc>
          <w:tcPr>
            <w:tcW w:w="210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Coef. Of Variation</w:t>
            </w:r>
          </w:p>
        </w:tc>
        <w:tc>
          <w:tcPr>
            <w:tcW w:w="1606"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0.50</w:t>
            </w:r>
          </w:p>
        </w:tc>
        <w:tc>
          <w:tcPr>
            <w:tcW w:w="18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0.62</w:t>
            </w:r>
          </w:p>
        </w:tc>
        <w:tc>
          <w:tcPr>
            <w:tcW w:w="171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0.95</w:t>
            </w:r>
          </w:p>
        </w:tc>
        <w:tc>
          <w:tcPr>
            <w:tcW w:w="189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0.53</w:t>
            </w:r>
          </w:p>
        </w:tc>
      </w:tr>
      <w:tr w:rsidR="008F7C34" w:rsidRPr="005C502E" w:rsidTr="00CF6E7B">
        <w:trPr>
          <w:trHeight w:val="300"/>
        </w:trPr>
        <w:tc>
          <w:tcPr>
            <w:tcW w:w="210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Range</w:t>
            </w:r>
          </w:p>
        </w:tc>
        <w:tc>
          <w:tcPr>
            <w:tcW w:w="1606"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17.51</w:t>
            </w:r>
          </w:p>
        </w:tc>
        <w:tc>
          <w:tcPr>
            <w:tcW w:w="18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23.18</w:t>
            </w:r>
          </w:p>
        </w:tc>
        <w:tc>
          <w:tcPr>
            <w:tcW w:w="171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34.44</w:t>
            </w:r>
          </w:p>
        </w:tc>
        <w:tc>
          <w:tcPr>
            <w:tcW w:w="189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43.77</w:t>
            </w:r>
          </w:p>
        </w:tc>
      </w:tr>
      <w:tr w:rsidR="008F7C34" w:rsidRPr="005C502E" w:rsidTr="00CF6E7B">
        <w:trPr>
          <w:trHeight w:val="315"/>
        </w:trPr>
        <w:tc>
          <w:tcPr>
            <w:tcW w:w="210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Minimum</w:t>
            </w:r>
          </w:p>
        </w:tc>
        <w:tc>
          <w:tcPr>
            <w:tcW w:w="1606"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8.28</w:t>
            </w:r>
          </w:p>
        </w:tc>
        <w:tc>
          <w:tcPr>
            <w:tcW w:w="18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6.85</w:t>
            </w:r>
          </w:p>
        </w:tc>
        <w:tc>
          <w:tcPr>
            <w:tcW w:w="171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‒1.80</w:t>
            </w:r>
          </w:p>
        </w:tc>
        <w:tc>
          <w:tcPr>
            <w:tcW w:w="189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12.65</w:t>
            </w:r>
          </w:p>
        </w:tc>
      </w:tr>
    </w:tbl>
    <w:p w:rsidR="008F7C34" w:rsidRDefault="008F7C34"/>
    <w:tbl>
      <w:tblPr>
        <w:tblW w:w="910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00"/>
        <w:gridCol w:w="1606"/>
        <w:gridCol w:w="1800"/>
        <w:gridCol w:w="1710"/>
        <w:gridCol w:w="1890"/>
      </w:tblGrid>
      <w:tr w:rsidR="008F7C34" w:rsidRPr="005C502E" w:rsidTr="00CF6E7B">
        <w:trPr>
          <w:trHeight w:val="300"/>
        </w:trPr>
        <w:tc>
          <w:tcPr>
            <w:tcW w:w="210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Maximum</w:t>
            </w:r>
          </w:p>
        </w:tc>
        <w:tc>
          <w:tcPr>
            <w:tcW w:w="1606"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25.78</w:t>
            </w:r>
          </w:p>
        </w:tc>
        <w:tc>
          <w:tcPr>
            <w:tcW w:w="18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30.03</w:t>
            </w:r>
          </w:p>
        </w:tc>
        <w:tc>
          <w:tcPr>
            <w:tcW w:w="171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32.63</w:t>
            </w:r>
          </w:p>
        </w:tc>
        <w:tc>
          <w:tcPr>
            <w:tcW w:w="189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56.43</w:t>
            </w:r>
          </w:p>
        </w:tc>
      </w:tr>
    </w:tbl>
    <w:p w:rsidR="008F7C34" w:rsidRDefault="008F7C34" w:rsidP="001C589A">
      <w:pPr>
        <w:pStyle w:val="ListParagraph"/>
        <w:ind w:left="0"/>
        <w:rPr>
          <w:rFonts w:ascii="Cambria Math" w:hAnsi="Cambria Math"/>
          <w:sz w:val="24"/>
          <w:szCs w:val="24"/>
        </w:rPr>
      </w:pPr>
    </w:p>
    <w:p w:rsidR="008F7C34" w:rsidRDefault="008F7C34" w:rsidP="00265840">
      <w:pPr>
        <w:pStyle w:val="ListParagraph"/>
        <w:numPr>
          <w:ilvl w:val="0"/>
          <w:numId w:val="5"/>
        </w:numPr>
        <w:rPr>
          <w:rFonts w:ascii="Cambria Math" w:hAnsi="Cambria Math"/>
          <w:sz w:val="24"/>
          <w:szCs w:val="24"/>
        </w:rPr>
      </w:pPr>
      <w:r w:rsidRPr="005C502E">
        <w:rPr>
          <w:rFonts w:ascii="Cambria Math" w:hAnsi="Cambria Math"/>
          <w:sz w:val="24"/>
          <w:szCs w:val="24"/>
        </w:rPr>
        <w:t xml:space="preserve">For Nike, the average growth rate is higher in Latin America compared to Asia (16.57 against 15.04 for geometric means). However, a greater standard deviation in Latin America implies a </w:t>
      </w:r>
      <w:r>
        <w:rPr>
          <w:rFonts w:ascii="Cambria Math" w:hAnsi="Cambria Math"/>
          <w:sz w:val="24"/>
          <w:szCs w:val="24"/>
        </w:rPr>
        <w:t>greater variability in growth rates</w:t>
      </w:r>
      <w:r w:rsidRPr="005C502E">
        <w:rPr>
          <w:rFonts w:ascii="Cambria Math" w:hAnsi="Cambria Math"/>
          <w:sz w:val="24"/>
          <w:szCs w:val="24"/>
        </w:rPr>
        <w:t xml:space="preserve"> as compared to Asia. This is also indicated by a relatively  higher range in Latin America (23.18 versus 17.51)</w:t>
      </w:r>
      <w:r>
        <w:rPr>
          <w:rFonts w:ascii="Cambria Math" w:hAnsi="Cambria Math"/>
          <w:sz w:val="24"/>
          <w:szCs w:val="24"/>
        </w:rPr>
        <w:t>.</w:t>
      </w:r>
    </w:p>
    <w:p w:rsidR="008F7C34" w:rsidRPr="005C502E" w:rsidRDefault="008F7C34" w:rsidP="001C589A">
      <w:pPr>
        <w:pStyle w:val="ListParagraph"/>
        <w:ind w:left="360"/>
        <w:rPr>
          <w:rFonts w:ascii="Cambria Math" w:hAnsi="Cambria Math"/>
          <w:sz w:val="24"/>
          <w:szCs w:val="24"/>
        </w:rPr>
      </w:pPr>
      <w:r>
        <w:rPr>
          <w:rFonts w:ascii="Cambria Math" w:hAnsi="Cambria Math"/>
          <w:sz w:val="24"/>
          <w:szCs w:val="24"/>
        </w:rPr>
        <w:br w:type="page"/>
      </w:r>
    </w:p>
    <w:p w:rsidR="008F7C34" w:rsidRPr="005C502E" w:rsidRDefault="008F7C34" w:rsidP="00B92E28">
      <w:pPr>
        <w:pStyle w:val="ListParagraph"/>
        <w:numPr>
          <w:ilvl w:val="0"/>
          <w:numId w:val="4"/>
        </w:numPr>
        <w:ind w:left="720"/>
        <w:rPr>
          <w:rFonts w:ascii="Cambria Math" w:hAnsi="Cambria Math"/>
          <w:sz w:val="24"/>
          <w:szCs w:val="24"/>
        </w:rPr>
      </w:pPr>
      <w:r w:rsidRPr="005C502E">
        <w:rPr>
          <w:rFonts w:ascii="Cambria Math" w:hAnsi="Cambria Math"/>
          <w:sz w:val="24"/>
          <w:szCs w:val="24"/>
        </w:rPr>
        <w:t xml:space="preserve">For Adidas, the average growth rate is higher as well in Latin America (33.26 against 14.46 for geometric means). On the other hand, a higher standard deviation in Latin America implies </w:t>
      </w:r>
      <w:r>
        <w:rPr>
          <w:rFonts w:ascii="Cambria Math" w:hAnsi="Cambria Math"/>
          <w:sz w:val="24"/>
          <w:szCs w:val="24"/>
        </w:rPr>
        <w:t>more variability in growth rates in Latin America as</w:t>
      </w:r>
      <w:r w:rsidRPr="005C502E">
        <w:rPr>
          <w:rFonts w:ascii="Cambria Math" w:hAnsi="Cambria Math"/>
          <w:sz w:val="24"/>
          <w:szCs w:val="24"/>
        </w:rPr>
        <w:t xml:space="preserve"> compared to Asia. </w:t>
      </w:r>
    </w:p>
    <w:p w:rsidR="008F7C34" w:rsidRDefault="008F7C34" w:rsidP="00B92E28">
      <w:pPr>
        <w:pStyle w:val="ListParagraph"/>
        <w:numPr>
          <w:ilvl w:val="0"/>
          <w:numId w:val="4"/>
        </w:numPr>
        <w:ind w:left="720"/>
        <w:rPr>
          <w:rFonts w:ascii="Cambria Math" w:hAnsi="Cambria Math"/>
          <w:sz w:val="24"/>
          <w:szCs w:val="24"/>
        </w:rPr>
      </w:pPr>
      <w:r w:rsidRPr="005C502E">
        <w:rPr>
          <w:rFonts w:ascii="Cambria Math" w:hAnsi="Cambria Math"/>
          <w:sz w:val="24"/>
          <w:szCs w:val="24"/>
        </w:rPr>
        <w:t>Although both companies are growing more in Latin America than in Asia, it is clearly the case that Adidas</w:t>
      </w:r>
      <w:r>
        <w:rPr>
          <w:rFonts w:ascii="Cambria Math" w:hAnsi="Cambria Math"/>
          <w:sz w:val="24"/>
          <w:szCs w:val="24"/>
        </w:rPr>
        <w:t>’</w:t>
      </w:r>
      <w:r w:rsidRPr="005C502E">
        <w:rPr>
          <w:rFonts w:ascii="Cambria Math" w:hAnsi="Cambria Math"/>
          <w:sz w:val="24"/>
          <w:szCs w:val="24"/>
        </w:rPr>
        <w:t xml:space="preserve"> average growth rate isurpasses that of Nike in Latin </w:t>
      </w:r>
    </w:p>
    <w:p w:rsidR="008F7C34" w:rsidRPr="005C502E" w:rsidRDefault="008F7C34" w:rsidP="001C589A">
      <w:pPr>
        <w:pStyle w:val="ListParagraph"/>
        <w:rPr>
          <w:rFonts w:ascii="Cambria Math" w:hAnsi="Cambria Math"/>
          <w:sz w:val="24"/>
          <w:szCs w:val="24"/>
        </w:rPr>
      </w:pPr>
      <w:r>
        <w:rPr>
          <w:rFonts w:ascii="Cambria Math" w:hAnsi="Cambria Math"/>
          <w:sz w:val="24"/>
          <w:szCs w:val="24"/>
        </w:rPr>
        <w:br w:type="page"/>
      </w:r>
      <w:r w:rsidRPr="005C502E">
        <w:rPr>
          <w:rFonts w:ascii="Cambria Math" w:hAnsi="Cambria Math"/>
          <w:sz w:val="24"/>
          <w:szCs w:val="24"/>
        </w:rPr>
        <w:t>America. However, the average growth rates of Nike and Adidas are fairly the similar in Asia (15.04 for Nike versus 14.46 for Adidas).</w:t>
      </w:r>
    </w:p>
    <w:p w:rsidR="008F7C34" w:rsidRDefault="008F7C34" w:rsidP="00B92E28">
      <w:pPr>
        <w:ind w:left="720" w:hanging="360"/>
        <w:rPr>
          <w:rFonts w:ascii="Cambria Math" w:hAnsi="Cambria Math"/>
          <w:sz w:val="24"/>
          <w:szCs w:val="24"/>
        </w:rPr>
      </w:pPr>
    </w:p>
    <w:p w:rsidR="008F7C34" w:rsidRPr="005C502E" w:rsidRDefault="008F7C34" w:rsidP="00B92E28">
      <w:pPr>
        <w:ind w:left="720" w:hanging="360"/>
        <w:rPr>
          <w:rFonts w:ascii="Cambria Math" w:hAnsi="Cambria Math"/>
          <w:b/>
          <w:sz w:val="24"/>
          <w:szCs w:val="24"/>
        </w:rPr>
      </w:pPr>
      <w:r w:rsidRPr="005C502E">
        <w:rPr>
          <w:rFonts w:ascii="Cambria Math" w:hAnsi="Cambria Math"/>
          <w:b/>
          <w:sz w:val="24"/>
          <w:szCs w:val="24"/>
        </w:rPr>
        <w:t xml:space="preserve">Case Study </w:t>
      </w:r>
      <w:r>
        <w:rPr>
          <w:rFonts w:ascii="Cambria Math" w:hAnsi="Cambria Math"/>
          <w:b/>
          <w:sz w:val="24"/>
          <w:szCs w:val="24"/>
        </w:rPr>
        <w:t>3.4</w:t>
      </w:r>
    </w:p>
    <w:tbl>
      <w:tblPr>
        <w:tblW w:w="6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0"/>
        <w:gridCol w:w="2360"/>
        <w:gridCol w:w="1900"/>
      </w:tblGrid>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p>
        </w:tc>
        <w:tc>
          <w:tcPr>
            <w:tcW w:w="4260" w:type="dxa"/>
            <w:gridSpan w:val="2"/>
            <w:noWrap/>
          </w:tcPr>
          <w:p w:rsidR="008F7C34" w:rsidRPr="00CF6E7B" w:rsidRDefault="008F7C34" w:rsidP="00CF6E7B">
            <w:pPr>
              <w:spacing w:after="0" w:line="240" w:lineRule="auto"/>
              <w:rPr>
                <w:rFonts w:ascii="Cambria Math" w:hAnsi="Cambria Math"/>
              </w:rPr>
            </w:pPr>
          </w:p>
          <w:p w:rsidR="008F7C34" w:rsidRPr="00CF6E7B" w:rsidRDefault="008F7C34" w:rsidP="00CF6E7B">
            <w:pPr>
              <w:spacing w:after="0" w:line="240" w:lineRule="auto"/>
              <w:jc w:val="center"/>
              <w:rPr>
                <w:rFonts w:ascii="Cambria Math" w:hAnsi="Cambria Math"/>
              </w:rPr>
            </w:pPr>
            <w:r w:rsidRPr="00CF6E7B">
              <w:rPr>
                <w:rFonts w:ascii="Cambria Math" w:hAnsi="Cambria Math"/>
              </w:rPr>
              <w:t>2007 Home Sale Prices in Fort Myers, FL</w:t>
            </w:r>
          </w:p>
          <w:p w:rsidR="008F7C34" w:rsidRPr="00CF6E7B" w:rsidRDefault="008F7C34" w:rsidP="00CF6E7B">
            <w:pPr>
              <w:spacing w:after="0" w:line="240" w:lineRule="auto"/>
              <w:rPr>
                <w:rFonts w:ascii="Cambria Math" w:hAnsi="Cambria Math"/>
              </w:rPr>
            </w:pPr>
            <w:r w:rsidRPr="00CF6E7B">
              <w:rPr>
                <w:rFonts w:ascii="Cambria Math" w:hAnsi="Cambria Math"/>
              </w:rPr>
              <w:t> </w:t>
            </w:r>
          </w:p>
        </w:tc>
      </w:tr>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p>
        </w:tc>
        <w:tc>
          <w:tcPr>
            <w:tcW w:w="2360" w:type="dxa"/>
            <w:noWrap/>
          </w:tcPr>
          <w:p w:rsidR="008F7C34" w:rsidRPr="00CF6E7B" w:rsidRDefault="008F7C34" w:rsidP="00CF6E7B">
            <w:pPr>
              <w:spacing w:after="0" w:line="240" w:lineRule="auto"/>
              <w:jc w:val="center"/>
              <w:rPr>
                <w:rFonts w:ascii="Cambria Math" w:hAnsi="Cambria Math"/>
                <w:bCs/>
              </w:rPr>
            </w:pPr>
            <w:r w:rsidRPr="00CF6E7B">
              <w:rPr>
                <w:rFonts w:ascii="Cambria Math" w:hAnsi="Cambria Math"/>
                <w:bCs/>
              </w:rPr>
              <w:t xml:space="preserve">January </w:t>
            </w:r>
          </w:p>
        </w:tc>
        <w:tc>
          <w:tcPr>
            <w:tcW w:w="1900" w:type="dxa"/>
            <w:noWrap/>
          </w:tcPr>
          <w:p w:rsidR="008F7C34" w:rsidRPr="00CF6E7B" w:rsidRDefault="008F7C34" w:rsidP="00CF6E7B">
            <w:pPr>
              <w:spacing w:after="0" w:line="240" w:lineRule="auto"/>
              <w:jc w:val="center"/>
              <w:rPr>
                <w:rFonts w:ascii="Cambria Math" w:hAnsi="Cambria Math"/>
                <w:bCs/>
              </w:rPr>
            </w:pPr>
            <w:r w:rsidRPr="00CF6E7B">
              <w:rPr>
                <w:rFonts w:ascii="Cambria Math" w:hAnsi="Cambria Math"/>
                <w:bCs/>
              </w:rPr>
              <w:t>July</w:t>
            </w:r>
          </w:p>
        </w:tc>
      </w:tr>
    </w:tbl>
    <w:p w:rsidR="008F7C34" w:rsidRDefault="008F7C34">
      <w:r>
        <w:br w:type="page"/>
      </w:r>
    </w:p>
    <w:tbl>
      <w:tblPr>
        <w:tblW w:w="6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0"/>
        <w:gridCol w:w="2360"/>
        <w:gridCol w:w="1900"/>
      </w:tblGrid>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 xml:space="preserve">Mean </w:t>
            </w:r>
          </w:p>
        </w:tc>
        <w:tc>
          <w:tcPr>
            <w:tcW w:w="236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231.08</w:t>
            </w:r>
          </w:p>
        </w:tc>
        <w:tc>
          <w:tcPr>
            <w:tcW w:w="19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182.72</w:t>
            </w:r>
          </w:p>
        </w:tc>
      </w:tr>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Median</w:t>
            </w:r>
          </w:p>
        </w:tc>
        <w:tc>
          <w:tcPr>
            <w:tcW w:w="236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205.00</w:t>
            </w:r>
          </w:p>
        </w:tc>
        <w:tc>
          <w:tcPr>
            <w:tcW w:w="19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180.00</w:t>
            </w:r>
          </w:p>
        </w:tc>
      </w:tr>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Mode</w:t>
            </w:r>
          </w:p>
        </w:tc>
        <w:tc>
          <w:tcPr>
            <w:tcW w:w="236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220.00</w:t>
            </w:r>
          </w:p>
        </w:tc>
        <w:tc>
          <w:tcPr>
            <w:tcW w:w="19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210.00</w:t>
            </w:r>
          </w:p>
        </w:tc>
      </w:tr>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Sample Variance</w:t>
            </w:r>
          </w:p>
        </w:tc>
        <w:tc>
          <w:tcPr>
            <w:tcW w:w="236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12926.08</w:t>
            </w:r>
          </w:p>
        </w:tc>
        <w:tc>
          <w:tcPr>
            <w:tcW w:w="19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4813.88</w:t>
            </w:r>
          </w:p>
        </w:tc>
      </w:tr>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Standard Deviation</w:t>
            </w:r>
          </w:p>
        </w:tc>
        <w:tc>
          <w:tcPr>
            <w:tcW w:w="236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113.69</w:t>
            </w:r>
          </w:p>
        </w:tc>
        <w:tc>
          <w:tcPr>
            <w:tcW w:w="19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69.38</w:t>
            </w:r>
          </w:p>
        </w:tc>
      </w:tr>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Coef. of Variation</w:t>
            </w:r>
          </w:p>
        </w:tc>
        <w:tc>
          <w:tcPr>
            <w:tcW w:w="236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0.49</w:t>
            </w:r>
          </w:p>
        </w:tc>
        <w:tc>
          <w:tcPr>
            <w:tcW w:w="19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0.38</w:t>
            </w:r>
          </w:p>
        </w:tc>
      </w:tr>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Range</w:t>
            </w:r>
          </w:p>
        </w:tc>
        <w:tc>
          <w:tcPr>
            <w:tcW w:w="236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510.00</w:t>
            </w:r>
          </w:p>
        </w:tc>
        <w:tc>
          <w:tcPr>
            <w:tcW w:w="19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314.00</w:t>
            </w:r>
          </w:p>
        </w:tc>
      </w:tr>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Minimum</w:t>
            </w:r>
          </w:p>
        </w:tc>
        <w:tc>
          <w:tcPr>
            <w:tcW w:w="236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100.00</w:t>
            </w:r>
          </w:p>
        </w:tc>
        <w:tc>
          <w:tcPr>
            <w:tcW w:w="19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86.00</w:t>
            </w:r>
          </w:p>
        </w:tc>
      </w:tr>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Maximum</w:t>
            </w:r>
          </w:p>
        </w:tc>
        <w:tc>
          <w:tcPr>
            <w:tcW w:w="236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610.00</w:t>
            </w:r>
          </w:p>
        </w:tc>
        <w:tc>
          <w:tcPr>
            <w:tcW w:w="19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400.00</w:t>
            </w:r>
          </w:p>
        </w:tc>
      </w:tr>
    </w:tbl>
    <w:p w:rsidR="008F7C34" w:rsidRDefault="008F7C34">
      <w:r>
        <w:br w:type="page"/>
      </w:r>
    </w:p>
    <w:tbl>
      <w:tblPr>
        <w:tblW w:w="6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0"/>
        <w:gridCol w:w="2360"/>
        <w:gridCol w:w="1900"/>
      </w:tblGrid>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1st Quartile</w:t>
            </w:r>
          </w:p>
        </w:tc>
        <w:tc>
          <w:tcPr>
            <w:tcW w:w="236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158.00</w:t>
            </w:r>
          </w:p>
        </w:tc>
        <w:tc>
          <w:tcPr>
            <w:tcW w:w="19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133.00</w:t>
            </w:r>
          </w:p>
        </w:tc>
      </w:tr>
      <w:tr w:rsidR="008F7C34" w:rsidRPr="005C502E" w:rsidTr="00CF6E7B">
        <w:trPr>
          <w:trHeight w:val="300"/>
        </w:trPr>
        <w:tc>
          <w:tcPr>
            <w:tcW w:w="2360" w:type="dxa"/>
            <w:noWrap/>
          </w:tcPr>
          <w:p w:rsidR="008F7C34" w:rsidRPr="00CF6E7B" w:rsidRDefault="008F7C34" w:rsidP="00CF6E7B">
            <w:pPr>
              <w:spacing w:after="0" w:line="240" w:lineRule="auto"/>
              <w:rPr>
                <w:rFonts w:ascii="Cambria Math" w:hAnsi="Cambria Math"/>
              </w:rPr>
            </w:pPr>
            <w:r w:rsidRPr="00CF6E7B">
              <w:rPr>
                <w:rFonts w:ascii="Cambria Math" w:hAnsi="Cambria Math"/>
              </w:rPr>
              <w:t>3rd Quartile</w:t>
            </w:r>
          </w:p>
        </w:tc>
        <w:tc>
          <w:tcPr>
            <w:tcW w:w="236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256.00</w:t>
            </w:r>
          </w:p>
        </w:tc>
        <w:tc>
          <w:tcPr>
            <w:tcW w:w="1900" w:type="dxa"/>
            <w:noWrap/>
          </w:tcPr>
          <w:p w:rsidR="008F7C34" w:rsidRPr="00CF6E7B" w:rsidRDefault="008F7C34" w:rsidP="00CF6E7B">
            <w:pPr>
              <w:spacing w:after="0" w:line="240" w:lineRule="auto"/>
              <w:jc w:val="center"/>
              <w:rPr>
                <w:rFonts w:ascii="Cambria Math" w:hAnsi="Cambria Math"/>
              </w:rPr>
            </w:pPr>
            <w:r w:rsidRPr="00CF6E7B">
              <w:rPr>
                <w:rFonts w:ascii="Cambria Math" w:hAnsi="Cambria Math"/>
              </w:rPr>
              <w:t>215.00</w:t>
            </w:r>
          </w:p>
        </w:tc>
      </w:tr>
    </w:tbl>
    <w:p w:rsidR="008F7C34" w:rsidRPr="005C502E" w:rsidRDefault="008F7C34" w:rsidP="00B92E28">
      <w:pPr>
        <w:ind w:left="720" w:hanging="360"/>
        <w:rPr>
          <w:rFonts w:ascii="Cambria Math" w:hAnsi="Cambria Math"/>
          <w:sz w:val="24"/>
          <w:szCs w:val="24"/>
        </w:rPr>
      </w:pPr>
    </w:p>
    <w:p w:rsidR="008F7C34" w:rsidRPr="005C502E" w:rsidRDefault="008F7C34" w:rsidP="001C589A">
      <w:pPr>
        <w:pStyle w:val="ListParagraph"/>
        <w:numPr>
          <w:ilvl w:val="0"/>
          <w:numId w:val="6"/>
        </w:numPr>
        <w:tabs>
          <w:tab w:val="left" w:pos="720"/>
        </w:tabs>
        <w:rPr>
          <w:rFonts w:ascii="Cambria Math" w:hAnsi="Cambria Math"/>
          <w:sz w:val="24"/>
          <w:szCs w:val="24"/>
        </w:rPr>
      </w:pPr>
      <w:r w:rsidRPr="005C502E">
        <w:rPr>
          <w:rFonts w:ascii="Cambria Math" w:hAnsi="Cambria Math"/>
          <w:sz w:val="24"/>
          <w:szCs w:val="24"/>
        </w:rPr>
        <w:t>The average home price in January of 2007 was $231, 080 versus $182, 720 in July of the same year. That is about</w:t>
      </w:r>
      <w:r>
        <w:rPr>
          <w:rFonts w:ascii="Cambria Math" w:hAnsi="Cambria Math"/>
          <w:sz w:val="24"/>
          <w:szCs w:val="24"/>
        </w:rPr>
        <w:t xml:space="preserve"> a</w:t>
      </w:r>
      <w:r w:rsidRPr="005C502E">
        <w:rPr>
          <w:rFonts w:ascii="Cambria Math" w:hAnsi="Cambria Math"/>
          <w:sz w:val="24"/>
          <w:szCs w:val="24"/>
        </w:rPr>
        <w:t xml:space="preserve"> 21% drop in the average home price. Also in January, half </w:t>
      </w:r>
      <w:r>
        <w:rPr>
          <w:rFonts w:ascii="Cambria Math" w:hAnsi="Cambria Math"/>
          <w:sz w:val="24"/>
          <w:szCs w:val="24"/>
        </w:rPr>
        <w:t xml:space="preserve">of the homes sold for more than </w:t>
      </w:r>
      <w:r w:rsidRPr="005C502E">
        <w:rPr>
          <w:rFonts w:ascii="Cambria Math" w:hAnsi="Cambria Math"/>
          <w:sz w:val="24"/>
          <w:szCs w:val="24"/>
        </w:rPr>
        <w:t>$205,000, versus only $180,000 in July</w:t>
      </w:r>
      <w:r>
        <w:rPr>
          <w:rFonts w:ascii="Cambria Math" w:hAnsi="Cambria Math"/>
          <w:sz w:val="24"/>
          <w:szCs w:val="24"/>
        </w:rPr>
        <w:t xml:space="preserve"> (see the median)</w:t>
      </w:r>
      <w:r w:rsidRPr="005C502E">
        <w:rPr>
          <w:rFonts w:ascii="Cambria Math" w:hAnsi="Cambria Math"/>
          <w:sz w:val="24"/>
          <w:szCs w:val="24"/>
        </w:rPr>
        <w:t xml:space="preserve">. </w:t>
      </w:r>
      <w:r>
        <w:rPr>
          <w:rFonts w:ascii="Cambria Math" w:hAnsi="Cambria Math"/>
          <w:sz w:val="24"/>
          <w:szCs w:val="24"/>
        </w:rPr>
        <w:t>Since the mean is more effected by outliers (in this case, a few relatively high prices),</w:t>
      </w:r>
      <w:r w:rsidRPr="005C502E">
        <w:rPr>
          <w:rFonts w:ascii="Cambria Math" w:hAnsi="Cambria Math"/>
          <w:sz w:val="24"/>
          <w:szCs w:val="24"/>
        </w:rPr>
        <w:t xml:space="preserve"> the median is an appropriate measure of central location.</w:t>
      </w:r>
    </w:p>
    <w:p w:rsidR="008F7C34" w:rsidRPr="005C502E" w:rsidRDefault="008F7C34" w:rsidP="001C589A">
      <w:pPr>
        <w:pStyle w:val="ListParagraph"/>
        <w:numPr>
          <w:ilvl w:val="0"/>
          <w:numId w:val="6"/>
        </w:numPr>
        <w:tabs>
          <w:tab w:val="left" w:pos="720"/>
          <w:tab w:val="left" w:pos="1155"/>
        </w:tabs>
        <w:rPr>
          <w:rFonts w:ascii="Cambria Math" w:hAnsi="Cambria Math"/>
          <w:sz w:val="24"/>
          <w:szCs w:val="24"/>
        </w:rPr>
      </w:pPr>
      <w:r w:rsidRPr="005C502E">
        <w:rPr>
          <w:rFonts w:ascii="Cambria Math" w:hAnsi="Cambria Math"/>
          <w:sz w:val="24"/>
          <w:szCs w:val="24"/>
        </w:rPr>
        <w:t>The higher standard deviation in January also translates a higher volatility in home prices in January. This adds to a relatively dispersed home price data in January compared to July</w:t>
      </w:r>
      <w:r>
        <w:rPr>
          <w:rFonts w:ascii="Cambria Math" w:hAnsi="Cambria Math"/>
          <w:sz w:val="24"/>
          <w:szCs w:val="24"/>
        </w:rPr>
        <w:t xml:space="preserve"> as measured by the coefficient of variation (0.49 versus 0.38)</w:t>
      </w:r>
      <w:r w:rsidRPr="005C502E">
        <w:rPr>
          <w:rFonts w:ascii="Cambria Math" w:hAnsi="Cambria Math"/>
          <w:sz w:val="24"/>
          <w:szCs w:val="24"/>
        </w:rPr>
        <w:t>.</w:t>
      </w:r>
    </w:p>
    <w:p w:rsidR="008F7C34" w:rsidRPr="005C502E" w:rsidRDefault="008F7C34" w:rsidP="001C589A">
      <w:pPr>
        <w:pStyle w:val="ListParagraph"/>
        <w:numPr>
          <w:ilvl w:val="0"/>
          <w:numId w:val="6"/>
        </w:numPr>
        <w:tabs>
          <w:tab w:val="left" w:pos="720"/>
        </w:tabs>
        <w:rPr>
          <w:rFonts w:ascii="Cambria Math" w:hAnsi="Cambria Math"/>
          <w:sz w:val="24"/>
          <w:szCs w:val="24"/>
        </w:rPr>
      </w:pPr>
      <w:r w:rsidRPr="005C502E">
        <w:rPr>
          <w:rFonts w:ascii="Cambria Math" w:hAnsi="Cambria Math"/>
          <w:sz w:val="24"/>
          <w:szCs w:val="24"/>
        </w:rPr>
        <w:t xml:space="preserve">While 25% of the houses were sold at the price of $158, 000 or less in January, the first quartile </w:t>
      </w:r>
      <w:r>
        <w:rPr>
          <w:rFonts w:ascii="Cambria Math" w:hAnsi="Cambria Math"/>
          <w:sz w:val="24"/>
          <w:szCs w:val="24"/>
        </w:rPr>
        <w:t xml:space="preserve">for July is only </w:t>
      </w:r>
      <w:r w:rsidRPr="005C502E">
        <w:rPr>
          <w:rFonts w:ascii="Cambria Math" w:hAnsi="Cambria Math"/>
          <w:sz w:val="24"/>
          <w:szCs w:val="24"/>
        </w:rPr>
        <w:t>$133, 000.</w:t>
      </w:r>
      <w:r>
        <w:rPr>
          <w:rFonts w:ascii="Cambria Math" w:hAnsi="Cambria Math"/>
          <w:sz w:val="24"/>
          <w:szCs w:val="24"/>
        </w:rPr>
        <w:t xml:space="preserve"> The third quartile is also larger in January. </w:t>
      </w:r>
    </w:p>
    <w:p w:rsidR="008F7C34" w:rsidRPr="005C502E" w:rsidRDefault="008F7C34" w:rsidP="001C589A">
      <w:pPr>
        <w:pStyle w:val="ListParagraph"/>
        <w:numPr>
          <w:ilvl w:val="0"/>
          <w:numId w:val="6"/>
        </w:numPr>
        <w:tabs>
          <w:tab w:val="left" w:pos="720"/>
        </w:tabs>
        <w:rPr>
          <w:rFonts w:ascii="Cambria Math" w:hAnsi="Cambria Math"/>
          <w:sz w:val="24"/>
          <w:szCs w:val="24"/>
        </w:rPr>
      </w:pPr>
      <w:r w:rsidRPr="00375DEC">
        <w:rPr>
          <w:rFonts w:ascii="Cambria Math" w:hAnsi="Cambria Math"/>
          <w:sz w:val="24"/>
          <w:szCs w:val="24"/>
        </w:rPr>
        <w:t>All indicators support the fact that the crisis had a negative impact on home prices in Florida.</w:t>
      </w:r>
    </w:p>
    <w:sectPr w:rsidR="008F7C34" w:rsidRPr="005C502E" w:rsidSect="0063616C">
      <w:headerReference w:type="default" r:id="rId433"/>
      <w:footerReference w:type="default" r:id="rId43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C34" w:rsidRDefault="008F7C34" w:rsidP="0060596E">
      <w:pPr>
        <w:spacing w:after="0" w:line="240" w:lineRule="auto"/>
      </w:pPr>
      <w:r>
        <w:separator/>
      </w:r>
    </w:p>
  </w:endnote>
  <w:endnote w:type="continuationSeparator" w:id="0">
    <w:p w:rsidR="008F7C34" w:rsidRDefault="008F7C34" w:rsidP="006059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C34" w:rsidRPr="00846C9F" w:rsidRDefault="008F7C34" w:rsidP="00846C9F">
    <w:pPr>
      <w:pStyle w:val="Footer"/>
      <w:jc w:val="center"/>
      <w:rPr>
        <w:rFonts w:ascii="Times New Roman" w:hAnsi="Times New Roman"/>
        <w:sz w:val="20"/>
        <w:szCs w:val="20"/>
      </w:rPr>
    </w:pPr>
    <w:r w:rsidRPr="00846C9F">
      <w:rPr>
        <w:rFonts w:ascii="Times New Roman" w:hAnsi="Times New Roman"/>
        <w:sz w:val="20"/>
        <w:szCs w:val="20"/>
      </w:rPr>
      <w:t>3-</w:t>
    </w:r>
    <w:r w:rsidRPr="00846C9F">
      <w:rPr>
        <w:rFonts w:ascii="Times New Roman" w:hAnsi="Times New Roman"/>
        <w:sz w:val="20"/>
        <w:szCs w:val="20"/>
      </w:rPr>
      <w:fldChar w:fldCharType="begin"/>
    </w:r>
    <w:r w:rsidRPr="00846C9F">
      <w:rPr>
        <w:rFonts w:ascii="Times New Roman" w:hAnsi="Times New Roman"/>
        <w:sz w:val="20"/>
        <w:szCs w:val="20"/>
      </w:rPr>
      <w:instrText xml:space="preserve"> PAGE   \* MERGEFORMAT </w:instrText>
    </w:r>
    <w:r w:rsidRPr="00846C9F">
      <w:rPr>
        <w:rFonts w:ascii="Times New Roman" w:hAnsi="Times New Roman"/>
        <w:sz w:val="20"/>
        <w:szCs w:val="20"/>
      </w:rPr>
      <w:fldChar w:fldCharType="separate"/>
    </w:r>
    <w:r>
      <w:rPr>
        <w:rFonts w:ascii="Times New Roman" w:hAnsi="Times New Roman"/>
        <w:noProof/>
        <w:sz w:val="20"/>
        <w:szCs w:val="20"/>
      </w:rPr>
      <w:t>1</w:t>
    </w:r>
    <w:r w:rsidRPr="00846C9F">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C34" w:rsidRDefault="008F7C34" w:rsidP="0060596E">
      <w:pPr>
        <w:spacing w:after="0" w:line="240" w:lineRule="auto"/>
      </w:pPr>
      <w:r>
        <w:separator/>
      </w:r>
    </w:p>
  </w:footnote>
  <w:footnote w:type="continuationSeparator" w:id="0">
    <w:p w:rsidR="008F7C34" w:rsidRDefault="008F7C34" w:rsidP="006059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C34" w:rsidRPr="00846C9F" w:rsidRDefault="008F7C34">
    <w:pPr>
      <w:pStyle w:val="Header"/>
      <w:rPr>
        <w:rFonts w:ascii="Times New Roman" w:hAnsi="Times New Roman"/>
        <w:sz w:val="20"/>
        <w:szCs w:val="20"/>
      </w:rPr>
    </w:pPr>
    <w:r w:rsidRPr="00846C9F">
      <w:rPr>
        <w:rFonts w:ascii="Times New Roman" w:hAnsi="Times New Roman"/>
        <w:sz w:val="20"/>
        <w:szCs w:val="20"/>
      </w:rPr>
      <w:t>Chapter 03 - Numerical Descriptive Measures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A7849"/>
    <w:multiLevelType w:val="hybridMultilevel"/>
    <w:tmpl w:val="9C0035E6"/>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FA973EF"/>
    <w:multiLevelType w:val="hybridMultilevel"/>
    <w:tmpl w:val="BC5CC0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E52167"/>
    <w:multiLevelType w:val="hybridMultilevel"/>
    <w:tmpl w:val="8300050A"/>
    <w:lvl w:ilvl="0" w:tplc="1332BA36">
      <w:start w:val="2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BB51C18"/>
    <w:multiLevelType w:val="hybridMultilevel"/>
    <w:tmpl w:val="0C047AC0"/>
    <w:lvl w:ilvl="0" w:tplc="A66C2BE4">
      <w:start w:val="1"/>
      <w:numFmt w:val="lowerLetter"/>
      <w:lvlText w:val="%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1E736BC9"/>
    <w:multiLevelType w:val="hybridMultilevel"/>
    <w:tmpl w:val="8300050A"/>
    <w:lvl w:ilvl="0" w:tplc="1332BA36">
      <w:start w:val="2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4910E44"/>
    <w:multiLevelType w:val="hybridMultilevel"/>
    <w:tmpl w:val="8300050A"/>
    <w:lvl w:ilvl="0" w:tplc="1332BA36">
      <w:start w:val="2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1362352"/>
    <w:multiLevelType w:val="hybridMultilevel"/>
    <w:tmpl w:val="6B04F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6E3529"/>
    <w:multiLevelType w:val="hybridMultilevel"/>
    <w:tmpl w:val="4AF046A0"/>
    <w:lvl w:ilvl="0" w:tplc="0409000F">
      <w:start w:val="1"/>
      <w:numFmt w:val="decimal"/>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8">
    <w:nsid w:val="3B5600C3"/>
    <w:multiLevelType w:val="hybridMultilevel"/>
    <w:tmpl w:val="8EEC670A"/>
    <w:lvl w:ilvl="0" w:tplc="0409000F">
      <w:start w:val="1"/>
      <w:numFmt w:val="decimal"/>
      <w:lvlText w:val="%1."/>
      <w:lvlJc w:val="left"/>
      <w:pPr>
        <w:ind w:left="720" w:hanging="360"/>
      </w:pPr>
      <w:rPr>
        <w:rFonts w:cs="Times New Roman" w:hint="default"/>
      </w:rPr>
    </w:lvl>
    <w:lvl w:ilvl="1" w:tplc="041638E2">
      <w:start w:val="1"/>
      <w:numFmt w:val="lowerLetter"/>
      <w:lvlText w:val="%2."/>
      <w:lvlJc w:val="left"/>
      <w:pPr>
        <w:ind w:left="1526"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CCC108F"/>
    <w:multiLevelType w:val="hybridMultilevel"/>
    <w:tmpl w:val="EC36709E"/>
    <w:lvl w:ilvl="0" w:tplc="0409000F">
      <w:start w:val="1"/>
      <w:numFmt w:val="decimal"/>
      <w:lvlText w:val="%1."/>
      <w:lvlJc w:val="left"/>
      <w:pPr>
        <w:ind w:left="810" w:hanging="360"/>
      </w:pPr>
      <w:rPr>
        <w:rFonts w:cs="Times New Roman"/>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0">
    <w:nsid w:val="3EAB6443"/>
    <w:multiLevelType w:val="hybridMultilevel"/>
    <w:tmpl w:val="52DC5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4C408B"/>
    <w:multiLevelType w:val="hybridMultilevel"/>
    <w:tmpl w:val="92FC74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5145E5D"/>
    <w:multiLevelType w:val="hybridMultilevel"/>
    <w:tmpl w:val="DAE4027C"/>
    <w:lvl w:ilvl="0" w:tplc="D79052F2">
      <w:start w:val="1"/>
      <w:numFmt w:val="lowerLetter"/>
      <w:lvlText w:val="%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9021CC8"/>
    <w:multiLevelType w:val="hybridMultilevel"/>
    <w:tmpl w:val="BACEF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4678A8"/>
    <w:multiLevelType w:val="hybridMultilevel"/>
    <w:tmpl w:val="138A038C"/>
    <w:lvl w:ilvl="0" w:tplc="A66C2BE4">
      <w:start w:val="1"/>
      <w:numFmt w:val="lowerLetter"/>
      <w:lvlText w:val="%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50580AED"/>
    <w:multiLevelType w:val="hybridMultilevel"/>
    <w:tmpl w:val="D1DA3538"/>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51130BF7"/>
    <w:multiLevelType w:val="hybridMultilevel"/>
    <w:tmpl w:val="8300050A"/>
    <w:lvl w:ilvl="0" w:tplc="1332BA36">
      <w:start w:val="2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64E3CD4"/>
    <w:multiLevelType w:val="hybridMultilevel"/>
    <w:tmpl w:val="8300050A"/>
    <w:lvl w:ilvl="0" w:tplc="1332BA36">
      <w:start w:val="2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C735F78"/>
    <w:multiLevelType w:val="hybridMultilevel"/>
    <w:tmpl w:val="8300050A"/>
    <w:lvl w:ilvl="0" w:tplc="1332BA36">
      <w:start w:val="2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6505328B"/>
    <w:multiLevelType w:val="hybridMultilevel"/>
    <w:tmpl w:val="8048ED54"/>
    <w:lvl w:ilvl="0" w:tplc="A66C2BE4">
      <w:start w:val="1"/>
      <w:numFmt w:val="lowerLetter"/>
      <w:lvlText w:val="%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nsid w:val="75714203"/>
    <w:multiLevelType w:val="hybridMultilevel"/>
    <w:tmpl w:val="BD2CF29E"/>
    <w:lvl w:ilvl="0" w:tplc="A66C2BE4">
      <w:start w:val="1"/>
      <w:numFmt w:val="lowerLetter"/>
      <w:lvlText w:val="%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7A206A7A"/>
    <w:multiLevelType w:val="hybridMultilevel"/>
    <w:tmpl w:val="10329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1"/>
  </w:num>
  <w:num w:numId="3">
    <w:abstractNumId w:val="13"/>
  </w:num>
  <w:num w:numId="4">
    <w:abstractNumId w:val="21"/>
  </w:num>
  <w:num w:numId="5">
    <w:abstractNumId w:val="10"/>
  </w:num>
  <w:num w:numId="6">
    <w:abstractNumId w:val="6"/>
  </w:num>
  <w:num w:numId="7">
    <w:abstractNumId w:val="9"/>
  </w:num>
  <w:num w:numId="8">
    <w:abstractNumId w:val="7"/>
  </w:num>
  <w:num w:numId="9">
    <w:abstractNumId w:val="0"/>
  </w:num>
  <w:num w:numId="10">
    <w:abstractNumId w:val="15"/>
  </w:num>
  <w:num w:numId="11">
    <w:abstractNumId w:val="4"/>
  </w:num>
  <w:num w:numId="12">
    <w:abstractNumId w:val="3"/>
  </w:num>
  <w:num w:numId="13">
    <w:abstractNumId w:val="20"/>
  </w:num>
  <w:num w:numId="14">
    <w:abstractNumId w:val="12"/>
  </w:num>
  <w:num w:numId="15">
    <w:abstractNumId w:val="14"/>
  </w:num>
  <w:num w:numId="16">
    <w:abstractNumId w:val="19"/>
  </w:num>
  <w:num w:numId="17">
    <w:abstractNumId w:val="17"/>
  </w:num>
  <w:num w:numId="18">
    <w:abstractNumId w:val="2"/>
  </w:num>
  <w:num w:numId="19">
    <w:abstractNumId w:val="18"/>
  </w:num>
  <w:num w:numId="20">
    <w:abstractNumId w:val="16"/>
  </w:num>
  <w:num w:numId="21">
    <w:abstractNumId w:val="5"/>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33BD"/>
    <w:rsid w:val="000031C1"/>
    <w:rsid w:val="00003926"/>
    <w:rsid w:val="000120B5"/>
    <w:rsid w:val="00014013"/>
    <w:rsid w:val="00020F2B"/>
    <w:rsid w:val="000227CC"/>
    <w:rsid w:val="00024661"/>
    <w:rsid w:val="00025364"/>
    <w:rsid w:val="00030E7F"/>
    <w:rsid w:val="00033881"/>
    <w:rsid w:val="00034259"/>
    <w:rsid w:val="000346F5"/>
    <w:rsid w:val="000502E1"/>
    <w:rsid w:val="00051B68"/>
    <w:rsid w:val="0005544E"/>
    <w:rsid w:val="00060120"/>
    <w:rsid w:val="00065735"/>
    <w:rsid w:val="00073130"/>
    <w:rsid w:val="00081057"/>
    <w:rsid w:val="000814DD"/>
    <w:rsid w:val="00083BF3"/>
    <w:rsid w:val="00085273"/>
    <w:rsid w:val="000926C7"/>
    <w:rsid w:val="000A18EE"/>
    <w:rsid w:val="000A1EB9"/>
    <w:rsid w:val="000A369F"/>
    <w:rsid w:val="000A72C9"/>
    <w:rsid w:val="000B2F7B"/>
    <w:rsid w:val="000B3CB0"/>
    <w:rsid w:val="000B6DC7"/>
    <w:rsid w:val="000B7BBB"/>
    <w:rsid w:val="000C117C"/>
    <w:rsid w:val="000C67DD"/>
    <w:rsid w:val="000D43A4"/>
    <w:rsid w:val="000E339C"/>
    <w:rsid w:val="000E3C01"/>
    <w:rsid w:val="000E4E97"/>
    <w:rsid w:val="000F1827"/>
    <w:rsid w:val="000F18ED"/>
    <w:rsid w:val="000F2AA2"/>
    <w:rsid w:val="000F4A39"/>
    <w:rsid w:val="00101A5F"/>
    <w:rsid w:val="00105D3D"/>
    <w:rsid w:val="00116170"/>
    <w:rsid w:val="00120ACD"/>
    <w:rsid w:val="0013120A"/>
    <w:rsid w:val="001333BD"/>
    <w:rsid w:val="0013493F"/>
    <w:rsid w:val="001431D1"/>
    <w:rsid w:val="00143C13"/>
    <w:rsid w:val="00144AC4"/>
    <w:rsid w:val="00146759"/>
    <w:rsid w:val="00146DC5"/>
    <w:rsid w:val="001478D6"/>
    <w:rsid w:val="00154DFE"/>
    <w:rsid w:val="00167E75"/>
    <w:rsid w:val="00173006"/>
    <w:rsid w:val="00175706"/>
    <w:rsid w:val="001801C5"/>
    <w:rsid w:val="00180AE7"/>
    <w:rsid w:val="00192A12"/>
    <w:rsid w:val="001A63F7"/>
    <w:rsid w:val="001B1F7E"/>
    <w:rsid w:val="001B2823"/>
    <w:rsid w:val="001B4B5A"/>
    <w:rsid w:val="001C0CF1"/>
    <w:rsid w:val="001C34CD"/>
    <w:rsid w:val="001C4CFF"/>
    <w:rsid w:val="001C589A"/>
    <w:rsid w:val="001E3446"/>
    <w:rsid w:val="001F0020"/>
    <w:rsid w:val="001F04FE"/>
    <w:rsid w:val="001F3998"/>
    <w:rsid w:val="001F4365"/>
    <w:rsid w:val="001F6B62"/>
    <w:rsid w:val="00200273"/>
    <w:rsid w:val="002011EF"/>
    <w:rsid w:val="00205242"/>
    <w:rsid w:val="0020778F"/>
    <w:rsid w:val="00217755"/>
    <w:rsid w:val="00227B0A"/>
    <w:rsid w:val="00231512"/>
    <w:rsid w:val="00235608"/>
    <w:rsid w:val="00236790"/>
    <w:rsid w:val="002425F8"/>
    <w:rsid w:val="00243A0D"/>
    <w:rsid w:val="0024442F"/>
    <w:rsid w:val="00250AC1"/>
    <w:rsid w:val="00253C67"/>
    <w:rsid w:val="0025713E"/>
    <w:rsid w:val="0025769D"/>
    <w:rsid w:val="00265840"/>
    <w:rsid w:val="0027203E"/>
    <w:rsid w:val="002810F4"/>
    <w:rsid w:val="00283A4A"/>
    <w:rsid w:val="00283D37"/>
    <w:rsid w:val="002903A2"/>
    <w:rsid w:val="00290648"/>
    <w:rsid w:val="00291605"/>
    <w:rsid w:val="002935F6"/>
    <w:rsid w:val="002A0307"/>
    <w:rsid w:val="002A0821"/>
    <w:rsid w:val="002A2D86"/>
    <w:rsid w:val="002A6AB1"/>
    <w:rsid w:val="002B429E"/>
    <w:rsid w:val="002C1189"/>
    <w:rsid w:val="002C1860"/>
    <w:rsid w:val="002C6047"/>
    <w:rsid w:val="002C6F89"/>
    <w:rsid w:val="002D0681"/>
    <w:rsid w:val="002D17F4"/>
    <w:rsid w:val="002D3C12"/>
    <w:rsid w:val="002E36B8"/>
    <w:rsid w:val="002E4137"/>
    <w:rsid w:val="002E55A5"/>
    <w:rsid w:val="002E78D0"/>
    <w:rsid w:val="002F3055"/>
    <w:rsid w:val="002F4578"/>
    <w:rsid w:val="002F6AEB"/>
    <w:rsid w:val="002F6E50"/>
    <w:rsid w:val="002F7A23"/>
    <w:rsid w:val="00314E4E"/>
    <w:rsid w:val="00316ADA"/>
    <w:rsid w:val="0032172B"/>
    <w:rsid w:val="003254A0"/>
    <w:rsid w:val="00325FD9"/>
    <w:rsid w:val="00332131"/>
    <w:rsid w:val="00333CCE"/>
    <w:rsid w:val="00336634"/>
    <w:rsid w:val="00343104"/>
    <w:rsid w:val="00347155"/>
    <w:rsid w:val="00347297"/>
    <w:rsid w:val="0036162D"/>
    <w:rsid w:val="00364265"/>
    <w:rsid w:val="003701A1"/>
    <w:rsid w:val="003728F4"/>
    <w:rsid w:val="003747ED"/>
    <w:rsid w:val="00375DEC"/>
    <w:rsid w:val="00381A10"/>
    <w:rsid w:val="00382264"/>
    <w:rsid w:val="00384A6A"/>
    <w:rsid w:val="00385AB5"/>
    <w:rsid w:val="00390F15"/>
    <w:rsid w:val="003911DF"/>
    <w:rsid w:val="00391BF9"/>
    <w:rsid w:val="00393F98"/>
    <w:rsid w:val="003956F9"/>
    <w:rsid w:val="003A0BCA"/>
    <w:rsid w:val="003A58FF"/>
    <w:rsid w:val="003A6B21"/>
    <w:rsid w:val="003A74A3"/>
    <w:rsid w:val="003B010D"/>
    <w:rsid w:val="003B5E15"/>
    <w:rsid w:val="003C0B5A"/>
    <w:rsid w:val="003C76A6"/>
    <w:rsid w:val="003F2066"/>
    <w:rsid w:val="003F799E"/>
    <w:rsid w:val="003F7A7A"/>
    <w:rsid w:val="00403A8D"/>
    <w:rsid w:val="004216FE"/>
    <w:rsid w:val="004236FF"/>
    <w:rsid w:val="00434DD3"/>
    <w:rsid w:val="004442C5"/>
    <w:rsid w:val="00447120"/>
    <w:rsid w:val="004502A2"/>
    <w:rsid w:val="00453C4D"/>
    <w:rsid w:val="00454055"/>
    <w:rsid w:val="00460BEE"/>
    <w:rsid w:val="00462C71"/>
    <w:rsid w:val="00466EA7"/>
    <w:rsid w:val="00472171"/>
    <w:rsid w:val="004767E4"/>
    <w:rsid w:val="00477797"/>
    <w:rsid w:val="004832A1"/>
    <w:rsid w:val="00484AC5"/>
    <w:rsid w:val="00496C86"/>
    <w:rsid w:val="00497FC5"/>
    <w:rsid w:val="004A1B3A"/>
    <w:rsid w:val="004A31D3"/>
    <w:rsid w:val="004A6009"/>
    <w:rsid w:val="004A71D4"/>
    <w:rsid w:val="004C2006"/>
    <w:rsid w:val="004C6CD7"/>
    <w:rsid w:val="004D5192"/>
    <w:rsid w:val="004D65D2"/>
    <w:rsid w:val="004E4193"/>
    <w:rsid w:val="004F00C8"/>
    <w:rsid w:val="004F0281"/>
    <w:rsid w:val="004F0715"/>
    <w:rsid w:val="004F31C0"/>
    <w:rsid w:val="004F38DE"/>
    <w:rsid w:val="004F7FCB"/>
    <w:rsid w:val="0050149D"/>
    <w:rsid w:val="00502098"/>
    <w:rsid w:val="005032F3"/>
    <w:rsid w:val="00511C75"/>
    <w:rsid w:val="00514CEC"/>
    <w:rsid w:val="00515B81"/>
    <w:rsid w:val="00522599"/>
    <w:rsid w:val="00532045"/>
    <w:rsid w:val="00532554"/>
    <w:rsid w:val="00533084"/>
    <w:rsid w:val="0053445D"/>
    <w:rsid w:val="005377EA"/>
    <w:rsid w:val="00537ABB"/>
    <w:rsid w:val="00543A0F"/>
    <w:rsid w:val="005440B3"/>
    <w:rsid w:val="005463A2"/>
    <w:rsid w:val="00546FC7"/>
    <w:rsid w:val="00547B49"/>
    <w:rsid w:val="0055473E"/>
    <w:rsid w:val="0055600A"/>
    <w:rsid w:val="00557A18"/>
    <w:rsid w:val="00561F8C"/>
    <w:rsid w:val="005679FD"/>
    <w:rsid w:val="00576D23"/>
    <w:rsid w:val="005770D3"/>
    <w:rsid w:val="00583F5D"/>
    <w:rsid w:val="005847A5"/>
    <w:rsid w:val="00586805"/>
    <w:rsid w:val="00591873"/>
    <w:rsid w:val="005937CC"/>
    <w:rsid w:val="00593EC7"/>
    <w:rsid w:val="00594B4B"/>
    <w:rsid w:val="0059510B"/>
    <w:rsid w:val="005A04CE"/>
    <w:rsid w:val="005A52B5"/>
    <w:rsid w:val="005A6B9F"/>
    <w:rsid w:val="005B2403"/>
    <w:rsid w:val="005B3A0A"/>
    <w:rsid w:val="005B5DDA"/>
    <w:rsid w:val="005B6B64"/>
    <w:rsid w:val="005C2B78"/>
    <w:rsid w:val="005C4295"/>
    <w:rsid w:val="005C502E"/>
    <w:rsid w:val="005D2C48"/>
    <w:rsid w:val="005D324E"/>
    <w:rsid w:val="005E3FEF"/>
    <w:rsid w:val="005E451F"/>
    <w:rsid w:val="005E55B1"/>
    <w:rsid w:val="005E5F11"/>
    <w:rsid w:val="005E6464"/>
    <w:rsid w:val="005E6548"/>
    <w:rsid w:val="006016BE"/>
    <w:rsid w:val="0060185F"/>
    <w:rsid w:val="00601D99"/>
    <w:rsid w:val="006052F1"/>
    <w:rsid w:val="0060596E"/>
    <w:rsid w:val="00605B2F"/>
    <w:rsid w:val="0061186B"/>
    <w:rsid w:val="006173C9"/>
    <w:rsid w:val="006208F0"/>
    <w:rsid w:val="00621AD1"/>
    <w:rsid w:val="00624390"/>
    <w:rsid w:val="006245E6"/>
    <w:rsid w:val="0063558C"/>
    <w:rsid w:val="006359B5"/>
    <w:rsid w:val="0063616C"/>
    <w:rsid w:val="00636746"/>
    <w:rsid w:val="00645943"/>
    <w:rsid w:val="006555E7"/>
    <w:rsid w:val="0065581A"/>
    <w:rsid w:val="00657A48"/>
    <w:rsid w:val="00664C1B"/>
    <w:rsid w:val="00665E5D"/>
    <w:rsid w:val="006714AC"/>
    <w:rsid w:val="00671AD5"/>
    <w:rsid w:val="006801C5"/>
    <w:rsid w:val="00682757"/>
    <w:rsid w:val="0069223A"/>
    <w:rsid w:val="00694520"/>
    <w:rsid w:val="006A19BD"/>
    <w:rsid w:val="006A6E41"/>
    <w:rsid w:val="006B13C7"/>
    <w:rsid w:val="006B261C"/>
    <w:rsid w:val="006B40FD"/>
    <w:rsid w:val="006B5D0E"/>
    <w:rsid w:val="006B753B"/>
    <w:rsid w:val="006C047E"/>
    <w:rsid w:val="006C2DEB"/>
    <w:rsid w:val="006D01E6"/>
    <w:rsid w:val="006D7F4E"/>
    <w:rsid w:val="006E0CA0"/>
    <w:rsid w:val="006E6301"/>
    <w:rsid w:val="006E6970"/>
    <w:rsid w:val="006E7C71"/>
    <w:rsid w:val="00705C09"/>
    <w:rsid w:val="00705D7F"/>
    <w:rsid w:val="00713F32"/>
    <w:rsid w:val="00714D26"/>
    <w:rsid w:val="0071596B"/>
    <w:rsid w:val="00715C30"/>
    <w:rsid w:val="00722AD3"/>
    <w:rsid w:val="007242B1"/>
    <w:rsid w:val="00726C5A"/>
    <w:rsid w:val="007336E2"/>
    <w:rsid w:val="007403CB"/>
    <w:rsid w:val="0074270A"/>
    <w:rsid w:val="0074295B"/>
    <w:rsid w:val="00752E49"/>
    <w:rsid w:val="00754EC3"/>
    <w:rsid w:val="007574D2"/>
    <w:rsid w:val="00757BDB"/>
    <w:rsid w:val="00757C3F"/>
    <w:rsid w:val="00762267"/>
    <w:rsid w:val="00765660"/>
    <w:rsid w:val="00766C2B"/>
    <w:rsid w:val="00767EFE"/>
    <w:rsid w:val="00785259"/>
    <w:rsid w:val="00786662"/>
    <w:rsid w:val="00787BED"/>
    <w:rsid w:val="007910F8"/>
    <w:rsid w:val="00792EC4"/>
    <w:rsid w:val="00795693"/>
    <w:rsid w:val="00797C50"/>
    <w:rsid w:val="007A0F96"/>
    <w:rsid w:val="007A3318"/>
    <w:rsid w:val="007A36AA"/>
    <w:rsid w:val="007A69D6"/>
    <w:rsid w:val="007B08AE"/>
    <w:rsid w:val="007B121A"/>
    <w:rsid w:val="007B1962"/>
    <w:rsid w:val="007C6A3A"/>
    <w:rsid w:val="007D2C24"/>
    <w:rsid w:val="007D7076"/>
    <w:rsid w:val="007D770B"/>
    <w:rsid w:val="007E2359"/>
    <w:rsid w:val="007E55AE"/>
    <w:rsid w:val="007F008D"/>
    <w:rsid w:val="007F4812"/>
    <w:rsid w:val="007F6DE7"/>
    <w:rsid w:val="008064D0"/>
    <w:rsid w:val="00810650"/>
    <w:rsid w:val="00812EF9"/>
    <w:rsid w:val="00814A18"/>
    <w:rsid w:val="00816327"/>
    <w:rsid w:val="008236BD"/>
    <w:rsid w:val="00824CE8"/>
    <w:rsid w:val="00825011"/>
    <w:rsid w:val="00827CBC"/>
    <w:rsid w:val="0083165D"/>
    <w:rsid w:val="00831A60"/>
    <w:rsid w:val="008357DA"/>
    <w:rsid w:val="00844261"/>
    <w:rsid w:val="008468E3"/>
    <w:rsid w:val="00846C9F"/>
    <w:rsid w:val="008531B4"/>
    <w:rsid w:val="00854CED"/>
    <w:rsid w:val="00856D51"/>
    <w:rsid w:val="008602EB"/>
    <w:rsid w:val="00860D65"/>
    <w:rsid w:val="00861544"/>
    <w:rsid w:val="0086191E"/>
    <w:rsid w:val="00862424"/>
    <w:rsid w:val="00864B6B"/>
    <w:rsid w:val="00872A96"/>
    <w:rsid w:val="00873703"/>
    <w:rsid w:val="008865C5"/>
    <w:rsid w:val="008871CE"/>
    <w:rsid w:val="00890E0F"/>
    <w:rsid w:val="00891259"/>
    <w:rsid w:val="008A1371"/>
    <w:rsid w:val="008A5E42"/>
    <w:rsid w:val="008A6AFF"/>
    <w:rsid w:val="008A76E1"/>
    <w:rsid w:val="008A7C33"/>
    <w:rsid w:val="008B2BA0"/>
    <w:rsid w:val="008B35B4"/>
    <w:rsid w:val="008C1E6B"/>
    <w:rsid w:val="008C25FC"/>
    <w:rsid w:val="008C475A"/>
    <w:rsid w:val="008C5C4E"/>
    <w:rsid w:val="008C7277"/>
    <w:rsid w:val="008D5AB3"/>
    <w:rsid w:val="008E225B"/>
    <w:rsid w:val="008E2D61"/>
    <w:rsid w:val="008E3177"/>
    <w:rsid w:val="008F07EB"/>
    <w:rsid w:val="008F0D26"/>
    <w:rsid w:val="008F7C34"/>
    <w:rsid w:val="00925F36"/>
    <w:rsid w:val="00931030"/>
    <w:rsid w:val="009422D3"/>
    <w:rsid w:val="00944707"/>
    <w:rsid w:val="00945868"/>
    <w:rsid w:val="00947C98"/>
    <w:rsid w:val="00954982"/>
    <w:rsid w:val="00967028"/>
    <w:rsid w:val="009708DB"/>
    <w:rsid w:val="00972DA8"/>
    <w:rsid w:val="009768DB"/>
    <w:rsid w:val="00976B3F"/>
    <w:rsid w:val="00981BFF"/>
    <w:rsid w:val="00982A65"/>
    <w:rsid w:val="00982F73"/>
    <w:rsid w:val="00984AB8"/>
    <w:rsid w:val="00994F55"/>
    <w:rsid w:val="009974C9"/>
    <w:rsid w:val="009A7725"/>
    <w:rsid w:val="009A7F36"/>
    <w:rsid w:val="009B2626"/>
    <w:rsid w:val="009B618B"/>
    <w:rsid w:val="009C1418"/>
    <w:rsid w:val="009C78EB"/>
    <w:rsid w:val="009D0B31"/>
    <w:rsid w:val="009D15E4"/>
    <w:rsid w:val="009D2B88"/>
    <w:rsid w:val="009D35BF"/>
    <w:rsid w:val="009E7C5E"/>
    <w:rsid w:val="009F1A29"/>
    <w:rsid w:val="009F264B"/>
    <w:rsid w:val="00A01FBF"/>
    <w:rsid w:val="00A02170"/>
    <w:rsid w:val="00A11E5B"/>
    <w:rsid w:val="00A1386C"/>
    <w:rsid w:val="00A17C86"/>
    <w:rsid w:val="00A23610"/>
    <w:rsid w:val="00A26300"/>
    <w:rsid w:val="00A349FB"/>
    <w:rsid w:val="00A468BF"/>
    <w:rsid w:val="00A60BF5"/>
    <w:rsid w:val="00A63233"/>
    <w:rsid w:val="00A713D8"/>
    <w:rsid w:val="00A73819"/>
    <w:rsid w:val="00A812C2"/>
    <w:rsid w:val="00A9170C"/>
    <w:rsid w:val="00A94AB8"/>
    <w:rsid w:val="00A968B1"/>
    <w:rsid w:val="00AA3825"/>
    <w:rsid w:val="00AA54F1"/>
    <w:rsid w:val="00AA6402"/>
    <w:rsid w:val="00AA683F"/>
    <w:rsid w:val="00AB13B2"/>
    <w:rsid w:val="00AB215A"/>
    <w:rsid w:val="00AB682C"/>
    <w:rsid w:val="00AB7E4F"/>
    <w:rsid w:val="00AC08D6"/>
    <w:rsid w:val="00AC4524"/>
    <w:rsid w:val="00AC6A21"/>
    <w:rsid w:val="00AE5E32"/>
    <w:rsid w:val="00AF24FE"/>
    <w:rsid w:val="00AF5791"/>
    <w:rsid w:val="00AF7423"/>
    <w:rsid w:val="00B01C08"/>
    <w:rsid w:val="00B07146"/>
    <w:rsid w:val="00B127D5"/>
    <w:rsid w:val="00B25E3B"/>
    <w:rsid w:val="00B30000"/>
    <w:rsid w:val="00B32D58"/>
    <w:rsid w:val="00B32ECD"/>
    <w:rsid w:val="00B47883"/>
    <w:rsid w:val="00B5103E"/>
    <w:rsid w:val="00B534D5"/>
    <w:rsid w:val="00B5543A"/>
    <w:rsid w:val="00B612E0"/>
    <w:rsid w:val="00B658AF"/>
    <w:rsid w:val="00B71C95"/>
    <w:rsid w:val="00B76127"/>
    <w:rsid w:val="00B761B2"/>
    <w:rsid w:val="00B76F15"/>
    <w:rsid w:val="00B83626"/>
    <w:rsid w:val="00B846FC"/>
    <w:rsid w:val="00B86B4E"/>
    <w:rsid w:val="00B92E28"/>
    <w:rsid w:val="00B97818"/>
    <w:rsid w:val="00BA4463"/>
    <w:rsid w:val="00BA540E"/>
    <w:rsid w:val="00BB2638"/>
    <w:rsid w:val="00BB54F9"/>
    <w:rsid w:val="00BB5FB2"/>
    <w:rsid w:val="00BB68F6"/>
    <w:rsid w:val="00BC31BF"/>
    <w:rsid w:val="00BC4306"/>
    <w:rsid w:val="00BD541C"/>
    <w:rsid w:val="00BE1C9B"/>
    <w:rsid w:val="00BE1CB7"/>
    <w:rsid w:val="00BE2E9C"/>
    <w:rsid w:val="00BE69A4"/>
    <w:rsid w:val="00BF39F4"/>
    <w:rsid w:val="00BF3D9D"/>
    <w:rsid w:val="00BF4605"/>
    <w:rsid w:val="00BF4E80"/>
    <w:rsid w:val="00C0714C"/>
    <w:rsid w:val="00C11201"/>
    <w:rsid w:val="00C15615"/>
    <w:rsid w:val="00C17190"/>
    <w:rsid w:val="00C20FF4"/>
    <w:rsid w:val="00C23FB9"/>
    <w:rsid w:val="00C24B10"/>
    <w:rsid w:val="00C25034"/>
    <w:rsid w:val="00C25D81"/>
    <w:rsid w:val="00C307A8"/>
    <w:rsid w:val="00C30AA5"/>
    <w:rsid w:val="00C32BB7"/>
    <w:rsid w:val="00C3368D"/>
    <w:rsid w:val="00C371A0"/>
    <w:rsid w:val="00C41C05"/>
    <w:rsid w:val="00C5121F"/>
    <w:rsid w:val="00C64163"/>
    <w:rsid w:val="00C6660A"/>
    <w:rsid w:val="00C669C7"/>
    <w:rsid w:val="00C75DBC"/>
    <w:rsid w:val="00C81D85"/>
    <w:rsid w:val="00C91088"/>
    <w:rsid w:val="00C96AE6"/>
    <w:rsid w:val="00CA133A"/>
    <w:rsid w:val="00CA2E3F"/>
    <w:rsid w:val="00CA3000"/>
    <w:rsid w:val="00CA744D"/>
    <w:rsid w:val="00CB099B"/>
    <w:rsid w:val="00CB0D81"/>
    <w:rsid w:val="00CB36D1"/>
    <w:rsid w:val="00CB376E"/>
    <w:rsid w:val="00CC0CAC"/>
    <w:rsid w:val="00CC2629"/>
    <w:rsid w:val="00CC74EB"/>
    <w:rsid w:val="00CC7B5A"/>
    <w:rsid w:val="00CD4739"/>
    <w:rsid w:val="00CD4A52"/>
    <w:rsid w:val="00CE150D"/>
    <w:rsid w:val="00CF0A3A"/>
    <w:rsid w:val="00CF0BDD"/>
    <w:rsid w:val="00CF2263"/>
    <w:rsid w:val="00CF41E2"/>
    <w:rsid w:val="00CF6E7B"/>
    <w:rsid w:val="00D03045"/>
    <w:rsid w:val="00D03974"/>
    <w:rsid w:val="00D053E1"/>
    <w:rsid w:val="00D11BB9"/>
    <w:rsid w:val="00D32FA5"/>
    <w:rsid w:val="00D33D32"/>
    <w:rsid w:val="00D35AF4"/>
    <w:rsid w:val="00D456F2"/>
    <w:rsid w:val="00D55C1A"/>
    <w:rsid w:val="00D56E3B"/>
    <w:rsid w:val="00D6643D"/>
    <w:rsid w:val="00D67AC7"/>
    <w:rsid w:val="00D70B56"/>
    <w:rsid w:val="00D74BD6"/>
    <w:rsid w:val="00D831A9"/>
    <w:rsid w:val="00D84E30"/>
    <w:rsid w:val="00D9273D"/>
    <w:rsid w:val="00D93B9C"/>
    <w:rsid w:val="00D940CA"/>
    <w:rsid w:val="00DA0F26"/>
    <w:rsid w:val="00DA2AC9"/>
    <w:rsid w:val="00DA4082"/>
    <w:rsid w:val="00DA743B"/>
    <w:rsid w:val="00DC01E9"/>
    <w:rsid w:val="00DC1433"/>
    <w:rsid w:val="00DC1D1B"/>
    <w:rsid w:val="00DC5A92"/>
    <w:rsid w:val="00DD58D1"/>
    <w:rsid w:val="00DD5CA8"/>
    <w:rsid w:val="00DE4C12"/>
    <w:rsid w:val="00DE70DC"/>
    <w:rsid w:val="00DF494D"/>
    <w:rsid w:val="00DF6620"/>
    <w:rsid w:val="00DF740B"/>
    <w:rsid w:val="00E220BC"/>
    <w:rsid w:val="00E2427F"/>
    <w:rsid w:val="00E3414E"/>
    <w:rsid w:val="00E37234"/>
    <w:rsid w:val="00E43DCC"/>
    <w:rsid w:val="00E46BBA"/>
    <w:rsid w:val="00E57D6A"/>
    <w:rsid w:val="00E603C1"/>
    <w:rsid w:val="00E6089A"/>
    <w:rsid w:val="00E65007"/>
    <w:rsid w:val="00E7686E"/>
    <w:rsid w:val="00E778F1"/>
    <w:rsid w:val="00E80925"/>
    <w:rsid w:val="00E80B7A"/>
    <w:rsid w:val="00E81419"/>
    <w:rsid w:val="00E83F48"/>
    <w:rsid w:val="00E96E4E"/>
    <w:rsid w:val="00EA0901"/>
    <w:rsid w:val="00EA6847"/>
    <w:rsid w:val="00EC2F7B"/>
    <w:rsid w:val="00ED3040"/>
    <w:rsid w:val="00ED665C"/>
    <w:rsid w:val="00EE529D"/>
    <w:rsid w:val="00EE7249"/>
    <w:rsid w:val="00F03DC9"/>
    <w:rsid w:val="00F10528"/>
    <w:rsid w:val="00F1084A"/>
    <w:rsid w:val="00F10D8D"/>
    <w:rsid w:val="00F145C7"/>
    <w:rsid w:val="00F17F6C"/>
    <w:rsid w:val="00F2162D"/>
    <w:rsid w:val="00F252A9"/>
    <w:rsid w:val="00F31183"/>
    <w:rsid w:val="00F3359B"/>
    <w:rsid w:val="00F339B9"/>
    <w:rsid w:val="00F3763B"/>
    <w:rsid w:val="00F459D8"/>
    <w:rsid w:val="00F5030F"/>
    <w:rsid w:val="00F51BEB"/>
    <w:rsid w:val="00F54606"/>
    <w:rsid w:val="00F60798"/>
    <w:rsid w:val="00F73F5D"/>
    <w:rsid w:val="00F747D8"/>
    <w:rsid w:val="00F74921"/>
    <w:rsid w:val="00F82A8C"/>
    <w:rsid w:val="00F87E4B"/>
    <w:rsid w:val="00F91FBE"/>
    <w:rsid w:val="00F9609F"/>
    <w:rsid w:val="00FA3E14"/>
    <w:rsid w:val="00FA5308"/>
    <w:rsid w:val="00FA557A"/>
    <w:rsid w:val="00FB033A"/>
    <w:rsid w:val="00FB3855"/>
    <w:rsid w:val="00FB3E74"/>
    <w:rsid w:val="00FB6FE6"/>
    <w:rsid w:val="00FB74B7"/>
    <w:rsid w:val="00FC0007"/>
    <w:rsid w:val="00FC3FEB"/>
    <w:rsid w:val="00FC4E73"/>
    <w:rsid w:val="00FD221A"/>
    <w:rsid w:val="00FE35DB"/>
    <w:rsid w:val="00FE39DC"/>
    <w:rsid w:val="00FF4FF6"/>
    <w:rsid w:val="00FF59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16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1333B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1333BD"/>
    <w:rPr>
      <w:rFonts w:ascii="Cambria" w:hAnsi="Cambria" w:cs="Times New Roman"/>
      <w:color w:val="17365D"/>
      <w:spacing w:val="5"/>
      <w:kern w:val="28"/>
      <w:sz w:val="52"/>
      <w:szCs w:val="52"/>
    </w:rPr>
  </w:style>
  <w:style w:type="paragraph" w:styleId="ListParagraph">
    <w:name w:val="List Paragraph"/>
    <w:basedOn w:val="Normal"/>
    <w:uiPriority w:val="99"/>
    <w:qFormat/>
    <w:rsid w:val="001333BD"/>
    <w:pPr>
      <w:ind w:left="720"/>
      <w:contextualSpacing/>
    </w:pPr>
  </w:style>
  <w:style w:type="character" w:styleId="PlaceholderText">
    <w:name w:val="Placeholder Text"/>
    <w:basedOn w:val="DefaultParagraphFont"/>
    <w:uiPriority w:val="99"/>
    <w:semiHidden/>
    <w:rsid w:val="002C1860"/>
    <w:rPr>
      <w:rFonts w:cs="Times New Roman"/>
      <w:color w:val="808080"/>
    </w:rPr>
  </w:style>
  <w:style w:type="paragraph" w:styleId="BalloonText">
    <w:name w:val="Balloon Text"/>
    <w:basedOn w:val="Normal"/>
    <w:link w:val="BalloonTextChar"/>
    <w:uiPriority w:val="99"/>
    <w:semiHidden/>
    <w:rsid w:val="002C18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C1860"/>
    <w:rPr>
      <w:rFonts w:ascii="Tahoma" w:hAnsi="Tahoma" w:cs="Tahoma"/>
      <w:sz w:val="16"/>
      <w:szCs w:val="16"/>
    </w:rPr>
  </w:style>
  <w:style w:type="paragraph" w:styleId="Header">
    <w:name w:val="header"/>
    <w:basedOn w:val="Normal"/>
    <w:link w:val="HeaderChar"/>
    <w:uiPriority w:val="99"/>
    <w:rsid w:val="0060596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0596E"/>
    <w:rPr>
      <w:rFonts w:cs="Times New Roman"/>
    </w:rPr>
  </w:style>
  <w:style w:type="paragraph" w:styleId="Footer">
    <w:name w:val="footer"/>
    <w:basedOn w:val="Normal"/>
    <w:link w:val="FooterChar"/>
    <w:uiPriority w:val="99"/>
    <w:rsid w:val="0060596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0596E"/>
    <w:rPr>
      <w:rFonts w:cs="Times New Roman"/>
    </w:rPr>
  </w:style>
  <w:style w:type="table" w:styleId="TableGrid">
    <w:name w:val="Table Grid"/>
    <w:basedOn w:val="TableNormal"/>
    <w:uiPriority w:val="99"/>
    <w:rsid w:val="00083BF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EA6847"/>
  </w:style>
</w:styles>
</file>

<file path=word/webSettings.xml><?xml version="1.0" encoding="utf-8"?>
<w:webSettings xmlns:r="http://schemas.openxmlformats.org/officeDocument/2006/relationships" xmlns:w="http://schemas.openxmlformats.org/wordprocessingml/2006/main">
  <w:divs>
    <w:div w:id="1838225334">
      <w:marLeft w:val="0"/>
      <w:marRight w:val="0"/>
      <w:marTop w:val="0"/>
      <w:marBottom w:val="0"/>
      <w:divBdr>
        <w:top w:val="none" w:sz="0" w:space="0" w:color="auto"/>
        <w:left w:val="none" w:sz="0" w:space="0" w:color="auto"/>
        <w:bottom w:val="none" w:sz="0" w:space="0" w:color="auto"/>
        <w:right w:val="none" w:sz="0" w:space="0" w:color="auto"/>
      </w:divBdr>
    </w:div>
    <w:div w:id="1838225335">
      <w:marLeft w:val="0"/>
      <w:marRight w:val="0"/>
      <w:marTop w:val="0"/>
      <w:marBottom w:val="0"/>
      <w:divBdr>
        <w:top w:val="none" w:sz="0" w:space="0" w:color="auto"/>
        <w:left w:val="none" w:sz="0" w:space="0" w:color="auto"/>
        <w:bottom w:val="none" w:sz="0" w:space="0" w:color="auto"/>
        <w:right w:val="none" w:sz="0" w:space="0" w:color="auto"/>
      </w:divBdr>
    </w:div>
    <w:div w:id="1838225336">
      <w:marLeft w:val="0"/>
      <w:marRight w:val="0"/>
      <w:marTop w:val="0"/>
      <w:marBottom w:val="0"/>
      <w:divBdr>
        <w:top w:val="none" w:sz="0" w:space="0" w:color="auto"/>
        <w:left w:val="none" w:sz="0" w:space="0" w:color="auto"/>
        <w:bottom w:val="none" w:sz="0" w:space="0" w:color="auto"/>
        <w:right w:val="none" w:sz="0" w:space="0" w:color="auto"/>
      </w:divBdr>
    </w:div>
    <w:div w:id="1838225337">
      <w:marLeft w:val="0"/>
      <w:marRight w:val="0"/>
      <w:marTop w:val="0"/>
      <w:marBottom w:val="0"/>
      <w:divBdr>
        <w:top w:val="none" w:sz="0" w:space="0" w:color="auto"/>
        <w:left w:val="none" w:sz="0" w:space="0" w:color="auto"/>
        <w:bottom w:val="none" w:sz="0" w:space="0" w:color="auto"/>
        <w:right w:val="none" w:sz="0" w:space="0" w:color="auto"/>
      </w:divBdr>
    </w:div>
    <w:div w:id="1838225338">
      <w:marLeft w:val="0"/>
      <w:marRight w:val="0"/>
      <w:marTop w:val="0"/>
      <w:marBottom w:val="0"/>
      <w:divBdr>
        <w:top w:val="none" w:sz="0" w:space="0" w:color="auto"/>
        <w:left w:val="none" w:sz="0" w:space="0" w:color="auto"/>
        <w:bottom w:val="none" w:sz="0" w:space="0" w:color="auto"/>
        <w:right w:val="none" w:sz="0" w:space="0" w:color="auto"/>
      </w:divBdr>
    </w:div>
    <w:div w:id="1838225339">
      <w:marLeft w:val="0"/>
      <w:marRight w:val="0"/>
      <w:marTop w:val="0"/>
      <w:marBottom w:val="0"/>
      <w:divBdr>
        <w:top w:val="none" w:sz="0" w:space="0" w:color="auto"/>
        <w:left w:val="none" w:sz="0" w:space="0" w:color="auto"/>
        <w:bottom w:val="none" w:sz="0" w:space="0" w:color="auto"/>
        <w:right w:val="none" w:sz="0" w:space="0" w:color="auto"/>
      </w:divBdr>
    </w:div>
    <w:div w:id="1838225340">
      <w:marLeft w:val="0"/>
      <w:marRight w:val="0"/>
      <w:marTop w:val="0"/>
      <w:marBottom w:val="0"/>
      <w:divBdr>
        <w:top w:val="none" w:sz="0" w:space="0" w:color="auto"/>
        <w:left w:val="none" w:sz="0" w:space="0" w:color="auto"/>
        <w:bottom w:val="none" w:sz="0" w:space="0" w:color="auto"/>
        <w:right w:val="none" w:sz="0" w:space="0" w:color="auto"/>
      </w:divBdr>
    </w:div>
    <w:div w:id="1838225341">
      <w:marLeft w:val="0"/>
      <w:marRight w:val="0"/>
      <w:marTop w:val="0"/>
      <w:marBottom w:val="0"/>
      <w:divBdr>
        <w:top w:val="none" w:sz="0" w:space="0" w:color="auto"/>
        <w:left w:val="none" w:sz="0" w:space="0" w:color="auto"/>
        <w:bottom w:val="none" w:sz="0" w:space="0" w:color="auto"/>
        <w:right w:val="none" w:sz="0" w:space="0" w:color="auto"/>
      </w:divBdr>
    </w:div>
    <w:div w:id="1838225342">
      <w:marLeft w:val="0"/>
      <w:marRight w:val="0"/>
      <w:marTop w:val="0"/>
      <w:marBottom w:val="0"/>
      <w:divBdr>
        <w:top w:val="none" w:sz="0" w:space="0" w:color="auto"/>
        <w:left w:val="none" w:sz="0" w:space="0" w:color="auto"/>
        <w:bottom w:val="none" w:sz="0" w:space="0" w:color="auto"/>
        <w:right w:val="none" w:sz="0" w:space="0" w:color="auto"/>
      </w:divBdr>
    </w:div>
    <w:div w:id="1838225343">
      <w:marLeft w:val="0"/>
      <w:marRight w:val="0"/>
      <w:marTop w:val="0"/>
      <w:marBottom w:val="0"/>
      <w:divBdr>
        <w:top w:val="none" w:sz="0" w:space="0" w:color="auto"/>
        <w:left w:val="none" w:sz="0" w:space="0" w:color="auto"/>
        <w:bottom w:val="none" w:sz="0" w:space="0" w:color="auto"/>
        <w:right w:val="none" w:sz="0" w:space="0" w:color="auto"/>
      </w:divBdr>
    </w:div>
    <w:div w:id="1838225344">
      <w:marLeft w:val="0"/>
      <w:marRight w:val="0"/>
      <w:marTop w:val="0"/>
      <w:marBottom w:val="0"/>
      <w:divBdr>
        <w:top w:val="none" w:sz="0" w:space="0" w:color="auto"/>
        <w:left w:val="none" w:sz="0" w:space="0" w:color="auto"/>
        <w:bottom w:val="none" w:sz="0" w:space="0" w:color="auto"/>
        <w:right w:val="none" w:sz="0" w:space="0" w:color="auto"/>
      </w:divBdr>
    </w:div>
    <w:div w:id="1838225345">
      <w:marLeft w:val="0"/>
      <w:marRight w:val="0"/>
      <w:marTop w:val="0"/>
      <w:marBottom w:val="0"/>
      <w:divBdr>
        <w:top w:val="none" w:sz="0" w:space="0" w:color="auto"/>
        <w:left w:val="none" w:sz="0" w:space="0" w:color="auto"/>
        <w:bottom w:val="none" w:sz="0" w:space="0" w:color="auto"/>
        <w:right w:val="none" w:sz="0" w:space="0" w:color="auto"/>
      </w:divBdr>
    </w:div>
    <w:div w:id="1838225346">
      <w:marLeft w:val="0"/>
      <w:marRight w:val="0"/>
      <w:marTop w:val="0"/>
      <w:marBottom w:val="0"/>
      <w:divBdr>
        <w:top w:val="none" w:sz="0" w:space="0" w:color="auto"/>
        <w:left w:val="none" w:sz="0" w:space="0" w:color="auto"/>
        <w:bottom w:val="none" w:sz="0" w:space="0" w:color="auto"/>
        <w:right w:val="none" w:sz="0" w:space="0" w:color="auto"/>
      </w:divBdr>
    </w:div>
    <w:div w:id="1838225347">
      <w:marLeft w:val="0"/>
      <w:marRight w:val="0"/>
      <w:marTop w:val="0"/>
      <w:marBottom w:val="0"/>
      <w:divBdr>
        <w:top w:val="none" w:sz="0" w:space="0" w:color="auto"/>
        <w:left w:val="none" w:sz="0" w:space="0" w:color="auto"/>
        <w:bottom w:val="none" w:sz="0" w:space="0" w:color="auto"/>
        <w:right w:val="none" w:sz="0" w:space="0" w:color="auto"/>
      </w:divBdr>
    </w:div>
    <w:div w:id="1838225348">
      <w:marLeft w:val="0"/>
      <w:marRight w:val="0"/>
      <w:marTop w:val="0"/>
      <w:marBottom w:val="0"/>
      <w:divBdr>
        <w:top w:val="none" w:sz="0" w:space="0" w:color="auto"/>
        <w:left w:val="none" w:sz="0" w:space="0" w:color="auto"/>
        <w:bottom w:val="none" w:sz="0" w:space="0" w:color="auto"/>
        <w:right w:val="none" w:sz="0" w:space="0" w:color="auto"/>
      </w:divBdr>
    </w:div>
    <w:div w:id="1838225349">
      <w:marLeft w:val="0"/>
      <w:marRight w:val="0"/>
      <w:marTop w:val="0"/>
      <w:marBottom w:val="0"/>
      <w:divBdr>
        <w:top w:val="none" w:sz="0" w:space="0" w:color="auto"/>
        <w:left w:val="none" w:sz="0" w:space="0" w:color="auto"/>
        <w:bottom w:val="none" w:sz="0" w:space="0" w:color="auto"/>
        <w:right w:val="none" w:sz="0" w:space="0" w:color="auto"/>
      </w:divBdr>
    </w:div>
    <w:div w:id="1838225350">
      <w:marLeft w:val="0"/>
      <w:marRight w:val="0"/>
      <w:marTop w:val="0"/>
      <w:marBottom w:val="0"/>
      <w:divBdr>
        <w:top w:val="none" w:sz="0" w:space="0" w:color="auto"/>
        <w:left w:val="none" w:sz="0" w:space="0" w:color="auto"/>
        <w:bottom w:val="none" w:sz="0" w:space="0" w:color="auto"/>
        <w:right w:val="none" w:sz="0" w:space="0" w:color="auto"/>
      </w:divBdr>
    </w:div>
    <w:div w:id="1838225351">
      <w:marLeft w:val="0"/>
      <w:marRight w:val="0"/>
      <w:marTop w:val="0"/>
      <w:marBottom w:val="0"/>
      <w:divBdr>
        <w:top w:val="none" w:sz="0" w:space="0" w:color="auto"/>
        <w:left w:val="none" w:sz="0" w:space="0" w:color="auto"/>
        <w:bottom w:val="none" w:sz="0" w:space="0" w:color="auto"/>
        <w:right w:val="none" w:sz="0" w:space="0" w:color="auto"/>
      </w:divBdr>
    </w:div>
    <w:div w:id="1838225352">
      <w:marLeft w:val="0"/>
      <w:marRight w:val="0"/>
      <w:marTop w:val="0"/>
      <w:marBottom w:val="0"/>
      <w:divBdr>
        <w:top w:val="none" w:sz="0" w:space="0" w:color="auto"/>
        <w:left w:val="none" w:sz="0" w:space="0" w:color="auto"/>
        <w:bottom w:val="none" w:sz="0" w:space="0" w:color="auto"/>
        <w:right w:val="none" w:sz="0" w:space="0" w:color="auto"/>
      </w:divBdr>
    </w:div>
    <w:div w:id="1838225353">
      <w:marLeft w:val="0"/>
      <w:marRight w:val="0"/>
      <w:marTop w:val="0"/>
      <w:marBottom w:val="0"/>
      <w:divBdr>
        <w:top w:val="none" w:sz="0" w:space="0" w:color="auto"/>
        <w:left w:val="none" w:sz="0" w:space="0" w:color="auto"/>
        <w:bottom w:val="none" w:sz="0" w:space="0" w:color="auto"/>
        <w:right w:val="none" w:sz="0" w:space="0" w:color="auto"/>
      </w:divBdr>
    </w:div>
    <w:div w:id="1838225354">
      <w:marLeft w:val="0"/>
      <w:marRight w:val="0"/>
      <w:marTop w:val="0"/>
      <w:marBottom w:val="0"/>
      <w:divBdr>
        <w:top w:val="none" w:sz="0" w:space="0" w:color="auto"/>
        <w:left w:val="none" w:sz="0" w:space="0" w:color="auto"/>
        <w:bottom w:val="none" w:sz="0" w:space="0" w:color="auto"/>
        <w:right w:val="none" w:sz="0" w:space="0" w:color="auto"/>
      </w:divBdr>
    </w:div>
    <w:div w:id="1838225355">
      <w:marLeft w:val="0"/>
      <w:marRight w:val="0"/>
      <w:marTop w:val="0"/>
      <w:marBottom w:val="0"/>
      <w:divBdr>
        <w:top w:val="none" w:sz="0" w:space="0" w:color="auto"/>
        <w:left w:val="none" w:sz="0" w:space="0" w:color="auto"/>
        <w:bottom w:val="none" w:sz="0" w:space="0" w:color="auto"/>
        <w:right w:val="none" w:sz="0" w:space="0" w:color="auto"/>
      </w:divBdr>
    </w:div>
    <w:div w:id="1838225356">
      <w:marLeft w:val="0"/>
      <w:marRight w:val="0"/>
      <w:marTop w:val="0"/>
      <w:marBottom w:val="0"/>
      <w:divBdr>
        <w:top w:val="none" w:sz="0" w:space="0" w:color="auto"/>
        <w:left w:val="none" w:sz="0" w:space="0" w:color="auto"/>
        <w:bottom w:val="none" w:sz="0" w:space="0" w:color="auto"/>
        <w:right w:val="none" w:sz="0" w:space="0" w:color="auto"/>
      </w:divBdr>
    </w:div>
    <w:div w:id="1838225357">
      <w:marLeft w:val="0"/>
      <w:marRight w:val="0"/>
      <w:marTop w:val="0"/>
      <w:marBottom w:val="0"/>
      <w:divBdr>
        <w:top w:val="none" w:sz="0" w:space="0" w:color="auto"/>
        <w:left w:val="none" w:sz="0" w:space="0" w:color="auto"/>
        <w:bottom w:val="none" w:sz="0" w:space="0" w:color="auto"/>
        <w:right w:val="none" w:sz="0" w:space="0" w:color="auto"/>
      </w:divBdr>
    </w:div>
    <w:div w:id="1838225358">
      <w:marLeft w:val="0"/>
      <w:marRight w:val="0"/>
      <w:marTop w:val="0"/>
      <w:marBottom w:val="0"/>
      <w:divBdr>
        <w:top w:val="none" w:sz="0" w:space="0" w:color="auto"/>
        <w:left w:val="none" w:sz="0" w:space="0" w:color="auto"/>
        <w:bottom w:val="none" w:sz="0" w:space="0" w:color="auto"/>
        <w:right w:val="none" w:sz="0" w:space="0" w:color="auto"/>
      </w:divBdr>
    </w:div>
    <w:div w:id="1838225359">
      <w:marLeft w:val="0"/>
      <w:marRight w:val="0"/>
      <w:marTop w:val="0"/>
      <w:marBottom w:val="0"/>
      <w:divBdr>
        <w:top w:val="none" w:sz="0" w:space="0" w:color="auto"/>
        <w:left w:val="none" w:sz="0" w:space="0" w:color="auto"/>
        <w:bottom w:val="none" w:sz="0" w:space="0" w:color="auto"/>
        <w:right w:val="none" w:sz="0" w:space="0" w:color="auto"/>
      </w:divBdr>
    </w:div>
    <w:div w:id="1838225360">
      <w:marLeft w:val="0"/>
      <w:marRight w:val="0"/>
      <w:marTop w:val="0"/>
      <w:marBottom w:val="0"/>
      <w:divBdr>
        <w:top w:val="none" w:sz="0" w:space="0" w:color="auto"/>
        <w:left w:val="none" w:sz="0" w:space="0" w:color="auto"/>
        <w:bottom w:val="none" w:sz="0" w:space="0" w:color="auto"/>
        <w:right w:val="none" w:sz="0" w:space="0" w:color="auto"/>
      </w:divBdr>
    </w:div>
    <w:div w:id="1838225361">
      <w:marLeft w:val="0"/>
      <w:marRight w:val="0"/>
      <w:marTop w:val="0"/>
      <w:marBottom w:val="0"/>
      <w:divBdr>
        <w:top w:val="none" w:sz="0" w:space="0" w:color="auto"/>
        <w:left w:val="none" w:sz="0" w:space="0" w:color="auto"/>
        <w:bottom w:val="none" w:sz="0" w:space="0" w:color="auto"/>
        <w:right w:val="none" w:sz="0" w:space="0" w:color="auto"/>
      </w:divBdr>
    </w:div>
    <w:div w:id="1838225362">
      <w:marLeft w:val="0"/>
      <w:marRight w:val="0"/>
      <w:marTop w:val="0"/>
      <w:marBottom w:val="0"/>
      <w:divBdr>
        <w:top w:val="none" w:sz="0" w:space="0" w:color="auto"/>
        <w:left w:val="none" w:sz="0" w:space="0" w:color="auto"/>
        <w:bottom w:val="none" w:sz="0" w:space="0" w:color="auto"/>
        <w:right w:val="none" w:sz="0" w:space="0" w:color="auto"/>
      </w:divBdr>
    </w:div>
    <w:div w:id="1838225363">
      <w:marLeft w:val="0"/>
      <w:marRight w:val="0"/>
      <w:marTop w:val="0"/>
      <w:marBottom w:val="0"/>
      <w:divBdr>
        <w:top w:val="none" w:sz="0" w:space="0" w:color="auto"/>
        <w:left w:val="none" w:sz="0" w:space="0" w:color="auto"/>
        <w:bottom w:val="none" w:sz="0" w:space="0" w:color="auto"/>
        <w:right w:val="none" w:sz="0" w:space="0" w:color="auto"/>
      </w:divBdr>
    </w:div>
    <w:div w:id="1838225364">
      <w:marLeft w:val="0"/>
      <w:marRight w:val="0"/>
      <w:marTop w:val="0"/>
      <w:marBottom w:val="0"/>
      <w:divBdr>
        <w:top w:val="none" w:sz="0" w:space="0" w:color="auto"/>
        <w:left w:val="none" w:sz="0" w:space="0" w:color="auto"/>
        <w:bottom w:val="none" w:sz="0" w:space="0" w:color="auto"/>
        <w:right w:val="none" w:sz="0" w:space="0" w:color="auto"/>
      </w:divBdr>
    </w:div>
    <w:div w:id="1838225365">
      <w:marLeft w:val="0"/>
      <w:marRight w:val="0"/>
      <w:marTop w:val="0"/>
      <w:marBottom w:val="0"/>
      <w:divBdr>
        <w:top w:val="none" w:sz="0" w:space="0" w:color="auto"/>
        <w:left w:val="none" w:sz="0" w:space="0" w:color="auto"/>
        <w:bottom w:val="none" w:sz="0" w:space="0" w:color="auto"/>
        <w:right w:val="none" w:sz="0" w:space="0" w:color="auto"/>
      </w:divBdr>
    </w:div>
    <w:div w:id="1838225366">
      <w:marLeft w:val="0"/>
      <w:marRight w:val="0"/>
      <w:marTop w:val="0"/>
      <w:marBottom w:val="0"/>
      <w:divBdr>
        <w:top w:val="none" w:sz="0" w:space="0" w:color="auto"/>
        <w:left w:val="none" w:sz="0" w:space="0" w:color="auto"/>
        <w:bottom w:val="none" w:sz="0" w:space="0" w:color="auto"/>
        <w:right w:val="none" w:sz="0" w:space="0" w:color="auto"/>
      </w:divBdr>
    </w:div>
    <w:div w:id="1838225367">
      <w:marLeft w:val="0"/>
      <w:marRight w:val="0"/>
      <w:marTop w:val="0"/>
      <w:marBottom w:val="0"/>
      <w:divBdr>
        <w:top w:val="none" w:sz="0" w:space="0" w:color="auto"/>
        <w:left w:val="none" w:sz="0" w:space="0" w:color="auto"/>
        <w:bottom w:val="none" w:sz="0" w:space="0" w:color="auto"/>
        <w:right w:val="none" w:sz="0" w:space="0" w:color="auto"/>
      </w:divBdr>
    </w:div>
    <w:div w:id="1838225368">
      <w:marLeft w:val="0"/>
      <w:marRight w:val="0"/>
      <w:marTop w:val="0"/>
      <w:marBottom w:val="0"/>
      <w:divBdr>
        <w:top w:val="none" w:sz="0" w:space="0" w:color="auto"/>
        <w:left w:val="none" w:sz="0" w:space="0" w:color="auto"/>
        <w:bottom w:val="none" w:sz="0" w:space="0" w:color="auto"/>
        <w:right w:val="none" w:sz="0" w:space="0" w:color="auto"/>
      </w:divBdr>
    </w:div>
    <w:div w:id="1838225369">
      <w:marLeft w:val="0"/>
      <w:marRight w:val="0"/>
      <w:marTop w:val="0"/>
      <w:marBottom w:val="0"/>
      <w:divBdr>
        <w:top w:val="none" w:sz="0" w:space="0" w:color="auto"/>
        <w:left w:val="none" w:sz="0" w:space="0" w:color="auto"/>
        <w:bottom w:val="none" w:sz="0" w:space="0" w:color="auto"/>
        <w:right w:val="none" w:sz="0" w:space="0" w:color="auto"/>
      </w:divBdr>
    </w:div>
    <w:div w:id="1838225370">
      <w:marLeft w:val="0"/>
      <w:marRight w:val="0"/>
      <w:marTop w:val="0"/>
      <w:marBottom w:val="0"/>
      <w:divBdr>
        <w:top w:val="none" w:sz="0" w:space="0" w:color="auto"/>
        <w:left w:val="none" w:sz="0" w:space="0" w:color="auto"/>
        <w:bottom w:val="none" w:sz="0" w:space="0" w:color="auto"/>
        <w:right w:val="none" w:sz="0" w:space="0" w:color="auto"/>
      </w:divBdr>
    </w:div>
    <w:div w:id="1838225371">
      <w:marLeft w:val="0"/>
      <w:marRight w:val="0"/>
      <w:marTop w:val="0"/>
      <w:marBottom w:val="0"/>
      <w:divBdr>
        <w:top w:val="none" w:sz="0" w:space="0" w:color="auto"/>
        <w:left w:val="none" w:sz="0" w:space="0" w:color="auto"/>
        <w:bottom w:val="none" w:sz="0" w:space="0" w:color="auto"/>
        <w:right w:val="none" w:sz="0" w:space="0" w:color="auto"/>
      </w:divBdr>
    </w:div>
    <w:div w:id="1838225372">
      <w:marLeft w:val="0"/>
      <w:marRight w:val="0"/>
      <w:marTop w:val="0"/>
      <w:marBottom w:val="0"/>
      <w:divBdr>
        <w:top w:val="none" w:sz="0" w:space="0" w:color="auto"/>
        <w:left w:val="none" w:sz="0" w:space="0" w:color="auto"/>
        <w:bottom w:val="none" w:sz="0" w:space="0" w:color="auto"/>
        <w:right w:val="none" w:sz="0" w:space="0" w:color="auto"/>
      </w:divBdr>
    </w:div>
    <w:div w:id="1838225373">
      <w:marLeft w:val="0"/>
      <w:marRight w:val="0"/>
      <w:marTop w:val="0"/>
      <w:marBottom w:val="0"/>
      <w:divBdr>
        <w:top w:val="none" w:sz="0" w:space="0" w:color="auto"/>
        <w:left w:val="none" w:sz="0" w:space="0" w:color="auto"/>
        <w:bottom w:val="none" w:sz="0" w:space="0" w:color="auto"/>
        <w:right w:val="none" w:sz="0" w:space="0" w:color="auto"/>
      </w:divBdr>
    </w:div>
    <w:div w:id="1838225374">
      <w:marLeft w:val="0"/>
      <w:marRight w:val="0"/>
      <w:marTop w:val="0"/>
      <w:marBottom w:val="0"/>
      <w:divBdr>
        <w:top w:val="none" w:sz="0" w:space="0" w:color="auto"/>
        <w:left w:val="none" w:sz="0" w:space="0" w:color="auto"/>
        <w:bottom w:val="none" w:sz="0" w:space="0" w:color="auto"/>
        <w:right w:val="none" w:sz="0" w:space="0" w:color="auto"/>
      </w:divBdr>
    </w:div>
    <w:div w:id="1838225375">
      <w:marLeft w:val="0"/>
      <w:marRight w:val="0"/>
      <w:marTop w:val="0"/>
      <w:marBottom w:val="0"/>
      <w:divBdr>
        <w:top w:val="none" w:sz="0" w:space="0" w:color="auto"/>
        <w:left w:val="none" w:sz="0" w:space="0" w:color="auto"/>
        <w:bottom w:val="none" w:sz="0" w:space="0" w:color="auto"/>
        <w:right w:val="none" w:sz="0" w:space="0" w:color="auto"/>
      </w:divBdr>
    </w:div>
    <w:div w:id="1838225376">
      <w:marLeft w:val="0"/>
      <w:marRight w:val="0"/>
      <w:marTop w:val="0"/>
      <w:marBottom w:val="0"/>
      <w:divBdr>
        <w:top w:val="none" w:sz="0" w:space="0" w:color="auto"/>
        <w:left w:val="none" w:sz="0" w:space="0" w:color="auto"/>
        <w:bottom w:val="none" w:sz="0" w:space="0" w:color="auto"/>
        <w:right w:val="none" w:sz="0" w:space="0" w:color="auto"/>
      </w:divBdr>
    </w:div>
    <w:div w:id="1838225377">
      <w:marLeft w:val="0"/>
      <w:marRight w:val="0"/>
      <w:marTop w:val="0"/>
      <w:marBottom w:val="0"/>
      <w:divBdr>
        <w:top w:val="none" w:sz="0" w:space="0" w:color="auto"/>
        <w:left w:val="none" w:sz="0" w:space="0" w:color="auto"/>
        <w:bottom w:val="none" w:sz="0" w:space="0" w:color="auto"/>
        <w:right w:val="none" w:sz="0" w:space="0" w:color="auto"/>
      </w:divBdr>
    </w:div>
    <w:div w:id="1838225378">
      <w:marLeft w:val="0"/>
      <w:marRight w:val="0"/>
      <w:marTop w:val="0"/>
      <w:marBottom w:val="0"/>
      <w:divBdr>
        <w:top w:val="none" w:sz="0" w:space="0" w:color="auto"/>
        <w:left w:val="none" w:sz="0" w:space="0" w:color="auto"/>
        <w:bottom w:val="none" w:sz="0" w:space="0" w:color="auto"/>
        <w:right w:val="none" w:sz="0" w:space="0" w:color="auto"/>
      </w:divBdr>
    </w:div>
    <w:div w:id="1838225379">
      <w:marLeft w:val="0"/>
      <w:marRight w:val="0"/>
      <w:marTop w:val="0"/>
      <w:marBottom w:val="0"/>
      <w:divBdr>
        <w:top w:val="none" w:sz="0" w:space="0" w:color="auto"/>
        <w:left w:val="none" w:sz="0" w:space="0" w:color="auto"/>
        <w:bottom w:val="none" w:sz="0" w:space="0" w:color="auto"/>
        <w:right w:val="none" w:sz="0" w:space="0" w:color="auto"/>
      </w:divBdr>
    </w:div>
    <w:div w:id="1838225380">
      <w:marLeft w:val="0"/>
      <w:marRight w:val="0"/>
      <w:marTop w:val="0"/>
      <w:marBottom w:val="0"/>
      <w:divBdr>
        <w:top w:val="none" w:sz="0" w:space="0" w:color="auto"/>
        <w:left w:val="none" w:sz="0" w:space="0" w:color="auto"/>
        <w:bottom w:val="none" w:sz="0" w:space="0" w:color="auto"/>
        <w:right w:val="none" w:sz="0" w:space="0" w:color="auto"/>
      </w:divBdr>
    </w:div>
    <w:div w:id="18382253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64.wmf"/><Relationship Id="rId299" Type="http://schemas.openxmlformats.org/officeDocument/2006/relationships/oleObject" Target="embeddings/oleObject142.bin"/><Relationship Id="rId21" Type="http://schemas.openxmlformats.org/officeDocument/2006/relationships/oleObject" Target="embeddings/oleObject6.bin"/><Relationship Id="rId63" Type="http://schemas.openxmlformats.org/officeDocument/2006/relationships/image" Target="media/image35.wmf"/><Relationship Id="rId159" Type="http://schemas.openxmlformats.org/officeDocument/2006/relationships/image" Target="media/image87.wmf"/><Relationship Id="rId324" Type="http://schemas.openxmlformats.org/officeDocument/2006/relationships/image" Target="media/image163.wmf"/><Relationship Id="rId366" Type="http://schemas.openxmlformats.org/officeDocument/2006/relationships/image" Target="media/image184.wmf"/><Relationship Id="rId170" Type="http://schemas.openxmlformats.org/officeDocument/2006/relationships/image" Target="media/image92.wmf"/><Relationship Id="rId226" Type="http://schemas.openxmlformats.org/officeDocument/2006/relationships/oleObject" Target="embeddings/oleObject103.bin"/><Relationship Id="rId433" Type="http://schemas.openxmlformats.org/officeDocument/2006/relationships/header" Target="header1.xml"/><Relationship Id="rId268" Type="http://schemas.openxmlformats.org/officeDocument/2006/relationships/oleObject" Target="embeddings/oleObject124.bin"/><Relationship Id="rId32" Type="http://schemas.openxmlformats.org/officeDocument/2006/relationships/image" Target="media/image17.wmf"/><Relationship Id="rId74" Type="http://schemas.openxmlformats.org/officeDocument/2006/relationships/image" Target="media/image42.wmf"/><Relationship Id="rId128" Type="http://schemas.openxmlformats.org/officeDocument/2006/relationships/image" Target="media/image72.wmf"/><Relationship Id="rId335" Type="http://schemas.openxmlformats.org/officeDocument/2006/relationships/oleObject" Target="embeddings/oleObject161.bin"/><Relationship Id="rId377" Type="http://schemas.openxmlformats.org/officeDocument/2006/relationships/oleObject" Target="embeddings/oleObject182.bin"/><Relationship Id="rId5" Type="http://schemas.openxmlformats.org/officeDocument/2006/relationships/footnotes" Target="footnotes.xml"/><Relationship Id="rId181" Type="http://schemas.openxmlformats.org/officeDocument/2006/relationships/oleObject" Target="embeddings/oleObject79.bin"/><Relationship Id="rId237" Type="http://schemas.openxmlformats.org/officeDocument/2006/relationships/image" Target="media/image123.wmf"/><Relationship Id="rId402" Type="http://schemas.openxmlformats.org/officeDocument/2006/relationships/image" Target="media/image202.wmf"/><Relationship Id="rId279" Type="http://schemas.openxmlformats.org/officeDocument/2006/relationships/image" Target="media/image143.wmf"/><Relationship Id="rId43" Type="http://schemas.openxmlformats.org/officeDocument/2006/relationships/oleObject" Target="embeddings/oleObject15.bin"/><Relationship Id="rId139" Type="http://schemas.openxmlformats.org/officeDocument/2006/relationships/oleObject" Target="embeddings/oleObject56.bin"/><Relationship Id="rId290" Type="http://schemas.openxmlformats.org/officeDocument/2006/relationships/oleObject" Target="embeddings/oleObject136.bin"/><Relationship Id="rId304" Type="http://schemas.openxmlformats.org/officeDocument/2006/relationships/image" Target="media/image154.wmf"/><Relationship Id="rId346" Type="http://schemas.openxmlformats.org/officeDocument/2006/relationships/image" Target="media/image174.wmf"/><Relationship Id="rId388" Type="http://schemas.openxmlformats.org/officeDocument/2006/relationships/image" Target="media/image195.wmf"/><Relationship Id="rId85" Type="http://schemas.openxmlformats.org/officeDocument/2006/relationships/image" Target="media/image48.wmf"/><Relationship Id="rId150" Type="http://schemas.openxmlformats.org/officeDocument/2006/relationships/image" Target="media/image83.wmf"/><Relationship Id="rId192" Type="http://schemas.openxmlformats.org/officeDocument/2006/relationships/image" Target="media/image101.wmf"/><Relationship Id="rId206" Type="http://schemas.openxmlformats.org/officeDocument/2006/relationships/oleObject" Target="embeddings/oleObject93.bin"/><Relationship Id="rId413" Type="http://schemas.openxmlformats.org/officeDocument/2006/relationships/image" Target="media/image209.wmf"/><Relationship Id="rId248" Type="http://schemas.openxmlformats.org/officeDocument/2006/relationships/oleObject" Target="embeddings/oleObject114.bin"/><Relationship Id="rId269" Type="http://schemas.openxmlformats.org/officeDocument/2006/relationships/image" Target="media/image139.wmf"/><Relationship Id="rId434" Type="http://schemas.openxmlformats.org/officeDocument/2006/relationships/footer" Target="footer1.xml"/><Relationship Id="rId12" Type="http://schemas.openxmlformats.org/officeDocument/2006/relationships/image" Target="media/image4.wmf"/><Relationship Id="rId33" Type="http://schemas.openxmlformats.org/officeDocument/2006/relationships/oleObject" Target="embeddings/oleObject10.bin"/><Relationship Id="rId108" Type="http://schemas.openxmlformats.org/officeDocument/2006/relationships/oleObject" Target="embeddings/oleObject43.bin"/><Relationship Id="rId129" Type="http://schemas.openxmlformats.org/officeDocument/2006/relationships/oleObject" Target="embeddings/oleObject51.bin"/><Relationship Id="rId280" Type="http://schemas.openxmlformats.org/officeDocument/2006/relationships/oleObject" Target="embeddings/oleObject131.bin"/><Relationship Id="rId315" Type="http://schemas.openxmlformats.org/officeDocument/2006/relationships/image" Target="media/image159.wmf"/><Relationship Id="rId336" Type="http://schemas.openxmlformats.org/officeDocument/2006/relationships/image" Target="media/image169.wmf"/><Relationship Id="rId357" Type="http://schemas.openxmlformats.org/officeDocument/2006/relationships/oleObject" Target="embeddings/oleObject172.bin"/><Relationship Id="rId54" Type="http://schemas.openxmlformats.org/officeDocument/2006/relationships/image" Target="media/image30.png"/><Relationship Id="rId75" Type="http://schemas.openxmlformats.org/officeDocument/2006/relationships/oleObject" Target="embeddings/oleObject27.bin"/><Relationship Id="rId96" Type="http://schemas.openxmlformats.org/officeDocument/2006/relationships/oleObject" Target="embeddings/oleObject37.bin"/><Relationship Id="rId140" Type="http://schemas.openxmlformats.org/officeDocument/2006/relationships/image" Target="media/image78.wmf"/><Relationship Id="rId161" Type="http://schemas.openxmlformats.org/officeDocument/2006/relationships/image" Target="media/image88.wmf"/><Relationship Id="rId182" Type="http://schemas.openxmlformats.org/officeDocument/2006/relationships/image" Target="media/image97.wmf"/><Relationship Id="rId217" Type="http://schemas.openxmlformats.org/officeDocument/2006/relationships/image" Target="media/image113.wmf"/><Relationship Id="rId378" Type="http://schemas.openxmlformats.org/officeDocument/2006/relationships/image" Target="media/image190.wmf"/><Relationship Id="rId399" Type="http://schemas.openxmlformats.org/officeDocument/2006/relationships/oleObject" Target="embeddings/oleObject193.bin"/><Relationship Id="rId403" Type="http://schemas.openxmlformats.org/officeDocument/2006/relationships/oleObject" Target="embeddings/oleObject195.bin"/><Relationship Id="rId6" Type="http://schemas.openxmlformats.org/officeDocument/2006/relationships/endnotes" Target="endnotes.xml"/><Relationship Id="rId238" Type="http://schemas.openxmlformats.org/officeDocument/2006/relationships/oleObject" Target="embeddings/oleObject109.bin"/><Relationship Id="rId259" Type="http://schemas.openxmlformats.org/officeDocument/2006/relationships/image" Target="media/image134.wmf"/><Relationship Id="rId424" Type="http://schemas.openxmlformats.org/officeDocument/2006/relationships/oleObject" Target="embeddings/oleObject204.bin"/><Relationship Id="rId23" Type="http://schemas.openxmlformats.org/officeDocument/2006/relationships/image" Target="media/image11.wmf"/><Relationship Id="rId119" Type="http://schemas.openxmlformats.org/officeDocument/2006/relationships/image" Target="media/image65.png"/><Relationship Id="rId270" Type="http://schemas.openxmlformats.org/officeDocument/2006/relationships/oleObject" Target="embeddings/oleObject125.bin"/><Relationship Id="rId291" Type="http://schemas.openxmlformats.org/officeDocument/2006/relationships/oleObject" Target="embeddings/oleObject137.bin"/><Relationship Id="rId305" Type="http://schemas.openxmlformats.org/officeDocument/2006/relationships/oleObject" Target="embeddings/oleObject145.bin"/><Relationship Id="rId326" Type="http://schemas.openxmlformats.org/officeDocument/2006/relationships/image" Target="media/image164.wmf"/><Relationship Id="rId347" Type="http://schemas.openxmlformats.org/officeDocument/2006/relationships/oleObject" Target="embeddings/oleObject167.bin"/><Relationship Id="rId44" Type="http://schemas.openxmlformats.org/officeDocument/2006/relationships/image" Target="media/image23.png"/><Relationship Id="rId65" Type="http://schemas.openxmlformats.org/officeDocument/2006/relationships/image" Target="media/image36.wmf"/><Relationship Id="rId86" Type="http://schemas.openxmlformats.org/officeDocument/2006/relationships/oleObject" Target="embeddings/oleObject32.bin"/><Relationship Id="rId130" Type="http://schemas.openxmlformats.org/officeDocument/2006/relationships/image" Target="media/image73.wmf"/><Relationship Id="rId151" Type="http://schemas.openxmlformats.org/officeDocument/2006/relationships/oleObject" Target="embeddings/oleObject62.bin"/><Relationship Id="rId368" Type="http://schemas.openxmlformats.org/officeDocument/2006/relationships/image" Target="media/image185.wmf"/><Relationship Id="rId389" Type="http://schemas.openxmlformats.org/officeDocument/2006/relationships/oleObject" Target="embeddings/oleObject188.bin"/><Relationship Id="rId172" Type="http://schemas.openxmlformats.org/officeDocument/2006/relationships/oleObject" Target="embeddings/oleObject74.bin"/><Relationship Id="rId193" Type="http://schemas.openxmlformats.org/officeDocument/2006/relationships/oleObject" Target="embeddings/oleObject86.bin"/><Relationship Id="rId207" Type="http://schemas.openxmlformats.org/officeDocument/2006/relationships/image" Target="media/image108.wmf"/><Relationship Id="rId228" Type="http://schemas.openxmlformats.org/officeDocument/2006/relationships/oleObject" Target="embeddings/oleObject104.bin"/><Relationship Id="rId249" Type="http://schemas.openxmlformats.org/officeDocument/2006/relationships/image" Target="media/image129.wmf"/><Relationship Id="rId414" Type="http://schemas.openxmlformats.org/officeDocument/2006/relationships/oleObject" Target="embeddings/oleObject199.bin"/><Relationship Id="rId435" Type="http://schemas.openxmlformats.org/officeDocument/2006/relationships/fontTable" Target="fontTable.xml"/><Relationship Id="rId13" Type="http://schemas.openxmlformats.org/officeDocument/2006/relationships/oleObject" Target="embeddings/oleObject3.bin"/><Relationship Id="rId109" Type="http://schemas.openxmlformats.org/officeDocument/2006/relationships/image" Target="media/image60.wmf"/><Relationship Id="rId260" Type="http://schemas.openxmlformats.org/officeDocument/2006/relationships/oleObject" Target="embeddings/oleObject120.bin"/><Relationship Id="rId281" Type="http://schemas.openxmlformats.org/officeDocument/2006/relationships/image" Target="media/image144.wmf"/><Relationship Id="rId316" Type="http://schemas.openxmlformats.org/officeDocument/2006/relationships/oleObject" Target="embeddings/oleObject151.bin"/><Relationship Id="rId337" Type="http://schemas.openxmlformats.org/officeDocument/2006/relationships/oleObject" Target="embeddings/oleObject162.bin"/><Relationship Id="rId34" Type="http://schemas.openxmlformats.org/officeDocument/2006/relationships/image" Target="media/image18.wmf"/><Relationship Id="rId55" Type="http://schemas.openxmlformats.org/officeDocument/2006/relationships/image" Target="media/image31.wmf"/><Relationship Id="rId76" Type="http://schemas.openxmlformats.org/officeDocument/2006/relationships/image" Target="media/image43.png"/><Relationship Id="rId97" Type="http://schemas.openxmlformats.org/officeDocument/2006/relationships/image" Target="media/image54.wmf"/><Relationship Id="rId120" Type="http://schemas.openxmlformats.org/officeDocument/2006/relationships/image" Target="media/image66.wmf"/><Relationship Id="rId141" Type="http://schemas.openxmlformats.org/officeDocument/2006/relationships/oleObject" Target="embeddings/oleObject57.bin"/><Relationship Id="rId358" Type="http://schemas.openxmlformats.org/officeDocument/2006/relationships/image" Target="media/image180.wmf"/><Relationship Id="rId379" Type="http://schemas.openxmlformats.org/officeDocument/2006/relationships/oleObject" Target="embeddings/oleObject183.bin"/><Relationship Id="rId7" Type="http://schemas.openxmlformats.org/officeDocument/2006/relationships/image" Target="media/image1.wmf"/><Relationship Id="rId162" Type="http://schemas.openxmlformats.org/officeDocument/2006/relationships/oleObject" Target="embeddings/oleObject68.bin"/><Relationship Id="rId183" Type="http://schemas.openxmlformats.org/officeDocument/2006/relationships/oleObject" Target="embeddings/oleObject80.bin"/><Relationship Id="rId218" Type="http://schemas.openxmlformats.org/officeDocument/2006/relationships/oleObject" Target="embeddings/oleObject99.bin"/><Relationship Id="rId239" Type="http://schemas.openxmlformats.org/officeDocument/2006/relationships/image" Target="media/image124.wmf"/><Relationship Id="rId390" Type="http://schemas.openxmlformats.org/officeDocument/2006/relationships/image" Target="media/image196.wmf"/><Relationship Id="rId404" Type="http://schemas.openxmlformats.org/officeDocument/2006/relationships/image" Target="media/image203.png"/><Relationship Id="rId425" Type="http://schemas.openxmlformats.org/officeDocument/2006/relationships/image" Target="media/image215.wmf"/><Relationship Id="rId250" Type="http://schemas.openxmlformats.org/officeDocument/2006/relationships/oleObject" Target="embeddings/oleObject115.bin"/><Relationship Id="rId271" Type="http://schemas.openxmlformats.org/officeDocument/2006/relationships/oleObject" Target="embeddings/oleObject126.bin"/><Relationship Id="rId292" Type="http://schemas.openxmlformats.org/officeDocument/2006/relationships/image" Target="media/image149.wmf"/><Relationship Id="rId306" Type="http://schemas.openxmlformats.org/officeDocument/2006/relationships/image" Target="media/image155.wmf"/><Relationship Id="rId24" Type="http://schemas.openxmlformats.org/officeDocument/2006/relationships/oleObject" Target="embeddings/oleObject7.bin"/><Relationship Id="rId45" Type="http://schemas.openxmlformats.org/officeDocument/2006/relationships/image" Target="media/image24.png"/><Relationship Id="rId66" Type="http://schemas.openxmlformats.org/officeDocument/2006/relationships/oleObject" Target="embeddings/oleObject24.bin"/><Relationship Id="rId87" Type="http://schemas.openxmlformats.org/officeDocument/2006/relationships/image" Target="media/image49.wmf"/><Relationship Id="rId110" Type="http://schemas.openxmlformats.org/officeDocument/2006/relationships/oleObject" Target="embeddings/oleObject44.bin"/><Relationship Id="rId131" Type="http://schemas.openxmlformats.org/officeDocument/2006/relationships/oleObject" Target="embeddings/oleObject52.bin"/><Relationship Id="rId327" Type="http://schemas.openxmlformats.org/officeDocument/2006/relationships/oleObject" Target="embeddings/oleObject157.bin"/><Relationship Id="rId348" Type="http://schemas.openxmlformats.org/officeDocument/2006/relationships/image" Target="media/image175.wmf"/><Relationship Id="rId369" Type="http://schemas.openxmlformats.org/officeDocument/2006/relationships/oleObject" Target="embeddings/oleObject178.bin"/><Relationship Id="rId152" Type="http://schemas.openxmlformats.org/officeDocument/2006/relationships/image" Target="media/image84.wmf"/><Relationship Id="rId173" Type="http://schemas.openxmlformats.org/officeDocument/2006/relationships/image" Target="media/image93.wmf"/><Relationship Id="rId194" Type="http://schemas.openxmlformats.org/officeDocument/2006/relationships/oleObject" Target="embeddings/oleObject87.bin"/><Relationship Id="rId208" Type="http://schemas.openxmlformats.org/officeDocument/2006/relationships/oleObject" Target="embeddings/oleObject94.bin"/><Relationship Id="rId229" Type="http://schemas.openxmlformats.org/officeDocument/2006/relationships/image" Target="media/image119.wmf"/><Relationship Id="rId380" Type="http://schemas.openxmlformats.org/officeDocument/2006/relationships/image" Target="media/image191.wmf"/><Relationship Id="rId415" Type="http://schemas.openxmlformats.org/officeDocument/2006/relationships/image" Target="media/image210.wmf"/><Relationship Id="rId436" Type="http://schemas.openxmlformats.org/officeDocument/2006/relationships/theme" Target="theme/theme1.xml"/><Relationship Id="rId240" Type="http://schemas.openxmlformats.org/officeDocument/2006/relationships/oleObject" Target="embeddings/oleObject110.bin"/><Relationship Id="rId261" Type="http://schemas.openxmlformats.org/officeDocument/2006/relationships/image" Target="media/image135.wmf"/><Relationship Id="rId14" Type="http://schemas.openxmlformats.org/officeDocument/2006/relationships/image" Target="media/image5.wmf"/><Relationship Id="rId35" Type="http://schemas.openxmlformats.org/officeDocument/2006/relationships/oleObject" Target="embeddings/oleObject11.bin"/><Relationship Id="rId56" Type="http://schemas.openxmlformats.org/officeDocument/2006/relationships/oleObject" Target="embeddings/oleObject19.bin"/><Relationship Id="rId77" Type="http://schemas.openxmlformats.org/officeDocument/2006/relationships/image" Target="media/image44.wmf"/><Relationship Id="rId100" Type="http://schemas.openxmlformats.org/officeDocument/2006/relationships/oleObject" Target="embeddings/oleObject39.bin"/><Relationship Id="rId282" Type="http://schemas.openxmlformats.org/officeDocument/2006/relationships/oleObject" Target="embeddings/oleObject132.bin"/><Relationship Id="rId317" Type="http://schemas.openxmlformats.org/officeDocument/2006/relationships/image" Target="media/image160.wmf"/><Relationship Id="rId338" Type="http://schemas.openxmlformats.org/officeDocument/2006/relationships/image" Target="media/image170.wmf"/><Relationship Id="rId359" Type="http://schemas.openxmlformats.org/officeDocument/2006/relationships/oleObject" Target="embeddings/oleObject173.bin"/><Relationship Id="rId8" Type="http://schemas.openxmlformats.org/officeDocument/2006/relationships/oleObject" Target="embeddings/oleObject1.bin"/><Relationship Id="rId98" Type="http://schemas.openxmlformats.org/officeDocument/2006/relationships/oleObject" Target="embeddings/oleObject38.bin"/><Relationship Id="rId121" Type="http://schemas.openxmlformats.org/officeDocument/2006/relationships/oleObject" Target="embeddings/oleObject49.bin"/><Relationship Id="rId142" Type="http://schemas.openxmlformats.org/officeDocument/2006/relationships/image" Target="media/image79.wmf"/><Relationship Id="rId163" Type="http://schemas.openxmlformats.org/officeDocument/2006/relationships/image" Target="media/image89.wmf"/><Relationship Id="rId184" Type="http://schemas.openxmlformats.org/officeDocument/2006/relationships/oleObject" Target="embeddings/oleObject81.bin"/><Relationship Id="rId219" Type="http://schemas.openxmlformats.org/officeDocument/2006/relationships/image" Target="media/image114.wmf"/><Relationship Id="rId370" Type="http://schemas.openxmlformats.org/officeDocument/2006/relationships/image" Target="media/image186.wmf"/><Relationship Id="rId391" Type="http://schemas.openxmlformats.org/officeDocument/2006/relationships/oleObject" Target="embeddings/oleObject189.bin"/><Relationship Id="rId405" Type="http://schemas.openxmlformats.org/officeDocument/2006/relationships/image" Target="media/image204.png"/><Relationship Id="rId426" Type="http://schemas.openxmlformats.org/officeDocument/2006/relationships/oleObject" Target="embeddings/oleObject205.bin"/><Relationship Id="rId230" Type="http://schemas.openxmlformats.org/officeDocument/2006/relationships/oleObject" Target="embeddings/oleObject105.bin"/><Relationship Id="rId251" Type="http://schemas.openxmlformats.org/officeDocument/2006/relationships/image" Target="media/image130.wmf"/><Relationship Id="rId25" Type="http://schemas.openxmlformats.org/officeDocument/2006/relationships/image" Target="media/image12.png"/><Relationship Id="rId46" Type="http://schemas.openxmlformats.org/officeDocument/2006/relationships/image" Target="media/image25.png"/><Relationship Id="rId67" Type="http://schemas.openxmlformats.org/officeDocument/2006/relationships/image" Target="media/image37.png"/><Relationship Id="rId272" Type="http://schemas.openxmlformats.org/officeDocument/2006/relationships/oleObject" Target="embeddings/oleObject127.bin"/><Relationship Id="rId293" Type="http://schemas.openxmlformats.org/officeDocument/2006/relationships/oleObject" Target="embeddings/oleObject138.bin"/><Relationship Id="rId307" Type="http://schemas.openxmlformats.org/officeDocument/2006/relationships/oleObject" Target="embeddings/oleObject146.bin"/><Relationship Id="rId328" Type="http://schemas.openxmlformats.org/officeDocument/2006/relationships/image" Target="media/image165.wmf"/><Relationship Id="rId349" Type="http://schemas.openxmlformats.org/officeDocument/2006/relationships/oleObject" Target="embeddings/oleObject168.bin"/><Relationship Id="rId88" Type="http://schemas.openxmlformats.org/officeDocument/2006/relationships/oleObject" Target="embeddings/oleObject33.bin"/><Relationship Id="rId111" Type="http://schemas.openxmlformats.org/officeDocument/2006/relationships/image" Target="media/image61.wmf"/><Relationship Id="rId132" Type="http://schemas.openxmlformats.org/officeDocument/2006/relationships/image" Target="media/image74.wmf"/><Relationship Id="rId153" Type="http://schemas.openxmlformats.org/officeDocument/2006/relationships/oleObject" Target="embeddings/oleObject63.bin"/><Relationship Id="rId174" Type="http://schemas.openxmlformats.org/officeDocument/2006/relationships/oleObject" Target="embeddings/oleObject75.bin"/><Relationship Id="rId195" Type="http://schemas.openxmlformats.org/officeDocument/2006/relationships/image" Target="media/image102.wmf"/><Relationship Id="rId209" Type="http://schemas.openxmlformats.org/officeDocument/2006/relationships/image" Target="media/image109.wmf"/><Relationship Id="rId360" Type="http://schemas.openxmlformats.org/officeDocument/2006/relationships/image" Target="media/image181.wmf"/><Relationship Id="rId381" Type="http://schemas.openxmlformats.org/officeDocument/2006/relationships/oleObject" Target="embeddings/oleObject184.bin"/><Relationship Id="rId416" Type="http://schemas.openxmlformats.org/officeDocument/2006/relationships/oleObject" Target="embeddings/oleObject200.bin"/><Relationship Id="rId220" Type="http://schemas.openxmlformats.org/officeDocument/2006/relationships/oleObject" Target="embeddings/oleObject100.bin"/><Relationship Id="rId241" Type="http://schemas.openxmlformats.org/officeDocument/2006/relationships/image" Target="media/image125.wmf"/><Relationship Id="rId15" Type="http://schemas.openxmlformats.org/officeDocument/2006/relationships/oleObject" Target="embeddings/oleObject4.bin"/><Relationship Id="rId36" Type="http://schemas.openxmlformats.org/officeDocument/2006/relationships/image" Target="media/image19.wmf"/><Relationship Id="rId57" Type="http://schemas.openxmlformats.org/officeDocument/2006/relationships/image" Target="media/image32.wmf"/><Relationship Id="rId262" Type="http://schemas.openxmlformats.org/officeDocument/2006/relationships/oleObject" Target="embeddings/oleObject121.bin"/><Relationship Id="rId283" Type="http://schemas.openxmlformats.org/officeDocument/2006/relationships/image" Target="media/image145.wmf"/><Relationship Id="rId318" Type="http://schemas.openxmlformats.org/officeDocument/2006/relationships/oleObject" Target="embeddings/oleObject152.bin"/><Relationship Id="rId339" Type="http://schemas.openxmlformats.org/officeDocument/2006/relationships/oleObject" Target="embeddings/oleObject163.bin"/><Relationship Id="rId78" Type="http://schemas.openxmlformats.org/officeDocument/2006/relationships/oleObject" Target="embeddings/oleObject28.bin"/><Relationship Id="rId99" Type="http://schemas.openxmlformats.org/officeDocument/2006/relationships/image" Target="media/image55.wmf"/><Relationship Id="rId101" Type="http://schemas.openxmlformats.org/officeDocument/2006/relationships/image" Target="media/image56.wmf"/><Relationship Id="rId122" Type="http://schemas.openxmlformats.org/officeDocument/2006/relationships/image" Target="media/image67.png"/><Relationship Id="rId143" Type="http://schemas.openxmlformats.org/officeDocument/2006/relationships/oleObject" Target="embeddings/oleObject58.bin"/><Relationship Id="rId164" Type="http://schemas.openxmlformats.org/officeDocument/2006/relationships/oleObject" Target="embeddings/oleObject69.bin"/><Relationship Id="rId185" Type="http://schemas.openxmlformats.org/officeDocument/2006/relationships/image" Target="media/image98.wmf"/><Relationship Id="rId350" Type="http://schemas.openxmlformats.org/officeDocument/2006/relationships/image" Target="media/image176.wmf"/><Relationship Id="rId371" Type="http://schemas.openxmlformats.org/officeDocument/2006/relationships/oleObject" Target="embeddings/oleObject179.bin"/><Relationship Id="rId406" Type="http://schemas.openxmlformats.org/officeDocument/2006/relationships/image" Target="media/image205.wmf"/><Relationship Id="rId9" Type="http://schemas.openxmlformats.org/officeDocument/2006/relationships/image" Target="media/image2.wmf"/><Relationship Id="rId210" Type="http://schemas.openxmlformats.org/officeDocument/2006/relationships/oleObject" Target="embeddings/oleObject95.bin"/><Relationship Id="rId392" Type="http://schemas.openxmlformats.org/officeDocument/2006/relationships/image" Target="media/image197.wmf"/><Relationship Id="rId427" Type="http://schemas.openxmlformats.org/officeDocument/2006/relationships/image" Target="media/image216.png"/><Relationship Id="rId26" Type="http://schemas.openxmlformats.org/officeDocument/2006/relationships/image" Target="media/image13.wmf"/><Relationship Id="rId231" Type="http://schemas.openxmlformats.org/officeDocument/2006/relationships/image" Target="media/image120.wmf"/><Relationship Id="rId252" Type="http://schemas.openxmlformats.org/officeDocument/2006/relationships/oleObject" Target="embeddings/oleObject116.bin"/><Relationship Id="rId273" Type="http://schemas.openxmlformats.org/officeDocument/2006/relationships/image" Target="media/image140.wmf"/><Relationship Id="rId294" Type="http://schemas.openxmlformats.org/officeDocument/2006/relationships/image" Target="media/image150.wmf"/><Relationship Id="rId308" Type="http://schemas.openxmlformats.org/officeDocument/2006/relationships/image" Target="media/image156.wmf"/><Relationship Id="rId329" Type="http://schemas.openxmlformats.org/officeDocument/2006/relationships/oleObject" Target="embeddings/oleObject158.bin"/><Relationship Id="rId47" Type="http://schemas.openxmlformats.org/officeDocument/2006/relationships/image" Target="media/image26.wmf"/><Relationship Id="rId68" Type="http://schemas.openxmlformats.org/officeDocument/2006/relationships/image" Target="media/image38.png"/><Relationship Id="rId89" Type="http://schemas.openxmlformats.org/officeDocument/2006/relationships/image" Target="media/image50.wmf"/><Relationship Id="rId112" Type="http://schemas.openxmlformats.org/officeDocument/2006/relationships/oleObject" Target="embeddings/oleObject45.bin"/><Relationship Id="rId133" Type="http://schemas.openxmlformats.org/officeDocument/2006/relationships/oleObject" Target="embeddings/oleObject53.bin"/><Relationship Id="rId154" Type="http://schemas.openxmlformats.org/officeDocument/2006/relationships/oleObject" Target="embeddings/oleObject64.bin"/><Relationship Id="rId175" Type="http://schemas.openxmlformats.org/officeDocument/2006/relationships/image" Target="media/image94.wmf"/><Relationship Id="rId340" Type="http://schemas.openxmlformats.org/officeDocument/2006/relationships/image" Target="media/image171.wmf"/><Relationship Id="rId361" Type="http://schemas.openxmlformats.org/officeDocument/2006/relationships/oleObject" Target="embeddings/oleObject174.bin"/><Relationship Id="rId196" Type="http://schemas.openxmlformats.org/officeDocument/2006/relationships/oleObject" Target="embeddings/oleObject88.bin"/><Relationship Id="rId200" Type="http://schemas.openxmlformats.org/officeDocument/2006/relationships/oleObject" Target="embeddings/oleObject90.bin"/><Relationship Id="rId382" Type="http://schemas.openxmlformats.org/officeDocument/2006/relationships/image" Target="media/image192.wmf"/><Relationship Id="rId417" Type="http://schemas.openxmlformats.org/officeDocument/2006/relationships/image" Target="media/image211.wmf"/><Relationship Id="rId16" Type="http://schemas.openxmlformats.org/officeDocument/2006/relationships/image" Target="media/image6.png"/><Relationship Id="rId221" Type="http://schemas.openxmlformats.org/officeDocument/2006/relationships/image" Target="media/image115.wmf"/><Relationship Id="rId242" Type="http://schemas.openxmlformats.org/officeDocument/2006/relationships/oleObject" Target="embeddings/oleObject111.bin"/><Relationship Id="rId263" Type="http://schemas.openxmlformats.org/officeDocument/2006/relationships/image" Target="media/image136.wmf"/><Relationship Id="rId284" Type="http://schemas.openxmlformats.org/officeDocument/2006/relationships/oleObject" Target="embeddings/oleObject133.bin"/><Relationship Id="rId319" Type="http://schemas.openxmlformats.org/officeDocument/2006/relationships/oleObject" Target="embeddings/oleObject153.bin"/><Relationship Id="rId37" Type="http://schemas.openxmlformats.org/officeDocument/2006/relationships/oleObject" Target="embeddings/oleObject12.bin"/><Relationship Id="rId58" Type="http://schemas.openxmlformats.org/officeDocument/2006/relationships/oleObject" Target="embeddings/oleObject20.bin"/><Relationship Id="rId79" Type="http://schemas.openxmlformats.org/officeDocument/2006/relationships/image" Target="media/image45.wmf"/><Relationship Id="rId102" Type="http://schemas.openxmlformats.org/officeDocument/2006/relationships/oleObject" Target="embeddings/oleObject40.bin"/><Relationship Id="rId123" Type="http://schemas.openxmlformats.org/officeDocument/2006/relationships/image" Target="media/image68.png"/><Relationship Id="rId144" Type="http://schemas.openxmlformats.org/officeDocument/2006/relationships/image" Target="media/image80.wmf"/><Relationship Id="rId330" Type="http://schemas.openxmlformats.org/officeDocument/2006/relationships/image" Target="media/image166.wmf"/><Relationship Id="rId90" Type="http://schemas.openxmlformats.org/officeDocument/2006/relationships/oleObject" Target="embeddings/oleObject34.bin"/><Relationship Id="rId165" Type="http://schemas.openxmlformats.org/officeDocument/2006/relationships/image" Target="media/image90.wmf"/><Relationship Id="rId186" Type="http://schemas.openxmlformats.org/officeDocument/2006/relationships/oleObject" Target="embeddings/oleObject82.bin"/><Relationship Id="rId351" Type="http://schemas.openxmlformats.org/officeDocument/2006/relationships/oleObject" Target="embeddings/oleObject169.bin"/><Relationship Id="rId372" Type="http://schemas.openxmlformats.org/officeDocument/2006/relationships/image" Target="media/image187.wmf"/><Relationship Id="rId393" Type="http://schemas.openxmlformats.org/officeDocument/2006/relationships/oleObject" Target="embeddings/oleObject190.bin"/><Relationship Id="rId407" Type="http://schemas.openxmlformats.org/officeDocument/2006/relationships/oleObject" Target="embeddings/oleObject196.bin"/><Relationship Id="rId428" Type="http://schemas.openxmlformats.org/officeDocument/2006/relationships/image" Target="media/image217.png"/><Relationship Id="rId211" Type="http://schemas.openxmlformats.org/officeDocument/2006/relationships/image" Target="media/image110.wmf"/><Relationship Id="rId232" Type="http://schemas.openxmlformats.org/officeDocument/2006/relationships/oleObject" Target="embeddings/oleObject106.bin"/><Relationship Id="rId253" Type="http://schemas.openxmlformats.org/officeDocument/2006/relationships/image" Target="media/image131.wmf"/><Relationship Id="rId274" Type="http://schemas.openxmlformats.org/officeDocument/2006/relationships/oleObject" Target="embeddings/oleObject128.bin"/><Relationship Id="rId295" Type="http://schemas.openxmlformats.org/officeDocument/2006/relationships/oleObject" Target="embeddings/oleObject139.bin"/><Relationship Id="rId309" Type="http://schemas.openxmlformats.org/officeDocument/2006/relationships/oleObject" Target="embeddings/oleObject147.bin"/><Relationship Id="rId27" Type="http://schemas.openxmlformats.org/officeDocument/2006/relationships/oleObject" Target="embeddings/oleObject8.bin"/><Relationship Id="rId48" Type="http://schemas.openxmlformats.org/officeDocument/2006/relationships/oleObject" Target="embeddings/oleObject16.bin"/><Relationship Id="rId69" Type="http://schemas.openxmlformats.org/officeDocument/2006/relationships/image" Target="media/image39.png"/><Relationship Id="rId113" Type="http://schemas.openxmlformats.org/officeDocument/2006/relationships/image" Target="media/image62.wmf"/><Relationship Id="rId134" Type="http://schemas.openxmlformats.org/officeDocument/2006/relationships/image" Target="media/image75.wmf"/><Relationship Id="rId320" Type="http://schemas.openxmlformats.org/officeDocument/2006/relationships/image" Target="media/image161.wmf"/><Relationship Id="rId80" Type="http://schemas.openxmlformats.org/officeDocument/2006/relationships/oleObject" Target="embeddings/oleObject29.bin"/><Relationship Id="rId155" Type="http://schemas.openxmlformats.org/officeDocument/2006/relationships/image" Target="media/image85.wmf"/><Relationship Id="rId176" Type="http://schemas.openxmlformats.org/officeDocument/2006/relationships/oleObject" Target="embeddings/oleObject76.bin"/><Relationship Id="rId197" Type="http://schemas.openxmlformats.org/officeDocument/2006/relationships/image" Target="media/image103.wmf"/><Relationship Id="rId341" Type="http://schemas.openxmlformats.org/officeDocument/2006/relationships/oleObject" Target="embeddings/oleObject164.bin"/><Relationship Id="rId362" Type="http://schemas.openxmlformats.org/officeDocument/2006/relationships/image" Target="media/image182.wmf"/><Relationship Id="rId383" Type="http://schemas.openxmlformats.org/officeDocument/2006/relationships/oleObject" Target="embeddings/oleObject185.bin"/><Relationship Id="rId418" Type="http://schemas.openxmlformats.org/officeDocument/2006/relationships/oleObject" Target="embeddings/oleObject201.bin"/><Relationship Id="rId201" Type="http://schemas.openxmlformats.org/officeDocument/2006/relationships/image" Target="media/image105.wmf"/><Relationship Id="rId222" Type="http://schemas.openxmlformats.org/officeDocument/2006/relationships/oleObject" Target="embeddings/oleObject101.bin"/><Relationship Id="rId243" Type="http://schemas.openxmlformats.org/officeDocument/2006/relationships/image" Target="media/image126.wmf"/><Relationship Id="rId264" Type="http://schemas.openxmlformats.org/officeDocument/2006/relationships/oleObject" Target="embeddings/oleObject122.bin"/><Relationship Id="rId285" Type="http://schemas.openxmlformats.org/officeDocument/2006/relationships/image" Target="media/image146.png"/><Relationship Id="rId17" Type="http://schemas.openxmlformats.org/officeDocument/2006/relationships/image" Target="media/image7.wmf"/><Relationship Id="rId38" Type="http://schemas.openxmlformats.org/officeDocument/2006/relationships/image" Target="media/image20.wmf"/><Relationship Id="rId59" Type="http://schemas.openxmlformats.org/officeDocument/2006/relationships/image" Target="media/image33.wmf"/><Relationship Id="rId103" Type="http://schemas.openxmlformats.org/officeDocument/2006/relationships/image" Target="media/image57.wmf"/><Relationship Id="rId124" Type="http://schemas.openxmlformats.org/officeDocument/2006/relationships/image" Target="media/image69.png"/><Relationship Id="rId310" Type="http://schemas.openxmlformats.org/officeDocument/2006/relationships/oleObject" Target="embeddings/oleObject148.bin"/><Relationship Id="rId70" Type="http://schemas.openxmlformats.org/officeDocument/2006/relationships/image" Target="media/image40.wmf"/><Relationship Id="rId91" Type="http://schemas.openxmlformats.org/officeDocument/2006/relationships/image" Target="media/image51.wmf"/><Relationship Id="rId145" Type="http://schemas.openxmlformats.org/officeDocument/2006/relationships/oleObject" Target="embeddings/oleObject59.bin"/><Relationship Id="rId166" Type="http://schemas.openxmlformats.org/officeDocument/2006/relationships/oleObject" Target="embeddings/oleObject70.bin"/><Relationship Id="rId187" Type="http://schemas.openxmlformats.org/officeDocument/2006/relationships/image" Target="media/image99.wmf"/><Relationship Id="rId331" Type="http://schemas.openxmlformats.org/officeDocument/2006/relationships/oleObject" Target="embeddings/oleObject159.bin"/><Relationship Id="rId352" Type="http://schemas.openxmlformats.org/officeDocument/2006/relationships/image" Target="media/image177.wmf"/><Relationship Id="rId373" Type="http://schemas.openxmlformats.org/officeDocument/2006/relationships/oleObject" Target="embeddings/oleObject180.bin"/><Relationship Id="rId394" Type="http://schemas.openxmlformats.org/officeDocument/2006/relationships/image" Target="media/image198.wmf"/><Relationship Id="rId408" Type="http://schemas.openxmlformats.org/officeDocument/2006/relationships/image" Target="media/image206.wmf"/><Relationship Id="rId429" Type="http://schemas.openxmlformats.org/officeDocument/2006/relationships/image" Target="media/image218.wmf"/><Relationship Id="rId1" Type="http://schemas.openxmlformats.org/officeDocument/2006/relationships/numbering" Target="numbering.xml"/><Relationship Id="rId212" Type="http://schemas.openxmlformats.org/officeDocument/2006/relationships/oleObject" Target="embeddings/oleObject96.bin"/><Relationship Id="rId233" Type="http://schemas.openxmlformats.org/officeDocument/2006/relationships/image" Target="media/image121.wmf"/><Relationship Id="rId254" Type="http://schemas.openxmlformats.org/officeDocument/2006/relationships/oleObject" Target="embeddings/oleObject117.bin"/><Relationship Id="rId28" Type="http://schemas.openxmlformats.org/officeDocument/2006/relationships/image" Target="media/image14.png"/><Relationship Id="rId49" Type="http://schemas.openxmlformats.org/officeDocument/2006/relationships/image" Target="media/image27.png"/><Relationship Id="rId114" Type="http://schemas.openxmlformats.org/officeDocument/2006/relationships/oleObject" Target="embeddings/oleObject46.bin"/><Relationship Id="rId275" Type="http://schemas.openxmlformats.org/officeDocument/2006/relationships/image" Target="media/image141.wmf"/><Relationship Id="rId296" Type="http://schemas.openxmlformats.org/officeDocument/2006/relationships/oleObject" Target="embeddings/oleObject140.bin"/><Relationship Id="rId300" Type="http://schemas.openxmlformats.org/officeDocument/2006/relationships/image" Target="media/image152.wmf"/><Relationship Id="rId60" Type="http://schemas.openxmlformats.org/officeDocument/2006/relationships/oleObject" Target="embeddings/oleObject21.bin"/><Relationship Id="rId81" Type="http://schemas.openxmlformats.org/officeDocument/2006/relationships/image" Target="media/image46.wmf"/><Relationship Id="rId135" Type="http://schemas.openxmlformats.org/officeDocument/2006/relationships/oleObject" Target="embeddings/oleObject54.bin"/><Relationship Id="rId156" Type="http://schemas.openxmlformats.org/officeDocument/2006/relationships/oleObject" Target="embeddings/oleObject65.bin"/><Relationship Id="rId177" Type="http://schemas.openxmlformats.org/officeDocument/2006/relationships/image" Target="media/image95.wmf"/><Relationship Id="rId198" Type="http://schemas.openxmlformats.org/officeDocument/2006/relationships/oleObject" Target="embeddings/oleObject89.bin"/><Relationship Id="rId321" Type="http://schemas.openxmlformats.org/officeDocument/2006/relationships/oleObject" Target="embeddings/oleObject154.bin"/><Relationship Id="rId342" Type="http://schemas.openxmlformats.org/officeDocument/2006/relationships/image" Target="media/image172.wmf"/><Relationship Id="rId363" Type="http://schemas.openxmlformats.org/officeDocument/2006/relationships/oleObject" Target="embeddings/oleObject175.bin"/><Relationship Id="rId384" Type="http://schemas.openxmlformats.org/officeDocument/2006/relationships/image" Target="media/image193.wmf"/><Relationship Id="rId419" Type="http://schemas.openxmlformats.org/officeDocument/2006/relationships/image" Target="media/image212.wmf"/><Relationship Id="rId202" Type="http://schemas.openxmlformats.org/officeDocument/2006/relationships/oleObject" Target="embeddings/oleObject91.bin"/><Relationship Id="rId223" Type="http://schemas.openxmlformats.org/officeDocument/2006/relationships/image" Target="media/image116.wmf"/><Relationship Id="rId244" Type="http://schemas.openxmlformats.org/officeDocument/2006/relationships/oleObject" Target="embeddings/oleObject112.bin"/><Relationship Id="rId430" Type="http://schemas.openxmlformats.org/officeDocument/2006/relationships/oleObject" Target="embeddings/oleObject206.bin"/><Relationship Id="rId18" Type="http://schemas.openxmlformats.org/officeDocument/2006/relationships/oleObject" Target="embeddings/oleObject5.bin"/><Relationship Id="rId39" Type="http://schemas.openxmlformats.org/officeDocument/2006/relationships/oleObject" Target="embeddings/oleObject13.bin"/><Relationship Id="rId265" Type="http://schemas.openxmlformats.org/officeDocument/2006/relationships/image" Target="media/image137.wmf"/><Relationship Id="rId286" Type="http://schemas.openxmlformats.org/officeDocument/2006/relationships/image" Target="media/image147.wmf"/><Relationship Id="rId50" Type="http://schemas.openxmlformats.org/officeDocument/2006/relationships/image" Target="media/image28.wmf"/><Relationship Id="rId104" Type="http://schemas.openxmlformats.org/officeDocument/2006/relationships/oleObject" Target="embeddings/oleObject41.bin"/><Relationship Id="rId125" Type="http://schemas.openxmlformats.org/officeDocument/2006/relationships/image" Target="media/image70.wmf"/><Relationship Id="rId146" Type="http://schemas.openxmlformats.org/officeDocument/2006/relationships/image" Target="media/image81.wmf"/><Relationship Id="rId167" Type="http://schemas.openxmlformats.org/officeDocument/2006/relationships/image" Target="media/image91.wmf"/><Relationship Id="rId188" Type="http://schemas.openxmlformats.org/officeDocument/2006/relationships/oleObject" Target="embeddings/oleObject83.bin"/><Relationship Id="rId311" Type="http://schemas.openxmlformats.org/officeDocument/2006/relationships/image" Target="media/image157.wmf"/><Relationship Id="rId332" Type="http://schemas.openxmlformats.org/officeDocument/2006/relationships/image" Target="media/image167.wmf"/><Relationship Id="rId353" Type="http://schemas.openxmlformats.org/officeDocument/2006/relationships/oleObject" Target="embeddings/oleObject170.bin"/><Relationship Id="rId374" Type="http://schemas.openxmlformats.org/officeDocument/2006/relationships/image" Target="media/image188.wmf"/><Relationship Id="rId395" Type="http://schemas.openxmlformats.org/officeDocument/2006/relationships/oleObject" Target="embeddings/oleObject191.bin"/><Relationship Id="rId409" Type="http://schemas.openxmlformats.org/officeDocument/2006/relationships/oleObject" Target="embeddings/oleObject197.bin"/><Relationship Id="rId71" Type="http://schemas.openxmlformats.org/officeDocument/2006/relationships/oleObject" Target="embeddings/oleObject25.bin"/><Relationship Id="rId92" Type="http://schemas.openxmlformats.org/officeDocument/2006/relationships/oleObject" Target="embeddings/oleObject35.bin"/><Relationship Id="rId213" Type="http://schemas.openxmlformats.org/officeDocument/2006/relationships/image" Target="media/image111.wmf"/><Relationship Id="rId234" Type="http://schemas.openxmlformats.org/officeDocument/2006/relationships/oleObject" Target="embeddings/oleObject107.bin"/><Relationship Id="rId420" Type="http://schemas.openxmlformats.org/officeDocument/2006/relationships/oleObject" Target="embeddings/oleObject202.bin"/><Relationship Id="rId2" Type="http://schemas.openxmlformats.org/officeDocument/2006/relationships/styles" Target="styles.xml"/><Relationship Id="rId29" Type="http://schemas.openxmlformats.org/officeDocument/2006/relationships/image" Target="media/image15.png"/><Relationship Id="rId255" Type="http://schemas.openxmlformats.org/officeDocument/2006/relationships/image" Target="media/image132.wmf"/><Relationship Id="rId276" Type="http://schemas.openxmlformats.org/officeDocument/2006/relationships/oleObject" Target="embeddings/oleObject129.bin"/><Relationship Id="rId297" Type="http://schemas.openxmlformats.org/officeDocument/2006/relationships/oleObject" Target="embeddings/oleObject141.bin"/><Relationship Id="rId40" Type="http://schemas.openxmlformats.org/officeDocument/2006/relationships/image" Target="media/image21.wmf"/><Relationship Id="rId115" Type="http://schemas.openxmlformats.org/officeDocument/2006/relationships/image" Target="media/image63.wmf"/><Relationship Id="rId136" Type="http://schemas.openxmlformats.org/officeDocument/2006/relationships/image" Target="media/image76.wmf"/><Relationship Id="rId157" Type="http://schemas.openxmlformats.org/officeDocument/2006/relationships/image" Target="media/image86.png"/><Relationship Id="rId178" Type="http://schemas.openxmlformats.org/officeDocument/2006/relationships/oleObject" Target="embeddings/oleObject77.bin"/><Relationship Id="rId301" Type="http://schemas.openxmlformats.org/officeDocument/2006/relationships/oleObject" Target="embeddings/oleObject143.bin"/><Relationship Id="rId322" Type="http://schemas.openxmlformats.org/officeDocument/2006/relationships/image" Target="media/image162.wmf"/><Relationship Id="rId343" Type="http://schemas.openxmlformats.org/officeDocument/2006/relationships/oleObject" Target="embeddings/oleObject165.bin"/><Relationship Id="rId364" Type="http://schemas.openxmlformats.org/officeDocument/2006/relationships/image" Target="media/image183.wmf"/><Relationship Id="rId61" Type="http://schemas.openxmlformats.org/officeDocument/2006/relationships/image" Target="media/image34.wmf"/><Relationship Id="rId82" Type="http://schemas.openxmlformats.org/officeDocument/2006/relationships/oleObject" Target="embeddings/oleObject30.bin"/><Relationship Id="rId199" Type="http://schemas.openxmlformats.org/officeDocument/2006/relationships/image" Target="media/image104.wmf"/><Relationship Id="rId203" Type="http://schemas.openxmlformats.org/officeDocument/2006/relationships/image" Target="media/image106.wmf"/><Relationship Id="rId385" Type="http://schemas.openxmlformats.org/officeDocument/2006/relationships/oleObject" Target="embeddings/oleObject186.bin"/><Relationship Id="rId19" Type="http://schemas.openxmlformats.org/officeDocument/2006/relationships/image" Target="media/image8.png"/><Relationship Id="rId224" Type="http://schemas.openxmlformats.org/officeDocument/2006/relationships/oleObject" Target="embeddings/oleObject102.bin"/><Relationship Id="rId245" Type="http://schemas.openxmlformats.org/officeDocument/2006/relationships/image" Target="media/image127.wmf"/><Relationship Id="rId266" Type="http://schemas.openxmlformats.org/officeDocument/2006/relationships/oleObject" Target="embeddings/oleObject123.bin"/><Relationship Id="rId287" Type="http://schemas.openxmlformats.org/officeDocument/2006/relationships/oleObject" Target="embeddings/oleObject134.bin"/><Relationship Id="rId410" Type="http://schemas.openxmlformats.org/officeDocument/2006/relationships/image" Target="media/image207.png"/><Relationship Id="rId431" Type="http://schemas.openxmlformats.org/officeDocument/2006/relationships/image" Target="media/image219.wmf"/><Relationship Id="rId30" Type="http://schemas.openxmlformats.org/officeDocument/2006/relationships/image" Target="media/image16.wmf"/><Relationship Id="rId105" Type="http://schemas.openxmlformats.org/officeDocument/2006/relationships/image" Target="media/image58.wmf"/><Relationship Id="rId126" Type="http://schemas.openxmlformats.org/officeDocument/2006/relationships/oleObject" Target="embeddings/oleObject50.bin"/><Relationship Id="rId147" Type="http://schemas.openxmlformats.org/officeDocument/2006/relationships/oleObject" Target="embeddings/oleObject60.bin"/><Relationship Id="rId168" Type="http://schemas.openxmlformats.org/officeDocument/2006/relationships/oleObject" Target="embeddings/oleObject71.bin"/><Relationship Id="rId312" Type="http://schemas.openxmlformats.org/officeDocument/2006/relationships/oleObject" Target="embeddings/oleObject149.bin"/><Relationship Id="rId333" Type="http://schemas.openxmlformats.org/officeDocument/2006/relationships/oleObject" Target="embeddings/oleObject160.bin"/><Relationship Id="rId354" Type="http://schemas.openxmlformats.org/officeDocument/2006/relationships/image" Target="media/image178.wmf"/><Relationship Id="rId51" Type="http://schemas.openxmlformats.org/officeDocument/2006/relationships/oleObject" Target="embeddings/oleObject17.bin"/><Relationship Id="rId72" Type="http://schemas.openxmlformats.org/officeDocument/2006/relationships/image" Target="media/image41.wmf"/><Relationship Id="rId93" Type="http://schemas.openxmlformats.org/officeDocument/2006/relationships/image" Target="media/image52.wmf"/><Relationship Id="rId189" Type="http://schemas.openxmlformats.org/officeDocument/2006/relationships/oleObject" Target="embeddings/oleObject84.bin"/><Relationship Id="rId375" Type="http://schemas.openxmlformats.org/officeDocument/2006/relationships/oleObject" Target="embeddings/oleObject181.bin"/><Relationship Id="rId396" Type="http://schemas.openxmlformats.org/officeDocument/2006/relationships/image" Target="media/image199.wmf"/><Relationship Id="rId3" Type="http://schemas.openxmlformats.org/officeDocument/2006/relationships/settings" Target="settings.xml"/><Relationship Id="rId214" Type="http://schemas.openxmlformats.org/officeDocument/2006/relationships/oleObject" Target="embeddings/oleObject97.bin"/><Relationship Id="rId235" Type="http://schemas.openxmlformats.org/officeDocument/2006/relationships/image" Target="media/image122.wmf"/><Relationship Id="rId256" Type="http://schemas.openxmlformats.org/officeDocument/2006/relationships/oleObject" Target="embeddings/oleObject118.bin"/><Relationship Id="rId277" Type="http://schemas.openxmlformats.org/officeDocument/2006/relationships/image" Target="media/image142.wmf"/><Relationship Id="rId298" Type="http://schemas.openxmlformats.org/officeDocument/2006/relationships/image" Target="media/image151.wmf"/><Relationship Id="rId400" Type="http://schemas.openxmlformats.org/officeDocument/2006/relationships/image" Target="media/image201.wmf"/><Relationship Id="rId421" Type="http://schemas.openxmlformats.org/officeDocument/2006/relationships/image" Target="media/image213.wmf"/><Relationship Id="rId116" Type="http://schemas.openxmlformats.org/officeDocument/2006/relationships/oleObject" Target="embeddings/oleObject47.bin"/><Relationship Id="rId137" Type="http://schemas.openxmlformats.org/officeDocument/2006/relationships/oleObject" Target="embeddings/oleObject55.bin"/><Relationship Id="rId158" Type="http://schemas.openxmlformats.org/officeDocument/2006/relationships/oleObject" Target="embeddings/oleObject66.bin"/><Relationship Id="rId302" Type="http://schemas.openxmlformats.org/officeDocument/2006/relationships/image" Target="media/image153.wmf"/><Relationship Id="rId323" Type="http://schemas.openxmlformats.org/officeDocument/2006/relationships/oleObject" Target="embeddings/oleObject155.bin"/><Relationship Id="rId344" Type="http://schemas.openxmlformats.org/officeDocument/2006/relationships/image" Target="media/image173.wmf"/><Relationship Id="rId20" Type="http://schemas.openxmlformats.org/officeDocument/2006/relationships/image" Target="media/image9.wmf"/><Relationship Id="rId41" Type="http://schemas.openxmlformats.org/officeDocument/2006/relationships/oleObject" Target="embeddings/oleObject14.bin"/><Relationship Id="rId62" Type="http://schemas.openxmlformats.org/officeDocument/2006/relationships/oleObject" Target="embeddings/oleObject22.bin"/><Relationship Id="rId83" Type="http://schemas.openxmlformats.org/officeDocument/2006/relationships/image" Target="media/image47.wmf"/><Relationship Id="rId179" Type="http://schemas.openxmlformats.org/officeDocument/2006/relationships/image" Target="media/image96.wmf"/><Relationship Id="rId365" Type="http://schemas.openxmlformats.org/officeDocument/2006/relationships/oleObject" Target="embeddings/oleObject176.bin"/><Relationship Id="rId386" Type="http://schemas.openxmlformats.org/officeDocument/2006/relationships/image" Target="media/image194.wmf"/><Relationship Id="rId190" Type="http://schemas.openxmlformats.org/officeDocument/2006/relationships/image" Target="media/image100.wmf"/><Relationship Id="rId204" Type="http://schemas.openxmlformats.org/officeDocument/2006/relationships/oleObject" Target="embeddings/oleObject92.bin"/><Relationship Id="rId225" Type="http://schemas.openxmlformats.org/officeDocument/2006/relationships/image" Target="media/image117.wmf"/><Relationship Id="rId246" Type="http://schemas.openxmlformats.org/officeDocument/2006/relationships/oleObject" Target="embeddings/oleObject113.bin"/><Relationship Id="rId267" Type="http://schemas.openxmlformats.org/officeDocument/2006/relationships/image" Target="media/image138.wmf"/><Relationship Id="rId288" Type="http://schemas.openxmlformats.org/officeDocument/2006/relationships/image" Target="media/image148.wmf"/><Relationship Id="rId411" Type="http://schemas.openxmlformats.org/officeDocument/2006/relationships/image" Target="media/image208.wmf"/><Relationship Id="rId432" Type="http://schemas.openxmlformats.org/officeDocument/2006/relationships/oleObject" Target="embeddings/oleObject207.bin"/><Relationship Id="rId106" Type="http://schemas.openxmlformats.org/officeDocument/2006/relationships/oleObject" Target="embeddings/oleObject42.bin"/><Relationship Id="rId127" Type="http://schemas.openxmlformats.org/officeDocument/2006/relationships/image" Target="media/image71.png"/><Relationship Id="rId313" Type="http://schemas.openxmlformats.org/officeDocument/2006/relationships/image" Target="media/image158.wmf"/><Relationship Id="rId10" Type="http://schemas.openxmlformats.org/officeDocument/2006/relationships/oleObject" Target="embeddings/oleObject2.bin"/><Relationship Id="rId31" Type="http://schemas.openxmlformats.org/officeDocument/2006/relationships/oleObject" Target="embeddings/oleObject9.bin"/><Relationship Id="rId52" Type="http://schemas.openxmlformats.org/officeDocument/2006/relationships/image" Target="media/image29.wmf"/><Relationship Id="rId73" Type="http://schemas.openxmlformats.org/officeDocument/2006/relationships/oleObject" Target="embeddings/oleObject26.bin"/><Relationship Id="rId94" Type="http://schemas.openxmlformats.org/officeDocument/2006/relationships/oleObject" Target="embeddings/oleObject36.bin"/><Relationship Id="rId148" Type="http://schemas.openxmlformats.org/officeDocument/2006/relationships/image" Target="media/image82.wmf"/><Relationship Id="rId169" Type="http://schemas.openxmlformats.org/officeDocument/2006/relationships/oleObject" Target="embeddings/oleObject72.bin"/><Relationship Id="rId334" Type="http://schemas.openxmlformats.org/officeDocument/2006/relationships/image" Target="media/image168.wmf"/><Relationship Id="rId355" Type="http://schemas.openxmlformats.org/officeDocument/2006/relationships/oleObject" Target="embeddings/oleObject171.bin"/><Relationship Id="rId376" Type="http://schemas.openxmlformats.org/officeDocument/2006/relationships/image" Target="media/image189.wmf"/><Relationship Id="rId397" Type="http://schemas.openxmlformats.org/officeDocument/2006/relationships/oleObject" Target="embeddings/oleObject192.bin"/><Relationship Id="rId4" Type="http://schemas.openxmlformats.org/officeDocument/2006/relationships/webSettings" Target="webSettings.xml"/><Relationship Id="rId180" Type="http://schemas.openxmlformats.org/officeDocument/2006/relationships/oleObject" Target="embeddings/oleObject78.bin"/><Relationship Id="rId215" Type="http://schemas.openxmlformats.org/officeDocument/2006/relationships/image" Target="media/image112.wmf"/><Relationship Id="rId236" Type="http://schemas.openxmlformats.org/officeDocument/2006/relationships/oleObject" Target="embeddings/oleObject108.bin"/><Relationship Id="rId257" Type="http://schemas.openxmlformats.org/officeDocument/2006/relationships/image" Target="media/image133.wmf"/><Relationship Id="rId278" Type="http://schemas.openxmlformats.org/officeDocument/2006/relationships/oleObject" Target="embeddings/oleObject130.bin"/><Relationship Id="rId401" Type="http://schemas.openxmlformats.org/officeDocument/2006/relationships/oleObject" Target="embeddings/oleObject194.bin"/><Relationship Id="rId422" Type="http://schemas.openxmlformats.org/officeDocument/2006/relationships/oleObject" Target="embeddings/oleObject203.bin"/><Relationship Id="rId303" Type="http://schemas.openxmlformats.org/officeDocument/2006/relationships/oleObject" Target="embeddings/oleObject144.bin"/><Relationship Id="rId42" Type="http://schemas.openxmlformats.org/officeDocument/2006/relationships/image" Target="media/image22.wmf"/><Relationship Id="rId84" Type="http://schemas.openxmlformats.org/officeDocument/2006/relationships/oleObject" Target="embeddings/oleObject31.bin"/><Relationship Id="rId138" Type="http://schemas.openxmlformats.org/officeDocument/2006/relationships/image" Target="media/image77.wmf"/><Relationship Id="rId345" Type="http://schemas.openxmlformats.org/officeDocument/2006/relationships/oleObject" Target="embeddings/oleObject166.bin"/><Relationship Id="rId387" Type="http://schemas.openxmlformats.org/officeDocument/2006/relationships/oleObject" Target="embeddings/oleObject187.bin"/><Relationship Id="rId191" Type="http://schemas.openxmlformats.org/officeDocument/2006/relationships/oleObject" Target="embeddings/oleObject85.bin"/><Relationship Id="rId205" Type="http://schemas.openxmlformats.org/officeDocument/2006/relationships/image" Target="media/image107.wmf"/><Relationship Id="rId247" Type="http://schemas.openxmlformats.org/officeDocument/2006/relationships/image" Target="media/image128.wmf"/><Relationship Id="rId412" Type="http://schemas.openxmlformats.org/officeDocument/2006/relationships/oleObject" Target="embeddings/oleObject198.bin"/><Relationship Id="rId107" Type="http://schemas.openxmlformats.org/officeDocument/2006/relationships/image" Target="media/image59.wmf"/><Relationship Id="rId289" Type="http://schemas.openxmlformats.org/officeDocument/2006/relationships/oleObject" Target="embeddings/oleObject135.bin"/><Relationship Id="rId11" Type="http://schemas.openxmlformats.org/officeDocument/2006/relationships/image" Target="media/image3.png"/><Relationship Id="rId53" Type="http://schemas.openxmlformats.org/officeDocument/2006/relationships/oleObject" Target="embeddings/oleObject18.bin"/><Relationship Id="rId149" Type="http://schemas.openxmlformats.org/officeDocument/2006/relationships/oleObject" Target="embeddings/oleObject61.bin"/><Relationship Id="rId314" Type="http://schemas.openxmlformats.org/officeDocument/2006/relationships/oleObject" Target="embeddings/oleObject150.bin"/><Relationship Id="rId356" Type="http://schemas.openxmlformats.org/officeDocument/2006/relationships/image" Target="media/image179.wmf"/><Relationship Id="rId398" Type="http://schemas.openxmlformats.org/officeDocument/2006/relationships/image" Target="media/image200.wmf"/><Relationship Id="rId95" Type="http://schemas.openxmlformats.org/officeDocument/2006/relationships/image" Target="media/image53.wmf"/><Relationship Id="rId160" Type="http://schemas.openxmlformats.org/officeDocument/2006/relationships/oleObject" Target="embeddings/oleObject67.bin"/><Relationship Id="rId216" Type="http://schemas.openxmlformats.org/officeDocument/2006/relationships/oleObject" Target="embeddings/oleObject98.bin"/><Relationship Id="rId423" Type="http://schemas.openxmlformats.org/officeDocument/2006/relationships/image" Target="media/image214.wmf"/><Relationship Id="rId258" Type="http://schemas.openxmlformats.org/officeDocument/2006/relationships/oleObject" Target="embeddings/oleObject119.bin"/><Relationship Id="rId22" Type="http://schemas.openxmlformats.org/officeDocument/2006/relationships/image" Target="media/image10.png"/><Relationship Id="rId64" Type="http://schemas.openxmlformats.org/officeDocument/2006/relationships/oleObject" Target="embeddings/oleObject23.bin"/><Relationship Id="rId118" Type="http://schemas.openxmlformats.org/officeDocument/2006/relationships/oleObject" Target="embeddings/oleObject48.bin"/><Relationship Id="rId325" Type="http://schemas.openxmlformats.org/officeDocument/2006/relationships/oleObject" Target="embeddings/oleObject156.bin"/><Relationship Id="rId367" Type="http://schemas.openxmlformats.org/officeDocument/2006/relationships/oleObject" Target="embeddings/oleObject177.bin"/><Relationship Id="rId171" Type="http://schemas.openxmlformats.org/officeDocument/2006/relationships/oleObject" Target="embeddings/oleObject73.bin"/><Relationship Id="rId227" Type="http://schemas.openxmlformats.org/officeDocument/2006/relationships/image" Target="media/image1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93</Pages>
  <Words>3915</Words>
  <Characters>22321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Erta</dc:creator>
  <cp:keywords/>
  <dc:description/>
  <cp:lastModifiedBy>faiyaz.ahmed</cp:lastModifiedBy>
  <cp:revision>5</cp:revision>
  <cp:lastPrinted>2011-09-11T21:13:00Z</cp:lastPrinted>
  <dcterms:created xsi:type="dcterms:W3CDTF">2012-06-21T06:58:00Z</dcterms:created>
  <dcterms:modified xsi:type="dcterms:W3CDTF">2012-06-21T09:56:00Z</dcterms:modified>
</cp:coreProperties>
</file>