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0DD" w:rsidRPr="006C40DF" w:rsidRDefault="002C70DD" w:rsidP="008A78AD">
      <w:pPr>
        <w:rPr>
          <w:rFonts w:ascii="Arial Narrow" w:hAnsi="Arial Narrow" w:cs="Arial"/>
          <w:b/>
        </w:rPr>
      </w:pPr>
      <w:r w:rsidRPr="006C40DF">
        <w:rPr>
          <w:rFonts w:ascii="Arial Narrow" w:hAnsi="Arial Narrow" w:cs="Arial"/>
          <w:b/>
          <w:caps/>
          <w:sz w:val="36"/>
          <w:szCs w:val="36"/>
        </w:rPr>
        <w:t>Module</w:t>
      </w:r>
      <w:r w:rsidRPr="006C40DF">
        <w:rPr>
          <w:rFonts w:ascii="Arial Narrow" w:hAnsi="Arial Narrow" w:cs="Arial"/>
          <w:b/>
          <w:sz w:val="36"/>
          <w:szCs w:val="36"/>
        </w:rPr>
        <w:t xml:space="preserve"> </w:t>
      </w:r>
      <w:r w:rsidRPr="006C40DF">
        <w:rPr>
          <w:rFonts w:ascii="Arial Narrow" w:hAnsi="Arial Narrow" w:cs="Arial"/>
          <w:b/>
          <w:sz w:val="72"/>
          <w:szCs w:val="36"/>
        </w:rPr>
        <w:t>7</w:t>
      </w:r>
      <w:r w:rsidRPr="006C40DF">
        <w:rPr>
          <w:rFonts w:ascii="Arial Narrow" w:hAnsi="Arial Narrow" w:cs="Arial"/>
          <w:b/>
          <w:sz w:val="36"/>
          <w:szCs w:val="36"/>
        </w:rPr>
        <w:t>:  Milton Friedman and Shareholder Ethics</w:t>
      </w:r>
      <w:r w:rsidRPr="006C40DF">
        <w:rPr>
          <w:rFonts w:ascii="Arial Narrow" w:hAnsi="Arial Narrow" w:cs="Arial"/>
          <w:b/>
          <w:sz w:val="36"/>
          <w:szCs w:val="36"/>
        </w:rPr>
        <w:tab/>
      </w:r>
    </w:p>
    <w:p w:rsidR="002C70DD" w:rsidRPr="00956026" w:rsidRDefault="002C70DD" w:rsidP="008A78AD">
      <w:pPr>
        <w:rPr>
          <w:rFonts w:ascii="Arial Narrow" w:hAnsi="Arial Narrow"/>
        </w:rPr>
      </w:pPr>
      <w:r>
        <w:rPr>
          <w:noProof/>
        </w:rPr>
        <w:pict>
          <v:line id="_x0000_s1026" style="position:absolute;z-index:251658240;mso-position-horizontal:center" from="0,4.15pt" to="468pt,4.15pt" strokeweight="1pt"/>
        </w:pict>
      </w:r>
    </w:p>
    <w:p w:rsidR="002C70DD" w:rsidRDefault="002C70DD" w:rsidP="008A78AD">
      <w:pPr>
        <w:rPr>
          <w:rFonts w:ascii="Arial Narrow" w:hAnsi="Arial Narrow"/>
          <w:b/>
          <w:sz w:val="28"/>
          <w:szCs w:val="28"/>
        </w:rPr>
      </w:pPr>
    </w:p>
    <w:p w:rsidR="002C70DD" w:rsidRDefault="002C70DD" w:rsidP="008A78AD">
      <w:pPr>
        <w:rPr>
          <w:rFonts w:ascii="Arial Narrow" w:hAnsi="Arial Narrow"/>
          <w:b/>
          <w:sz w:val="28"/>
          <w:szCs w:val="28"/>
        </w:rPr>
      </w:pPr>
      <w:r>
        <w:rPr>
          <w:rFonts w:ascii="Arial Narrow" w:hAnsi="Arial Narrow"/>
          <w:b/>
          <w:sz w:val="28"/>
          <w:szCs w:val="28"/>
        </w:rPr>
        <w:t>Core Module Issues:</w:t>
      </w:r>
    </w:p>
    <w:p w:rsidR="002C70DD" w:rsidRDefault="002C70DD" w:rsidP="008A78AD">
      <w:pPr>
        <w:rPr>
          <w:rFonts w:ascii="Arial Narrow" w:hAnsi="Arial Narrow"/>
          <w:b/>
          <w:sz w:val="28"/>
          <w:szCs w:val="28"/>
        </w:rPr>
      </w:pPr>
    </w:p>
    <w:p w:rsidR="002C70DD" w:rsidRPr="00B65F03" w:rsidRDefault="002C70DD" w:rsidP="000C34E4">
      <w:pPr>
        <w:pStyle w:val="ListParagraph"/>
        <w:numPr>
          <w:ilvl w:val="0"/>
          <w:numId w:val="5"/>
        </w:numPr>
        <w:rPr>
          <w:rFonts w:ascii="Arial Narrow" w:hAnsi="Arial Narrow"/>
        </w:rPr>
      </w:pPr>
      <w:r>
        <w:rPr>
          <w:rFonts w:ascii="Arial Narrow" w:hAnsi="Arial Narrow"/>
          <w:b/>
          <w:sz w:val="28"/>
          <w:szCs w:val="28"/>
        </w:rPr>
        <w:t>What did Friedman have to say about the shareholder model?</w:t>
      </w:r>
    </w:p>
    <w:p w:rsidR="002C70DD" w:rsidRPr="00956026" w:rsidRDefault="002C70DD" w:rsidP="000C34E4">
      <w:pPr>
        <w:pStyle w:val="ListParagraph"/>
        <w:numPr>
          <w:ilvl w:val="0"/>
          <w:numId w:val="5"/>
        </w:numPr>
        <w:rPr>
          <w:rFonts w:ascii="Arial Narrow" w:hAnsi="Arial Narrow"/>
        </w:rPr>
      </w:pPr>
      <w:r>
        <w:rPr>
          <w:rFonts w:ascii="Arial Narrow" w:hAnsi="Arial Narrow"/>
          <w:b/>
          <w:sz w:val="28"/>
          <w:szCs w:val="28"/>
        </w:rPr>
        <w:t xml:space="preserve">Is a corporate leader ever </w:t>
      </w:r>
      <w:r w:rsidRPr="00B65F03">
        <w:rPr>
          <w:rFonts w:ascii="Arial Narrow" w:hAnsi="Arial Narrow"/>
          <w:b/>
          <w:i/>
          <w:sz w:val="28"/>
          <w:szCs w:val="28"/>
        </w:rPr>
        <w:t xml:space="preserve">obligated </w:t>
      </w:r>
      <w:r>
        <w:rPr>
          <w:rFonts w:ascii="Arial Narrow" w:hAnsi="Arial Narrow"/>
          <w:b/>
          <w:sz w:val="28"/>
          <w:szCs w:val="28"/>
        </w:rPr>
        <w:t>to consider the “stakeholders”?</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2C70DD" w:rsidRPr="00956026" w:rsidTr="00B62F55">
        <w:trPr>
          <w:trHeight w:val="1420"/>
          <w:jc w:val="center"/>
        </w:trPr>
        <w:tc>
          <w:tcPr>
            <w:tcW w:w="9360" w:type="dxa"/>
            <w:tcMar>
              <w:top w:w="360" w:type="dxa"/>
              <w:left w:w="360" w:type="dxa"/>
              <w:bottom w:w="360" w:type="dxa"/>
              <w:right w:w="360" w:type="dxa"/>
            </w:tcMar>
          </w:tcPr>
          <w:p w:rsidR="002C70DD" w:rsidRPr="00956026" w:rsidRDefault="002C70DD" w:rsidP="009B2C70">
            <w:pPr>
              <w:rPr>
                <w:rFonts w:ascii="Arial Narrow" w:hAnsi="Arial Narrow" w:cs="Arial"/>
                <w:b/>
                <w:sz w:val="28"/>
                <w:szCs w:val="28"/>
              </w:rPr>
            </w:pPr>
            <w:r w:rsidRPr="00956026">
              <w:rPr>
                <w:rFonts w:ascii="Arial Narrow" w:hAnsi="Arial Narrow" w:cs="Arial"/>
                <w:b/>
                <w:sz w:val="28"/>
                <w:szCs w:val="28"/>
              </w:rPr>
              <w:t>Module Teaching Notes</w:t>
            </w:r>
          </w:p>
          <w:p w:rsidR="002C70DD" w:rsidRDefault="002C70DD" w:rsidP="009B2C70">
            <w:pPr>
              <w:rPr>
                <w:rFonts w:ascii="Arial Narrow" w:hAnsi="Arial Narrow" w:cs="Arial"/>
              </w:rPr>
            </w:pPr>
          </w:p>
          <w:p w:rsidR="002C70DD" w:rsidRDefault="002C70DD" w:rsidP="009B2C70">
            <w:pPr>
              <w:pStyle w:val="NormalWeb"/>
              <w:rPr>
                <w:rFonts w:ascii="Arial Narrow" w:hAnsi="Arial Narrow" w:cs="Arial"/>
                <w:sz w:val="22"/>
                <w:szCs w:val="22"/>
              </w:rPr>
            </w:pPr>
            <w:r>
              <w:rPr>
                <w:rFonts w:ascii="Arial Narrow" w:hAnsi="Arial Narrow" w:cs="Arial"/>
                <w:sz w:val="22"/>
                <w:szCs w:val="22"/>
              </w:rPr>
              <w:t>This module looks at the shareholder model, and Milton Friedman's ideas, in more detail.</w:t>
            </w:r>
          </w:p>
          <w:p w:rsidR="002C70DD" w:rsidRDefault="002C70DD" w:rsidP="009B2C70">
            <w:pPr>
              <w:pStyle w:val="NormalWeb"/>
              <w:rPr>
                <w:rFonts w:ascii="Arial Narrow" w:hAnsi="Arial Narrow" w:cs="Arial"/>
                <w:sz w:val="22"/>
                <w:szCs w:val="22"/>
              </w:rPr>
            </w:pPr>
            <w:r>
              <w:rPr>
                <w:rFonts w:ascii="Arial Narrow" w:hAnsi="Arial Narrow" w:cs="Arial"/>
                <w:sz w:val="22"/>
                <w:szCs w:val="22"/>
              </w:rPr>
              <w:t>You should, for the most part, recap the ideas presented with the last module to start.  Then, layer in some additional Milton Friedman quotes.  You might want to give a brief biography – he served the White House on three occasions, and is one of the two leading American economists of the second half of the 20</w:t>
            </w:r>
            <w:r w:rsidRPr="00B65F03">
              <w:rPr>
                <w:rFonts w:ascii="Arial Narrow" w:hAnsi="Arial Narrow" w:cs="Arial"/>
                <w:sz w:val="22"/>
                <w:szCs w:val="22"/>
                <w:vertAlign w:val="superscript"/>
              </w:rPr>
              <w:t>th</w:t>
            </w:r>
            <w:r>
              <w:rPr>
                <w:rFonts w:ascii="Arial Narrow" w:hAnsi="Arial Narrow" w:cs="Arial"/>
                <w:sz w:val="22"/>
                <w:szCs w:val="22"/>
              </w:rPr>
              <w:t xml:space="preserve"> century.  </w:t>
            </w:r>
          </w:p>
          <w:p w:rsidR="002C70DD" w:rsidRDefault="002C70DD" w:rsidP="009B2C70">
            <w:pPr>
              <w:pStyle w:val="NormalWeb"/>
              <w:rPr>
                <w:rFonts w:ascii="Arial Narrow" w:hAnsi="Arial Narrow" w:cs="Arial"/>
                <w:sz w:val="22"/>
                <w:szCs w:val="22"/>
              </w:rPr>
            </w:pPr>
            <w:r>
              <w:rPr>
                <w:rFonts w:ascii="Arial Narrow" w:hAnsi="Arial Narrow" w:cs="Arial"/>
                <w:sz w:val="22"/>
                <w:szCs w:val="22"/>
              </w:rPr>
              <w:t>Now, there is less “new” information to present in a lecture with this module than usual.  But, there is a fix that will keep the amount of class time spent on the module about the same as the others.</w:t>
            </w:r>
          </w:p>
          <w:p w:rsidR="002C70DD" w:rsidRDefault="002C70DD" w:rsidP="00B17687">
            <w:pPr>
              <w:pStyle w:val="NormalWeb"/>
              <w:jc w:val="left"/>
            </w:pPr>
            <w:r w:rsidRPr="004F0DF5">
              <w:rPr>
                <w:rFonts w:ascii="Arial Narrow" w:hAnsi="Arial Narrow" w:cs="Arial"/>
                <w:sz w:val="22"/>
                <w:szCs w:val="22"/>
              </w:rPr>
              <w:t xml:space="preserve">Cengage produced nine of the scenarios in these modules into video clips that are available free to instructors via South-Western’s Digital Video Library. To access the DVL, log in to your Cengage Faculty Account at </w:t>
            </w:r>
            <w:r w:rsidRPr="004F0DF5">
              <w:rPr>
                <w:rFonts w:ascii="Arial Narrow" w:hAnsi="Arial Narrow" w:cs="Arial"/>
                <w:b/>
                <w:sz w:val="22"/>
                <w:szCs w:val="22"/>
              </w:rPr>
              <w:t>login.cengage.com</w:t>
            </w:r>
            <w:r w:rsidRPr="004F0DF5">
              <w:rPr>
                <w:rFonts w:ascii="Arial Narrow" w:hAnsi="Arial Narrow" w:cs="Arial"/>
                <w:sz w:val="22"/>
                <w:szCs w:val="22"/>
              </w:rPr>
              <w:t>, select “</w:t>
            </w:r>
            <w:r w:rsidRPr="004F0DF5">
              <w:rPr>
                <w:rStyle w:val="restitle1"/>
                <w:rFonts w:ascii="Arial Narrow" w:hAnsi="Arial Narrow" w:cs="Arial"/>
                <w:b w:val="0"/>
                <w:sz w:val="22"/>
                <w:szCs w:val="22"/>
              </w:rPr>
              <w:t>Digital Video Library Instant Access Code” when you add the Bredeson text to your Bookshelf</w:t>
            </w:r>
            <w:r w:rsidRPr="004F0DF5">
              <w:rPr>
                <w:rStyle w:val="restitle1"/>
                <w:rFonts w:ascii="Arial Narrow" w:hAnsi="Arial Narrow" w:cs="Arial"/>
                <w:sz w:val="22"/>
                <w:szCs w:val="22"/>
              </w:rPr>
              <w:t xml:space="preserve">, </w:t>
            </w:r>
            <w:r w:rsidRPr="004F0DF5">
              <w:rPr>
                <w:rFonts w:ascii="Arial Narrow" w:hAnsi="Arial Narrow" w:cs="Arial"/>
                <w:sz w:val="22"/>
                <w:szCs w:val="22"/>
              </w:rPr>
              <w:t xml:space="preserve">and then </w:t>
            </w:r>
            <w:r>
              <w:rPr>
                <w:rFonts w:ascii="Arial Narrow" w:hAnsi="Arial Narrow" w:cs="Arial"/>
                <w:sz w:val="22"/>
                <w:szCs w:val="22"/>
              </w:rPr>
              <w:t>c</w:t>
            </w:r>
            <w:r w:rsidRPr="004F0DF5">
              <w:rPr>
                <w:rFonts w:ascii="Arial Narrow" w:hAnsi="Arial Narrow" w:cs="Arial"/>
                <w:sz w:val="22"/>
                <w:szCs w:val="22"/>
              </w:rPr>
              <w:t>lick on the “</w:t>
            </w:r>
            <w:hyperlink r:id="rId7" w:tgtFrame="_blank" w:history="1">
              <w:r w:rsidRPr="004F0DF5">
                <w:rPr>
                  <w:rStyle w:val="restitle1"/>
                  <w:rFonts w:ascii="Arial Narrow" w:hAnsi="Arial Narrow" w:cs="Arial"/>
                  <w:b w:val="0"/>
                  <w:sz w:val="22"/>
                  <w:szCs w:val="22"/>
                </w:rPr>
                <w:t>Business Law Digital Video Library Online Access” link under “Additional Resources”.</w:t>
              </w:r>
              <w:r w:rsidRPr="004F0DF5" w:rsidDel="00B17687">
                <w:rPr>
                  <w:rFonts w:ascii="Arial Narrow" w:hAnsi="Arial Narrow" w:cs="Arial"/>
                  <w:sz w:val="22"/>
                  <w:szCs w:val="22"/>
                </w:rPr>
                <w:t xml:space="preserve"> </w:t>
              </w:r>
            </w:hyperlink>
          </w:p>
          <w:p w:rsidR="002C70DD" w:rsidRPr="00B17687" w:rsidRDefault="002C70DD" w:rsidP="00B17687">
            <w:pPr>
              <w:pStyle w:val="NormalWeb"/>
              <w:jc w:val="left"/>
              <w:rPr>
                <w:rFonts w:ascii="Arial Narrow" w:hAnsi="Arial Narrow" w:cs="Arial"/>
                <w:sz w:val="22"/>
                <w:szCs w:val="22"/>
              </w:rPr>
            </w:pPr>
            <w:r w:rsidRPr="004F0DF5">
              <w:rPr>
                <w:rFonts w:ascii="Arial Narrow" w:hAnsi="Arial Narrow" w:cs="Arial"/>
                <w:sz w:val="22"/>
                <w:szCs w:val="22"/>
              </w:rPr>
              <w:t>I worked on the production this summer and fall, and I am very pleased with how they turned out.</w:t>
            </w:r>
            <w:r>
              <w:rPr>
                <w:rFonts w:ascii="Arial Narrow" w:hAnsi="Arial Narrow" w:cs="Arial"/>
                <w:sz w:val="22"/>
                <w:szCs w:val="22"/>
              </w:rPr>
              <w:t xml:space="preserve"> </w:t>
            </w:r>
            <w:r w:rsidRPr="00B17687">
              <w:rPr>
                <w:rFonts w:ascii="Arial Narrow" w:hAnsi="Arial Narrow" w:cs="Arial"/>
                <w:sz w:val="22"/>
                <w:szCs w:val="22"/>
              </w:rPr>
              <w:t>The football owners' scenario with the module is</w:t>
            </w:r>
            <w:r>
              <w:rPr>
                <w:rFonts w:ascii="Arial Narrow" w:hAnsi="Arial Narrow" w:cs="Arial"/>
                <w:sz w:val="22"/>
                <w:szCs w:val="22"/>
              </w:rPr>
              <w:t xml:space="preserve"> the first of the video clips. </w:t>
            </w:r>
            <w:r w:rsidRPr="00B17687">
              <w:rPr>
                <w:rFonts w:ascii="Arial Narrow" w:hAnsi="Arial Narrow" w:cs="Arial"/>
                <w:sz w:val="22"/>
                <w:szCs w:val="22"/>
              </w:rPr>
              <w:t>The actor playing the older brother did a particularly good job.</w:t>
            </w:r>
          </w:p>
          <w:p w:rsidR="002C70DD" w:rsidRPr="00B17687" w:rsidRDefault="002C70DD" w:rsidP="00B17687">
            <w:pPr>
              <w:pStyle w:val="NormalWeb"/>
              <w:jc w:val="left"/>
              <w:rPr>
                <w:rFonts w:ascii="Arial Narrow" w:hAnsi="Arial Narrow" w:cs="Arial"/>
                <w:sz w:val="22"/>
                <w:szCs w:val="22"/>
              </w:rPr>
            </w:pPr>
            <w:r w:rsidRPr="00B17687">
              <w:rPr>
                <w:rFonts w:ascii="Arial Narrow" w:hAnsi="Arial Narrow" w:cs="Arial"/>
                <w:sz w:val="22"/>
                <w:szCs w:val="22"/>
              </w:rPr>
              <w:t xml:space="preserve">At any rate, I would highly advise running the </w:t>
            </w:r>
            <w:r>
              <w:rPr>
                <w:rFonts w:ascii="Arial Narrow" w:hAnsi="Arial Narrow" w:cs="Arial"/>
                <w:sz w:val="22"/>
                <w:szCs w:val="22"/>
              </w:rPr>
              <w:t xml:space="preserve">video </w:t>
            </w:r>
            <w:r w:rsidRPr="00B17687">
              <w:rPr>
                <w:rFonts w:ascii="Arial Narrow" w:hAnsi="Arial Narrow" w:cs="Arial"/>
                <w:sz w:val="22"/>
                <w:szCs w:val="22"/>
              </w:rPr>
              <w:t xml:space="preserve">clip </w:t>
            </w:r>
            <w:r w:rsidRPr="00790BD6">
              <w:rPr>
                <w:rFonts w:ascii="Arial Narrow" w:hAnsi="Arial Narrow" w:cs="Arial"/>
                <w:b/>
                <w:sz w:val="22"/>
                <w:szCs w:val="22"/>
              </w:rPr>
              <w:t>[“Football” in the DVL “Business Ethics” series]</w:t>
            </w:r>
            <w:r w:rsidRPr="00B17687">
              <w:rPr>
                <w:rFonts w:ascii="Arial Narrow" w:hAnsi="Arial Narrow" w:cs="Arial"/>
                <w:sz w:val="22"/>
                <w:szCs w:val="22"/>
              </w:rPr>
              <w:t xml:space="preserve"> before discussing the scenario.  The point of this book is the generate student interest in ethics, and I think the video clips will all add to accomplishing that goal.</w:t>
            </w:r>
          </w:p>
          <w:p w:rsidR="002C70DD" w:rsidRDefault="002C70DD" w:rsidP="009B2C70">
            <w:pPr>
              <w:pStyle w:val="NormalWeb"/>
              <w:rPr>
                <w:rFonts w:ascii="Arial Narrow" w:hAnsi="Arial Narrow" w:cs="Arial"/>
                <w:sz w:val="22"/>
                <w:szCs w:val="22"/>
              </w:rPr>
            </w:pPr>
            <w:r>
              <w:rPr>
                <w:rFonts w:ascii="Arial Narrow" w:hAnsi="Arial Narrow" w:cs="Arial"/>
                <w:sz w:val="22"/>
                <w:szCs w:val="22"/>
              </w:rPr>
              <w:t xml:space="preserve">The scenario is meant to be fun, and to attract the interest of students who might be sometimes difficult to reach.  Even “reluctant scholars” often have strong opinions on sports and are willing to express them in class. I would advise paying particular attention to “new hands” that go up, maybe for the first time, with this module, and calling on those students first.  </w:t>
            </w:r>
          </w:p>
          <w:p w:rsidR="002C70DD" w:rsidRDefault="002C70DD" w:rsidP="009B2C70">
            <w:pPr>
              <w:pStyle w:val="NormalWeb"/>
              <w:rPr>
                <w:rFonts w:ascii="Arial Narrow" w:hAnsi="Arial Narrow" w:cs="Arial"/>
                <w:sz w:val="22"/>
                <w:szCs w:val="22"/>
              </w:rPr>
            </w:pPr>
            <w:r>
              <w:rPr>
                <w:rFonts w:ascii="Arial Narrow" w:hAnsi="Arial Narrow" w:cs="Arial"/>
                <w:sz w:val="22"/>
                <w:szCs w:val="22"/>
              </w:rPr>
              <w:t>If you are encouraging, you may find that some of them will become more regular contributors to class discussions.  “That wasn't so bad”, they may think after volunteering their point of view.</w:t>
            </w:r>
          </w:p>
          <w:p w:rsidR="002C70DD" w:rsidRDefault="002C70DD" w:rsidP="009B2C70">
            <w:pPr>
              <w:pStyle w:val="NormalWeb"/>
              <w:rPr>
                <w:rFonts w:ascii="Arial Narrow" w:hAnsi="Arial Narrow" w:cs="Arial"/>
                <w:sz w:val="22"/>
                <w:szCs w:val="22"/>
              </w:rPr>
            </w:pPr>
            <w:r>
              <w:rPr>
                <w:rFonts w:ascii="Arial Narrow" w:hAnsi="Arial Narrow" w:cs="Arial"/>
                <w:sz w:val="22"/>
                <w:szCs w:val="22"/>
              </w:rPr>
              <w:t>Keep in mind when you go through the usual 5 questions with the scenario that the overall point raised here is:  what if ALL of the stakeholders (other than the owner himself) want to go one way, and the owner wants to go another way.  If the owner ethically obligated to consider the wishes of anyone else?</w:t>
            </w:r>
          </w:p>
          <w:p w:rsidR="002C70DD" w:rsidRDefault="002C70DD" w:rsidP="009B2C70">
            <w:pPr>
              <w:pStyle w:val="NormalWeb"/>
              <w:rPr>
                <w:rFonts w:ascii="Arial Narrow" w:hAnsi="Arial Narrow" w:cs="Arial"/>
                <w:sz w:val="22"/>
                <w:szCs w:val="22"/>
              </w:rPr>
            </w:pPr>
            <w:r>
              <w:rPr>
                <w:rFonts w:ascii="Arial Narrow" w:hAnsi="Arial Narrow" w:cs="Arial"/>
                <w:sz w:val="22"/>
                <w:szCs w:val="22"/>
              </w:rPr>
              <w:t xml:space="preserve">This presentation is a bit different than the others in this unit, because the football team has a single owner with more than a 50% stake. It is “his” organization.  But I wanted to simplify the issue and present the owner as a single person, and not a group of investors. </w:t>
            </w:r>
          </w:p>
          <w:p w:rsidR="002C70DD" w:rsidRPr="00956026" w:rsidRDefault="002C70DD" w:rsidP="009B2C70">
            <w:pPr>
              <w:pStyle w:val="NormalWeb"/>
              <w:rPr>
                <w:rFonts w:ascii="Arial Narrow" w:hAnsi="Arial Narrow" w:cs="Arial"/>
                <w:sz w:val="22"/>
                <w:szCs w:val="22"/>
              </w:rPr>
            </w:pPr>
            <w:r>
              <w:rPr>
                <w:rFonts w:ascii="Arial Narrow" w:hAnsi="Arial Narrow" w:cs="Arial"/>
                <w:sz w:val="22"/>
                <w:szCs w:val="22"/>
              </w:rPr>
              <w:t>The shareholder model can still be validly addressed, I think.  Should the wishes of the owners (whether one or one million) win, or should the wishes of the stakeholders win?</w:t>
            </w:r>
          </w:p>
        </w:tc>
      </w:tr>
    </w:tbl>
    <w:p w:rsidR="002C70DD" w:rsidRPr="00956026" w:rsidRDefault="002C70DD" w:rsidP="008A78AD">
      <w:pPr>
        <w:rPr>
          <w:rFonts w:ascii="Arial Narrow" w:hAnsi="Arial Narrow"/>
          <w:b/>
          <w:sz w:val="28"/>
          <w:szCs w:val="28"/>
        </w:rPr>
      </w:pPr>
    </w:p>
    <w:p w:rsidR="002C70DD" w:rsidRDefault="002C70DD" w:rsidP="008A78AD">
      <w:pPr>
        <w:rPr>
          <w:rFonts w:ascii="Arial Narrow" w:hAnsi="Arial Narrow"/>
          <w:b/>
          <w:sz w:val="28"/>
          <w:szCs w:val="28"/>
        </w:rPr>
      </w:pPr>
    </w:p>
    <w:p w:rsidR="002C70DD" w:rsidRPr="00956026" w:rsidRDefault="002C70DD"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2C70DD" w:rsidRPr="00956026" w:rsidRDefault="002C70DD" w:rsidP="008A78AD">
      <w:pPr>
        <w:rPr>
          <w:rFonts w:ascii="Arial Narrow" w:hAnsi="Arial Narrow"/>
          <w:b/>
        </w:rPr>
      </w:pPr>
      <w:r>
        <w:rPr>
          <w:noProof/>
        </w:rPr>
        <w:pict>
          <v:line id="_x0000_s1027" style="position:absolute;z-index:251659264;mso-position-horizontal:left" from="0,1.95pt" to="468pt,1.95pt" strokeweight="1pt"/>
        </w:pict>
      </w:r>
    </w:p>
    <w:p w:rsidR="002C70DD" w:rsidRDefault="002C70DD" w:rsidP="00B62F55">
      <w:pPr>
        <w:pStyle w:val="Heading1"/>
        <w:rPr>
          <w:rFonts w:ascii="Times New Roman" w:hAnsi="Times New Roman" w:cs="Times New Roman"/>
          <w:b w:val="0"/>
          <w:sz w:val="24"/>
          <w:szCs w:val="24"/>
        </w:rPr>
      </w:pPr>
      <w:r w:rsidRPr="00B62F55">
        <w:rPr>
          <w:rFonts w:ascii="Times New Roman" w:hAnsi="Times New Roman" w:cs="Times New Roman"/>
          <w:b w:val="0"/>
          <w:sz w:val="24"/>
          <w:szCs w:val="24"/>
        </w:rPr>
        <w:t>If you were Lenny, to what degree would you consider the other stakeholders described in this scenario? If you were the president of a football team owned by shareholders in the same situation, to what degree would you consider the other stakeholders described in this scenario?</w:t>
      </w:r>
    </w:p>
    <w:p w:rsidR="002C70DD" w:rsidRPr="00B62F55" w:rsidRDefault="002C70DD" w:rsidP="00B62F55"/>
    <w:p w:rsidR="002C70DD" w:rsidRPr="00B62F55" w:rsidRDefault="002C70DD" w:rsidP="00B62F55">
      <w:pPr>
        <w:pStyle w:val="Heading2"/>
        <w:rPr>
          <w:i w:val="0"/>
          <w:caps/>
          <w:sz w:val="24"/>
          <w:szCs w:val="24"/>
        </w:rPr>
      </w:pPr>
      <w:r w:rsidRPr="00B62F55">
        <w:rPr>
          <w:i w:val="0"/>
          <w:caps/>
          <w:sz w:val="24"/>
          <w:szCs w:val="24"/>
        </w:rPr>
        <w:t xml:space="preserve">Same answer – DOES “MIGHT MAKE RIGHT”, REGARDLESS OF HOW MANY PEOPLE ARE INVOLVED IN OWNERSHIP?  </w:t>
      </w:r>
    </w:p>
    <w:p w:rsidR="002C70DD" w:rsidRPr="00B62F55" w:rsidRDefault="002C70DD" w:rsidP="00B62F55">
      <w:pPr>
        <w:pStyle w:val="Heading2"/>
        <w:rPr>
          <w:i w:val="0"/>
          <w:caps/>
          <w:sz w:val="24"/>
          <w:szCs w:val="24"/>
        </w:rPr>
      </w:pPr>
      <w:r w:rsidRPr="00B62F55">
        <w:rPr>
          <w:i w:val="0"/>
          <w:caps/>
          <w:sz w:val="24"/>
          <w:szCs w:val="24"/>
        </w:rPr>
        <w:t xml:space="preserve">DIFFERENT ANSWER – IS IT BECAUSE YOU THINK SHAREHOLDERS WOULD WANT FOR YOU TO LISTEN TO THE STAKEHOLDERS? </w:t>
      </w:r>
    </w:p>
    <w:p w:rsidR="002C70DD" w:rsidRPr="00B62F55" w:rsidRDefault="002C70DD" w:rsidP="00B62F55">
      <w:pPr>
        <w:rPr>
          <w:rFonts w:ascii="Arial Narrow" w:hAnsi="Arial Narrow"/>
        </w:rPr>
      </w:pPr>
    </w:p>
    <w:p w:rsidR="002C70DD" w:rsidRPr="00B62F55" w:rsidRDefault="002C70DD" w:rsidP="00B62F55">
      <w:pPr>
        <w:ind w:left="360" w:hanging="360"/>
        <w:rPr>
          <w:rFonts w:ascii="Arial Narrow" w:hAnsi="Arial Narrow"/>
        </w:rPr>
      </w:pPr>
    </w:p>
    <w:p w:rsidR="002C70DD" w:rsidRPr="00B62F55" w:rsidRDefault="002C70DD" w:rsidP="00B62F55">
      <w:pPr>
        <w:pStyle w:val="Heading1"/>
        <w:rPr>
          <w:rFonts w:ascii="Times New Roman" w:hAnsi="Times New Roman" w:cs="Times New Roman"/>
          <w:b w:val="0"/>
          <w:sz w:val="24"/>
          <w:szCs w:val="24"/>
        </w:rPr>
      </w:pPr>
      <w:r w:rsidRPr="00B62F55">
        <w:rPr>
          <w:rFonts w:ascii="Times New Roman" w:hAnsi="Times New Roman" w:cs="Times New Roman"/>
          <w:b w:val="0"/>
          <w:sz w:val="24"/>
          <w:szCs w:val="24"/>
        </w:rPr>
        <w:t xml:space="preserve">Was it “wrong” for Lenny to ignore the other stakeholders' wishes?    </w:t>
      </w:r>
    </w:p>
    <w:p w:rsidR="002C70DD" w:rsidRPr="00B62F55" w:rsidRDefault="002C70DD" w:rsidP="00B62F55">
      <w:pPr>
        <w:ind w:left="360" w:hanging="360"/>
        <w:rPr>
          <w:rFonts w:ascii="Arial Narrow" w:hAnsi="Arial Narrow"/>
          <w:b/>
          <w:caps/>
        </w:rPr>
      </w:pPr>
    </w:p>
    <w:p w:rsidR="002C70DD" w:rsidRPr="00B62F55" w:rsidRDefault="002C70DD" w:rsidP="00B62F55">
      <w:pPr>
        <w:pStyle w:val="Heading2"/>
        <w:rPr>
          <w:i w:val="0"/>
          <w:caps/>
          <w:sz w:val="24"/>
          <w:szCs w:val="24"/>
        </w:rPr>
      </w:pPr>
      <w:r w:rsidRPr="00B62F55">
        <w:rPr>
          <w:i w:val="0"/>
          <w:caps/>
          <w:sz w:val="24"/>
          <w:szCs w:val="24"/>
        </w:rPr>
        <w:t xml:space="preserve">yES </w:t>
      </w:r>
    </w:p>
    <w:p w:rsidR="002C70DD" w:rsidRPr="00B62F55" w:rsidRDefault="002C70DD" w:rsidP="00B62F55">
      <w:pPr>
        <w:pStyle w:val="Heading3"/>
        <w:rPr>
          <w:caps/>
        </w:rPr>
      </w:pPr>
      <w:r w:rsidRPr="00B62F55">
        <w:rPr>
          <w:caps/>
        </w:rPr>
        <w:t>wAS THE INFRACTION NOT SERIOUS ENOUGH?</w:t>
      </w:r>
    </w:p>
    <w:p w:rsidR="002C70DD" w:rsidRPr="00B62F55" w:rsidRDefault="002C70DD" w:rsidP="00B62F55">
      <w:pPr>
        <w:pStyle w:val="Heading3"/>
        <w:rPr>
          <w:caps/>
        </w:rPr>
      </w:pPr>
      <w:r w:rsidRPr="00B62F55">
        <w:rPr>
          <w:caps/>
        </w:rPr>
        <w:t>WAS IT WRONG TO IGNORE THE STAKEHOLDERS?</w:t>
      </w:r>
    </w:p>
    <w:p w:rsidR="002C70DD" w:rsidRPr="00B62F55" w:rsidRDefault="002C70DD" w:rsidP="00B62F55">
      <w:pPr>
        <w:pStyle w:val="Heading2"/>
        <w:rPr>
          <w:i w:val="0"/>
          <w:caps/>
          <w:sz w:val="24"/>
          <w:szCs w:val="24"/>
        </w:rPr>
      </w:pPr>
      <w:r w:rsidRPr="00B62F55">
        <w:rPr>
          <w:i w:val="0"/>
          <w:caps/>
          <w:sz w:val="24"/>
          <w:szCs w:val="24"/>
        </w:rPr>
        <w:t>nO</w:t>
      </w:r>
    </w:p>
    <w:p w:rsidR="002C70DD" w:rsidRPr="00B62F55" w:rsidRDefault="002C70DD" w:rsidP="00B62F55">
      <w:pPr>
        <w:pStyle w:val="Heading3"/>
        <w:rPr>
          <w:caps/>
        </w:rPr>
      </w:pPr>
      <w:r w:rsidRPr="00B62F55">
        <w:rPr>
          <w:caps/>
        </w:rPr>
        <w:t>WAS IT A COUREGEOUS DECISION, OR DOES THAT GO TOO FAR?</w:t>
      </w:r>
    </w:p>
    <w:p w:rsidR="002C70DD" w:rsidRPr="00B62F55" w:rsidRDefault="002C70DD" w:rsidP="00B62F55">
      <w:pPr>
        <w:ind w:left="360"/>
      </w:pPr>
    </w:p>
    <w:p w:rsidR="002C70DD" w:rsidRPr="00B62F55" w:rsidRDefault="002C70DD" w:rsidP="002C3320">
      <w:pPr>
        <w:rPr>
          <w:rFonts w:ascii="Arial Narrow" w:hAnsi="Arial Narrow"/>
          <w:b/>
        </w:rPr>
      </w:pPr>
    </w:p>
    <w:p w:rsidR="002C70DD" w:rsidRPr="00B62F55" w:rsidRDefault="002C70DD" w:rsidP="00B62F55">
      <w:pPr>
        <w:pStyle w:val="Heading1"/>
        <w:rPr>
          <w:rFonts w:ascii="Times New Roman" w:hAnsi="Times New Roman" w:cs="Times New Roman"/>
          <w:b w:val="0"/>
          <w:sz w:val="24"/>
          <w:szCs w:val="24"/>
        </w:rPr>
      </w:pPr>
      <w:r w:rsidRPr="00B62F55">
        <w:rPr>
          <w:rFonts w:ascii="Times New Roman" w:hAnsi="Times New Roman" w:cs="Times New Roman"/>
          <w:b w:val="0"/>
          <w:sz w:val="24"/>
          <w:szCs w:val="24"/>
        </w:rPr>
        <w:t>Lenny, as majority owner, can't be fired for his decision. If the CEO of a “normal” corporation goes against the wishes of his stakeholders, should he or she be fired? Or is part of leadership making tough decisions, even if they are widely unpopular?</w:t>
      </w:r>
    </w:p>
    <w:p w:rsidR="002C70DD" w:rsidRDefault="002C70DD" w:rsidP="00B62F55"/>
    <w:p w:rsidR="002C70DD" w:rsidRPr="00B62F55" w:rsidRDefault="002C70DD" w:rsidP="00B62F55"/>
    <w:p w:rsidR="002C70DD" w:rsidRDefault="002C70DD" w:rsidP="00B62F55">
      <w:pPr>
        <w:pStyle w:val="Heading1"/>
        <w:rPr>
          <w:rFonts w:ascii="Times New Roman" w:hAnsi="Times New Roman" w:cs="Times New Roman"/>
          <w:b w:val="0"/>
          <w:sz w:val="24"/>
          <w:szCs w:val="24"/>
        </w:rPr>
      </w:pPr>
      <w:r>
        <w:rPr>
          <w:rFonts w:ascii="Times New Roman" w:hAnsi="Times New Roman" w:cs="Times New Roman"/>
          <w:b w:val="0"/>
          <w:sz w:val="24"/>
          <w:szCs w:val="24"/>
        </w:rPr>
        <w:br w:type="page"/>
      </w:r>
      <w:r w:rsidRPr="00B62F55">
        <w:rPr>
          <w:rFonts w:ascii="Times New Roman" w:hAnsi="Times New Roman" w:cs="Times New Roman"/>
          <w:b w:val="0"/>
          <w:sz w:val="24"/>
          <w:szCs w:val="24"/>
        </w:rPr>
        <w:t xml:space="preserve">Of the real players in the introduction and the fictional quarterback in the scenario, which would you have </w:t>
      </w:r>
      <w:r w:rsidRPr="00B62F55">
        <w:rPr>
          <w:rFonts w:ascii="Times New Roman" w:hAnsi="Times New Roman" w:cs="Times New Roman"/>
          <w:b w:val="0"/>
          <w:i/>
          <w:sz w:val="24"/>
          <w:szCs w:val="24"/>
        </w:rPr>
        <w:t>wanted</w:t>
      </w:r>
      <w:r w:rsidRPr="00B62F55">
        <w:rPr>
          <w:rFonts w:ascii="Times New Roman" w:hAnsi="Times New Roman" w:cs="Times New Roman"/>
          <w:b w:val="0"/>
          <w:sz w:val="24"/>
          <w:szCs w:val="24"/>
        </w:rPr>
        <w:t xml:space="preserve"> to be cut or traded from </w:t>
      </w:r>
      <w:r w:rsidRPr="00B62F55">
        <w:rPr>
          <w:rFonts w:ascii="Times New Roman" w:hAnsi="Times New Roman" w:cs="Times New Roman"/>
          <w:b w:val="0"/>
          <w:i/>
          <w:sz w:val="24"/>
          <w:szCs w:val="24"/>
        </w:rPr>
        <w:t>your</w:t>
      </w:r>
      <w:r w:rsidRPr="00B62F55">
        <w:rPr>
          <w:rFonts w:ascii="Times New Roman" w:hAnsi="Times New Roman" w:cs="Times New Roman"/>
          <w:b w:val="0"/>
          <w:sz w:val="24"/>
          <w:szCs w:val="24"/>
        </w:rPr>
        <w:t xml:space="preserve"> favorite team?</w:t>
      </w:r>
    </w:p>
    <w:p w:rsidR="002C70DD" w:rsidRPr="00B62F55" w:rsidRDefault="002C70DD" w:rsidP="00B62F55"/>
    <w:p w:rsidR="002C70DD" w:rsidRPr="00B62F55" w:rsidRDefault="002C70DD" w:rsidP="002C3320">
      <w:pPr>
        <w:pStyle w:val="Heading1"/>
        <w:numPr>
          <w:ilvl w:val="0"/>
          <w:numId w:val="0"/>
        </w:numPr>
        <w:ind w:left="720"/>
        <w:rPr>
          <w:rFonts w:ascii="Times New Roman" w:hAnsi="Times New Roman" w:cs="Times New Roman"/>
          <w:b w:val="0"/>
          <w:sz w:val="24"/>
          <w:szCs w:val="24"/>
        </w:rPr>
      </w:pPr>
      <w:r w:rsidRPr="00B62F55">
        <w:rPr>
          <w:rFonts w:ascii="Times New Roman" w:hAnsi="Times New Roman" w:cs="Times New Roman"/>
          <w:b w:val="0"/>
          <w:sz w:val="24"/>
          <w:szCs w:val="24"/>
        </w:rPr>
        <w:t>_____ Michael Vick (conviction related to dog fighting)</w:t>
      </w:r>
    </w:p>
    <w:p w:rsidR="002C70DD" w:rsidRPr="00B62F55" w:rsidRDefault="002C70DD" w:rsidP="002C3320">
      <w:pPr>
        <w:pStyle w:val="Heading1"/>
        <w:numPr>
          <w:ilvl w:val="0"/>
          <w:numId w:val="0"/>
        </w:numPr>
        <w:ind w:left="720"/>
        <w:rPr>
          <w:rFonts w:ascii="Times New Roman" w:hAnsi="Times New Roman" w:cs="Times New Roman"/>
          <w:b w:val="0"/>
          <w:sz w:val="24"/>
          <w:szCs w:val="24"/>
        </w:rPr>
      </w:pPr>
      <w:r w:rsidRPr="00B62F55">
        <w:rPr>
          <w:rFonts w:ascii="Times New Roman" w:hAnsi="Times New Roman" w:cs="Times New Roman"/>
          <w:b w:val="0"/>
          <w:sz w:val="24"/>
          <w:szCs w:val="24"/>
        </w:rPr>
        <w:t>_____ Plaxico Burris (convicted on a weapons charge)</w:t>
      </w:r>
    </w:p>
    <w:p w:rsidR="002C70DD" w:rsidRPr="00B62F55" w:rsidRDefault="002C70DD" w:rsidP="002C3320">
      <w:pPr>
        <w:pStyle w:val="Heading1"/>
        <w:numPr>
          <w:ilvl w:val="0"/>
          <w:numId w:val="0"/>
        </w:numPr>
        <w:ind w:left="720"/>
        <w:rPr>
          <w:rFonts w:ascii="Times New Roman" w:hAnsi="Times New Roman" w:cs="Times New Roman"/>
          <w:b w:val="0"/>
          <w:sz w:val="24"/>
          <w:szCs w:val="24"/>
        </w:rPr>
      </w:pPr>
      <w:r w:rsidRPr="00B62F55">
        <w:rPr>
          <w:rFonts w:ascii="Times New Roman" w:hAnsi="Times New Roman" w:cs="Times New Roman"/>
          <w:b w:val="0"/>
          <w:sz w:val="24"/>
          <w:szCs w:val="24"/>
        </w:rPr>
        <w:t>_____ Ben Roethlisberger (allegations of sexual assault but no criminal charges)</w:t>
      </w:r>
    </w:p>
    <w:p w:rsidR="002C70DD" w:rsidRPr="00B62F55" w:rsidRDefault="002C70DD" w:rsidP="002C3320">
      <w:pPr>
        <w:pStyle w:val="Heading1"/>
        <w:numPr>
          <w:ilvl w:val="0"/>
          <w:numId w:val="0"/>
        </w:numPr>
        <w:ind w:left="720"/>
        <w:rPr>
          <w:rFonts w:ascii="Times New Roman" w:hAnsi="Times New Roman" w:cs="Times New Roman"/>
          <w:b w:val="0"/>
          <w:sz w:val="24"/>
          <w:szCs w:val="24"/>
        </w:rPr>
      </w:pPr>
      <w:r w:rsidRPr="00B62F55">
        <w:rPr>
          <w:rFonts w:ascii="Times New Roman" w:hAnsi="Times New Roman" w:cs="Times New Roman"/>
          <w:b w:val="0"/>
          <w:sz w:val="24"/>
          <w:szCs w:val="24"/>
        </w:rPr>
        <w:t>_____ John Walters (fictional drunken streaking in strip club parking lot caught on tape)</w:t>
      </w:r>
    </w:p>
    <w:p w:rsidR="002C70DD" w:rsidRDefault="002C70DD" w:rsidP="00B62F55">
      <w:pPr>
        <w:pStyle w:val="Heading1"/>
        <w:numPr>
          <w:ilvl w:val="0"/>
          <w:numId w:val="0"/>
        </w:numPr>
        <w:ind w:firstLine="720"/>
        <w:rPr>
          <w:caps/>
          <w:sz w:val="24"/>
          <w:szCs w:val="24"/>
        </w:rPr>
      </w:pPr>
    </w:p>
    <w:p w:rsidR="002C70DD" w:rsidRPr="00B62F55" w:rsidRDefault="002C70DD" w:rsidP="002C3320">
      <w:pPr>
        <w:pStyle w:val="Heading1"/>
        <w:numPr>
          <w:ilvl w:val="0"/>
          <w:numId w:val="0"/>
        </w:numPr>
        <w:ind w:left="720"/>
        <w:rPr>
          <w:caps/>
          <w:sz w:val="24"/>
          <w:szCs w:val="24"/>
        </w:rPr>
      </w:pPr>
      <w:r w:rsidRPr="00B62F55">
        <w:rPr>
          <w:caps/>
          <w:sz w:val="24"/>
          <w:szCs w:val="24"/>
        </w:rPr>
        <w:t>[NOTE:  YOU MAY WISH TO ELABORATE ON THE THREE “REAL” CASES ABOVE – EVEN, PERHAPS, GOING SO FAR AS TO SHOW PICTURES FROM YOU LAPTOP, ETC.]</w:t>
      </w:r>
    </w:p>
    <w:p w:rsidR="002C70DD" w:rsidRPr="00B62F55" w:rsidRDefault="002C70DD" w:rsidP="002C3320">
      <w:pPr>
        <w:pStyle w:val="Heading1"/>
        <w:numPr>
          <w:ilvl w:val="0"/>
          <w:numId w:val="0"/>
        </w:numPr>
        <w:ind w:left="720"/>
        <w:rPr>
          <w:caps/>
          <w:sz w:val="24"/>
          <w:szCs w:val="24"/>
        </w:rPr>
      </w:pPr>
      <w:r w:rsidRPr="00B62F55">
        <w:rPr>
          <w:caps/>
          <w:sz w:val="24"/>
          <w:szCs w:val="24"/>
        </w:rPr>
        <w:t xml:space="preserve">[NOTE: PAY PARTICULAR ATTENTION HERE AGAIN FOR “FIRST TIME” COMMENTORS AND CALL ON THEM FIRST.]  </w:t>
      </w:r>
    </w:p>
    <w:p w:rsidR="002C70DD" w:rsidRPr="00B62F55" w:rsidRDefault="002C70DD" w:rsidP="00B62F55"/>
    <w:p w:rsidR="002C70DD" w:rsidRPr="00B62F55" w:rsidRDefault="002C70DD" w:rsidP="00B62F55"/>
    <w:p w:rsidR="002C70DD" w:rsidRPr="00B62F55" w:rsidRDefault="002C70DD" w:rsidP="00B62F55">
      <w:pPr>
        <w:pStyle w:val="Heading1"/>
        <w:rPr>
          <w:rFonts w:ascii="Times New Roman" w:hAnsi="Times New Roman" w:cs="Times New Roman"/>
          <w:b w:val="0"/>
          <w:sz w:val="24"/>
          <w:szCs w:val="24"/>
        </w:rPr>
      </w:pPr>
      <w:r w:rsidRPr="00B62F55">
        <w:rPr>
          <w:rFonts w:ascii="Times New Roman" w:hAnsi="Times New Roman" w:cs="Times New Roman"/>
          <w:b w:val="0"/>
          <w:sz w:val="24"/>
          <w:szCs w:val="24"/>
        </w:rPr>
        <w:t>Assume that after Walters is cut, the Goliaths miss the playoffs. If you had season tickets, would you renew them? As a voting taxpayer, would you be more or less likely to vote in favor of taxpayer dollars being used to support the team in the future? As an assistant coach, would you look for a position with another team?</w:t>
      </w:r>
    </w:p>
    <w:p w:rsidR="002C70DD" w:rsidRPr="00B62F55" w:rsidRDefault="002C70DD" w:rsidP="00B62F55"/>
    <w:p w:rsidR="002C70DD" w:rsidRPr="002C3320" w:rsidRDefault="002C70DD" w:rsidP="00B62F55">
      <w:pPr>
        <w:pStyle w:val="Heading2"/>
        <w:rPr>
          <w:i w:val="0"/>
          <w:caps/>
          <w:sz w:val="24"/>
          <w:szCs w:val="24"/>
        </w:rPr>
      </w:pPr>
      <w:r w:rsidRPr="002C3320">
        <w:rPr>
          <w:i w:val="0"/>
          <w:caps/>
          <w:sz w:val="24"/>
          <w:szCs w:val="24"/>
        </w:rPr>
        <w:t>SEASON TICKETS</w:t>
      </w:r>
    </w:p>
    <w:p w:rsidR="002C70DD" w:rsidRPr="002C3320" w:rsidRDefault="002C70DD" w:rsidP="002C3320">
      <w:pPr>
        <w:pStyle w:val="Heading3"/>
        <w:rPr>
          <w:sz w:val="24"/>
          <w:szCs w:val="24"/>
        </w:rPr>
      </w:pPr>
      <w:r w:rsidRPr="002C3320">
        <w:rPr>
          <w:sz w:val="24"/>
          <w:szCs w:val="24"/>
        </w:rPr>
        <w:t>RENEW:  TEAM LOYALTY?  APPRECIATE CUTTING THE PLAYER?</w:t>
      </w:r>
    </w:p>
    <w:p w:rsidR="002C70DD" w:rsidRPr="002C3320" w:rsidRDefault="002C70DD" w:rsidP="002C3320">
      <w:pPr>
        <w:pStyle w:val="Heading3"/>
        <w:rPr>
          <w:sz w:val="24"/>
          <w:szCs w:val="24"/>
        </w:rPr>
      </w:pPr>
      <w:r w:rsidRPr="002C3320">
        <w:rPr>
          <w:sz w:val="24"/>
          <w:szCs w:val="24"/>
        </w:rPr>
        <w:t>NOT RENEW:  SAME FOR ALL LOSING SEASONS, OR IS THIS ONE WORSE?</w:t>
      </w:r>
      <w:r w:rsidRPr="002C3320">
        <w:rPr>
          <w:sz w:val="24"/>
          <w:szCs w:val="24"/>
        </w:rPr>
        <w:tab/>
      </w:r>
    </w:p>
    <w:p w:rsidR="002C70DD" w:rsidRPr="002C3320" w:rsidRDefault="002C70DD" w:rsidP="00B62F55">
      <w:pPr>
        <w:pStyle w:val="Heading2"/>
        <w:rPr>
          <w:i w:val="0"/>
          <w:caps/>
          <w:sz w:val="24"/>
          <w:szCs w:val="24"/>
        </w:rPr>
      </w:pPr>
      <w:r w:rsidRPr="002C3320">
        <w:rPr>
          <w:i w:val="0"/>
          <w:caps/>
          <w:sz w:val="24"/>
          <w:szCs w:val="24"/>
        </w:rPr>
        <w:t>TAXPAYER – DO YOU SUPPORT SPENDING PUBLIC MONEY ON STADIUMS IN THE FIRST PLACE?</w:t>
      </w:r>
    </w:p>
    <w:p w:rsidR="002C70DD" w:rsidRPr="002C3320" w:rsidRDefault="002C70DD" w:rsidP="00B62F55">
      <w:pPr>
        <w:pStyle w:val="Heading2"/>
        <w:rPr>
          <w:i w:val="0"/>
          <w:caps/>
          <w:sz w:val="24"/>
          <w:szCs w:val="24"/>
        </w:rPr>
      </w:pPr>
      <w:r w:rsidRPr="002C3320">
        <w:rPr>
          <w:i w:val="0"/>
          <w:caps/>
          <w:sz w:val="24"/>
          <w:szCs w:val="24"/>
        </w:rPr>
        <w:t>ASSISTANT COACH – WOULD YOU ALWAYS LOOK FOR OTHER OPTIONS IF YOUR WISHES WERE MARGINALIZED, OR IF YOUR CHANCE TO SUCCEED WAS DIMINISHED?</w:t>
      </w:r>
    </w:p>
    <w:sectPr w:rsidR="002C70DD" w:rsidRPr="002C3320" w:rsidSect="00E26C6C">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0DD" w:rsidRDefault="002C70DD">
      <w:r>
        <w:separator/>
      </w:r>
    </w:p>
  </w:endnote>
  <w:endnote w:type="continuationSeparator" w:id="0">
    <w:p w:rsidR="002C70DD" w:rsidRDefault="002C70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altName w:val="Lucidasans"/>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0DD" w:rsidRPr="00053E4D" w:rsidRDefault="002C70DD" w:rsidP="006C40DF">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0DD" w:rsidRDefault="002C70DD">
      <w:r>
        <w:separator/>
      </w:r>
    </w:p>
  </w:footnote>
  <w:footnote w:type="continuationSeparator" w:id="0">
    <w:p w:rsidR="002C70DD" w:rsidRDefault="002C70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31290"/>
    <w:multiLevelType w:val="hybridMultilevel"/>
    <w:tmpl w:val="29449A5C"/>
    <w:lvl w:ilvl="0" w:tplc="0409000F">
      <w:start w:val="1"/>
      <w:numFmt w:val="decimal"/>
      <w:lvlText w:val="%1."/>
      <w:lvlJc w:val="left"/>
      <w:pPr>
        <w:tabs>
          <w:tab w:val="num" w:pos="720"/>
        </w:tabs>
        <w:ind w:left="720" w:hanging="360"/>
      </w:pPr>
      <w:rPr>
        <w:rFonts w:cs="Times New Roman" w:hint="default"/>
      </w:rPr>
    </w:lvl>
    <w:lvl w:ilvl="1" w:tplc="3488C61C">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2AB7ECB"/>
    <w:multiLevelType w:val="hybridMultilevel"/>
    <w:tmpl w:val="D8E6A62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692D2062"/>
    <w:multiLevelType w:val="multilevel"/>
    <w:tmpl w:val="664AA9E4"/>
    <w:lvl w:ilvl="0">
      <w:start w:val="1"/>
      <w:numFmt w:val="decimal"/>
      <w:pStyle w:val="Heading1"/>
      <w:lvlText w:val="%1."/>
      <w:lvlJc w:val="left"/>
      <w:pPr>
        <w:tabs>
          <w:tab w:val="num" w:pos="360"/>
        </w:tabs>
      </w:pPr>
      <w:rPr>
        <w:rFonts w:cs="Times New Roman" w:hint="default"/>
      </w:rPr>
    </w:lvl>
    <w:lvl w:ilvl="1">
      <w:start w:val="1"/>
      <w:numFmt w:val="upperLetter"/>
      <w:pStyle w:val="Heading2"/>
      <w:lvlText w:val="%2."/>
      <w:lvlJc w:val="left"/>
      <w:pPr>
        <w:tabs>
          <w:tab w:val="num" w:pos="1080"/>
        </w:tabs>
        <w:ind w:left="720"/>
      </w:pPr>
      <w:rPr>
        <w:rFonts w:cs="Times New Roman" w:hint="default"/>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7">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4"/>
  </w:num>
  <w:num w:numId="6">
    <w:abstractNumId w:val="6"/>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45843"/>
    <w:rsid w:val="00053E4D"/>
    <w:rsid w:val="000B39B6"/>
    <w:rsid w:val="000C34E4"/>
    <w:rsid w:val="000C5DE2"/>
    <w:rsid w:val="000E67E0"/>
    <w:rsid w:val="000F377C"/>
    <w:rsid w:val="000F45EC"/>
    <w:rsid w:val="00112EBA"/>
    <w:rsid w:val="00164FC5"/>
    <w:rsid w:val="00182190"/>
    <w:rsid w:val="00186D32"/>
    <w:rsid w:val="001A18B7"/>
    <w:rsid w:val="001D02BB"/>
    <w:rsid w:val="001E4511"/>
    <w:rsid w:val="0025657D"/>
    <w:rsid w:val="002C3320"/>
    <w:rsid w:val="002C70DD"/>
    <w:rsid w:val="00302D85"/>
    <w:rsid w:val="003250DD"/>
    <w:rsid w:val="0032555F"/>
    <w:rsid w:val="003B74E2"/>
    <w:rsid w:val="00453580"/>
    <w:rsid w:val="004A5836"/>
    <w:rsid w:val="004E2AFA"/>
    <w:rsid w:val="004F0DF5"/>
    <w:rsid w:val="004F212D"/>
    <w:rsid w:val="00554C38"/>
    <w:rsid w:val="00587FC4"/>
    <w:rsid w:val="006563E6"/>
    <w:rsid w:val="0069658E"/>
    <w:rsid w:val="006C40DF"/>
    <w:rsid w:val="006F774D"/>
    <w:rsid w:val="0070414B"/>
    <w:rsid w:val="00727D3C"/>
    <w:rsid w:val="007575CD"/>
    <w:rsid w:val="00790BD6"/>
    <w:rsid w:val="007A4C00"/>
    <w:rsid w:val="007B0DC5"/>
    <w:rsid w:val="00806E4C"/>
    <w:rsid w:val="00862341"/>
    <w:rsid w:val="008A78AD"/>
    <w:rsid w:val="00927A53"/>
    <w:rsid w:val="00956026"/>
    <w:rsid w:val="009B2C70"/>
    <w:rsid w:val="00A217BE"/>
    <w:rsid w:val="00AB2043"/>
    <w:rsid w:val="00B17687"/>
    <w:rsid w:val="00B62F55"/>
    <w:rsid w:val="00B65F03"/>
    <w:rsid w:val="00B907F3"/>
    <w:rsid w:val="00BC4578"/>
    <w:rsid w:val="00BD6770"/>
    <w:rsid w:val="00C175EB"/>
    <w:rsid w:val="00C25E05"/>
    <w:rsid w:val="00C31927"/>
    <w:rsid w:val="00C47BC5"/>
    <w:rsid w:val="00CB15ED"/>
    <w:rsid w:val="00D32D7C"/>
    <w:rsid w:val="00E26C6C"/>
    <w:rsid w:val="00F265A3"/>
    <w:rsid w:val="00F92582"/>
    <w:rsid w:val="00FC36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B62F55"/>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B62F55"/>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B62F55"/>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B62F55"/>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B62F55"/>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B62F55"/>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B62F55"/>
    <w:pPr>
      <w:numPr>
        <w:ilvl w:val="6"/>
        <w:numId w:val="6"/>
      </w:numPr>
      <w:spacing w:before="240" w:after="60"/>
      <w:outlineLvl w:val="6"/>
    </w:pPr>
  </w:style>
  <w:style w:type="paragraph" w:styleId="Heading8">
    <w:name w:val="heading 8"/>
    <w:basedOn w:val="Normal"/>
    <w:next w:val="Normal"/>
    <w:link w:val="Heading8Char"/>
    <w:uiPriority w:val="99"/>
    <w:qFormat/>
    <w:locked/>
    <w:rsid w:val="00B62F55"/>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B62F55"/>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457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C457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C4578"/>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C4578"/>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C4578"/>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C4578"/>
    <w:rPr>
      <w:rFonts w:ascii="Calibri" w:hAnsi="Calibri" w:cs="Times New Roman"/>
      <w:b/>
      <w:bCs/>
    </w:rPr>
  </w:style>
  <w:style w:type="character" w:customStyle="1" w:styleId="Heading7Char">
    <w:name w:val="Heading 7 Char"/>
    <w:basedOn w:val="DefaultParagraphFont"/>
    <w:link w:val="Heading7"/>
    <w:uiPriority w:val="99"/>
    <w:semiHidden/>
    <w:locked/>
    <w:rsid w:val="00BC4578"/>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C4578"/>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C4578"/>
    <w:rPr>
      <w:rFonts w:ascii="Cambria" w:hAnsi="Cambria" w:cs="Times New Roman"/>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6C40DF"/>
    <w:pPr>
      <w:tabs>
        <w:tab w:val="center" w:pos="4320"/>
        <w:tab w:val="right" w:pos="8640"/>
      </w:tabs>
    </w:pPr>
  </w:style>
  <w:style w:type="character" w:customStyle="1" w:styleId="HeaderChar">
    <w:name w:val="Header Char"/>
    <w:basedOn w:val="DefaultParagraphFont"/>
    <w:link w:val="Header"/>
    <w:uiPriority w:val="99"/>
    <w:semiHidden/>
    <w:locked/>
    <w:rsid w:val="00453580"/>
    <w:rPr>
      <w:rFonts w:ascii="Times New Roman" w:hAnsi="Times New Roman" w:cs="Times New Roman"/>
      <w:sz w:val="24"/>
      <w:szCs w:val="24"/>
    </w:rPr>
  </w:style>
  <w:style w:type="paragraph" w:styleId="Footer">
    <w:name w:val="footer"/>
    <w:basedOn w:val="Normal"/>
    <w:link w:val="FooterChar1"/>
    <w:uiPriority w:val="99"/>
    <w:rsid w:val="006C40DF"/>
    <w:pPr>
      <w:tabs>
        <w:tab w:val="center" w:pos="4320"/>
        <w:tab w:val="right" w:pos="8640"/>
      </w:tabs>
    </w:pPr>
  </w:style>
  <w:style w:type="character" w:customStyle="1" w:styleId="FooterChar">
    <w:name w:val="Footer Char"/>
    <w:basedOn w:val="DefaultParagraphFont"/>
    <w:link w:val="Footer"/>
    <w:uiPriority w:val="99"/>
    <w:semiHidden/>
    <w:locked/>
    <w:rsid w:val="00453580"/>
    <w:rPr>
      <w:rFonts w:ascii="Times New Roman" w:hAnsi="Times New Roman" w:cs="Times New Roman"/>
      <w:sz w:val="24"/>
      <w:szCs w:val="24"/>
    </w:rPr>
  </w:style>
  <w:style w:type="character" w:customStyle="1" w:styleId="FooterChar1">
    <w:name w:val="Footer Char1"/>
    <w:basedOn w:val="DefaultParagraphFont"/>
    <w:link w:val="Footer"/>
    <w:uiPriority w:val="99"/>
    <w:locked/>
    <w:rsid w:val="006C40DF"/>
    <w:rPr>
      <w:rFonts w:eastAsia="Times New Roman" w:cs="Times New Roman"/>
      <w:sz w:val="24"/>
      <w:szCs w:val="24"/>
      <w:lang w:val="en-US" w:eastAsia="en-US" w:bidi="ar-SA"/>
    </w:rPr>
  </w:style>
  <w:style w:type="character" w:customStyle="1" w:styleId="restitle1">
    <w:name w:val="restitle1"/>
    <w:basedOn w:val="DefaultParagraphFont"/>
    <w:uiPriority w:val="99"/>
    <w:rsid w:val="00B17687"/>
    <w:rPr>
      <w:rFonts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ollege.cengage.com/blaw/0324223285_wdvl/student/start.html?token=80FFA78887C655366632564EC96EA4AA869DB9A9C2CCBC7171814ECD2B767A0D7571DD66D47F3777F4F50CD14088A85F&amp;pid=316&amp;eISBN=97803242232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4</Pages>
  <Words>853</Words>
  <Characters>4866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7:  Milton Friedman and Shareholder Ethics</dc:title>
  <dc:subject/>
  <dc:creator>DAB</dc:creator>
  <cp:keywords/>
  <dc:description/>
  <cp:lastModifiedBy>kbrown</cp:lastModifiedBy>
  <cp:revision>9</cp:revision>
  <dcterms:created xsi:type="dcterms:W3CDTF">2011-01-26T14:37:00Z</dcterms:created>
  <dcterms:modified xsi:type="dcterms:W3CDTF">2011-01-27T15:41:00Z</dcterms:modified>
</cp:coreProperties>
</file>